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B59D" w14:textId="77777777" w:rsidR="009D08A2" w:rsidRPr="001A2227" w:rsidRDefault="009D08A2" w:rsidP="009D08A2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</w:t>
      </w:r>
      <w:r w:rsidR="00F83FB6">
        <w:rPr>
          <w:b/>
          <w:color w:val="000000"/>
          <w:sz w:val="22"/>
          <w:szCs w:val="22"/>
        </w:rPr>
        <w:t>A</w:t>
      </w:r>
    </w:p>
    <w:p w14:paraId="1C0BF1D9" w14:textId="77777777" w:rsidR="009D08A2" w:rsidRPr="001A2227" w:rsidRDefault="009D08A2" w:rsidP="009D08A2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046F51" w14:paraId="066C1301" w14:textId="77777777" w:rsidTr="0014211B">
        <w:tc>
          <w:tcPr>
            <w:tcW w:w="2235" w:type="dxa"/>
            <w:shd w:val="clear" w:color="auto" w:fill="DBE5F1"/>
            <w:hideMark/>
          </w:tcPr>
          <w:p w14:paraId="1149D2F3" w14:textId="77777777" w:rsidR="009D08A2" w:rsidRPr="000E0EF3" w:rsidRDefault="009D08A2" w:rsidP="0014211B">
            <w:pPr>
              <w:rPr>
                <w:szCs w:val="24"/>
                <w:shd w:val="clear" w:color="auto" w:fill="DBE5F1"/>
              </w:rPr>
            </w:pPr>
            <w:r w:rsidRPr="000E0EF3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582E61D5" w14:textId="0D7272D0" w:rsidR="009D08A2" w:rsidRPr="000E0EF3" w:rsidRDefault="00AF00D7" w:rsidP="00AF00D7">
            <w:pPr>
              <w:jc w:val="both"/>
              <w:rPr>
                <w:szCs w:val="24"/>
              </w:rPr>
            </w:pPr>
            <w:r w:rsidRPr="00AF00D7">
              <w:rPr>
                <w:szCs w:val="24"/>
              </w:rPr>
              <w:t xml:space="preserve">Lietuvos </w:t>
            </w:r>
            <w:r>
              <w:rPr>
                <w:szCs w:val="24"/>
              </w:rPr>
              <w:t>R</w:t>
            </w:r>
            <w:r w:rsidRPr="00AF00D7">
              <w:rPr>
                <w:szCs w:val="24"/>
              </w:rPr>
              <w:t xml:space="preserve">espublikos alternatyviųjų degalų įstatymo, </w:t>
            </w:r>
            <w:r>
              <w:rPr>
                <w:szCs w:val="24"/>
              </w:rPr>
              <w:t>L</w:t>
            </w:r>
            <w:r w:rsidRPr="00AF00D7">
              <w:rPr>
                <w:szCs w:val="24"/>
              </w:rPr>
              <w:t xml:space="preserve">ietuvos </w:t>
            </w:r>
            <w:r>
              <w:rPr>
                <w:szCs w:val="24"/>
              </w:rPr>
              <w:t>R</w:t>
            </w:r>
            <w:r w:rsidRPr="00AF00D7">
              <w:rPr>
                <w:szCs w:val="24"/>
              </w:rPr>
              <w:t xml:space="preserve">espublikos atsinaujinančių išteklių energetikos įstatymo </w:t>
            </w:r>
            <w:r>
              <w:rPr>
                <w:szCs w:val="24"/>
              </w:rPr>
              <w:t>N</w:t>
            </w:r>
            <w:r w:rsidRPr="00AF00D7">
              <w:rPr>
                <w:szCs w:val="24"/>
              </w:rPr>
              <w:t xml:space="preserve">r. XI-1375 2, 5, 6, 8, 11, 12, 32, 35, 36, 37, 39, 51 straipsnių pakeitimo įstatymo ir </w:t>
            </w:r>
            <w:r>
              <w:rPr>
                <w:szCs w:val="24"/>
              </w:rPr>
              <w:t>L</w:t>
            </w:r>
            <w:r w:rsidRPr="00AF00D7">
              <w:rPr>
                <w:szCs w:val="24"/>
              </w:rPr>
              <w:t xml:space="preserve">ietuvos </w:t>
            </w:r>
            <w:r>
              <w:rPr>
                <w:szCs w:val="24"/>
              </w:rPr>
              <w:t>R</w:t>
            </w:r>
            <w:r w:rsidRPr="00AF00D7">
              <w:rPr>
                <w:szCs w:val="24"/>
              </w:rPr>
              <w:t>espublikos gamtinių dujų įstatymo N</w:t>
            </w:r>
            <w:r>
              <w:rPr>
                <w:szCs w:val="24"/>
              </w:rPr>
              <w:t>r</w:t>
            </w:r>
            <w:r w:rsidRPr="00AF00D7">
              <w:rPr>
                <w:szCs w:val="24"/>
              </w:rPr>
              <w:t>. VIII-1973 1 straipsnio pakeitimo įstatymo projekt</w:t>
            </w:r>
            <w:r>
              <w:rPr>
                <w:szCs w:val="24"/>
              </w:rPr>
              <w:t>ai</w:t>
            </w:r>
          </w:p>
        </w:tc>
      </w:tr>
    </w:tbl>
    <w:p w14:paraId="7B21D30B" w14:textId="77777777" w:rsidR="009D08A2" w:rsidRPr="000E0EF3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046F51" w14:paraId="4325F8F1" w14:textId="77777777" w:rsidTr="0014211B">
        <w:tc>
          <w:tcPr>
            <w:tcW w:w="2235" w:type="dxa"/>
            <w:shd w:val="clear" w:color="auto" w:fill="DBE5F1"/>
            <w:hideMark/>
          </w:tcPr>
          <w:p w14:paraId="5BAA4A5A" w14:textId="77777777" w:rsidR="009D08A2" w:rsidRPr="000E0EF3" w:rsidRDefault="009D08A2" w:rsidP="0014211B">
            <w:pPr>
              <w:rPr>
                <w:szCs w:val="24"/>
              </w:rPr>
            </w:pPr>
            <w:r w:rsidRPr="000E0EF3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2EF33431" w14:textId="5845BB92" w:rsidR="009D08A2" w:rsidRPr="000E0EF3" w:rsidRDefault="009D08A2" w:rsidP="0014211B">
            <w:pPr>
              <w:jc w:val="both"/>
              <w:rPr>
                <w:b/>
                <w:szCs w:val="24"/>
              </w:rPr>
            </w:pPr>
            <w:r w:rsidRPr="00046F51">
              <w:rPr>
                <w:szCs w:val="24"/>
              </w:rPr>
              <w:t>Lietuvos Respublikos energetikos ministerija</w:t>
            </w:r>
            <w:r w:rsidR="00AF00D7">
              <w:rPr>
                <w:szCs w:val="24"/>
              </w:rPr>
              <w:t xml:space="preserve"> kartu su Lietuvos Respublikos susisiekimo ministerija</w:t>
            </w:r>
          </w:p>
        </w:tc>
      </w:tr>
    </w:tbl>
    <w:p w14:paraId="22CC17C9" w14:textId="77777777" w:rsidR="009D08A2" w:rsidRPr="000E0EF3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046F51" w14:paraId="40FEBF43" w14:textId="77777777" w:rsidTr="0014211B">
        <w:tc>
          <w:tcPr>
            <w:tcW w:w="2235" w:type="dxa"/>
            <w:shd w:val="clear" w:color="auto" w:fill="DBE5F1"/>
            <w:hideMark/>
          </w:tcPr>
          <w:p w14:paraId="0AB93285" w14:textId="77777777" w:rsidR="009D08A2" w:rsidRPr="000E0EF3" w:rsidRDefault="009D08A2" w:rsidP="0014211B">
            <w:pPr>
              <w:rPr>
                <w:b/>
                <w:szCs w:val="24"/>
              </w:rPr>
            </w:pPr>
            <w:r w:rsidRPr="000E0EF3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7DD3CA24" w14:textId="66034F86" w:rsidR="009D08A2" w:rsidRPr="000E0EF3" w:rsidRDefault="00AF00D7" w:rsidP="000E0EF3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P</w:t>
            </w:r>
            <w:r w:rsidR="009D08A2" w:rsidRPr="000E0EF3">
              <w:rPr>
                <w:szCs w:val="24"/>
              </w:rPr>
              <w:t>adidinti atsinaujinančių energijos išteklių</w:t>
            </w:r>
            <w:r w:rsidR="003C3DB0">
              <w:rPr>
                <w:szCs w:val="24"/>
              </w:rPr>
              <w:t xml:space="preserve"> (toliau – AEI)</w:t>
            </w:r>
            <w:r w:rsidR="005C4A1A">
              <w:rPr>
                <w:szCs w:val="24"/>
              </w:rPr>
              <w:t xml:space="preserve"> dalį</w:t>
            </w:r>
            <w:r>
              <w:rPr>
                <w:szCs w:val="24"/>
              </w:rPr>
              <w:t xml:space="preserve"> </w:t>
            </w:r>
            <w:r w:rsidR="00E81AA0" w:rsidRPr="000E0EF3">
              <w:rPr>
                <w:szCs w:val="24"/>
              </w:rPr>
              <w:t xml:space="preserve">iki </w:t>
            </w:r>
            <w:r w:rsidR="00E81AA0">
              <w:rPr>
                <w:szCs w:val="24"/>
              </w:rPr>
              <w:t>1</w:t>
            </w:r>
            <w:r w:rsidR="00E81AA0" w:rsidRPr="000E0EF3">
              <w:rPr>
                <w:szCs w:val="24"/>
              </w:rPr>
              <w:t>5</w:t>
            </w:r>
            <w:r w:rsidR="00175BE5">
              <w:rPr>
                <w:szCs w:val="24"/>
              </w:rPr>
              <w:t xml:space="preserve"> proc.</w:t>
            </w:r>
            <w:r>
              <w:rPr>
                <w:szCs w:val="24"/>
              </w:rPr>
              <w:t xml:space="preserve"> </w:t>
            </w:r>
            <w:r w:rsidR="005C4A1A">
              <w:rPr>
                <w:szCs w:val="24"/>
              </w:rPr>
              <w:t>bendr</w:t>
            </w:r>
            <w:r>
              <w:rPr>
                <w:szCs w:val="24"/>
              </w:rPr>
              <w:t>ajame</w:t>
            </w:r>
            <w:r w:rsidR="005C4A1A">
              <w:rPr>
                <w:szCs w:val="24"/>
              </w:rPr>
              <w:t xml:space="preserve"> </w:t>
            </w:r>
            <w:r w:rsidR="00BB4430">
              <w:rPr>
                <w:szCs w:val="24"/>
              </w:rPr>
              <w:t>galutini</w:t>
            </w:r>
            <w:r>
              <w:rPr>
                <w:szCs w:val="24"/>
              </w:rPr>
              <w:t>ame</w:t>
            </w:r>
            <w:r w:rsidR="00E81AA0">
              <w:rPr>
                <w:szCs w:val="24"/>
              </w:rPr>
              <w:t xml:space="preserve"> energijos suvartojim</w:t>
            </w:r>
            <w:r>
              <w:rPr>
                <w:szCs w:val="24"/>
              </w:rPr>
              <w:t>e</w:t>
            </w:r>
            <w:r w:rsidR="00BB4430">
              <w:rPr>
                <w:szCs w:val="24"/>
              </w:rPr>
              <w:t xml:space="preserve"> </w:t>
            </w:r>
            <w:r w:rsidR="005C4A1A">
              <w:rPr>
                <w:szCs w:val="24"/>
              </w:rPr>
              <w:t>transporto sektoriu</w:t>
            </w:r>
            <w:r w:rsidR="00E81AA0">
              <w:rPr>
                <w:szCs w:val="24"/>
              </w:rPr>
              <w:t>je</w:t>
            </w:r>
            <w:r>
              <w:rPr>
                <w:szCs w:val="24"/>
              </w:rPr>
              <w:t xml:space="preserve"> 2030 m.</w:t>
            </w:r>
            <w:r w:rsidR="00036C57">
              <w:rPr>
                <w:szCs w:val="24"/>
              </w:rPr>
              <w:t>,</w:t>
            </w:r>
            <w:r w:rsidR="009D08A2" w:rsidRPr="000E0EF3">
              <w:rPr>
                <w:szCs w:val="24"/>
              </w:rPr>
              <w:t xml:space="preserve"> </w:t>
            </w:r>
            <w:r w:rsidR="005C4A1A">
              <w:rPr>
                <w:szCs w:val="24"/>
              </w:rPr>
              <w:t xml:space="preserve">orientuojantis į degalų iš </w:t>
            </w:r>
            <w:r w:rsidR="00E81AA0">
              <w:rPr>
                <w:szCs w:val="24"/>
              </w:rPr>
              <w:t>AEI</w:t>
            </w:r>
            <w:r w:rsidR="005C4A1A">
              <w:rPr>
                <w:szCs w:val="24"/>
              </w:rPr>
              <w:t xml:space="preserve"> </w:t>
            </w:r>
            <w:r w:rsidR="00483461">
              <w:rPr>
                <w:szCs w:val="24"/>
              </w:rPr>
              <w:t>ir kitų alternatyviųjų degalų naudojimą</w:t>
            </w:r>
            <w:r w:rsidR="005C4A1A">
              <w:rPr>
                <w:szCs w:val="24"/>
              </w:rPr>
              <w:t xml:space="preserve">.  </w:t>
            </w:r>
          </w:p>
        </w:tc>
      </w:tr>
    </w:tbl>
    <w:p w14:paraId="07FC54AB" w14:textId="77777777" w:rsidR="009D08A2" w:rsidRPr="000E0EF3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334"/>
      </w:tblGrid>
      <w:tr w:rsidR="009D08A2" w:rsidRPr="00046F51" w14:paraId="1BC83B8C" w14:textId="77777777" w:rsidTr="00D40680">
        <w:trPr>
          <w:trHeight w:val="415"/>
        </w:trPr>
        <w:tc>
          <w:tcPr>
            <w:tcW w:w="2164" w:type="dxa"/>
            <w:shd w:val="clear" w:color="auto" w:fill="DBE5F1"/>
          </w:tcPr>
          <w:p w14:paraId="7648EA1A" w14:textId="77777777" w:rsidR="009D08A2" w:rsidRPr="000E0EF3" w:rsidRDefault="009D08A2" w:rsidP="0014211B">
            <w:pPr>
              <w:rPr>
                <w:szCs w:val="24"/>
              </w:rPr>
            </w:pPr>
          </w:p>
        </w:tc>
        <w:tc>
          <w:tcPr>
            <w:tcW w:w="7334" w:type="dxa"/>
            <w:shd w:val="clear" w:color="auto" w:fill="DBE5F1"/>
            <w:hideMark/>
          </w:tcPr>
          <w:p w14:paraId="6649DA4F" w14:textId="77777777" w:rsidR="009D08A2" w:rsidRPr="000E0EF3" w:rsidRDefault="009D08A2" w:rsidP="0014211B">
            <w:pPr>
              <w:jc w:val="center"/>
              <w:rPr>
                <w:b/>
                <w:szCs w:val="24"/>
              </w:rPr>
            </w:pPr>
            <w:r w:rsidRPr="000E0EF3">
              <w:rPr>
                <w:b/>
                <w:szCs w:val="24"/>
              </w:rPr>
              <w:t xml:space="preserve">Siūlomo projekto poveikio įvertinimas </w:t>
            </w:r>
          </w:p>
          <w:p w14:paraId="3A48F412" w14:textId="77777777" w:rsidR="009D08A2" w:rsidRPr="000E0EF3" w:rsidRDefault="009D08A2" w:rsidP="0014211B">
            <w:pPr>
              <w:jc w:val="center"/>
              <w:rPr>
                <w:b/>
                <w:szCs w:val="24"/>
              </w:rPr>
            </w:pPr>
            <w:r w:rsidRPr="000E0EF3">
              <w:rPr>
                <w:b/>
                <w:szCs w:val="24"/>
              </w:rPr>
              <w:t>(</w:t>
            </w:r>
            <w:r w:rsidRPr="000E0EF3">
              <w:rPr>
                <w:b/>
                <w:bCs/>
                <w:szCs w:val="24"/>
              </w:rPr>
              <w:t>teigiamos ir (ar) neigiamos pasekmės)</w:t>
            </w:r>
            <w:r w:rsidR="00770998" w:rsidRPr="00046F51" w:rsidDel="00770998">
              <w:rPr>
                <w:b/>
                <w:bCs/>
                <w:szCs w:val="24"/>
              </w:rPr>
              <w:t xml:space="preserve"> </w:t>
            </w:r>
          </w:p>
        </w:tc>
      </w:tr>
    </w:tbl>
    <w:p w14:paraId="6BA117A3" w14:textId="77777777" w:rsidR="009D08A2" w:rsidRPr="000E0EF3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18"/>
        <w:gridCol w:w="8080"/>
      </w:tblGrid>
      <w:tr w:rsidR="009D08A2" w:rsidRPr="001A2227" w14:paraId="40AA977D" w14:textId="77777777" w:rsidTr="00D40680">
        <w:tc>
          <w:tcPr>
            <w:tcW w:w="1418" w:type="dxa"/>
            <w:shd w:val="clear" w:color="auto" w:fill="DBE5F1"/>
          </w:tcPr>
          <w:p w14:paraId="1E14C7BF" w14:textId="77777777" w:rsidR="009D08A2" w:rsidRPr="000E0EF3" w:rsidRDefault="009D08A2" w:rsidP="0014211B">
            <w:pPr>
              <w:rPr>
                <w:b/>
                <w:szCs w:val="24"/>
              </w:rPr>
            </w:pPr>
            <w:r w:rsidRPr="000E0EF3">
              <w:rPr>
                <w:b/>
                <w:szCs w:val="24"/>
              </w:rPr>
              <w:t xml:space="preserve">Poveikis atitinkamai </w:t>
            </w:r>
          </w:p>
          <w:p w14:paraId="1E3FA3DC" w14:textId="77777777" w:rsidR="009D08A2" w:rsidRPr="001A2227" w:rsidRDefault="009D08A2" w:rsidP="0014211B">
            <w:pPr>
              <w:rPr>
                <w:b/>
                <w:sz w:val="22"/>
                <w:szCs w:val="22"/>
              </w:rPr>
            </w:pPr>
            <w:r w:rsidRPr="000E0EF3">
              <w:rPr>
                <w:b/>
                <w:szCs w:val="24"/>
              </w:rPr>
              <w:t>sričiai</w:t>
            </w:r>
          </w:p>
        </w:tc>
        <w:tc>
          <w:tcPr>
            <w:tcW w:w="8080" w:type="dxa"/>
          </w:tcPr>
          <w:p w14:paraId="7E168929" w14:textId="517CB837" w:rsidR="00AF00D7" w:rsidRDefault="00347817" w:rsidP="003C3DB0">
            <w:pPr>
              <w:tabs>
                <w:tab w:val="left" w:pos="851"/>
              </w:tabs>
              <w:jc w:val="both"/>
            </w:pPr>
            <w:r>
              <w:t>Alternatyviųjų degalų įstatymo projektu</w:t>
            </w:r>
            <w:r w:rsidR="00AF00D7">
              <w:t xml:space="preserve"> (toliau </w:t>
            </w:r>
            <w:r w:rsidR="00597EAE">
              <w:t xml:space="preserve">– </w:t>
            </w:r>
            <w:r w:rsidR="00AF00D7">
              <w:t>ADĮ projektas)</w:t>
            </w:r>
            <w:r>
              <w:t xml:space="preserve"> siekiama </w:t>
            </w:r>
            <w:r w:rsidRPr="00347817">
              <w:t xml:space="preserve">mažinti transporto sektoriaus poveikį klimato kaitai, </w:t>
            </w:r>
            <w:r w:rsidR="00AF00D7">
              <w:t>numatant</w:t>
            </w:r>
            <w:r w:rsidRPr="00347817">
              <w:t>, kad 2030 m</w:t>
            </w:r>
            <w:r w:rsidR="00AF00D7">
              <w:t>.</w:t>
            </w:r>
            <w:r w:rsidRPr="00347817">
              <w:t xml:space="preserve"> </w:t>
            </w:r>
            <w:r w:rsidR="00AF00D7">
              <w:t>AEI</w:t>
            </w:r>
            <w:r w:rsidRPr="00347817">
              <w:t xml:space="preserve"> dalis</w:t>
            </w:r>
            <w:r w:rsidR="00CE2E2E">
              <w:t>,</w:t>
            </w:r>
            <w:r w:rsidRPr="00347817">
              <w:t xml:space="preserve"> palyginti su bendruoju galutiniu energijos suvartojimu transporto sektoriuje, sudarytų ne mažiau kaip 15 procentų.</w:t>
            </w:r>
            <w:r>
              <w:t xml:space="preserve"> </w:t>
            </w:r>
            <w:r w:rsidR="00AF00D7">
              <w:t xml:space="preserve">Šio tikslo siekiama trimis pagrindinėmis ADĮ projekte įtvirtintomis kryptimis: (1) didinant </w:t>
            </w:r>
            <w:r w:rsidR="003C3DB0">
              <w:t xml:space="preserve">biodegalų </w:t>
            </w:r>
            <w:r w:rsidR="00AF00D7">
              <w:t>naudojimo</w:t>
            </w:r>
            <w:r w:rsidR="003C3DB0">
              <w:t xml:space="preserve"> apimt</w:t>
            </w:r>
            <w:r w:rsidR="00687CED">
              <w:t>į</w:t>
            </w:r>
            <w:r w:rsidR="00036C57">
              <w:t>,</w:t>
            </w:r>
            <w:r w:rsidR="003C3DB0">
              <w:t xml:space="preserve"> </w:t>
            </w:r>
            <w:r w:rsidR="00AF00D7">
              <w:t>nustatant</w:t>
            </w:r>
            <w:r w:rsidR="003C3DB0">
              <w:t xml:space="preserve"> didesnius įpareigojimus degalų tiekėjams</w:t>
            </w:r>
            <w:r w:rsidR="00AF00D7">
              <w:t xml:space="preserve">; (2) skatinant elektros energija varomo transporto plėtrą; (3) plėtojant dujinių degalų </w:t>
            </w:r>
            <w:r w:rsidR="00AF00D7" w:rsidRPr="00AF00D7">
              <w:t>infrastruktūrą ir sukuriant biometano dujų paklausą per įpareigojimus gamtinių dujų tiekėjams ir finansinio skatinimo priemones biodujų gamybos įrenginiams.</w:t>
            </w:r>
            <w:r w:rsidR="00AF00D7">
              <w:t xml:space="preserve"> </w:t>
            </w:r>
          </w:p>
          <w:p w14:paraId="7F90C348" w14:textId="55F24A7E" w:rsidR="00AF00D7" w:rsidRDefault="003C3DB0" w:rsidP="003C3DB0">
            <w:pPr>
              <w:tabs>
                <w:tab w:val="left" w:pos="851"/>
              </w:tabs>
              <w:jc w:val="both"/>
            </w:pPr>
            <w:r>
              <w:t xml:space="preserve">Šiuo metu </w:t>
            </w:r>
            <w:r w:rsidR="00BB4430">
              <w:t>A</w:t>
            </w:r>
            <w:r>
              <w:t>tsinaujinančių išteklių energetikos įstatyme</w:t>
            </w:r>
            <w:r w:rsidR="00AF00D7">
              <w:t xml:space="preserve"> (toliau – AIE įstatymas)</w:t>
            </w:r>
            <w:r>
              <w:t xml:space="preserve"> numatyta, kad </w:t>
            </w:r>
            <w:r w:rsidRPr="003C3DB0">
              <w:t>benzin</w:t>
            </w:r>
            <w:r w:rsidR="000D7949">
              <w:t>e turi būti</w:t>
            </w:r>
            <w:r w:rsidRPr="003C3DB0">
              <w:t xml:space="preserve"> 10</w:t>
            </w:r>
            <w:r w:rsidR="00036C57">
              <w:t xml:space="preserve"> proc. </w:t>
            </w:r>
            <w:r w:rsidRPr="003C3DB0">
              <w:t xml:space="preserve">biodegalų, </w:t>
            </w:r>
            <w:r w:rsidR="000D7949">
              <w:t xml:space="preserve">o </w:t>
            </w:r>
            <w:r w:rsidRPr="003C3DB0">
              <w:t>dyzelin</w:t>
            </w:r>
            <w:r w:rsidR="000D7949">
              <w:t xml:space="preserve">e </w:t>
            </w:r>
            <w:r w:rsidR="00036C57">
              <w:t xml:space="preserve">– </w:t>
            </w:r>
            <w:r w:rsidRPr="003C3DB0">
              <w:t>7</w:t>
            </w:r>
            <w:r w:rsidR="00036C57">
              <w:t xml:space="preserve"> proc. </w:t>
            </w:r>
            <w:r w:rsidRPr="003C3DB0">
              <w:t>biodegalų</w:t>
            </w:r>
            <w:r>
              <w:t>, tačiau toks reikalavimas taikomas biodegalų maišym</w:t>
            </w:r>
            <w:r w:rsidR="00AF00D7">
              <w:t>ui</w:t>
            </w:r>
            <w:r>
              <w:t xml:space="preserve"> pagal tūrį, todėl</w:t>
            </w:r>
            <w:r w:rsidR="00176F79">
              <w:t>,</w:t>
            </w:r>
            <w:r>
              <w:t xml:space="preserve"> </w:t>
            </w:r>
            <w:r w:rsidR="00DC13EA">
              <w:t>siekiant Direktyvoje 2018/2001 įtvirtinamų tikslų, kurie yra formuojami energinės vertės principu, dabartinis reguliavimas nėra tinkamas norint tiksl</w:t>
            </w:r>
            <w:r w:rsidR="00C12B99">
              <w:t>ams</w:t>
            </w:r>
            <w:r w:rsidR="00DC13EA">
              <w:t xml:space="preserve"> </w:t>
            </w:r>
            <w:r w:rsidR="00C12B99">
              <w:t xml:space="preserve">siekti </w:t>
            </w:r>
            <w:r w:rsidR="00DC13EA">
              <w:t xml:space="preserve">panaudoti rinkoje esančias biodegalų ar kitų degalų iš AEI rūšis.  </w:t>
            </w:r>
          </w:p>
          <w:p w14:paraId="5C7D9631" w14:textId="7B2F2045" w:rsidR="00916D6A" w:rsidRDefault="00916D6A" w:rsidP="003C3DB0">
            <w:pPr>
              <w:tabs>
                <w:tab w:val="left" w:pos="851"/>
              </w:tabs>
              <w:jc w:val="both"/>
            </w:pPr>
            <w:r>
              <w:t>ADĮ projektu siekiama išlaikyti Lietuvoje esančius biodegalų gamybos pajėgumus</w:t>
            </w:r>
            <w:r w:rsidR="00C12B99">
              <w:t>,</w:t>
            </w:r>
            <w:r>
              <w:t xml:space="preserve"> įtvirtinant reikalavimą, kad kiekviename Lietuvoje parduodamo benzino ir dyzelino litre būtų bent minimalus biodegalų kiekis. ADĮ projekte taip pat įtvirtinta nuostata, kad </w:t>
            </w:r>
            <w:r w:rsidR="002B5CCF">
              <w:t xml:space="preserve">Lietuvos Respublikos Vyriausybė </w:t>
            </w:r>
            <w:r w:rsidR="002B5CCF">
              <w:rPr>
                <w:szCs w:val="24"/>
              </w:rPr>
              <w:t>tvirtina</w:t>
            </w:r>
            <w:r w:rsidR="002B5CCF" w:rsidRPr="00DE324D">
              <w:rPr>
                <w:szCs w:val="24"/>
              </w:rPr>
              <w:t xml:space="preserve"> paramos taisykles ir skyrimo tvarką skatinant </w:t>
            </w:r>
            <w:r w:rsidR="002B5CCF" w:rsidRPr="003F4EC8">
              <w:rPr>
                <w:szCs w:val="24"/>
              </w:rPr>
              <w:t>pažangiųjų biodegalų gamyb</w:t>
            </w:r>
            <w:r w:rsidR="002B5CCF">
              <w:rPr>
                <w:szCs w:val="24"/>
              </w:rPr>
              <w:t xml:space="preserve">os infrastruktūros </w:t>
            </w:r>
            <w:r w:rsidR="002B5CCF" w:rsidRPr="003F4EC8">
              <w:rPr>
                <w:szCs w:val="24"/>
              </w:rPr>
              <w:t>įrengimą</w:t>
            </w:r>
            <w:r w:rsidR="002B5CCF">
              <w:rPr>
                <w:szCs w:val="24"/>
              </w:rPr>
              <w:t xml:space="preserve">. </w:t>
            </w:r>
            <w:r>
              <w:t xml:space="preserve"> </w:t>
            </w:r>
          </w:p>
          <w:p w14:paraId="541098CD" w14:textId="6BD2E823" w:rsidR="00DC13EA" w:rsidRDefault="003C3DB0" w:rsidP="003C3DB0">
            <w:pPr>
              <w:tabs>
                <w:tab w:val="left" w:pos="851"/>
              </w:tabs>
              <w:jc w:val="both"/>
            </w:pPr>
            <w:r>
              <w:t xml:space="preserve">Siekiant, kad biodegalų maišymas </w:t>
            </w:r>
            <w:r w:rsidR="00036C57">
              <w:t xml:space="preserve">labiau </w:t>
            </w:r>
            <w:r>
              <w:t>prisidėtų prie AEI dalies</w:t>
            </w:r>
            <w:r w:rsidR="00BB4430">
              <w:t xml:space="preserve"> didinimo</w:t>
            </w:r>
            <w:r w:rsidR="00F609BA">
              <w:t xml:space="preserve">, </w:t>
            </w:r>
            <w:r w:rsidR="00DC13EA">
              <w:t>ADĮ</w:t>
            </w:r>
            <w:r w:rsidR="000D7949">
              <w:t xml:space="preserve"> projekt</w:t>
            </w:r>
            <w:r w:rsidR="00DC13EA">
              <w:t xml:space="preserve">u nustatomi </w:t>
            </w:r>
            <w:r w:rsidR="002442B1">
              <w:t xml:space="preserve">nuo 2022 m </w:t>
            </w:r>
            <w:r w:rsidR="00DC13EA">
              <w:t>l</w:t>
            </w:r>
            <w:r>
              <w:t xml:space="preserve">aipsniškai </w:t>
            </w:r>
            <w:r w:rsidR="00DC13EA">
              <w:t>didėjantys</w:t>
            </w:r>
            <w:r>
              <w:t xml:space="preserve"> įpareigoji</w:t>
            </w:r>
            <w:r w:rsidR="00F609BA">
              <w:t>m</w:t>
            </w:r>
            <w:r w:rsidR="005C2E45">
              <w:t>a</w:t>
            </w:r>
            <w:r w:rsidR="00DC13EA">
              <w:t>i. Taip pat, skatinant pažang</w:t>
            </w:r>
            <w:r w:rsidR="00916D6A">
              <w:t>i</w:t>
            </w:r>
            <w:r w:rsidR="00DC13EA">
              <w:t>as ir inovatyvias technologijas</w:t>
            </w:r>
            <w:r w:rsidR="002C4913">
              <w:t>,</w:t>
            </w:r>
            <w:r w:rsidR="00DC13EA">
              <w:t xml:space="preserve"> dalis degalų tiekėjams taikomo įpareigojimo turės būti </w:t>
            </w:r>
            <w:r w:rsidR="00FB218F">
              <w:t xml:space="preserve">įgyvendinta </w:t>
            </w:r>
            <w:r w:rsidR="00DC13EA">
              <w:t>naudojant pažangiuosius biodegalus arba nebiologinės kilmės skystuosius ar dujinius degalus iš AEI. Atsižvelgiant į prognozuojamą pažangiųjų biodegalų paklausos augimą ir tokiems biodegalams pagaminti reikalingų žaliavų trūkumą</w:t>
            </w:r>
            <w:r w:rsidR="00FB218F">
              <w:t>,</w:t>
            </w:r>
            <w:r w:rsidR="00DC13EA">
              <w:t xml:space="preserve"> ADĮ projektu numatoma lanksti įpareigojimų įgyvendinimo sistema</w:t>
            </w:r>
            <w:r w:rsidR="00F76052">
              <w:t>,</w:t>
            </w:r>
            <w:r w:rsidR="00DC13EA">
              <w:t xml:space="preserve"> leidžianti degalų tiekėjams nustatytus tikslus pasiekti panaudojant degalų iš AEI apskaitos vienetų sistemą</w:t>
            </w:r>
            <w:r w:rsidR="00916D6A">
              <w:t xml:space="preserve">. </w:t>
            </w:r>
          </w:p>
          <w:p w14:paraId="34598D23" w14:textId="15207B28" w:rsidR="00A036F2" w:rsidRDefault="00DC13EA" w:rsidP="000D7949">
            <w:pPr>
              <w:tabs>
                <w:tab w:val="left" w:pos="851"/>
              </w:tabs>
              <w:jc w:val="both"/>
            </w:pPr>
            <w:r>
              <w:t>ADĮ projektu s</w:t>
            </w:r>
            <w:r w:rsidR="00A036F2">
              <w:t>iekiama didinti ne tik skystųjų pažangiųjų biodegalų vartojimą, tačiau ir užtikrinti dujinių pažangiųjų biodegalų (</w:t>
            </w:r>
            <w:r w:rsidR="000D7949">
              <w:t>biometano dujų</w:t>
            </w:r>
            <w:r w:rsidR="00A036F2">
              <w:t>)</w:t>
            </w:r>
            <w:r w:rsidR="00D86923">
              <w:t xml:space="preserve"> gamybą</w:t>
            </w:r>
            <w:r w:rsidR="00A036F2">
              <w:t>. Šiuo metu Lietuvoje nėra biodujų jėgainių</w:t>
            </w:r>
            <w:r w:rsidR="00036C57">
              <w:t>,</w:t>
            </w:r>
            <w:r w:rsidR="00A036F2">
              <w:t xml:space="preserve"> gaminančių išvalytas biometano dujas</w:t>
            </w:r>
            <w:r w:rsidR="002B5CCF">
              <w:t>, todėl</w:t>
            </w:r>
            <w:r w:rsidR="00A036F2">
              <w:t xml:space="preserve"> </w:t>
            </w:r>
            <w:r w:rsidR="002B5CCF">
              <w:t>s</w:t>
            </w:r>
            <w:r w:rsidR="00A036F2">
              <w:t xml:space="preserve">iekiama paskatinti </w:t>
            </w:r>
            <w:r w:rsidR="002B5CCF">
              <w:t xml:space="preserve">investicijas į </w:t>
            </w:r>
            <w:r w:rsidR="00A036F2">
              <w:t xml:space="preserve">biometano dujų gamybos </w:t>
            </w:r>
            <w:r w:rsidR="002B5CCF">
              <w:t xml:space="preserve">infrastruktūrą </w:t>
            </w:r>
            <w:r w:rsidR="00A036F2">
              <w:t xml:space="preserve">ir pasiekti </w:t>
            </w:r>
            <w:r w:rsidR="00347817">
              <w:t>Lietuvos Respublikos n</w:t>
            </w:r>
            <w:r w:rsidR="00A036F2">
              <w:t>acionaliniame energetikos ir klimato srities</w:t>
            </w:r>
            <w:r w:rsidR="00347817">
              <w:t xml:space="preserve"> veiksmų</w:t>
            </w:r>
            <w:r w:rsidR="00F609BA">
              <w:t xml:space="preserve"> </w:t>
            </w:r>
            <w:r w:rsidR="00A036F2">
              <w:t>plane</w:t>
            </w:r>
            <w:r w:rsidR="00347817">
              <w:t xml:space="preserve"> </w:t>
            </w:r>
            <w:r w:rsidR="00347817">
              <w:lastRenderedPageBreak/>
              <w:t>2021</w:t>
            </w:r>
            <w:r w:rsidR="000721CD">
              <w:t>–</w:t>
            </w:r>
            <w:r w:rsidR="00347817">
              <w:t>2030 m. (toliau – NEKS)</w:t>
            </w:r>
            <w:r w:rsidR="00A036F2">
              <w:t xml:space="preserve"> numatytą </w:t>
            </w:r>
            <w:r>
              <w:t>biodujų</w:t>
            </w:r>
            <w:r w:rsidR="001168AC">
              <w:t>,</w:t>
            </w:r>
            <w:r w:rsidR="00A036F2">
              <w:t xml:space="preserve"> </w:t>
            </w:r>
            <w:r>
              <w:t>su</w:t>
            </w:r>
            <w:r w:rsidR="00BB4430">
              <w:t>vartoj</w:t>
            </w:r>
            <w:r>
              <w:t>amų transporto sektoriuje</w:t>
            </w:r>
            <w:r w:rsidR="001168AC">
              <w:t>,</w:t>
            </w:r>
            <w:r w:rsidR="00A036F2">
              <w:t xml:space="preserve"> prognoz</w:t>
            </w:r>
            <w:r w:rsidR="002B5CCF">
              <w:t>ę</w:t>
            </w:r>
            <w:r>
              <w:t xml:space="preserve">. </w:t>
            </w:r>
            <w:r w:rsidR="00DF6FFC">
              <w:t>Planuojama, kad pagrindiniais biometano dujų vartotojais taps krovinių vežimo sunkiosiomis transporto priemonėmis paslaugas teikiančios įmonės</w:t>
            </w:r>
            <w:r w:rsidR="00074C91">
              <w:t>,</w:t>
            </w:r>
            <w:r w:rsidR="00DF6FFC">
              <w:t xml:space="preserve"> naudojančios suskystintomis gamtinėmis ir biometano dujomis varomas transporto priemones, viešąsias keleivių vežimo</w:t>
            </w:r>
            <w:r w:rsidR="00074C91">
              <w:t xml:space="preserve"> ir</w:t>
            </w:r>
            <w:r w:rsidR="00DF6FFC">
              <w:t xml:space="preserve"> komunalines </w:t>
            </w:r>
            <w:r w:rsidR="00074C91">
              <w:t>ar</w:t>
            </w:r>
            <w:r w:rsidR="00DF6FFC">
              <w:t xml:space="preserve"> komercin</w:t>
            </w:r>
            <w:r w:rsidR="00074C91">
              <w:t>ė</w:t>
            </w:r>
            <w:r w:rsidR="00DF6FFC">
              <w:t xml:space="preserve">s paskirties paslaugas teikiančios įmonės paslaugoms teikti naudojančios suslėgtomis gamtinėmis ir biometano dujomis varomas transporto priemones. </w:t>
            </w:r>
            <w:r>
              <w:t>Pažymėtina, kad biodujos galės būti ne</w:t>
            </w:r>
            <w:r w:rsidR="00DF71D8">
              <w:t xml:space="preserve"> </w:t>
            </w:r>
            <w:r>
              <w:t xml:space="preserve">tik fiziškai sumaišytos su gamtinėmis dujomis, bet ir įsigyjamos ir </w:t>
            </w:r>
            <w:r w:rsidR="005C5484">
              <w:t xml:space="preserve">įtraukiamos </w:t>
            </w:r>
            <w:r>
              <w:t xml:space="preserve">per AIE įstatyme įtvirtintą kilmės garantijų sistemą. </w:t>
            </w:r>
          </w:p>
          <w:p w14:paraId="1B69B0A6" w14:textId="007B83D4" w:rsidR="009D08A2" w:rsidRPr="00F56591" w:rsidRDefault="00916D6A" w:rsidP="00916D6A">
            <w:pPr>
              <w:tabs>
                <w:tab w:val="left" w:pos="851"/>
              </w:tabs>
              <w:jc w:val="both"/>
            </w:pPr>
            <w:r>
              <w:t>Vien degalų</w:t>
            </w:r>
            <w:r w:rsidR="002B5CCF">
              <w:t xml:space="preserve"> tiekėjams</w:t>
            </w:r>
            <w:r>
              <w:t xml:space="preserve"> taikomų įpareigojimų nepakanka norint 2030 m</w:t>
            </w:r>
            <w:r w:rsidR="00874121">
              <w:t>etais</w:t>
            </w:r>
            <w:r>
              <w:t xml:space="preserve"> pasiekti</w:t>
            </w:r>
            <w:r w:rsidR="00D0348F">
              <w:t xml:space="preserve"> </w:t>
            </w:r>
            <w:r>
              <w:t>15 proc. tikslą, l</w:t>
            </w:r>
            <w:r w:rsidR="00F609BA">
              <w:t xml:space="preserve">ikusi AEI dalis </w:t>
            </w:r>
            <w:r>
              <w:t>turėtų</w:t>
            </w:r>
            <w:r w:rsidR="00F609BA">
              <w:t xml:space="preserve"> būti pasiekta sistemingai ir efektyviai išnaudojant elektrin</w:t>
            </w:r>
            <w:r w:rsidR="00D345D8">
              <w:t>į</w:t>
            </w:r>
            <w:r w:rsidR="00F609BA">
              <w:t xml:space="preserve"> transport</w:t>
            </w:r>
            <w:r w:rsidR="00D345D8">
              <w:t>ą</w:t>
            </w:r>
            <w:r w:rsidR="00F609BA">
              <w:t xml:space="preserve">. NEKS plane </w:t>
            </w:r>
            <w:r w:rsidR="00347817">
              <w:t>prognozuojama</w:t>
            </w:r>
            <w:r w:rsidR="00F609BA">
              <w:t xml:space="preserve">, kad </w:t>
            </w:r>
            <w:r w:rsidR="00D345D8">
              <w:br/>
            </w:r>
            <w:r w:rsidR="00F609BA">
              <w:t>2030 m</w:t>
            </w:r>
            <w:r w:rsidR="00D345D8">
              <w:t>etais</w:t>
            </w:r>
            <w:r w:rsidR="00F609BA">
              <w:t xml:space="preserve"> Lietuvo</w:t>
            </w:r>
            <w:r w:rsidR="00347817">
              <w:t xml:space="preserve">je turėtų būti </w:t>
            </w:r>
            <w:r w:rsidR="00DF6FFC">
              <w:t xml:space="preserve">apie </w:t>
            </w:r>
            <w:r w:rsidR="00F609BA">
              <w:t xml:space="preserve">230 tūkst. elektromobilių, įgyvendint šį tikslą </w:t>
            </w:r>
            <w:r>
              <w:t>ADĮ projekt</w:t>
            </w:r>
            <w:r w:rsidR="00D57963">
              <w:t>e</w:t>
            </w:r>
            <w:r>
              <w:t xml:space="preserve"> numatoma, kad elektros energiją naudojančioms transporto priemonėms bus taikoma finansinė parama, kol tokių transporto priemonių skaičius pasieks ne</w:t>
            </w:r>
            <w:r w:rsidR="00D57963">
              <w:t xml:space="preserve"> </w:t>
            </w:r>
            <w:r>
              <w:t>mažiau kaip 10 proc</w:t>
            </w:r>
            <w:r w:rsidR="001323BA">
              <w:t>.,</w:t>
            </w:r>
            <w:r>
              <w:t xml:space="preserve"> </w:t>
            </w:r>
            <w:r w:rsidR="00F363B0">
              <w:t xml:space="preserve">palyginti </w:t>
            </w:r>
            <w:r>
              <w:t>su visu Lietuvos automobilių parku (t.</w:t>
            </w:r>
            <w:r w:rsidR="00F363B0">
              <w:t xml:space="preserve"> </w:t>
            </w:r>
            <w:r>
              <w:t xml:space="preserve">y. apie 130 tūkst. elektromobilių). </w:t>
            </w:r>
            <w:r w:rsidR="00DF6FFC">
              <w:t xml:space="preserve">Tikimasi, kad paskatinus fizinius ir juridinius asmenis rinktis elektrines transporto priemones bendras jų suvartotos elektros energijos kiekis </w:t>
            </w:r>
            <w:r>
              <w:t xml:space="preserve">reikšmingai prisidės prie galutinio tikslo įgyvendinimo.  </w:t>
            </w:r>
            <w:r w:rsidR="00036C57">
              <w:t xml:space="preserve"> </w:t>
            </w:r>
          </w:p>
        </w:tc>
      </w:tr>
    </w:tbl>
    <w:p w14:paraId="6B825F50" w14:textId="77777777" w:rsidR="009D08A2" w:rsidRPr="001A2227" w:rsidRDefault="009D08A2" w:rsidP="009D08A2">
      <w:pPr>
        <w:rPr>
          <w:sz w:val="22"/>
          <w:szCs w:val="22"/>
        </w:rPr>
      </w:pPr>
    </w:p>
    <w:tbl>
      <w:tblPr>
        <w:tblW w:w="9363" w:type="dxa"/>
        <w:tblLayout w:type="fixed"/>
        <w:tblLook w:val="00A0" w:firstRow="1" w:lastRow="0" w:firstColumn="1" w:lastColumn="0" w:noHBand="0" w:noVBand="0"/>
      </w:tblPr>
      <w:tblGrid>
        <w:gridCol w:w="1418"/>
        <w:gridCol w:w="7945"/>
      </w:tblGrid>
      <w:tr w:rsidR="009D08A2" w:rsidRPr="001A2227" w14:paraId="6152CE91" w14:textId="77777777" w:rsidTr="00691805">
        <w:tc>
          <w:tcPr>
            <w:tcW w:w="1418" w:type="dxa"/>
            <w:shd w:val="clear" w:color="auto" w:fill="DBE5F1"/>
            <w:hideMark/>
          </w:tcPr>
          <w:p w14:paraId="038F7627" w14:textId="77777777" w:rsidR="009D08A2" w:rsidRPr="00C906A7" w:rsidRDefault="009D08A2" w:rsidP="0014211B">
            <w:pPr>
              <w:rPr>
                <w:b/>
                <w:szCs w:val="24"/>
              </w:rPr>
            </w:pPr>
            <w:r w:rsidRPr="00C906A7">
              <w:rPr>
                <w:b/>
                <w:szCs w:val="24"/>
              </w:rPr>
              <w:t xml:space="preserve">Poveikis </w:t>
            </w:r>
          </w:p>
          <w:p w14:paraId="31B473D6" w14:textId="77777777" w:rsidR="009D08A2" w:rsidRPr="00C906A7" w:rsidRDefault="009D08A2" w:rsidP="0014211B">
            <w:pPr>
              <w:rPr>
                <w:b/>
                <w:szCs w:val="24"/>
              </w:rPr>
            </w:pPr>
            <w:r w:rsidRPr="00C906A7">
              <w:rPr>
                <w:b/>
                <w:szCs w:val="24"/>
              </w:rPr>
              <w:t>valstybės finansams</w:t>
            </w:r>
          </w:p>
        </w:tc>
        <w:tc>
          <w:tcPr>
            <w:tcW w:w="7945" w:type="dxa"/>
            <w:hideMark/>
          </w:tcPr>
          <w:p w14:paraId="2EFD918E" w14:textId="62D09A8C" w:rsidR="0045627C" w:rsidRDefault="002E33C3" w:rsidP="00E505E6">
            <w:pPr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2019 m</w:t>
            </w:r>
            <w:r w:rsidR="001323BA">
              <w:rPr>
                <w:noProof/>
                <w:szCs w:val="24"/>
              </w:rPr>
              <w:t>etų</w:t>
            </w:r>
            <w:r>
              <w:rPr>
                <w:noProof/>
                <w:szCs w:val="24"/>
              </w:rPr>
              <w:t xml:space="preserve"> gruodį buvo atliktas NEKS plano makroekonominis vertinimas, kuri</w:t>
            </w:r>
            <w:r w:rsidR="008B1C53">
              <w:rPr>
                <w:noProof/>
                <w:szCs w:val="24"/>
              </w:rPr>
              <w:t>o metu</w:t>
            </w:r>
            <w:r>
              <w:rPr>
                <w:noProof/>
                <w:szCs w:val="24"/>
              </w:rPr>
              <w:t xml:space="preserve"> </w:t>
            </w:r>
            <w:r w:rsidR="00936166">
              <w:rPr>
                <w:noProof/>
                <w:szCs w:val="24"/>
              </w:rPr>
              <w:t>nustat</w:t>
            </w:r>
            <w:r w:rsidR="00AD1814">
              <w:rPr>
                <w:noProof/>
                <w:szCs w:val="24"/>
              </w:rPr>
              <w:t>yta</w:t>
            </w:r>
            <w:r>
              <w:rPr>
                <w:noProof/>
                <w:szCs w:val="24"/>
              </w:rPr>
              <w:t xml:space="preserve">, kad NEKS plane numatytų transporto sektoriaus priemonių įgyvendinimas galėtų padidinti </w:t>
            </w:r>
            <w:r w:rsidR="00BB4430">
              <w:rPr>
                <w:noProof/>
                <w:szCs w:val="24"/>
              </w:rPr>
              <w:t xml:space="preserve">transporto </w:t>
            </w:r>
            <w:r>
              <w:rPr>
                <w:noProof/>
                <w:szCs w:val="24"/>
              </w:rPr>
              <w:t>sektoriaus pridėtinę vertę</w:t>
            </w:r>
            <w:r w:rsidR="00BB4430">
              <w:rPr>
                <w:noProof/>
                <w:szCs w:val="24"/>
              </w:rPr>
              <w:t xml:space="preserve"> </w:t>
            </w:r>
            <w:r w:rsidR="00BB4430" w:rsidRPr="00BB4430">
              <w:rPr>
                <w:b/>
                <w:bCs/>
                <w:noProof/>
                <w:szCs w:val="24"/>
              </w:rPr>
              <w:t>2,33</w:t>
            </w:r>
            <w:r w:rsidR="00036C57">
              <w:rPr>
                <w:b/>
                <w:bCs/>
                <w:noProof/>
                <w:szCs w:val="24"/>
              </w:rPr>
              <w:t xml:space="preserve"> proc</w:t>
            </w:r>
            <w:r w:rsidR="00036C57">
              <w:rPr>
                <w:noProof/>
                <w:szCs w:val="24"/>
              </w:rPr>
              <w:t xml:space="preserve">. </w:t>
            </w:r>
            <w:r w:rsidR="00E505E6">
              <w:rPr>
                <w:noProof/>
                <w:szCs w:val="24"/>
              </w:rPr>
              <w:t>T</w:t>
            </w:r>
            <w:r w:rsidR="00E505E6" w:rsidRPr="00E505E6">
              <w:rPr>
                <w:noProof/>
                <w:szCs w:val="24"/>
              </w:rPr>
              <w:t xml:space="preserve">eigiamas </w:t>
            </w:r>
            <w:r w:rsidR="00E505E6">
              <w:rPr>
                <w:noProof/>
                <w:szCs w:val="24"/>
              </w:rPr>
              <w:t>priemonių efektas</w:t>
            </w:r>
            <w:r w:rsidR="00E505E6" w:rsidRPr="00E505E6">
              <w:rPr>
                <w:noProof/>
                <w:szCs w:val="24"/>
              </w:rPr>
              <w:t xml:space="preserve"> platesniam</w:t>
            </w:r>
            <w:r w:rsidR="00E505E6">
              <w:rPr>
                <w:noProof/>
                <w:szCs w:val="24"/>
              </w:rPr>
              <w:t xml:space="preserve"> </w:t>
            </w:r>
            <w:r w:rsidR="00E505E6" w:rsidRPr="00E505E6">
              <w:rPr>
                <w:noProof/>
                <w:szCs w:val="24"/>
              </w:rPr>
              <w:t>elektromobilių</w:t>
            </w:r>
            <w:r w:rsidR="00E505E6">
              <w:rPr>
                <w:noProof/>
                <w:szCs w:val="24"/>
              </w:rPr>
              <w:t xml:space="preserve"> ir</w:t>
            </w:r>
            <w:r w:rsidR="00E505E6" w:rsidRPr="00E505E6">
              <w:rPr>
                <w:noProof/>
                <w:szCs w:val="24"/>
              </w:rPr>
              <w:t xml:space="preserve"> kombinuoto transporto naudojimui padidins transporto sektoriaus produktyvumą</w:t>
            </w:r>
            <w:r w:rsidR="002B5CCF">
              <w:rPr>
                <w:noProof/>
                <w:szCs w:val="24"/>
              </w:rPr>
              <w:t xml:space="preserve"> ir</w:t>
            </w:r>
            <w:r w:rsidR="00E505E6">
              <w:rPr>
                <w:noProof/>
                <w:szCs w:val="24"/>
              </w:rPr>
              <w:t xml:space="preserve"> </w:t>
            </w:r>
            <w:r w:rsidR="00E505E6" w:rsidRPr="00E505E6">
              <w:rPr>
                <w:noProof/>
                <w:szCs w:val="24"/>
              </w:rPr>
              <w:t>sudarys prielaidas kartu didinti teikiamų transporto paslaugų apimt</w:t>
            </w:r>
            <w:r w:rsidR="00036C57">
              <w:rPr>
                <w:noProof/>
                <w:szCs w:val="24"/>
              </w:rPr>
              <w:t>į</w:t>
            </w:r>
            <w:r w:rsidR="00E505E6" w:rsidRPr="00E505E6">
              <w:rPr>
                <w:noProof/>
                <w:szCs w:val="24"/>
              </w:rPr>
              <w:t>.</w:t>
            </w:r>
          </w:p>
          <w:p w14:paraId="12DEEB04" w14:textId="7DE05282" w:rsidR="002B5CCF" w:rsidRDefault="00BB4430" w:rsidP="001421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Siekiant įgyvendinti numatytus tikslus</w:t>
            </w:r>
            <w:r w:rsidR="00934BA9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E505E6">
              <w:rPr>
                <w:szCs w:val="24"/>
              </w:rPr>
              <w:t xml:space="preserve">NEKS plano makroekonominio vertinimo metu buvo </w:t>
            </w:r>
            <w:r w:rsidR="003235A3">
              <w:rPr>
                <w:szCs w:val="24"/>
              </w:rPr>
              <w:t xml:space="preserve">apskaičiuotas prognozuojamas </w:t>
            </w:r>
            <w:r w:rsidR="00E505E6">
              <w:rPr>
                <w:szCs w:val="24"/>
              </w:rPr>
              <w:t>bendras</w:t>
            </w:r>
            <w:r w:rsidR="003235A3">
              <w:rPr>
                <w:szCs w:val="24"/>
              </w:rPr>
              <w:t xml:space="preserve"> lėšų poreikis</w:t>
            </w:r>
            <w:r w:rsidR="00E505E6">
              <w:rPr>
                <w:szCs w:val="24"/>
              </w:rPr>
              <w:t xml:space="preserve"> AEI segmentui transporto sektoriuje – </w:t>
            </w:r>
            <w:r w:rsidR="00E505E6" w:rsidRPr="00E505E6">
              <w:rPr>
                <w:b/>
                <w:bCs/>
                <w:szCs w:val="24"/>
              </w:rPr>
              <w:t>328,7 mln</w:t>
            </w:r>
            <w:r w:rsidR="00E505E6">
              <w:rPr>
                <w:szCs w:val="24"/>
              </w:rPr>
              <w:t xml:space="preserve">. eurų, iš kurių </w:t>
            </w:r>
            <w:r w:rsidR="00E505E6" w:rsidRPr="00E505E6">
              <w:rPr>
                <w:b/>
                <w:bCs/>
                <w:szCs w:val="24"/>
              </w:rPr>
              <w:t>57,2 mln</w:t>
            </w:r>
            <w:r w:rsidR="00E505E6">
              <w:rPr>
                <w:szCs w:val="24"/>
              </w:rPr>
              <w:t xml:space="preserve">. eurų </w:t>
            </w:r>
            <w:r w:rsidR="00D0348F">
              <w:rPr>
                <w:bCs/>
              </w:rPr>
              <w:t xml:space="preserve">planuojama </w:t>
            </w:r>
            <w:r w:rsidR="00D0348F" w:rsidRPr="003C69B7">
              <w:rPr>
                <w:bCs/>
              </w:rPr>
              <w:t>panaudo</w:t>
            </w:r>
            <w:r w:rsidR="00D0348F">
              <w:rPr>
                <w:bCs/>
              </w:rPr>
              <w:t>ti</w:t>
            </w:r>
            <w:r w:rsidR="00D0348F" w:rsidRPr="003C69B7">
              <w:rPr>
                <w:bCs/>
              </w:rPr>
              <w:t xml:space="preserve"> pažangiųjų biodegalų gamybos plėtrai finansuoti</w:t>
            </w:r>
            <w:r w:rsidR="00D0348F">
              <w:rPr>
                <w:bCs/>
              </w:rPr>
              <w:t>, skiriant šias lėšas iš valstybės biudžeto,</w:t>
            </w:r>
            <w:r w:rsidR="00D0348F" w:rsidRPr="003C69B7">
              <w:rPr>
                <w:bCs/>
              </w:rPr>
              <w:t xml:space="preserve"> ES struktūrinių fondų</w:t>
            </w:r>
            <w:r w:rsidR="00D0348F">
              <w:rPr>
                <w:bCs/>
              </w:rPr>
              <w:t xml:space="preserve"> ir </w:t>
            </w:r>
            <w:r w:rsidR="00D0348F" w:rsidRPr="003C69B7">
              <w:rPr>
                <w:bCs/>
              </w:rPr>
              <w:t>Klimato kaitos programos (toliau – KKP) lėš</w:t>
            </w:r>
            <w:r w:rsidR="00D0348F">
              <w:rPr>
                <w:bCs/>
              </w:rPr>
              <w:t>ų</w:t>
            </w:r>
            <w:r w:rsidR="00D0348F" w:rsidRPr="003C69B7">
              <w:rPr>
                <w:bCs/>
              </w:rPr>
              <w:t>.</w:t>
            </w:r>
            <w:r w:rsidR="00D0348F">
              <w:rPr>
                <w:bCs/>
              </w:rPr>
              <w:t xml:space="preserve"> </w:t>
            </w:r>
            <w:r w:rsidR="00D0348F" w:rsidRPr="003C69B7">
              <w:rPr>
                <w:bCs/>
              </w:rPr>
              <w:t xml:space="preserve"> </w:t>
            </w:r>
            <w:r w:rsidR="002B5CCF">
              <w:rPr>
                <w:bCs/>
                <w:szCs w:val="24"/>
              </w:rPr>
              <w:t xml:space="preserve"> </w:t>
            </w:r>
          </w:p>
          <w:p w14:paraId="6047C55D" w14:textId="3980C68A" w:rsidR="002B5CCF" w:rsidRDefault="002B5CCF" w:rsidP="002B5CCF">
            <w:pPr>
              <w:jc w:val="both"/>
              <w:rPr>
                <w:bCs/>
                <w:szCs w:val="24"/>
              </w:rPr>
            </w:pPr>
            <w:r w:rsidRPr="002B5CCF">
              <w:rPr>
                <w:bCs/>
                <w:szCs w:val="24"/>
              </w:rPr>
              <w:t>NEKS plano makroekonominiu vertinimu preliminarus viešųjų lėšų poreikis finansuojant transporto priemonių parko infrastruktūros atnaujinimą iki 2030 m</w:t>
            </w:r>
            <w:r w:rsidR="0075399A">
              <w:rPr>
                <w:bCs/>
                <w:szCs w:val="24"/>
              </w:rPr>
              <w:t>etų</w:t>
            </w:r>
            <w:r w:rsidRPr="002B5CCF">
              <w:rPr>
                <w:bCs/>
                <w:szCs w:val="24"/>
              </w:rPr>
              <w:t xml:space="preserve"> gali siekti iki 1</w:t>
            </w:r>
            <w:r w:rsidR="00FE3357">
              <w:rPr>
                <w:bCs/>
                <w:szCs w:val="24"/>
              </w:rPr>
              <w:t xml:space="preserve"> </w:t>
            </w:r>
            <w:r w:rsidRPr="002B5CCF">
              <w:rPr>
                <w:bCs/>
                <w:szCs w:val="24"/>
              </w:rPr>
              <w:t xml:space="preserve">726 mln. eurų. Šią sumą tikimasi paskirstyti iš </w:t>
            </w:r>
            <w:r w:rsidR="00957847">
              <w:rPr>
                <w:bCs/>
                <w:szCs w:val="24"/>
              </w:rPr>
              <w:t>KKP</w:t>
            </w:r>
            <w:r w:rsidRPr="002B5CCF">
              <w:rPr>
                <w:bCs/>
                <w:szCs w:val="24"/>
              </w:rPr>
              <w:t xml:space="preserve">, ES struktūrinių fondų </w:t>
            </w:r>
            <w:r w:rsidR="00957847">
              <w:rPr>
                <w:bCs/>
                <w:szCs w:val="24"/>
              </w:rPr>
              <w:t xml:space="preserve">ir </w:t>
            </w:r>
            <w:r w:rsidRPr="002B5CCF">
              <w:rPr>
                <w:bCs/>
                <w:szCs w:val="24"/>
              </w:rPr>
              <w:t xml:space="preserve"> kuriamo ES Teisingo perėjimo fondo. ADĮ taip pat numato Darnaus judumo fond</w:t>
            </w:r>
            <w:r>
              <w:rPr>
                <w:bCs/>
                <w:szCs w:val="24"/>
              </w:rPr>
              <w:t>o sukūrimą</w:t>
            </w:r>
            <w:r w:rsidRPr="002B5CCF">
              <w:rPr>
                <w:bCs/>
                <w:szCs w:val="24"/>
              </w:rPr>
              <w:t xml:space="preserve">, kurio lėšomis taip pat galėtų būti finansuojamas automobilių parkas ir </w:t>
            </w:r>
            <w:r>
              <w:rPr>
                <w:bCs/>
                <w:szCs w:val="24"/>
              </w:rPr>
              <w:t xml:space="preserve">susijusi </w:t>
            </w:r>
            <w:r w:rsidRPr="002B5CCF">
              <w:rPr>
                <w:bCs/>
                <w:szCs w:val="24"/>
              </w:rPr>
              <w:t xml:space="preserve">infrastruktūra. </w:t>
            </w:r>
          </w:p>
          <w:p w14:paraId="5D56DAA4" w14:textId="0C6CB488" w:rsidR="00677657" w:rsidRDefault="0067598D" w:rsidP="002B5CC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ADĮ projekt</w:t>
            </w:r>
            <w:r w:rsidR="00FE3357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 xml:space="preserve"> įtvirtinamoms naujoms funkcijoms atlikti Valstybinei energetikos reguliavimo tarybai prireiks apie </w:t>
            </w:r>
            <w:r w:rsidRPr="0067598D">
              <w:rPr>
                <w:b/>
                <w:szCs w:val="24"/>
              </w:rPr>
              <w:t>320 tūkst.</w:t>
            </w:r>
            <w:r>
              <w:rPr>
                <w:bCs/>
                <w:szCs w:val="24"/>
              </w:rPr>
              <w:t xml:space="preserve"> eurų kasmet.</w:t>
            </w:r>
          </w:p>
          <w:p w14:paraId="4991230A" w14:textId="4B36F597" w:rsidR="0067598D" w:rsidRDefault="00677657" w:rsidP="002B5CC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ADĮ projektu praplečiamoms Valstybinės vartotojų teisių apsaugos tarnybos funkcijoms atlikti reikėtų apie </w:t>
            </w:r>
            <w:r w:rsidRPr="00677657">
              <w:rPr>
                <w:b/>
                <w:szCs w:val="24"/>
              </w:rPr>
              <w:t>76 tūkst.</w:t>
            </w:r>
            <w:r>
              <w:rPr>
                <w:bCs/>
                <w:szCs w:val="24"/>
              </w:rPr>
              <w:t xml:space="preserve"> eurų kasmet. </w:t>
            </w:r>
          </w:p>
          <w:p w14:paraId="3487C7A4" w14:textId="6BB81E68" w:rsidR="00936166" w:rsidRPr="00A50C88" w:rsidRDefault="00677657" w:rsidP="00A50C88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ADĮ projektu sukuriamam degalų iš AEI apskaitos vienetų registro ir </w:t>
            </w:r>
            <w:r w:rsidRPr="00677657">
              <w:rPr>
                <w:bCs/>
                <w:szCs w:val="24"/>
              </w:rPr>
              <w:t>Akcizų informacin</w:t>
            </w:r>
            <w:r w:rsidR="00C377A2">
              <w:rPr>
                <w:bCs/>
                <w:szCs w:val="24"/>
              </w:rPr>
              <w:t>ės</w:t>
            </w:r>
            <w:r w:rsidRPr="00677657">
              <w:rPr>
                <w:bCs/>
                <w:szCs w:val="24"/>
              </w:rPr>
              <w:t xml:space="preserve"> </w:t>
            </w:r>
            <w:r w:rsidR="00223CBF">
              <w:rPr>
                <w:bCs/>
                <w:szCs w:val="24"/>
              </w:rPr>
              <w:t xml:space="preserve">bei Muitinės duomenų apdorojimo </w:t>
            </w:r>
            <w:proofErr w:type="spellStart"/>
            <w:r w:rsidR="00223CBF">
              <w:rPr>
                <w:bCs/>
                <w:szCs w:val="24"/>
              </w:rPr>
              <w:t>sistemomų</w:t>
            </w:r>
            <w:proofErr w:type="spellEnd"/>
            <w:r w:rsidR="00223CB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technologiniam susiejimui  reikėtų </w:t>
            </w:r>
            <w:r w:rsidRPr="00677657">
              <w:rPr>
                <w:bCs/>
                <w:szCs w:val="24"/>
              </w:rPr>
              <w:t xml:space="preserve">nuo </w:t>
            </w:r>
            <w:r w:rsidR="00731AF9">
              <w:rPr>
                <w:b/>
                <w:szCs w:val="24"/>
              </w:rPr>
              <w:t>20</w:t>
            </w:r>
            <w:r w:rsidRPr="00677657">
              <w:rPr>
                <w:b/>
                <w:szCs w:val="24"/>
              </w:rPr>
              <w:t xml:space="preserve"> iki </w:t>
            </w:r>
            <w:r w:rsidR="00731AF9">
              <w:rPr>
                <w:b/>
                <w:szCs w:val="24"/>
              </w:rPr>
              <w:t>6</w:t>
            </w:r>
            <w:r w:rsidRPr="00677657">
              <w:rPr>
                <w:b/>
                <w:szCs w:val="24"/>
              </w:rPr>
              <w:t>0 tūkst.</w:t>
            </w:r>
            <w:r w:rsidRPr="00677657">
              <w:rPr>
                <w:bCs/>
                <w:szCs w:val="24"/>
              </w:rPr>
              <w:t xml:space="preserve"> eurų, priklausomai nuo pasirinkto duomenų perdavimo būdo.</w:t>
            </w:r>
            <w:r>
              <w:rPr>
                <w:bCs/>
                <w:szCs w:val="24"/>
              </w:rPr>
              <w:t xml:space="preserve"> </w:t>
            </w:r>
          </w:p>
          <w:p w14:paraId="76B6E3EC" w14:textId="0CAF1B06" w:rsidR="009D08A2" w:rsidRPr="001A2227" w:rsidRDefault="009D08A2" w:rsidP="00C8657F">
            <w:pPr>
              <w:jc w:val="both"/>
              <w:rPr>
                <w:sz w:val="22"/>
                <w:szCs w:val="22"/>
              </w:rPr>
            </w:pPr>
          </w:p>
        </w:tc>
      </w:tr>
      <w:tr w:rsidR="002E33C3" w:rsidRPr="001A2227" w14:paraId="27F922AA" w14:textId="77777777" w:rsidTr="00A50C88">
        <w:trPr>
          <w:trHeight w:val="89"/>
        </w:trPr>
        <w:tc>
          <w:tcPr>
            <w:tcW w:w="1418" w:type="dxa"/>
            <w:shd w:val="clear" w:color="auto" w:fill="DBE5F1"/>
          </w:tcPr>
          <w:p w14:paraId="0BAC9A95" w14:textId="77777777" w:rsidR="002E33C3" w:rsidRPr="00C906A7" w:rsidRDefault="002E33C3" w:rsidP="0014211B">
            <w:pPr>
              <w:rPr>
                <w:b/>
                <w:szCs w:val="24"/>
              </w:rPr>
            </w:pPr>
          </w:p>
        </w:tc>
        <w:tc>
          <w:tcPr>
            <w:tcW w:w="7945" w:type="dxa"/>
          </w:tcPr>
          <w:p w14:paraId="77B2F8A1" w14:textId="74874FE3" w:rsidR="00936166" w:rsidRPr="00347817" w:rsidRDefault="00936166" w:rsidP="0014211B">
            <w:pPr>
              <w:jc w:val="both"/>
              <w:rPr>
                <w:noProof/>
                <w:szCs w:val="24"/>
              </w:rPr>
            </w:pPr>
          </w:p>
        </w:tc>
      </w:tr>
    </w:tbl>
    <w:p w14:paraId="58C78458" w14:textId="2EC2E121" w:rsidR="00FA32AE" w:rsidRPr="001A2227" w:rsidRDefault="00FA32AE" w:rsidP="009D08A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02"/>
      </w:tblGrid>
      <w:tr w:rsidR="009D08A2" w:rsidRPr="00046F51" w14:paraId="4563F93B" w14:textId="77777777" w:rsidTr="00A50C88">
        <w:trPr>
          <w:trHeight w:val="142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92D16D5" w14:textId="77777777" w:rsidR="009D08A2" w:rsidRPr="00CC5EEF" w:rsidRDefault="009D08A2" w:rsidP="0014211B">
            <w:pPr>
              <w:shd w:val="clear" w:color="auto" w:fill="DBE5F1"/>
              <w:rPr>
                <w:b/>
                <w:szCs w:val="24"/>
              </w:rPr>
            </w:pPr>
            <w:r w:rsidRPr="00CC5EEF">
              <w:rPr>
                <w:b/>
                <w:szCs w:val="24"/>
              </w:rPr>
              <w:lastRenderedPageBreak/>
              <w:t>Poveikis administracinei naštai</w:t>
            </w:r>
          </w:p>
          <w:p w14:paraId="51D1D4AD" w14:textId="77777777" w:rsidR="009D08A2" w:rsidRPr="00CC5EEF" w:rsidRDefault="009D08A2" w:rsidP="0014211B">
            <w:pPr>
              <w:rPr>
                <w:szCs w:val="24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5DE8A" w14:textId="77777777" w:rsidR="002B5CCF" w:rsidRDefault="002B5CCF" w:rsidP="0072044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Teikiamuose AIE </w:t>
            </w:r>
            <w:r w:rsidR="00720448" w:rsidRPr="00720448">
              <w:rPr>
                <w:szCs w:val="24"/>
              </w:rPr>
              <w:t>įstatym</w:t>
            </w:r>
            <w:r>
              <w:rPr>
                <w:szCs w:val="24"/>
              </w:rPr>
              <w:t>o ir Gamtinių dujų įstatymo</w:t>
            </w:r>
            <w:r w:rsidR="00C63FF1">
              <w:rPr>
                <w:szCs w:val="24"/>
              </w:rPr>
              <w:t xml:space="preserve"> projekt</w:t>
            </w:r>
            <w:r>
              <w:rPr>
                <w:szCs w:val="24"/>
              </w:rPr>
              <w:t>uose</w:t>
            </w:r>
            <w:r w:rsidR="00E505E6">
              <w:rPr>
                <w:szCs w:val="24"/>
              </w:rPr>
              <w:t xml:space="preserve"> nėra numatomi informaciniai įpareigojimai, todėl</w:t>
            </w:r>
            <w:r w:rsidR="00720448" w:rsidRPr="00720448">
              <w:rPr>
                <w:szCs w:val="24"/>
              </w:rPr>
              <w:t xml:space="preserve"> ūkio subjektams papildomos administracinės naštos nesukels. </w:t>
            </w:r>
          </w:p>
          <w:p w14:paraId="61423E7C" w14:textId="56C69010" w:rsidR="009D08A2" w:rsidRPr="00720448" w:rsidRDefault="00720448" w:rsidP="002E33C3">
            <w:pPr>
              <w:jc w:val="both"/>
              <w:rPr>
                <w:szCs w:val="24"/>
              </w:rPr>
            </w:pPr>
            <w:bookmarkStart w:id="0" w:name="_GoBack"/>
            <w:r w:rsidRPr="00720448">
              <w:rPr>
                <w:szCs w:val="24"/>
              </w:rPr>
              <w:t xml:space="preserve">Alternatyviųjų degalų įstatymo projekto sukeliama </w:t>
            </w:r>
            <w:r w:rsidR="002E4F12" w:rsidRPr="00720448">
              <w:rPr>
                <w:szCs w:val="24"/>
              </w:rPr>
              <w:t xml:space="preserve">administracinė našta sudaro </w:t>
            </w:r>
            <w:r w:rsidR="00787640" w:rsidRPr="00787640">
              <w:rPr>
                <w:b/>
                <w:szCs w:val="24"/>
              </w:rPr>
              <w:t>17 701,84</w:t>
            </w:r>
            <w:r w:rsidR="00787640">
              <w:rPr>
                <w:b/>
                <w:szCs w:val="24"/>
              </w:rPr>
              <w:t xml:space="preserve"> eur</w:t>
            </w:r>
            <w:r w:rsidR="00ED514E">
              <w:rPr>
                <w:b/>
                <w:szCs w:val="24"/>
              </w:rPr>
              <w:t>ų</w:t>
            </w:r>
            <w:r w:rsidR="00787640">
              <w:rPr>
                <w:b/>
                <w:szCs w:val="24"/>
              </w:rPr>
              <w:t xml:space="preserve">. </w:t>
            </w:r>
            <w:bookmarkEnd w:id="0"/>
          </w:p>
        </w:tc>
      </w:tr>
    </w:tbl>
    <w:p w14:paraId="275D32A3" w14:textId="77777777" w:rsidR="009D08A2" w:rsidRPr="00D52F14" w:rsidRDefault="009D08A2" w:rsidP="009D08A2">
      <w:pPr>
        <w:rPr>
          <w:i/>
          <w:szCs w:val="24"/>
        </w:rPr>
      </w:pPr>
    </w:p>
    <w:tbl>
      <w:tblPr>
        <w:tblW w:w="9391" w:type="dxa"/>
        <w:tblLook w:val="00A0" w:firstRow="1" w:lastRow="0" w:firstColumn="1" w:lastColumn="0" w:noHBand="0" w:noVBand="0"/>
      </w:tblPr>
      <w:tblGrid>
        <w:gridCol w:w="9391"/>
      </w:tblGrid>
      <w:tr w:rsidR="009D08A2" w:rsidRPr="00046F51" w14:paraId="54C75C6C" w14:textId="77777777" w:rsidTr="003E051B">
        <w:trPr>
          <w:trHeight w:val="458"/>
        </w:trPr>
        <w:tc>
          <w:tcPr>
            <w:tcW w:w="9391" w:type="dxa"/>
            <w:vMerge w:val="restart"/>
            <w:shd w:val="clear" w:color="auto" w:fill="DBE5F1"/>
            <w:hideMark/>
          </w:tcPr>
          <w:p w14:paraId="3D6C67C3" w14:textId="77777777" w:rsidR="009D08A2" w:rsidRPr="00D52F14" w:rsidRDefault="009D08A2" w:rsidP="0014211B">
            <w:pPr>
              <w:rPr>
                <w:b/>
                <w:szCs w:val="24"/>
              </w:rPr>
            </w:pPr>
            <w:r w:rsidRPr="00D52F14">
              <w:rPr>
                <w:b/>
                <w:szCs w:val="24"/>
              </w:rPr>
              <w:t>Kita svarbi informacija</w:t>
            </w:r>
          </w:p>
          <w:p w14:paraId="02D587CC" w14:textId="4E7229C3" w:rsidR="003E051B" w:rsidRPr="003E051B" w:rsidRDefault="00F704FC" w:rsidP="003E05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Nėra. </w:t>
            </w:r>
          </w:p>
        </w:tc>
      </w:tr>
      <w:tr w:rsidR="009D08A2" w:rsidRPr="00046F51" w14:paraId="2A310260" w14:textId="77777777" w:rsidTr="003E051B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7F3187BB" w14:textId="77777777" w:rsidR="009D08A2" w:rsidRPr="00D52F14" w:rsidRDefault="009D08A2" w:rsidP="0014211B">
            <w:pPr>
              <w:rPr>
                <w:b/>
                <w:szCs w:val="24"/>
              </w:rPr>
            </w:pPr>
          </w:p>
        </w:tc>
      </w:tr>
      <w:tr w:rsidR="009D08A2" w:rsidRPr="00046F51" w14:paraId="4BF51BA2" w14:textId="77777777" w:rsidTr="003E051B">
        <w:trPr>
          <w:trHeight w:val="458"/>
        </w:trPr>
        <w:tc>
          <w:tcPr>
            <w:tcW w:w="0" w:type="auto"/>
            <w:vMerge/>
            <w:vAlign w:val="center"/>
            <w:hideMark/>
          </w:tcPr>
          <w:p w14:paraId="3534F704" w14:textId="77777777" w:rsidR="009D08A2" w:rsidRPr="00D52F14" w:rsidRDefault="009D08A2" w:rsidP="0014211B">
            <w:pPr>
              <w:rPr>
                <w:b/>
                <w:szCs w:val="24"/>
              </w:rPr>
            </w:pPr>
          </w:p>
        </w:tc>
      </w:tr>
    </w:tbl>
    <w:p w14:paraId="1532051F" w14:textId="77777777" w:rsidR="009D08A2" w:rsidRPr="00D52F14" w:rsidRDefault="009D08A2" w:rsidP="009D08A2">
      <w:pPr>
        <w:pStyle w:val="ListParagraph1"/>
        <w:ind w:left="0"/>
        <w:contextualSpacing/>
        <w:jc w:val="both"/>
        <w:rPr>
          <w:b/>
          <w:szCs w:val="24"/>
        </w:rPr>
      </w:pPr>
      <w:r w:rsidRPr="00D52F14">
        <w:rPr>
          <w:b/>
          <w:szCs w:val="24"/>
        </w:rPr>
        <w:t>Informacija apie asmenį ir instituciją, atsakingą už poveikio vertinimą</w:t>
      </w:r>
    </w:p>
    <w:p w14:paraId="3AFB45FC" w14:textId="77777777" w:rsidR="009D08A2" w:rsidRPr="00D52F14" w:rsidRDefault="009D08A2" w:rsidP="009D08A2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5"/>
        <w:gridCol w:w="7097"/>
      </w:tblGrid>
      <w:tr w:rsidR="009D08A2" w:rsidRPr="00046F51" w14:paraId="53D9D0BC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4B8B893" w14:textId="77777777" w:rsidR="009D08A2" w:rsidRPr="00D52F14" w:rsidRDefault="009D08A2" w:rsidP="0014211B">
            <w:pPr>
              <w:pStyle w:val="ListParagraph1"/>
              <w:ind w:left="0"/>
              <w:rPr>
                <w:szCs w:val="24"/>
              </w:rPr>
            </w:pPr>
            <w:r w:rsidRPr="00D52F14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D8DCC0C" w14:textId="77777777" w:rsidR="009D08A2" w:rsidRPr="00D52F14" w:rsidRDefault="00C73D95" w:rsidP="00C73D95">
            <w:pPr>
              <w:pStyle w:val="ListParagraph1"/>
              <w:ind w:left="0"/>
              <w:rPr>
                <w:szCs w:val="24"/>
              </w:rPr>
            </w:pPr>
            <w:r w:rsidRPr="00D52F14">
              <w:rPr>
                <w:szCs w:val="24"/>
              </w:rPr>
              <w:t>Aurimas Salapėta</w:t>
            </w:r>
          </w:p>
        </w:tc>
      </w:tr>
      <w:tr w:rsidR="009D08A2" w:rsidRPr="00046F51" w14:paraId="0D03A5F0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629971C" w14:textId="77777777" w:rsidR="009D08A2" w:rsidRPr="00D52F14" w:rsidRDefault="009D08A2" w:rsidP="0014211B">
            <w:pPr>
              <w:pStyle w:val="ListParagraph1"/>
              <w:ind w:left="0"/>
              <w:rPr>
                <w:b/>
                <w:szCs w:val="24"/>
              </w:rPr>
            </w:pPr>
            <w:r w:rsidRPr="00D52F14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96ECB4" w14:textId="77777777" w:rsidR="009D08A2" w:rsidRPr="00D52F14" w:rsidRDefault="00C73D95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D52F14">
              <w:rPr>
                <w:szCs w:val="24"/>
              </w:rPr>
              <w:t>Vyriausiasis specialistas</w:t>
            </w:r>
          </w:p>
        </w:tc>
      </w:tr>
      <w:tr w:rsidR="009D08A2" w:rsidRPr="00046F51" w14:paraId="18190D32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00194EB" w14:textId="77777777" w:rsidR="009D08A2" w:rsidRPr="00D52F14" w:rsidRDefault="009D08A2" w:rsidP="0014211B">
            <w:pPr>
              <w:pStyle w:val="ListParagraph1"/>
              <w:ind w:left="0"/>
              <w:rPr>
                <w:b/>
                <w:szCs w:val="24"/>
              </w:rPr>
            </w:pPr>
            <w:r w:rsidRPr="00D52F14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7BAE612" w14:textId="73805D8F" w:rsidR="009D08A2" w:rsidRPr="00D52F14" w:rsidRDefault="00731029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D52F14">
              <w:rPr>
                <w:szCs w:val="24"/>
              </w:rPr>
              <w:t>E</w:t>
            </w:r>
            <w:r w:rsidR="00C73D95" w:rsidRPr="00D52F14">
              <w:rPr>
                <w:szCs w:val="24"/>
              </w:rPr>
              <w:t>nergetikos ministerija</w:t>
            </w:r>
            <w:r w:rsidR="003F29E8">
              <w:rPr>
                <w:szCs w:val="24"/>
              </w:rPr>
              <w:t>, Klimato kaitos valdymo grupė</w:t>
            </w:r>
          </w:p>
        </w:tc>
      </w:tr>
      <w:tr w:rsidR="009D08A2" w:rsidRPr="00046F51" w14:paraId="70C263CE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41BE3AD" w14:textId="77777777" w:rsidR="009D08A2" w:rsidRPr="00D52F14" w:rsidRDefault="009D08A2" w:rsidP="0014211B">
            <w:pPr>
              <w:pStyle w:val="ListParagraph1"/>
              <w:ind w:left="0"/>
              <w:rPr>
                <w:szCs w:val="24"/>
              </w:rPr>
            </w:pPr>
            <w:r w:rsidRPr="00D52F14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CFA1348" w14:textId="0A33C297" w:rsidR="009D08A2" w:rsidRPr="00D52F14" w:rsidRDefault="00374EC0" w:rsidP="0014211B">
            <w:pPr>
              <w:pStyle w:val="ListParagraph1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Tel. </w:t>
            </w:r>
            <w:r w:rsidR="00660BBB">
              <w:rPr>
                <w:szCs w:val="24"/>
              </w:rPr>
              <w:t>(</w:t>
            </w:r>
            <w:r w:rsidR="00900129" w:rsidRPr="00900129">
              <w:rPr>
                <w:szCs w:val="24"/>
              </w:rPr>
              <w:t>8</w:t>
            </w:r>
            <w:r w:rsidR="00660BBB">
              <w:rPr>
                <w:szCs w:val="24"/>
              </w:rPr>
              <w:t xml:space="preserve"> </w:t>
            </w:r>
            <w:r w:rsidR="00900129" w:rsidRPr="00900129">
              <w:rPr>
                <w:szCs w:val="24"/>
              </w:rPr>
              <w:t>5</w:t>
            </w:r>
            <w:r w:rsidR="00660BBB">
              <w:rPr>
                <w:szCs w:val="24"/>
              </w:rPr>
              <w:t>)</w:t>
            </w:r>
            <w:r w:rsidR="00900129" w:rsidRPr="00900129">
              <w:rPr>
                <w:szCs w:val="24"/>
              </w:rPr>
              <w:t xml:space="preserve"> 203 4667,</w:t>
            </w:r>
            <w:r w:rsidR="00900129">
              <w:rPr>
                <w:szCs w:val="24"/>
              </w:rPr>
              <w:t xml:space="preserve"> </w:t>
            </w:r>
            <w:proofErr w:type="spellStart"/>
            <w:r w:rsidR="00900129" w:rsidRPr="00900129">
              <w:rPr>
                <w:szCs w:val="24"/>
              </w:rPr>
              <w:t>papild</w:t>
            </w:r>
            <w:proofErr w:type="spellEnd"/>
            <w:r w:rsidR="00900129" w:rsidRPr="00900129">
              <w:rPr>
                <w:szCs w:val="24"/>
              </w:rPr>
              <w:t>. 4</w:t>
            </w:r>
            <w:r w:rsidR="00C73D95" w:rsidRPr="00D52F14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el. p. </w:t>
            </w:r>
            <w:hyperlink r:id="rId11" w:history="1">
              <w:r w:rsidR="00900129" w:rsidRPr="009A7184">
                <w:rPr>
                  <w:rStyle w:val="Hyperlink"/>
                  <w:szCs w:val="24"/>
                </w:rPr>
                <w:t>aurimas.salapeta@enmin.lt</w:t>
              </w:r>
            </w:hyperlink>
            <w:r w:rsidR="00900129">
              <w:rPr>
                <w:szCs w:val="24"/>
              </w:rPr>
              <w:t xml:space="preserve"> </w:t>
            </w:r>
          </w:p>
        </w:tc>
      </w:tr>
    </w:tbl>
    <w:p w14:paraId="6C7BCDF2" w14:textId="1B46833B" w:rsidR="002C598E" w:rsidRDefault="002C598E" w:rsidP="003E051B"/>
    <w:sectPr w:rsidR="002C598E" w:rsidSect="006A6EB9">
      <w:headerReference w:type="default" r:id="rId12"/>
      <w:pgSz w:w="12240" w:h="15840"/>
      <w:pgMar w:top="851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1AFE3" w14:textId="77777777" w:rsidR="00477480" w:rsidRDefault="00477480" w:rsidP="006D5EA5">
      <w:r>
        <w:separator/>
      </w:r>
    </w:p>
  </w:endnote>
  <w:endnote w:type="continuationSeparator" w:id="0">
    <w:p w14:paraId="4D1E2F8A" w14:textId="77777777" w:rsidR="00477480" w:rsidRDefault="00477480" w:rsidP="006D5EA5">
      <w:r>
        <w:continuationSeparator/>
      </w:r>
    </w:p>
  </w:endnote>
  <w:endnote w:type="continuationNotice" w:id="1">
    <w:p w14:paraId="5A370CF1" w14:textId="77777777" w:rsidR="00477480" w:rsidRDefault="00477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3C0E6" w14:textId="77777777" w:rsidR="00477480" w:rsidRDefault="00477480" w:rsidP="006D5EA5">
      <w:r>
        <w:separator/>
      </w:r>
    </w:p>
  </w:footnote>
  <w:footnote w:type="continuationSeparator" w:id="0">
    <w:p w14:paraId="6F35C829" w14:textId="77777777" w:rsidR="00477480" w:rsidRDefault="00477480" w:rsidP="006D5EA5">
      <w:r>
        <w:continuationSeparator/>
      </w:r>
    </w:p>
  </w:footnote>
  <w:footnote w:type="continuationNotice" w:id="1">
    <w:p w14:paraId="01E194C0" w14:textId="77777777" w:rsidR="00477480" w:rsidRDefault="00477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8020"/>
      <w:docPartObj>
        <w:docPartGallery w:val="Page Numbers (Top of Page)"/>
        <w:docPartUnique/>
      </w:docPartObj>
    </w:sdtPr>
    <w:sdtEndPr/>
    <w:sdtContent>
      <w:p w14:paraId="610B6EAF" w14:textId="55CCABB2" w:rsidR="00D56F01" w:rsidRDefault="00D56F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805">
          <w:rPr>
            <w:noProof/>
          </w:rPr>
          <w:t>3</w:t>
        </w:r>
        <w:r>
          <w:fldChar w:fldCharType="end"/>
        </w:r>
      </w:p>
    </w:sdtContent>
  </w:sdt>
  <w:p w14:paraId="0EA22CDC" w14:textId="77777777" w:rsidR="00D56F01" w:rsidRDefault="00D56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CFE"/>
    <w:multiLevelType w:val="hybridMultilevel"/>
    <w:tmpl w:val="4468DD94"/>
    <w:lvl w:ilvl="0" w:tplc="7AD489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B5B"/>
    <w:multiLevelType w:val="hybridMultilevel"/>
    <w:tmpl w:val="4F26BFDC"/>
    <w:lvl w:ilvl="0" w:tplc="3A7E4B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4A905F8"/>
    <w:multiLevelType w:val="hybridMultilevel"/>
    <w:tmpl w:val="8FBED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03B7"/>
    <w:multiLevelType w:val="hybridMultilevel"/>
    <w:tmpl w:val="7812D2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CCC"/>
    <w:multiLevelType w:val="hybridMultilevel"/>
    <w:tmpl w:val="859EA7F2"/>
    <w:lvl w:ilvl="0" w:tplc="04270011">
      <w:start w:val="1"/>
      <w:numFmt w:val="decimal"/>
      <w:lvlText w:val="%1)"/>
      <w:lvlJc w:val="left"/>
      <w:pPr>
        <w:ind w:left="840" w:hanging="360"/>
      </w:p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>
      <w:start w:val="1"/>
      <w:numFmt w:val="lowerRoman"/>
      <w:lvlText w:val="%3."/>
      <w:lvlJc w:val="right"/>
      <w:pPr>
        <w:ind w:left="2280" w:hanging="180"/>
      </w:pPr>
    </w:lvl>
    <w:lvl w:ilvl="3" w:tplc="0427000F">
      <w:start w:val="1"/>
      <w:numFmt w:val="decimal"/>
      <w:lvlText w:val="%4."/>
      <w:lvlJc w:val="left"/>
      <w:pPr>
        <w:ind w:left="3000" w:hanging="360"/>
      </w:pPr>
    </w:lvl>
    <w:lvl w:ilvl="4" w:tplc="04270019">
      <w:start w:val="1"/>
      <w:numFmt w:val="lowerLetter"/>
      <w:lvlText w:val="%5."/>
      <w:lvlJc w:val="left"/>
      <w:pPr>
        <w:ind w:left="3720" w:hanging="360"/>
      </w:pPr>
    </w:lvl>
    <w:lvl w:ilvl="5" w:tplc="0427001B">
      <w:start w:val="1"/>
      <w:numFmt w:val="lowerRoman"/>
      <w:lvlText w:val="%6."/>
      <w:lvlJc w:val="right"/>
      <w:pPr>
        <w:ind w:left="4440" w:hanging="180"/>
      </w:pPr>
    </w:lvl>
    <w:lvl w:ilvl="6" w:tplc="0427000F">
      <w:start w:val="1"/>
      <w:numFmt w:val="decimal"/>
      <w:lvlText w:val="%7."/>
      <w:lvlJc w:val="left"/>
      <w:pPr>
        <w:ind w:left="5160" w:hanging="360"/>
      </w:pPr>
    </w:lvl>
    <w:lvl w:ilvl="7" w:tplc="04270019">
      <w:start w:val="1"/>
      <w:numFmt w:val="lowerLetter"/>
      <w:lvlText w:val="%8."/>
      <w:lvlJc w:val="left"/>
      <w:pPr>
        <w:ind w:left="5880" w:hanging="360"/>
      </w:pPr>
    </w:lvl>
    <w:lvl w:ilvl="8" w:tplc="0427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C760953"/>
    <w:multiLevelType w:val="hybridMultilevel"/>
    <w:tmpl w:val="41B293D2"/>
    <w:lvl w:ilvl="0" w:tplc="8FCC09D2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329"/>
    <w:multiLevelType w:val="hybridMultilevel"/>
    <w:tmpl w:val="CC4071B0"/>
    <w:lvl w:ilvl="0" w:tplc="2892B2A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04"/>
    <w:rsid w:val="00014684"/>
    <w:rsid w:val="000158CB"/>
    <w:rsid w:val="0002566F"/>
    <w:rsid w:val="0003286A"/>
    <w:rsid w:val="00033731"/>
    <w:rsid w:val="00036C57"/>
    <w:rsid w:val="00046F51"/>
    <w:rsid w:val="00047665"/>
    <w:rsid w:val="0006497C"/>
    <w:rsid w:val="000721CD"/>
    <w:rsid w:val="00073B41"/>
    <w:rsid w:val="00074C91"/>
    <w:rsid w:val="000865B0"/>
    <w:rsid w:val="00090DEF"/>
    <w:rsid w:val="000D7949"/>
    <w:rsid w:val="000E0EF3"/>
    <w:rsid w:val="000E224A"/>
    <w:rsid w:val="001168AC"/>
    <w:rsid w:val="00120D4C"/>
    <w:rsid w:val="001323BA"/>
    <w:rsid w:val="00135B0C"/>
    <w:rsid w:val="001446A8"/>
    <w:rsid w:val="00165658"/>
    <w:rsid w:val="00175BE5"/>
    <w:rsid w:val="00176F79"/>
    <w:rsid w:val="00190F0D"/>
    <w:rsid w:val="001941D8"/>
    <w:rsid w:val="00197170"/>
    <w:rsid w:val="001B22A8"/>
    <w:rsid w:val="001D0096"/>
    <w:rsid w:val="001D1025"/>
    <w:rsid w:val="001D4D78"/>
    <w:rsid w:val="00223CBF"/>
    <w:rsid w:val="00223EB5"/>
    <w:rsid w:val="002442B1"/>
    <w:rsid w:val="00261148"/>
    <w:rsid w:val="00267F4D"/>
    <w:rsid w:val="00276050"/>
    <w:rsid w:val="00287CD6"/>
    <w:rsid w:val="002A2EAC"/>
    <w:rsid w:val="002A61A6"/>
    <w:rsid w:val="002A7798"/>
    <w:rsid w:val="002B4A5D"/>
    <w:rsid w:val="002B5CCF"/>
    <w:rsid w:val="002C4913"/>
    <w:rsid w:val="002C598E"/>
    <w:rsid w:val="002E33C3"/>
    <w:rsid w:val="002E4F12"/>
    <w:rsid w:val="003016A7"/>
    <w:rsid w:val="0031223D"/>
    <w:rsid w:val="003235A3"/>
    <w:rsid w:val="0033309F"/>
    <w:rsid w:val="00334EE7"/>
    <w:rsid w:val="00347817"/>
    <w:rsid w:val="00356CC0"/>
    <w:rsid w:val="003630B7"/>
    <w:rsid w:val="00374EC0"/>
    <w:rsid w:val="003C3DB0"/>
    <w:rsid w:val="003D4661"/>
    <w:rsid w:val="003D618F"/>
    <w:rsid w:val="003E051B"/>
    <w:rsid w:val="003E2C68"/>
    <w:rsid w:val="003F29E8"/>
    <w:rsid w:val="00406A16"/>
    <w:rsid w:val="00412677"/>
    <w:rsid w:val="004424E7"/>
    <w:rsid w:val="00450D51"/>
    <w:rsid w:val="00455338"/>
    <w:rsid w:val="0045627C"/>
    <w:rsid w:val="00477480"/>
    <w:rsid w:val="004820FB"/>
    <w:rsid w:val="00483461"/>
    <w:rsid w:val="00487E4E"/>
    <w:rsid w:val="00494548"/>
    <w:rsid w:val="004E0DF2"/>
    <w:rsid w:val="004F1A33"/>
    <w:rsid w:val="0050056D"/>
    <w:rsid w:val="00522BDD"/>
    <w:rsid w:val="00522DF2"/>
    <w:rsid w:val="005232AF"/>
    <w:rsid w:val="005814AD"/>
    <w:rsid w:val="00582907"/>
    <w:rsid w:val="00597EAE"/>
    <w:rsid w:val="005B3ED4"/>
    <w:rsid w:val="005C2E45"/>
    <w:rsid w:val="005C4A1A"/>
    <w:rsid w:val="005C5484"/>
    <w:rsid w:val="005C7AB3"/>
    <w:rsid w:val="005D2A0D"/>
    <w:rsid w:val="005F2C7A"/>
    <w:rsid w:val="006124E1"/>
    <w:rsid w:val="006158EC"/>
    <w:rsid w:val="00624F60"/>
    <w:rsid w:val="0064412D"/>
    <w:rsid w:val="0064686C"/>
    <w:rsid w:val="00660BBB"/>
    <w:rsid w:val="00667D2A"/>
    <w:rsid w:val="00667FEE"/>
    <w:rsid w:val="0067598D"/>
    <w:rsid w:val="00677657"/>
    <w:rsid w:val="00681675"/>
    <w:rsid w:val="00687CED"/>
    <w:rsid w:val="00691805"/>
    <w:rsid w:val="006A300B"/>
    <w:rsid w:val="006A5429"/>
    <w:rsid w:val="006A6B43"/>
    <w:rsid w:val="006A6EB9"/>
    <w:rsid w:val="006B7C35"/>
    <w:rsid w:val="006D5EA5"/>
    <w:rsid w:val="007015DC"/>
    <w:rsid w:val="00720448"/>
    <w:rsid w:val="007222B5"/>
    <w:rsid w:val="00725512"/>
    <w:rsid w:val="00731029"/>
    <w:rsid w:val="00731AF9"/>
    <w:rsid w:val="0075197F"/>
    <w:rsid w:val="0075399A"/>
    <w:rsid w:val="00760CA2"/>
    <w:rsid w:val="00770998"/>
    <w:rsid w:val="00777761"/>
    <w:rsid w:val="00787640"/>
    <w:rsid w:val="00796DBC"/>
    <w:rsid w:val="007B7122"/>
    <w:rsid w:val="007C6C0F"/>
    <w:rsid w:val="007D4881"/>
    <w:rsid w:val="007D6857"/>
    <w:rsid w:val="007E4B7D"/>
    <w:rsid w:val="00802134"/>
    <w:rsid w:val="00842257"/>
    <w:rsid w:val="0084303C"/>
    <w:rsid w:val="00874121"/>
    <w:rsid w:val="00875E99"/>
    <w:rsid w:val="008B1C53"/>
    <w:rsid w:val="008B6B51"/>
    <w:rsid w:val="008C02F6"/>
    <w:rsid w:val="00900129"/>
    <w:rsid w:val="00901203"/>
    <w:rsid w:val="00901B35"/>
    <w:rsid w:val="00903A17"/>
    <w:rsid w:val="00916D6A"/>
    <w:rsid w:val="009305C0"/>
    <w:rsid w:val="00934BA9"/>
    <w:rsid w:val="00936166"/>
    <w:rsid w:val="00951CF6"/>
    <w:rsid w:val="00957847"/>
    <w:rsid w:val="009A0ED8"/>
    <w:rsid w:val="009B596B"/>
    <w:rsid w:val="009D08A2"/>
    <w:rsid w:val="009E5634"/>
    <w:rsid w:val="009F6D54"/>
    <w:rsid w:val="00A036F2"/>
    <w:rsid w:val="00A14376"/>
    <w:rsid w:val="00A1678A"/>
    <w:rsid w:val="00A32929"/>
    <w:rsid w:val="00A501F9"/>
    <w:rsid w:val="00A50C88"/>
    <w:rsid w:val="00A510C8"/>
    <w:rsid w:val="00A62EC6"/>
    <w:rsid w:val="00A73C71"/>
    <w:rsid w:val="00A765FD"/>
    <w:rsid w:val="00AA0E34"/>
    <w:rsid w:val="00AA4FD5"/>
    <w:rsid w:val="00AD1814"/>
    <w:rsid w:val="00AF00D7"/>
    <w:rsid w:val="00B043AE"/>
    <w:rsid w:val="00B04A40"/>
    <w:rsid w:val="00B14B49"/>
    <w:rsid w:val="00B204B0"/>
    <w:rsid w:val="00B245C4"/>
    <w:rsid w:val="00B41B03"/>
    <w:rsid w:val="00B52FC7"/>
    <w:rsid w:val="00B918FE"/>
    <w:rsid w:val="00B93B09"/>
    <w:rsid w:val="00B959A6"/>
    <w:rsid w:val="00BB4430"/>
    <w:rsid w:val="00BD3438"/>
    <w:rsid w:val="00BF09FE"/>
    <w:rsid w:val="00BF1D72"/>
    <w:rsid w:val="00BF5F62"/>
    <w:rsid w:val="00C0172A"/>
    <w:rsid w:val="00C0668D"/>
    <w:rsid w:val="00C06D2E"/>
    <w:rsid w:val="00C12B99"/>
    <w:rsid w:val="00C1695B"/>
    <w:rsid w:val="00C24922"/>
    <w:rsid w:val="00C25AB8"/>
    <w:rsid w:val="00C377A2"/>
    <w:rsid w:val="00C40FAF"/>
    <w:rsid w:val="00C54DCB"/>
    <w:rsid w:val="00C57DFE"/>
    <w:rsid w:val="00C62C5D"/>
    <w:rsid w:val="00C63FF1"/>
    <w:rsid w:val="00C73D95"/>
    <w:rsid w:val="00C8657F"/>
    <w:rsid w:val="00C875EF"/>
    <w:rsid w:val="00C906A7"/>
    <w:rsid w:val="00CC5EEF"/>
    <w:rsid w:val="00CE2E2E"/>
    <w:rsid w:val="00CF5E8C"/>
    <w:rsid w:val="00CF6688"/>
    <w:rsid w:val="00D0348F"/>
    <w:rsid w:val="00D231F9"/>
    <w:rsid w:val="00D345D8"/>
    <w:rsid w:val="00D37EFA"/>
    <w:rsid w:val="00D40680"/>
    <w:rsid w:val="00D52F14"/>
    <w:rsid w:val="00D56F01"/>
    <w:rsid w:val="00D57963"/>
    <w:rsid w:val="00D86923"/>
    <w:rsid w:val="00D95409"/>
    <w:rsid w:val="00DA72DA"/>
    <w:rsid w:val="00DB3311"/>
    <w:rsid w:val="00DB5F95"/>
    <w:rsid w:val="00DC13EA"/>
    <w:rsid w:val="00DE0067"/>
    <w:rsid w:val="00DE7EDC"/>
    <w:rsid w:val="00DF6FFC"/>
    <w:rsid w:val="00DF71D8"/>
    <w:rsid w:val="00E01902"/>
    <w:rsid w:val="00E11559"/>
    <w:rsid w:val="00E365E6"/>
    <w:rsid w:val="00E505E6"/>
    <w:rsid w:val="00E62E34"/>
    <w:rsid w:val="00E816E8"/>
    <w:rsid w:val="00E81AA0"/>
    <w:rsid w:val="00E96C04"/>
    <w:rsid w:val="00EA7F50"/>
    <w:rsid w:val="00ED514E"/>
    <w:rsid w:val="00EE64EB"/>
    <w:rsid w:val="00EF6AB4"/>
    <w:rsid w:val="00F21B10"/>
    <w:rsid w:val="00F35B04"/>
    <w:rsid w:val="00F363B0"/>
    <w:rsid w:val="00F426E1"/>
    <w:rsid w:val="00F555BB"/>
    <w:rsid w:val="00F56591"/>
    <w:rsid w:val="00F609BA"/>
    <w:rsid w:val="00F65F52"/>
    <w:rsid w:val="00F704FC"/>
    <w:rsid w:val="00F76052"/>
    <w:rsid w:val="00F77BF8"/>
    <w:rsid w:val="00F83FB6"/>
    <w:rsid w:val="00FA32AE"/>
    <w:rsid w:val="00FA3593"/>
    <w:rsid w:val="00FB17AA"/>
    <w:rsid w:val="00FB218F"/>
    <w:rsid w:val="00FB2A05"/>
    <w:rsid w:val="00FB307E"/>
    <w:rsid w:val="00FD2ABB"/>
    <w:rsid w:val="00FE10CE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877"/>
  <w15:chartTrackingRefBased/>
  <w15:docId w15:val="{855E5300-065E-42AD-ABD8-D7ADA4A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8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9D08A2"/>
    <w:pPr>
      <w:ind w:left="1296"/>
    </w:pPr>
  </w:style>
  <w:style w:type="table" w:styleId="TableGrid">
    <w:name w:val="Table Grid"/>
    <w:basedOn w:val="TableNormal"/>
    <w:uiPriority w:val="39"/>
    <w:rsid w:val="009D0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E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EB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EB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B5"/>
    <w:rPr>
      <w:rFonts w:ascii="Segoe UI" w:eastAsia="Times New Roman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64686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5EA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EA5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6D5E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6F0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F0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56F0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F01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BB4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4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aurimas.salapeta@enmin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BB4F688AA4942429C1386747EFB9F6C" ma:contentTypeVersion="10" ma:contentTypeDescription="Kurkite naują dokumentą." ma:contentTypeScope="" ma:versionID="a0d7e9f4e0cc3da508669f60e65ba302">
  <xsd:schema xmlns:xsd="http://www.w3.org/2001/XMLSchema" xmlns:xs="http://www.w3.org/2001/XMLSchema" xmlns:p="http://schemas.microsoft.com/office/2006/metadata/properties" xmlns:ns3="6bed59ab-fd25-4258-9ef3-e7c35d497fe6" xmlns:ns4="7cd50a59-902e-48b5-b18a-1558df50cbb1" targetNamespace="http://schemas.microsoft.com/office/2006/metadata/properties" ma:root="true" ma:fieldsID="273d7c0b9090381309ce8730153480d7" ns3:_="" ns4:_="">
    <xsd:import namespace="6bed59ab-fd25-4258-9ef3-e7c35d497fe6"/>
    <xsd:import namespace="7cd50a59-902e-48b5-b18a-1558df50c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59ab-fd25-4258-9ef3-e7c35d497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0a59-902e-48b5-b18a-1558df50c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EFB9-EBEB-4788-A8C7-355F3EB8B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E496B-AD5D-474A-B826-02619DE79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344FE1-D01C-4924-8E10-4CF2611E7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d59ab-fd25-4258-9ef3-e7c35d497fe6"/>
    <ds:schemaRef ds:uri="7cd50a59-902e-48b5-b18a-1558df50c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0AB92-49D0-4C81-9BF9-E0C95EAE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4804</Words>
  <Characters>2739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2020-03-05T19:27:00Z</dcterms:created>
  <dc:creator>Aurimas Salapėta</dc:creator>
  <cp:lastModifiedBy>Aurimas Salapėta</cp:lastModifiedBy>
  <cp:lastPrinted>2018-08-10T07:02:00Z</cp:lastPrinted>
  <dcterms:modified xsi:type="dcterms:W3CDTF">2020-07-16T13:08:00Z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0x0101004BB4F688AA4942429C1386747EFB9F6C</vt:lpwstr>
  </property>
</Properties>
</file>