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B3" w:rsidRDefault="002C30B3">
      <w:pPr>
        <w:pStyle w:val="prastasistinklapis"/>
        <w:spacing w:before="120" w:beforeAutospacing="0" w:after="0" w:afterAutospacing="0" w:line="240" w:lineRule="atLeast"/>
        <w:jc w:val="center"/>
      </w:pPr>
      <w:r>
        <w:rPr>
          <w:rFonts w:ascii="Arial" w:hAnsi="Arial"/>
          <w:sz w:val="36"/>
          <w:szCs w:val="20"/>
        </w:rPr>
        <w:t>LIETUVOS RESPUBLIKOS VYRIAUSYBĖ</w:t>
      </w:r>
    </w:p>
    <w:p w:rsidR="002C30B3" w:rsidRDefault="002C30B3">
      <w:pPr>
        <w:pStyle w:val="prastasistinklapis"/>
        <w:spacing w:before="120" w:beforeAutospacing="0" w:after="0" w:afterAutospacing="0" w:line="240" w:lineRule="atLeast"/>
        <w:jc w:val="center"/>
      </w:pPr>
      <w:r>
        <w:rPr>
          <w:rFonts w:ascii="Arial" w:hAnsi="Arial"/>
          <w:sz w:val="28"/>
          <w:szCs w:val="20"/>
        </w:rPr>
        <w:t>POSĖDŽIO</w:t>
      </w:r>
    </w:p>
    <w:p w:rsidR="002C30B3" w:rsidRDefault="002C30B3">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2C30B3" w:rsidRDefault="002C30B3">
      <w:pPr>
        <w:spacing w:line="240" w:lineRule="atLeast"/>
        <w:jc w:val="center"/>
      </w:pPr>
      <w:r>
        <w:t>2017 m. kovo 8 d. Nr. 8</w:t>
      </w:r>
    </w:p>
    <w:p w:rsidR="002C30B3" w:rsidRDefault="002C30B3">
      <w:pPr>
        <w:pStyle w:val="prastasistinklapis"/>
        <w:spacing w:before="0" w:beforeAutospacing="0" w:after="0" w:afterAutospacing="0" w:line="120" w:lineRule="atLeast"/>
        <w:divId w:val="240913129"/>
      </w:pPr>
      <w:r>
        <w:rPr>
          <w:sz w:val="12"/>
          <w:szCs w:val="12"/>
        </w:rPr>
        <w:t> </w:t>
      </w:r>
      <w:r>
        <w:t xml:space="preserve"> </w:t>
      </w:r>
    </w:p>
    <w:p w:rsidR="002C30B3" w:rsidRDefault="002C30B3">
      <w:pPr>
        <w:pStyle w:val="prastasistinklapis"/>
      </w:pPr>
      <w:r>
        <w:t>Pirmininkavo Ministras Pirmininkas S. Skvernelis</w:t>
      </w:r>
    </w:p>
    <w:p w:rsidR="002C30B3" w:rsidRDefault="002C30B3" w:rsidP="002C30B3">
      <w:pPr>
        <w:pStyle w:val="prastasistinklapis"/>
        <w:divId w:val="59116019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2C30B3" w:rsidTr="002C30B3">
        <w:trPr>
          <w:divId w:val="591160196"/>
          <w:cantSplit/>
          <w:tblCellSpacing w:w="0" w:type="dxa"/>
        </w:trPr>
        <w:tc>
          <w:tcPr>
            <w:tcW w:w="3208" w:type="dxa"/>
            <w:hideMark/>
          </w:tcPr>
          <w:p w:rsidR="002C30B3" w:rsidRDefault="002C30B3" w:rsidP="00810114">
            <w:r>
              <w:t>ministrai</w:t>
            </w:r>
          </w:p>
        </w:tc>
        <w:tc>
          <w:tcPr>
            <w:tcW w:w="210" w:type="dxa"/>
            <w:hideMark/>
          </w:tcPr>
          <w:p w:rsidR="002C30B3" w:rsidRDefault="002C30B3" w:rsidP="00810114">
            <w:r>
              <w:t>–</w:t>
            </w:r>
          </w:p>
        </w:tc>
        <w:tc>
          <w:tcPr>
            <w:tcW w:w="5687" w:type="dxa"/>
            <w:gridSpan w:val="3"/>
            <w:hideMark/>
          </w:tcPr>
          <w:p w:rsidR="002C30B3" w:rsidRDefault="002C30B3" w:rsidP="00810114">
            <w:r>
              <w:t xml:space="preserve">R. Karoblis, L. Kukuraitis, </w:t>
            </w:r>
            <w:r w:rsidR="00857F74">
              <w:t xml:space="preserve">L. A. Linkevičius, </w:t>
            </w:r>
            <w:r>
              <w:t>B. Markauskas, R. Masiulis, K. Navickas, J. Petrauskienė, L. Ruokytė-Jonsson</w:t>
            </w:r>
            <w:r w:rsidR="00857F74">
              <w:t>, M. Sinkevičius, V. Šapoka, Ž. </w:t>
            </w:r>
            <w:r>
              <w:t>Vaičiūnas, M. Vainiutė, A. Veryga</w:t>
            </w:r>
          </w:p>
        </w:tc>
      </w:tr>
      <w:tr w:rsidR="002C30B3" w:rsidTr="002C30B3">
        <w:trPr>
          <w:divId w:val="591160196"/>
          <w:cantSplit/>
          <w:tblCellSpacing w:w="0" w:type="dxa"/>
        </w:trPr>
        <w:tc>
          <w:tcPr>
            <w:tcW w:w="4393" w:type="dxa"/>
            <w:gridSpan w:val="3"/>
            <w:hideMark/>
          </w:tcPr>
          <w:p w:rsidR="002C30B3" w:rsidRDefault="002C30B3" w:rsidP="00810114">
            <w:r>
              <w:t>viceministrai</w:t>
            </w:r>
          </w:p>
        </w:tc>
        <w:tc>
          <w:tcPr>
            <w:tcW w:w="210" w:type="dxa"/>
            <w:hideMark/>
          </w:tcPr>
          <w:p w:rsidR="002C30B3" w:rsidRDefault="002C30B3" w:rsidP="00810114">
            <w:r>
              <w:t>–</w:t>
            </w:r>
          </w:p>
        </w:tc>
        <w:tc>
          <w:tcPr>
            <w:tcW w:w="4502" w:type="dxa"/>
            <w:hideMark/>
          </w:tcPr>
          <w:p w:rsidR="002C30B3" w:rsidRDefault="002C30B3" w:rsidP="00810114">
            <w:r>
              <w:t>P. Griciūnas, G. Surplys, D. Urbonas</w:t>
            </w:r>
          </w:p>
        </w:tc>
      </w:tr>
      <w:tr w:rsidR="002C30B3" w:rsidTr="002C30B3">
        <w:trPr>
          <w:divId w:val="591160196"/>
          <w:cantSplit/>
          <w:tblCellSpacing w:w="0" w:type="dxa"/>
        </w:trPr>
        <w:tc>
          <w:tcPr>
            <w:tcW w:w="4393" w:type="dxa"/>
            <w:gridSpan w:val="3"/>
          </w:tcPr>
          <w:p w:rsidR="002C30B3" w:rsidRDefault="002C30B3" w:rsidP="00810114"/>
        </w:tc>
        <w:tc>
          <w:tcPr>
            <w:tcW w:w="210" w:type="dxa"/>
          </w:tcPr>
          <w:p w:rsidR="002C30B3" w:rsidRDefault="002C30B3" w:rsidP="00810114"/>
        </w:tc>
        <w:tc>
          <w:tcPr>
            <w:tcW w:w="4502" w:type="dxa"/>
          </w:tcPr>
          <w:p w:rsidR="002C30B3" w:rsidRDefault="002C30B3" w:rsidP="00810114"/>
        </w:tc>
      </w:tr>
      <w:tr w:rsidR="002C30B3" w:rsidTr="002C30B3">
        <w:trPr>
          <w:divId w:val="591160196"/>
          <w:cantSplit/>
          <w:tblCellSpacing w:w="0" w:type="dxa"/>
        </w:trPr>
        <w:tc>
          <w:tcPr>
            <w:tcW w:w="4603" w:type="dxa"/>
            <w:gridSpan w:val="4"/>
            <w:hideMark/>
          </w:tcPr>
          <w:p w:rsidR="002C30B3" w:rsidRDefault="002C30B3" w:rsidP="00810114">
            <w:r>
              <w:t>Ministro Pirmininko politinio (asmeninio) pasitikėjimo valstybės tarnautojai:</w:t>
            </w:r>
          </w:p>
        </w:tc>
        <w:tc>
          <w:tcPr>
            <w:tcW w:w="4502" w:type="dxa"/>
            <w:hideMark/>
          </w:tcPr>
          <w:p w:rsidR="002C30B3" w:rsidRDefault="002C30B3" w:rsidP="00810114">
            <w:r>
              <w:t> </w:t>
            </w:r>
          </w:p>
        </w:tc>
      </w:tr>
      <w:tr w:rsidR="002C30B3" w:rsidTr="002C30B3">
        <w:trPr>
          <w:divId w:val="591160196"/>
          <w:cantSplit/>
          <w:tblCellSpacing w:w="0" w:type="dxa"/>
        </w:trPr>
        <w:tc>
          <w:tcPr>
            <w:tcW w:w="4603" w:type="dxa"/>
            <w:gridSpan w:val="4"/>
          </w:tcPr>
          <w:p w:rsidR="002C30B3" w:rsidRDefault="002C30B3" w:rsidP="00810114">
            <w:r>
              <w:t>Ministro Pirmininko:</w:t>
            </w:r>
          </w:p>
        </w:tc>
        <w:tc>
          <w:tcPr>
            <w:tcW w:w="4502" w:type="dxa"/>
          </w:tcPr>
          <w:p w:rsidR="002C30B3" w:rsidRDefault="002C30B3" w:rsidP="00810114"/>
        </w:tc>
      </w:tr>
      <w:tr w:rsidR="002C30B3" w:rsidTr="002C30B3">
        <w:trPr>
          <w:divId w:val="591160196"/>
          <w:cantSplit/>
          <w:tblCellSpacing w:w="0" w:type="dxa"/>
        </w:trPr>
        <w:tc>
          <w:tcPr>
            <w:tcW w:w="4393" w:type="dxa"/>
            <w:gridSpan w:val="3"/>
          </w:tcPr>
          <w:p w:rsidR="002C30B3" w:rsidRDefault="002C30B3" w:rsidP="00857F74">
            <w:r>
              <w:t xml:space="preserve">   </w:t>
            </w:r>
            <w:r w:rsidR="00857F74">
              <w:t>sekretoriato vadovė</w:t>
            </w:r>
          </w:p>
        </w:tc>
        <w:tc>
          <w:tcPr>
            <w:tcW w:w="210" w:type="dxa"/>
          </w:tcPr>
          <w:p w:rsidR="002C30B3" w:rsidRDefault="002C30B3" w:rsidP="00810114">
            <w:r>
              <w:t>–</w:t>
            </w:r>
          </w:p>
        </w:tc>
        <w:tc>
          <w:tcPr>
            <w:tcW w:w="4502" w:type="dxa"/>
          </w:tcPr>
          <w:p w:rsidR="002C30B3" w:rsidRDefault="00857F74" w:rsidP="00810114">
            <w:r>
              <w:t>Ž. Navickaitė-Babkin</w:t>
            </w:r>
          </w:p>
        </w:tc>
      </w:tr>
      <w:tr w:rsidR="00857F74" w:rsidTr="002C30B3">
        <w:trPr>
          <w:divId w:val="591160196"/>
          <w:cantSplit/>
          <w:tblCellSpacing w:w="0" w:type="dxa"/>
        </w:trPr>
        <w:tc>
          <w:tcPr>
            <w:tcW w:w="4393" w:type="dxa"/>
            <w:gridSpan w:val="3"/>
          </w:tcPr>
          <w:p w:rsidR="00857F74" w:rsidRDefault="00857F74" w:rsidP="00810114">
            <w:r>
              <w:t>   patarėjai</w:t>
            </w:r>
          </w:p>
        </w:tc>
        <w:tc>
          <w:tcPr>
            <w:tcW w:w="210" w:type="dxa"/>
          </w:tcPr>
          <w:p w:rsidR="00857F74" w:rsidRDefault="00857F74" w:rsidP="00810114">
            <w:r>
              <w:t>–</w:t>
            </w:r>
          </w:p>
        </w:tc>
        <w:tc>
          <w:tcPr>
            <w:tcW w:w="4502" w:type="dxa"/>
          </w:tcPr>
          <w:p w:rsidR="00857F74" w:rsidRDefault="00857F74" w:rsidP="00810114">
            <w:r>
              <w:t>T. Beržinskas, T. Garasimavičius, P. Gradeckas, E. Jankevičius, U. Kaunaitė, A. Pikžirnis, L. Savickas</w:t>
            </w:r>
          </w:p>
        </w:tc>
      </w:tr>
      <w:tr w:rsidR="002C30B3" w:rsidTr="002C30B3">
        <w:trPr>
          <w:divId w:val="591160196"/>
          <w:cantSplit/>
          <w:tblCellSpacing w:w="0" w:type="dxa"/>
        </w:trPr>
        <w:tc>
          <w:tcPr>
            <w:tcW w:w="4393" w:type="dxa"/>
            <w:gridSpan w:val="3"/>
            <w:hideMark/>
          </w:tcPr>
          <w:p w:rsidR="002C30B3" w:rsidRDefault="002C30B3" w:rsidP="00810114">
            <w:r>
              <w:t>iš Vyriausybės kanceliarijos: </w:t>
            </w:r>
          </w:p>
        </w:tc>
        <w:tc>
          <w:tcPr>
            <w:tcW w:w="210" w:type="dxa"/>
            <w:hideMark/>
          </w:tcPr>
          <w:p w:rsidR="002C30B3" w:rsidRDefault="002C30B3" w:rsidP="00810114">
            <w:r>
              <w:t> </w:t>
            </w:r>
          </w:p>
        </w:tc>
        <w:tc>
          <w:tcPr>
            <w:tcW w:w="4502" w:type="dxa"/>
            <w:hideMark/>
          </w:tcPr>
          <w:p w:rsidR="002C30B3" w:rsidRDefault="002C30B3" w:rsidP="00810114">
            <w:r>
              <w:t> </w:t>
            </w:r>
          </w:p>
        </w:tc>
      </w:tr>
      <w:tr w:rsidR="002C30B3" w:rsidTr="002C30B3">
        <w:trPr>
          <w:divId w:val="591160196"/>
          <w:cantSplit/>
          <w:tblCellSpacing w:w="0" w:type="dxa"/>
        </w:trPr>
        <w:tc>
          <w:tcPr>
            <w:tcW w:w="4393" w:type="dxa"/>
            <w:gridSpan w:val="3"/>
          </w:tcPr>
          <w:p w:rsidR="002C30B3" w:rsidRDefault="002C30B3" w:rsidP="00810114">
            <w:r>
              <w:t>Vyriausybės kanclerė</w:t>
            </w:r>
          </w:p>
        </w:tc>
        <w:tc>
          <w:tcPr>
            <w:tcW w:w="210" w:type="dxa"/>
          </w:tcPr>
          <w:p w:rsidR="002C30B3" w:rsidRDefault="002C30B3" w:rsidP="00810114">
            <w:r>
              <w:t>–</w:t>
            </w:r>
          </w:p>
        </w:tc>
        <w:tc>
          <w:tcPr>
            <w:tcW w:w="4502" w:type="dxa"/>
          </w:tcPr>
          <w:p w:rsidR="002C30B3" w:rsidRDefault="002C30B3" w:rsidP="00810114">
            <w:r>
              <w:t>M. Dargužaitė</w:t>
            </w:r>
          </w:p>
        </w:tc>
      </w:tr>
      <w:tr w:rsidR="002C30B3" w:rsidTr="002C30B3">
        <w:trPr>
          <w:divId w:val="591160196"/>
          <w:cantSplit/>
          <w:tblCellSpacing w:w="0" w:type="dxa"/>
        </w:trPr>
        <w:tc>
          <w:tcPr>
            <w:tcW w:w="4393" w:type="dxa"/>
            <w:gridSpan w:val="3"/>
          </w:tcPr>
          <w:p w:rsidR="002C30B3" w:rsidRDefault="002C30B3" w:rsidP="00810114">
            <w:r>
              <w:t>Vyriausybės kanclerio pirmasis pavaduotojas</w:t>
            </w:r>
          </w:p>
        </w:tc>
        <w:tc>
          <w:tcPr>
            <w:tcW w:w="210" w:type="dxa"/>
          </w:tcPr>
          <w:p w:rsidR="002C30B3" w:rsidRDefault="002C30B3" w:rsidP="00810114">
            <w:r>
              <w:br/>
              <w:t>–</w:t>
            </w:r>
          </w:p>
        </w:tc>
        <w:tc>
          <w:tcPr>
            <w:tcW w:w="4502" w:type="dxa"/>
          </w:tcPr>
          <w:p w:rsidR="002C30B3" w:rsidRDefault="002C30B3" w:rsidP="00810114">
            <w:r>
              <w:br/>
              <w:t>D. Malaškevičius</w:t>
            </w:r>
          </w:p>
        </w:tc>
      </w:tr>
      <w:tr w:rsidR="002C30B3" w:rsidTr="002C30B3">
        <w:trPr>
          <w:divId w:val="591160196"/>
          <w:cantSplit/>
          <w:tblCellSpacing w:w="0" w:type="dxa"/>
        </w:trPr>
        <w:tc>
          <w:tcPr>
            <w:tcW w:w="4393" w:type="dxa"/>
            <w:gridSpan w:val="3"/>
          </w:tcPr>
          <w:p w:rsidR="002C30B3" w:rsidRDefault="002C30B3" w:rsidP="00810114">
            <w:r>
              <w:t>Vyriausybės kanclerio pavaduotojas</w:t>
            </w:r>
          </w:p>
        </w:tc>
        <w:tc>
          <w:tcPr>
            <w:tcW w:w="210" w:type="dxa"/>
          </w:tcPr>
          <w:p w:rsidR="002C30B3" w:rsidRDefault="002C30B3" w:rsidP="00810114">
            <w:r>
              <w:t>–</w:t>
            </w:r>
          </w:p>
        </w:tc>
        <w:tc>
          <w:tcPr>
            <w:tcW w:w="4502" w:type="dxa"/>
          </w:tcPr>
          <w:p w:rsidR="002C30B3" w:rsidRDefault="002C30B3" w:rsidP="00810114">
            <w:r>
              <w:t>A. Mačiulis</w:t>
            </w:r>
          </w:p>
        </w:tc>
      </w:tr>
      <w:tr w:rsidR="002C30B3" w:rsidTr="002C30B3">
        <w:trPr>
          <w:divId w:val="591160196"/>
          <w:cantSplit/>
          <w:tblCellSpacing w:w="0" w:type="dxa"/>
        </w:trPr>
        <w:tc>
          <w:tcPr>
            <w:tcW w:w="4393" w:type="dxa"/>
            <w:gridSpan w:val="3"/>
            <w:hideMark/>
          </w:tcPr>
          <w:p w:rsidR="002C30B3" w:rsidRDefault="002C30B3" w:rsidP="00810114">
            <w:r>
              <w:t xml:space="preserve">departamentų direktoriai </w:t>
            </w:r>
          </w:p>
        </w:tc>
        <w:tc>
          <w:tcPr>
            <w:tcW w:w="210" w:type="dxa"/>
            <w:hideMark/>
          </w:tcPr>
          <w:p w:rsidR="002C30B3" w:rsidRDefault="002C30B3" w:rsidP="00810114">
            <w:r>
              <w:t>–</w:t>
            </w:r>
          </w:p>
        </w:tc>
        <w:tc>
          <w:tcPr>
            <w:tcW w:w="4502" w:type="dxa"/>
            <w:hideMark/>
          </w:tcPr>
          <w:p w:rsidR="002C30B3" w:rsidRDefault="002C30B3" w:rsidP="00810114">
            <w:r>
              <w:t>A. Nevas, R. Pilibaitis, A. Stankaitienė, V. Švoba</w:t>
            </w:r>
          </w:p>
        </w:tc>
      </w:tr>
      <w:tr w:rsidR="002C30B3" w:rsidTr="002C30B3">
        <w:trPr>
          <w:divId w:val="591160196"/>
          <w:cantSplit/>
          <w:tblCellSpacing w:w="0" w:type="dxa"/>
        </w:trPr>
        <w:tc>
          <w:tcPr>
            <w:tcW w:w="4393" w:type="dxa"/>
            <w:gridSpan w:val="3"/>
            <w:hideMark/>
          </w:tcPr>
          <w:p w:rsidR="002C30B3" w:rsidRDefault="002C30B3" w:rsidP="00810114">
            <w:r>
              <w:t>skyrių:</w:t>
            </w:r>
          </w:p>
        </w:tc>
        <w:tc>
          <w:tcPr>
            <w:tcW w:w="210" w:type="dxa"/>
            <w:hideMark/>
          </w:tcPr>
          <w:p w:rsidR="002C30B3" w:rsidRDefault="002C30B3" w:rsidP="00810114">
            <w:r>
              <w:t> </w:t>
            </w:r>
          </w:p>
        </w:tc>
        <w:tc>
          <w:tcPr>
            <w:tcW w:w="4502" w:type="dxa"/>
            <w:hideMark/>
          </w:tcPr>
          <w:p w:rsidR="002C30B3" w:rsidRDefault="002C30B3" w:rsidP="00810114">
            <w:r>
              <w:t> </w:t>
            </w:r>
          </w:p>
        </w:tc>
      </w:tr>
      <w:tr w:rsidR="002C30B3" w:rsidTr="002C30B3">
        <w:trPr>
          <w:divId w:val="591160196"/>
          <w:cantSplit/>
          <w:tblCellSpacing w:w="0" w:type="dxa"/>
        </w:trPr>
        <w:tc>
          <w:tcPr>
            <w:tcW w:w="4393" w:type="dxa"/>
            <w:gridSpan w:val="3"/>
            <w:hideMark/>
          </w:tcPr>
          <w:p w:rsidR="002C30B3" w:rsidRDefault="002C30B3" w:rsidP="00810114">
            <w:r>
              <w:t>   vedėjai</w:t>
            </w:r>
          </w:p>
        </w:tc>
        <w:tc>
          <w:tcPr>
            <w:tcW w:w="210" w:type="dxa"/>
            <w:hideMark/>
          </w:tcPr>
          <w:p w:rsidR="002C30B3" w:rsidRDefault="002C30B3" w:rsidP="00810114">
            <w:r>
              <w:t>–</w:t>
            </w:r>
          </w:p>
        </w:tc>
        <w:tc>
          <w:tcPr>
            <w:tcW w:w="4502" w:type="dxa"/>
            <w:hideMark/>
          </w:tcPr>
          <w:p w:rsidR="002C30B3" w:rsidRDefault="002C30B3" w:rsidP="00857F74">
            <w:r>
              <w:t xml:space="preserve">S. Gaigalas, L. Liubauskaitė, T. Razauskas, D. Sabaliauskienė, </w:t>
            </w:r>
            <w:r w:rsidR="00857F74">
              <w:t>R. Sadzevičiūtė</w:t>
            </w:r>
          </w:p>
        </w:tc>
      </w:tr>
      <w:tr w:rsidR="002C30B3" w:rsidTr="002C30B3">
        <w:trPr>
          <w:divId w:val="591160196"/>
          <w:cantSplit/>
          <w:tblCellSpacing w:w="0" w:type="dxa"/>
        </w:trPr>
        <w:tc>
          <w:tcPr>
            <w:tcW w:w="4393" w:type="dxa"/>
            <w:gridSpan w:val="3"/>
          </w:tcPr>
          <w:p w:rsidR="002C30B3" w:rsidRDefault="002C30B3" w:rsidP="00810114">
            <w:r>
              <w:t>   patarėjai</w:t>
            </w:r>
          </w:p>
        </w:tc>
        <w:tc>
          <w:tcPr>
            <w:tcW w:w="210" w:type="dxa"/>
          </w:tcPr>
          <w:p w:rsidR="002C30B3" w:rsidRDefault="002C30B3" w:rsidP="00810114">
            <w:r>
              <w:t>–</w:t>
            </w:r>
          </w:p>
        </w:tc>
        <w:tc>
          <w:tcPr>
            <w:tcW w:w="4502" w:type="dxa"/>
          </w:tcPr>
          <w:p w:rsidR="002C30B3" w:rsidRDefault="00857F74" w:rsidP="00857F74">
            <w:r>
              <w:t>A. Duksa, A. Genienė, E. Karaliūtė, N. Makštelienė, S. Selvestravičienė, B. Simanavičienė, R. Šimkevičiūtė, A. Zedelytė-Kaminskė, A. Zulonas</w:t>
            </w:r>
          </w:p>
        </w:tc>
      </w:tr>
      <w:tr w:rsidR="002C30B3" w:rsidTr="002C30B3">
        <w:trPr>
          <w:divId w:val="591160196"/>
          <w:cantSplit/>
          <w:tblCellSpacing w:w="0" w:type="dxa"/>
        </w:trPr>
        <w:tc>
          <w:tcPr>
            <w:tcW w:w="4393" w:type="dxa"/>
            <w:gridSpan w:val="3"/>
          </w:tcPr>
          <w:p w:rsidR="002C30B3" w:rsidRDefault="002C30B3" w:rsidP="00857F74">
            <w:r>
              <w:t>vyriausi</w:t>
            </w:r>
            <w:r w:rsidR="00857F74">
              <w:t>eji</w:t>
            </w:r>
            <w:r>
              <w:t xml:space="preserve"> specialist</w:t>
            </w:r>
            <w:r w:rsidR="00857F74">
              <w:t>ai</w:t>
            </w:r>
          </w:p>
        </w:tc>
        <w:tc>
          <w:tcPr>
            <w:tcW w:w="210" w:type="dxa"/>
          </w:tcPr>
          <w:p w:rsidR="002C30B3" w:rsidRDefault="002C30B3" w:rsidP="00810114">
            <w:r>
              <w:t>–</w:t>
            </w:r>
          </w:p>
        </w:tc>
        <w:tc>
          <w:tcPr>
            <w:tcW w:w="4502" w:type="dxa"/>
          </w:tcPr>
          <w:p w:rsidR="002C30B3" w:rsidRDefault="00857F74" w:rsidP="00857F74">
            <w:r>
              <w:t>K. Butvydas, E. Norkienė,</w:t>
            </w:r>
            <w:r w:rsidR="002C30B3">
              <w:t xml:space="preserve"> R. Petružienė, </w:t>
            </w:r>
            <w:r w:rsidR="0072274D">
              <w:br/>
            </w:r>
            <w:r w:rsidR="002C30B3">
              <w:t>E. Skodminienė</w:t>
            </w:r>
          </w:p>
        </w:tc>
      </w:tr>
      <w:tr w:rsidR="002C30B3" w:rsidTr="002C30B3">
        <w:trPr>
          <w:divId w:val="591160196"/>
          <w:cantSplit/>
          <w:tblCellSpacing w:w="0" w:type="dxa"/>
        </w:trPr>
        <w:tc>
          <w:tcPr>
            <w:tcW w:w="4393" w:type="dxa"/>
            <w:gridSpan w:val="3"/>
          </w:tcPr>
          <w:p w:rsidR="002C30B3" w:rsidRDefault="002C30B3" w:rsidP="00810114"/>
        </w:tc>
        <w:tc>
          <w:tcPr>
            <w:tcW w:w="210" w:type="dxa"/>
          </w:tcPr>
          <w:p w:rsidR="002C30B3" w:rsidRDefault="002C30B3" w:rsidP="00810114"/>
        </w:tc>
        <w:tc>
          <w:tcPr>
            <w:tcW w:w="4502" w:type="dxa"/>
          </w:tcPr>
          <w:p w:rsidR="002C30B3" w:rsidRDefault="002C30B3" w:rsidP="00810114"/>
        </w:tc>
      </w:tr>
      <w:tr w:rsidR="00857F74" w:rsidTr="002C30B3">
        <w:trPr>
          <w:divId w:val="591160196"/>
          <w:cantSplit/>
          <w:tblCellSpacing w:w="0" w:type="dxa"/>
        </w:trPr>
        <w:tc>
          <w:tcPr>
            <w:tcW w:w="4393" w:type="dxa"/>
            <w:gridSpan w:val="3"/>
          </w:tcPr>
          <w:p w:rsidR="00857F74" w:rsidRDefault="00857F74" w:rsidP="00810114">
            <w:r>
              <w:lastRenderedPageBreak/>
              <w:t>Lietuvos banko valdybos narys</w:t>
            </w:r>
          </w:p>
        </w:tc>
        <w:tc>
          <w:tcPr>
            <w:tcW w:w="210" w:type="dxa"/>
          </w:tcPr>
          <w:p w:rsidR="00857F74" w:rsidRDefault="00857F74" w:rsidP="00810114">
            <w:r>
              <w:t>–</w:t>
            </w:r>
          </w:p>
        </w:tc>
        <w:tc>
          <w:tcPr>
            <w:tcW w:w="4502" w:type="dxa"/>
          </w:tcPr>
          <w:p w:rsidR="00857F74" w:rsidRDefault="00857F74" w:rsidP="00810114">
            <w:r>
              <w:t>M. Jurgilas</w:t>
            </w:r>
          </w:p>
        </w:tc>
      </w:tr>
      <w:tr w:rsidR="00857F74" w:rsidTr="002C30B3">
        <w:trPr>
          <w:divId w:val="591160196"/>
          <w:cantSplit/>
          <w:tblCellSpacing w:w="0" w:type="dxa"/>
        </w:trPr>
        <w:tc>
          <w:tcPr>
            <w:tcW w:w="4393" w:type="dxa"/>
            <w:gridSpan w:val="3"/>
          </w:tcPr>
          <w:p w:rsidR="00857F74" w:rsidRDefault="00857F74" w:rsidP="00810114">
            <w:r>
              <w:t>Konkurencijos tarybos pirmininkas</w:t>
            </w:r>
          </w:p>
        </w:tc>
        <w:tc>
          <w:tcPr>
            <w:tcW w:w="210" w:type="dxa"/>
          </w:tcPr>
          <w:p w:rsidR="00857F74" w:rsidRDefault="00857F74" w:rsidP="00810114">
            <w:r>
              <w:t>–</w:t>
            </w:r>
          </w:p>
        </w:tc>
        <w:tc>
          <w:tcPr>
            <w:tcW w:w="4502" w:type="dxa"/>
          </w:tcPr>
          <w:p w:rsidR="00857F74" w:rsidRDefault="00857F74" w:rsidP="00810114">
            <w:r>
              <w:t>Š. Keserauskas</w:t>
            </w:r>
          </w:p>
        </w:tc>
      </w:tr>
      <w:tr w:rsidR="00857F74" w:rsidTr="002C30B3">
        <w:trPr>
          <w:divId w:val="591160196"/>
          <w:cantSplit/>
          <w:tblCellSpacing w:w="0" w:type="dxa"/>
        </w:trPr>
        <w:tc>
          <w:tcPr>
            <w:tcW w:w="4393" w:type="dxa"/>
            <w:gridSpan w:val="3"/>
          </w:tcPr>
          <w:p w:rsidR="00857F74" w:rsidRDefault="00857F74" w:rsidP="00810114">
            <w:r>
              <w:t>Europos teisės departamento prie Teisingumo ministerijos generalinis direktorius</w:t>
            </w:r>
          </w:p>
        </w:tc>
        <w:tc>
          <w:tcPr>
            <w:tcW w:w="210" w:type="dxa"/>
          </w:tcPr>
          <w:p w:rsidR="00857F74" w:rsidRDefault="00857F74" w:rsidP="00810114">
            <w:r>
              <w:br/>
            </w:r>
            <w:r>
              <w:br/>
              <w:t>–</w:t>
            </w:r>
          </w:p>
        </w:tc>
        <w:tc>
          <w:tcPr>
            <w:tcW w:w="4502" w:type="dxa"/>
          </w:tcPr>
          <w:p w:rsidR="00857F74" w:rsidRDefault="00857F74" w:rsidP="00810114">
            <w:r>
              <w:br/>
            </w:r>
            <w:r>
              <w:br/>
              <w:t>D. Kriaučiūnas</w:t>
            </w:r>
          </w:p>
        </w:tc>
      </w:tr>
      <w:tr w:rsidR="002C30B3" w:rsidRPr="00A27CDA" w:rsidTr="002C30B3">
        <w:trPr>
          <w:divId w:val="591160196"/>
          <w:cantSplit/>
          <w:tblCellSpacing w:w="0" w:type="dxa"/>
        </w:trPr>
        <w:tc>
          <w:tcPr>
            <w:tcW w:w="4393" w:type="dxa"/>
            <w:gridSpan w:val="3"/>
          </w:tcPr>
          <w:p w:rsidR="002C30B3" w:rsidRPr="00A27CDA" w:rsidRDefault="002C30B3" w:rsidP="00810114">
            <w:pPr>
              <w:rPr>
                <w:szCs w:val="20"/>
                <w:lang w:eastAsia="en-US"/>
              </w:rPr>
            </w:pPr>
            <w:r>
              <w:t>Lietuvos savivaldybių asociacijos direktoriaus pavaduotojas-patarėjas</w:t>
            </w:r>
          </w:p>
        </w:tc>
        <w:tc>
          <w:tcPr>
            <w:tcW w:w="210" w:type="dxa"/>
          </w:tcPr>
          <w:p w:rsidR="002C30B3" w:rsidRPr="00A27CDA" w:rsidRDefault="002C30B3" w:rsidP="00810114">
            <w:r>
              <w:br/>
              <w:t>–</w:t>
            </w:r>
          </w:p>
        </w:tc>
        <w:tc>
          <w:tcPr>
            <w:tcW w:w="4502" w:type="dxa"/>
          </w:tcPr>
          <w:p w:rsidR="002C30B3" w:rsidRPr="00A27CDA" w:rsidRDefault="002C30B3" w:rsidP="00810114">
            <w:r>
              <w:br/>
              <w:t>R. Čapas</w:t>
            </w:r>
          </w:p>
        </w:tc>
      </w:tr>
      <w:tr w:rsidR="00857F74" w:rsidRPr="00A27CDA" w:rsidTr="002C30B3">
        <w:trPr>
          <w:divId w:val="591160196"/>
          <w:cantSplit/>
          <w:tblCellSpacing w:w="0" w:type="dxa"/>
        </w:trPr>
        <w:tc>
          <w:tcPr>
            <w:tcW w:w="4393" w:type="dxa"/>
            <w:gridSpan w:val="3"/>
          </w:tcPr>
          <w:p w:rsidR="00857F74" w:rsidRDefault="00857F74" w:rsidP="00810114">
            <w:r w:rsidRPr="00936B18">
              <w:t>Aplinkos ministerijos skyriaus vedėjas</w:t>
            </w:r>
          </w:p>
        </w:tc>
        <w:tc>
          <w:tcPr>
            <w:tcW w:w="210" w:type="dxa"/>
          </w:tcPr>
          <w:p w:rsidR="00857F74" w:rsidRDefault="00857F74" w:rsidP="00810114">
            <w:r>
              <w:t>–</w:t>
            </w:r>
          </w:p>
        </w:tc>
        <w:tc>
          <w:tcPr>
            <w:tcW w:w="4502" w:type="dxa"/>
          </w:tcPr>
          <w:p w:rsidR="00857F74" w:rsidRDefault="00857F74" w:rsidP="00810114">
            <w:r w:rsidRPr="00936B18">
              <w:t xml:space="preserve">N. </w:t>
            </w:r>
            <w:proofErr w:type="spellStart"/>
            <w:r w:rsidRPr="00936B18">
              <w:t>Kupstaitis</w:t>
            </w:r>
            <w:proofErr w:type="spellEnd"/>
          </w:p>
        </w:tc>
      </w:tr>
      <w:tr w:rsidR="00857F74" w:rsidRPr="00A27CDA" w:rsidTr="002C30B3">
        <w:trPr>
          <w:divId w:val="591160196"/>
          <w:cantSplit/>
          <w:tblCellSpacing w:w="0" w:type="dxa"/>
        </w:trPr>
        <w:tc>
          <w:tcPr>
            <w:tcW w:w="4393" w:type="dxa"/>
            <w:gridSpan w:val="3"/>
          </w:tcPr>
          <w:p w:rsidR="00857F74" w:rsidRPr="00936B18" w:rsidRDefault="00857F74" w:rsidP="00810114">
            <w:r w:rsidRPr="00936B18">
              <w:t>Finansų ministerijos</w:t>
            </w:r>
            <w:r>
              <w:t xml:space="preserve"> p</w:t>
            </w:r>
            <w:r w:rsidRPr="00936B18">
              <w:t>atarėja-skyriaus vedėja</w:t>
            </w:r>
          </w:p>
        </w:tc>
        <w:tc>
          <w:tcPr>
            <w:tcW w:w="210" w:type="dxa"/>
          </w:tcPr>
          <w:p w:rsidR="00857F74" w:rsidRDefault="00857F74" w:rsidP="00810114">
            <w:r>
              <w:t>–</w:t>
            </w:r>
          </w:p>
        </w:tc>
        <w:tc>
          <w:tcPr>
            <w:tcW w:w="4502" w:type="dxa"/>
          </w:tcPr>
          <w:p w:rsidR="00857F74" w:rsidRPr="00936B18" w:rsidRDefault="00857F74" w:rsidP="00810114">
            <w:r w:rsidRPr="00936B18">
              <w:t xml:space="preserve">J. </w:t>
            </w:r>
            <w:proofErr w:type="spellStart"/>
            <w:r w:rsidRPr="00936B18">
              <w:t>Laurikėnaitė</w:t>
            </w:r>
            <w:proofErr w:type="spellEnd"/>
          </w:p>
        </w:tc>
      </w:tr>
      <w:tr w:rsidR="00857F74" w:rsidRPr="00A27CDA" w:rsidTr="002C30B3">
        <w:trPr>
          <w:divId w:val="591160196"/>
          <w:cantSplit/>
          <w:tblCellSpacing w:w="0" w:type="dxa"/>
        </w:trPr>
        <w:tc>
          <w:tcPr>
            <w:tcW w:w="4393" w:type="dxa"/>
            <w:gridSpan w:val="3"/>
          </w:tcPr>
          <w:p w:rsidR="00857F74" w:rsidRPr="00936B18" w:rsidRDefault="00857F74" w:rsidP="00810114">
            <w:r w:rsidRPr="00936B18">
              <w:t>Socialinės apsaugos ir darbo ministerijos vyriausioji specialistė</w:t>
            </w:r>
          </w:p>
        </w:tc>
        <w:tc>
          <w:tcPr>
            <w:tcW w:w="210" w:type="dxa"/>
          </w:tcPr>
          <w:p w:rsidR="00857F74" w:rsidRDefault="00857F74" w:rsidP="00810114">
            <w:r>
              <w:br/>
              <w:t>–</w:t>
            </w:r>
          </w:p>
        </w:tc>
        <w:tc>
          <w:tcPr>
            <w:tcW w:w="4502" w:type="dxa"/>
          </w:tcPr>
          <w:p w:rsidR="00857F74" w:rsidRPr="00936B18" w:rsidRDefault="00857F74" w:rsidP="00810114">
            <w:r>
              <w:br/>
            </w:r>
            <w:r w:rsidRPr="00936B18">
              <w:t xml:space="preserve">S. </w:t>
            </w:r>
            <w:proofErr w:type="spellStart"/>
            <w:r w:rsidRPr="00936B18">
              <w:t>Polonskytė</w:t>
            </w:r>
            <w:proofErr w:type="spellEnd"/>
          </w:p>
        </w:tc>
      </w:tr>
      <w:tr w:rsidR="00857F74" w:rsidRPr="00A27CDA" w:rsidTr="002C30B3">
        <w:trPr>
          <w:divId w:val="591160196"/>
          <w:cantSplit/>
          <w:tblCellSpacing w:w="0" w:type="dxa"/>
        </w:trPr>
        <w:tc>
          <w:tcPr>
            <w:tcW w:w="4393" w:type="dxa"/>
            <w:gridSpan w:val="3"/>
          </w:tcPr>
          <w:p w:rsidR="00857F74" w:rsidRPr="00936B18" w:rsidRDefault="00857F74" w:rsidP="00810114">
            <w:r w:rsidRPr="00936B18">
              <w:t>Vidaus reikalų ministerijos</w:t>
            </w:r>
            <w:r>
              <w:t>:</w:t>
            </w:r>
          </w:p>
        </w:tc>
        <w:tc>
          <w:tcPr>
            <w:tcW w:w="210" w:type="dxa"/>
          </w:tcPr>
          <w:p w:rsidR="00857F74" w:rsidRDefault="00857F74" w:rsidP="00810114"/>
        </w:tc>
        <w:tc>
          <w:tcPr>
            <w:tcW w:w="4502" w:type="dxa"/>
          </w:tcPr>
          <w:p w:rsidR="00857F74" w:rsidRPr="00936B18" w:rsidRDefault="00857F74" w:rsidP="00810114"/>
        </w:tc>
      </w:tr>
      <w:tr w:rsidR="00857F74" w:rsidRPr="00A27CDA" w:rsidTr="002C30B3">
        <w:trPr>
          <w:divId w:val="591160196"/>
          <w:cantSplit/>
          <w:tblCellSpacing w:w="0" w:type="dxa"/>
        </w:trPr>
        <w:tc>
          <w:tcPr>
            <w:tcW w:w="4393" w:type="dxa"/>
            <w:gridSpan w:val="3"/>
          </w:tcPr>
          <w:p w:rsidR="00857F74" w:rsidRPr="00936B18" w:rsidRDefault="00857F74" w:rsidP="00810114">
            <w:r>
              <w:t xml:space="preserve">   </w:t>
            </w:r>
            <w:r w:rsidRPr="00936B18">
              <w:t>vyresnysis patarėjas</w:t>
            </w:r>
          </w:p>
        </w:tc>
        <w:tc>
          <w:tcPr>
            <w:tcW w:w="210" w:type="dxa"/>
          </w:tcPr>
          <w:p w:rsidR="00857F74" w:rsidRDefault="00857F74" w:rsidP="00810114">
            <w:r>
              <w:t>–</w:t>
            </w:r>
          </w:p>
        </w:tc>
        <w:tc>
          <w:tcPr>
            <w:tcW w:w="4502" w:type="dxa"/>
          </w:tcPr>
          <w:p w:rsidR="00857F74" w:rsidRPr="00936B18" w:rsidRDefault="00857F74" w:rsidP="00810114">
            <w:r w:rsidRPr="00936B18">
              <w:t>G. Valiulis</w:t>
            </w:r>
          </w:p>
        </w:tc>
      </w:tr>
      <w:tr w:rsidR="00857F74" w:rsidRPr="00A27CDA" w:rsidTr="002C30B3">
        <w:trPr>
          <w:divId w:val="591160196"/>
          <w:cantSplit/>
          <w:tblCellSpacing w:w="0" w:type="dxa"/>
        </w:trPr>
        <w:tc>
          <w:tcPr>
            <w:tcW w:w="4393" w:type="dxa"/>
            <w:gridSpan w:val="3"/>
          </w:tcPr>
          <w:p w:rsidR="00857F74" w:rsidRPr="00936B18" w:rsidRDefault="00857F74" w:rsidP="00810114">
            <w:r>
              <w:t xml:space="preserve">   </w:t>
            </w:r>
            <w:r w:rsidRPr="00936B18">
              <w:t>patarėja</w:t>
            </w:r>
          </w:p>
        </w:tc>
        <w:tc>
          <w:tcPr>
            <w:tcW w:w="210" w:type="dxa"/>
          </w:tcPr>
          <w:p w:rsidR="00857F74" w:rsidRDefault="00857F74" w:rsidP="00810114">
            <w:r>
              <w:t>–</w:t>
            </w:r>
          </w:p>
        </w:tc>
        <w:tc>
          <w:tcPr>
            <w:tcW w:w="4502" w:type="dxa"/>
          </w:tcPr>
          <w:p w:rsidR="00857F74" w:rsidRPr="00936B18" w:rsidRDefault="00857F74" w:rsidP="00810114">
            <w:r w:rsidRPr="00936B18">
              <w:t xml:space="preserve">A. </w:t>
            </w:r>
            <w:proofErr w:type="spellStart"/>
            <w:r w:rsidRPr="00936B18">
              <w:t>Klapatauskienė</w:t>
            </w:r>
            <w:proofErr w:type="spellEnd"/>
          </w:p>
        </w:tc>
      </w:tr>
      <w:tr w:rsidR="002C30B3" w:rsidRPr="00A27CDA" w:rsidTr="002C30B3">
        <w:trPr>
          <w:divId w:val="591160196"/>
          <w:cantSplit/>
          <w:tblCellSpacing w:w="0" w:type="dxa"/>
        </w:trPr>
        <w:tc>
          <w:tcPr>
            <w:tcW w:w="4393" w:type="dxa"/>
            <w:gridSpan w:val="3"/>
          </w:tcPr>
          <w:p w:rsidR="002C30B3" w:rsidRPr="00A27CDA" w:rsidRDefault="00857F74" w:rsidP="00810114">
            <w:r w:rsidRPr="00936B18">
              <w:t xml:space="preserve">Žemės ūkio </w:t>
            </w:r>
            <w:r w:rsidR="002C30B3" w:rsidRPr="00A27CDA">
              <w:t>ministerijos:</w:t>
            </w:r>
          </w:p>
        </w:tc>
        <w:tc>
          <w:tcPr>
            <w:tcW w:w="210" w:type="dxa"/>
          </w:tcPr>
          <w:p w:rsidR="002C30B3" w:rsidRPr="00A27CDA" w:rsidRDefault="002C30B3" w:rsidP="00810114"/>
        </w:tc>
        <w:tc>
          <w:tcPr>
            <w:tcW w:w="4502" w:type="dxa"/>
          </w:tcPr>
          <w:p w:rsidR="002C30B3" w:rsidRPr="00A27CDA" w:rsidRDefault="002C30B3" w:rsidP="00810114"/>
        </w:tc>
      </w:tr>
      <w:tr w:rsidR="00857F74" w:rsidRPr="00A27CDA" w:rsidTr="002C30B3">
        <w:trPr>
          <w:divId w:val="591160196"/>
          <w:cantSplit/>
          <w:tblCellSpacing w:w="0" w:type="dxa"/>
        </w:trPr>
        <w:tc>
          <w:tcPr>
            <w:tcW w:w="4393" w:type="dxa"/>
            <w:gridSpan w:val="3"/>
          </w:tcPr>
          <w:p w:rsidR="00857F74" w:rsidRPr="00936B18" w:rsidRDefault="00857F74" w:rsidP="00810114">
            <w:r>
              <w:t xml:space="preserve">   departamentų direktorės</w:t>
            </w:r>
          </w:p>
        </w:tc>
        <w:tc>
          <w:tcPr>
            <w:tcW w:w="210" w:type="dxa"/>
          </w:tcPr>
          <w:p w:rsidR="00857F74" w:rsidRPr="00A27CDA" w:rsidRDefault="00857F74" w:rsidP="00810114">
            <w:r>
              <w:t>–</w:t>
            </w:r>
          </w:p>
        </w:tc>
        <w:tc>
          <w:tcPr>
            <w:tcW w:w="4502" w:type="dxa"/>
          </w:tcPr>
          <w:p w:rsidR="00857F74" w:rsidRPr="00857F74" w:rsidRDefault="00857F74" w:rsidP="00810114">
            <w:pPr>
              <w:rPr>
                <w:spacing w:val="-2"/>
              </w:rPr>
            </w:pPr>
            <w:r w:rsidRPr="00857F74">
              <w:rPr>
                <w:spacing w:val="-2"/>
              </w:rPr>
              <w:t xml:space="preserve">A. </w:t>
            </w:r>
            <w:proofErr w:type="spellStart"/>
            <w:r w:rsidRPr="00857F74">
              <w:rPr>
                <w:spacing w:val="-2"/>
              </w:rPr>
              <w:t>Razmislavičiūtė-Palionienė,</w:t>
            </w:r>
            <w:proofErr w:type="spellEnd"/>
            <w:r w:rsidRPr="00857F74">
              <w:rPr>
                <w:spacing w:val="-2"/>
              </w:rPr>
              <w:t xml:space="preserve"> V. </w:t>
            </w:r>
            <w:proofErr w:type="spellStart"/>
            <w:r w:rsidRPr="00857F74">
              <w:rPr>
                <w:spacing w:val="-2"/>
              </w:rPr>
              <w:t>Žoštautienė</w:t>
            </w:r>
            <w:proofErr w:type="spellEnd"/>
          </w:p>
        </w:tc>
      </w:tr>
      <w:tr w:rsidR="002C30B3" w:rsidRPr="00A27CDA" w:rsidTr="002C30B3">
        <w:trPr>
          <w:divId w:val="591160196"/>
          <w:cantSplit/>
          <w:tblCellSpacing w:w="0" w:type="dxa"/>
        </w:trPr>
        <w:tc>
          <w:tcPr>
            <w:tcW w:w="4393" w:type="dxa"/>
            <w:gridSpan w:val="3"/>
          </w:tcPr>
          <w:p w:rsidR="002C30B3" w:rsidRPr="00A27CDA" w:rsidRDefault="002C30B3" w:rsidP="00857F74">
            <w:r w:rsidRPr="00A27CDA">
              <w:t xml:space="preserve">   </w:t>
            </w:r>
            <w:r w:rsidR="00857F74" w:rsidRPr="00936B18">
              <w:t>vyriausieji specialistai</w:t>
            </w:r>
          </w:p>
        </w:tc>
        <w:tc>
          <w:tcPr>
            <w:tcW w:w="210" w:type="dxa"/>
          </w:tcPr>
          <w:p w:rsidR="002C30B3" w:rsidRPr="00A27CDA" w:rsidRDefault="002C30B3" w:rsidP="00810114">
            <w:r>
              <w:t>–</w:t>
            </w:r>
          </w:p>
        </w:tc>
        <w:tc>
          <w:tcPr>
            <w:tcW w:w="4502" w:type="dxa"/>
          </w:tcPr>
          <w:p w:rsidR="002C30B3" w:rsidRPr="00A27CDA" w:rsidRDefault="00857F74" w:rsidP="00810114">
            <w:r w:rsidRPr="00936B18">
              <w:t>I. Abraitytė</w:t>
            </w:r>
            <w:r>
              <w:t xml:space="preserve">, </w:t>
            </w:r>
            <w:r w:rsidRPr="00936B18">
              <w:t xml:space="preserve">I. </w:t>
            </w:r>
            <w:proofErr w:type="spellStart"/>
            <w:r w:rsidRPr="00936B18">
              <w:t>Kišvinas</w:t>
            </w:r>
            <w:proofErr w:type="spellEnd"/>
          </w:p>
        </w:tc>
      </w:tr>
      <w:tr w:rsidR="00857F74" w:rsidRPr="00A27CDA" w:rsidTr="002C30B3">
        <w:trPr>
          <w:divId w:val="591160196"/>
          <w:cantSplit/>
          <w:tblCellSpacing w:w="0" w:type="dxa"/>
        </w:trPr>
        <w:tc>
          <w:tcPr>
            <w:tcW w:w="4393" w:type="dxa"/>
            <w:gridSpan w:val="3"/>
          </w:tcPr>
          <w:p w:rsidR="00857F74" w:rsidRPr="00A27CDA" w:rsidRDefault="00857F74" w:rsidP="00810114">
            <w:r w:rsidRPr="00936B18">
              <w:t>Lietuvos pramonininkų konfederacijos ekspertas</w:t>
            </w:r>
          </w:p>
        </w:tc>
        <w:tc>
          <w:tcPr>
            <w:tcW w:w="210" w:type="dxa"/>
          </w:tcPr>
          <w:p w:rsidR="00857F74" w:rsidRDefault="00857F74" w:rsidP="00810114">
            <w:r>
              <w:br/>
              <w:t>–</w:t>
            </w:r>
          </w:p>
        </w:tc>
        <w:tc>
          <w:tcPr>
            <w:tcW w:w="4502" w:type="dxa"/>
          </w:tcPr>
          <w:p w:rsidR="00857F74" w:rsidRPr="00A27CDA" w:rsidRDefault="00857F74" w:rsidP="00810114">
            <w:r>
              <w:br/>
            </w:r>
            <w:r w:rsidRPr="00936B18">
              <w:t xml:space="preserve">R. </w:t>
            </w:r>
            <w:proofErr w:type="spellStart"/>
            <w:r w:rsidRPr="00936B18">
              <w:t>Balčiūnaitis</w:t>
            </w:r>
            <w:proofErr w:type="spellEnd"/>
          </w:p>
        </w:tc>
      </w:tr>
      <w:tr w:rsidR="002C30B3" w:rsidRPr="00A27CDA" w:rsidTr="002C30B3">
        <w:trPr>
          <w:divId w:val="591160196"/>
          <w:cantSplit/>
          <w:tblCellSpacing w:w="0" w:type="dxa"/>
        </w:trPr>
        <w:tc>
          <w:tcPr>
            <w:tcW w:w="4393" w:type="dxa"/>
            <w:gridSpan w:val="3"/>
          </w:tcPr>
          <w:p w:rsidR="002C30B3" w:rsidRPr="00A27CDA" w:rsidRDefault="00857F74" w:rsidP="00810114">
            <w:r w:rsidRPr="00936B18">
              <w:rPr>
                <w:bCs/>
              </w:rPr>
              <w:t>Lietuvos medienos pramonės įmonių asociacijos</w:t>
            </w:r>
            <w:r w:rsidRPr="00936B18">
              <w:t xml:space="preserve"> vadovas</w:t>
            </w:r>
          </w:p>
        </w:tc>
        <w:tc>
          <w:tcPr>
            <w:tcW w:w="210" w:type="dxa"/>
          </w:tcPr>
          <w:p w:rsidR="002C30B3" w:rsidRPr="00A27CDA" w:rsidRDefault="002C30B3" w:rsidP="00810114">
            <w:r>
              <w:br/>
              <w:t>–</w:t>
            </w:r>
          </w:p>
        </w:tc>
        <w:tc>
          <w:tcPr>
            <w:tcW w:w="4502" w:type="dxa"/>
          </w:tcPr>
          <w:p w:rsidR="002C30B3" w:rsidRPr="00A27CDA" w:rsidRDefault="002C30B3" w:rsidP="00857F74">
            <w:r>
              <w:br/>
            </w:r>
            <w:r w:rsidR="00857F74" w:rsidRPr="00936B18">
              <w:t>R. Beinortas</w:t>
            </w:r>
          </w:p>
        </w:tc>
      </w:tr>
    </w:tbl>
    <w:p w:rsidR="002C30B3" w:rsidRDefault="002C30B3" w:rsidP="002C30B3">
      <w:pPr>
        <w:divId w:val="591160196"/>
      </w:pPr>
    </w:p>
    <w:p w:rsidR="002C30B3" w:rsidRDefault="002C30B3">
      <w:pPr>
        <w:jc w:val="center"/>
        <w:divId w:val="591160196"/>
      </w:pPr>
      <w:r>
        <w:t>Dėl darbotvarkės</w:t>
      </w:r>
    </w:p>
    <w:p w:rsidR="002C30B3" w:rsidRDefault="002C30B3">
      <w:pPr>
        <w:keepNext/>
        <w:spacing w:before="120" w:line="240" w:lineRule="atLeast"/>
        <w:jc w:val="center"/>
      </w:pPr>
      <w:r>
        <w:t xml:space="preserve">Kalbėjo </w:t>
      </w:r>
      <w:r w:rsidR="0072274D">
        <w:t>M. Sinkevičius</w:t>
      </w:r>
      <w:r>
        <w:t>, B. Markauskas, S. Skvernelis.</w:t>
      </w:r>
    </w:p>
    <w:p w:rsidR="002C30B3" w:rsidRDefault="002C30B3">
      <w:pPr>
        <w:spacing w:line="360" w:lineRule="atLeast"/>
      </w:pPr>
      <w:r>
        <w:t> </w:t>
      </w:r>
    </w:p>
    <w:p w:rsidR="002C30B3" w:rsidRDefault="002C30B3">
      <w:pPr>
        <w:pStyle w:val="papildomi"/>
      </w:pPr>
      <w:r>
        <w:t>Papildyti darbotvarkę klausimu dėl valstybės turto investavimo ir uždarosios akcinės bendrovės „Klaipėdos žuvininkystės produktų aukcionas“ įstatinio kapitalo didinimo (TAP-17-129(2) (16-14295(3) (teikia Žemės ūkio ministerija).</w:t>
      </w:r>
    </w:p>
    <w:p w:rsidR="002C30B3" w:rsidRDefault="002C30B3">
      <w:pPr>
        <w:spacing w:line="360" w:lineRule="atLeast"/>
        <w:ind w:firstLine="680"/>
        <w:jc w:val="both"/>
      </w:pPr>
      <w:r>
        <w:t> </w:t>
      </w:r>
    </w:p>
    <w:p w:rsidR="002C30B3" w:rsidRDefault="002C30B3">
      <w:pPr>
        <w:spacing w:line="360" w:lineRule="atLeast"/>
        <w:ind w:firstLine="680"/>
        <w:jc w:val="both"/>
      </w:pPr>
      <w:r>
        <w:t> </w:t>
      </w:r>
    </w:p>
    <w:p w:rsidR="002C30B3" w:rsidRDefault="002C30B3">
      <w:pPr>
        <w:keepNext/>
        <w:jc w:val="center"/>
        <w:divId w:val="1752658516"/>
      </w:pPr>
      <w:r>
        <w:t xml:space="preserve">1.  Dėl Lietuvos Respublikos Vyriausybės 2014 m. spalio 15 d. nutarimo Nr. 1131 </w:t>
      </w:r>
      <w:r w:rsidR="00857F74">
        <w:br/>
      </w:r>
      <w:r>
        <w:t xml:space="preserve">„Dėl Privatizavimo procedūrų vykdymo tvarkos aprašo patvirtinimo“ pakeitimo </w:t>
      </w:r>
      <w:r w:rsidR="00857F74">
        <w:br/>
      </w:r>
      <w:r>
        <w:t>(TAP-17-178) (16-9369(3) (teikia Ūkio ministerija)</w:t>
      </w:r>
    </w:p>
    <w:p w:rsidR="002C30B3" w:rsidRDefault="002C30B3">
      <w:pPr>
        <w:keepNext/>
        <w:spacing w:before="120"/>
        <w:jc w:val="center"/>
      </w:pPr>
      <w:r>
        <w:t>Pranešėjas – S. Skvernelis.</w:t>
      </w:r>
    </w:p>
    <w:p w:rsidR="002C30B3" w:rsidRDefault="002C30B3">
      <w:pPr>
        <w:pStyle w:val="papildomi"/>
      </w:pPr>
      <w:r>
        <w:t> </w:t>
      </w:r>
    </w:p>
    <w:p w:rsidR="002C30B3" w:rsidRDefault="0072274D">
      <w:pPr>
        <w:pStyle w:val="papildomi"/>
      </w:pPr>
      <w:r>
        <w:t>Ūkio</w:t>
      </w:r>
      <w:r w:rsidR="002C30B3">
        <w:t xml:space="preserve"> ministro </w:t>
      </w:r>
      <w:r>
        <w:t xml:space="preserve">M. Sinkevičiaus </w:t>
      </w:r>
      <w:r w:rsidR="002C30B3">
        <w:t>siūlymu šio klausimo svarstymą atidėti.</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rsidP="00857F74">
      <w:pPr>
        <w:keepNext/>
        <w:keepLines/>
        <w:jc w:val="center"/>
        <w:divId w:val="577862804"/>
      </w:pPr>
      <w:r>
        <w:lastRenderedPageBreak/>
        <w:t xml:space="preserve">2.  Dėl Lietuvos Respublikos darbo kodekso patvirtinimo, įsigaliojimo ir įgyvendinimo įstatymu Nr. XII-2603 patvirtinto Darbo kodekso 6 ir 112 straipsnių pakeitimo įstatymo projekto Nr. XIIP-4724, Lietuvos Respublikos darbo kodekso patvirtinimo, įsigaliojimo ir įgyvendinimo įstatymo Nr. XII-2603 1 straipsniu patvirtinto Darbo kodekso 24, 33, 72, 76, 114, 115, 120, 122, 144 straipsnių ir VI skyriaus 4 skirsnio </w:t>
      </w:r>
      <w:r w:rsidR="00857F74">
        <w:t>pakeitimo įstatymo projekto Nr. </w:t>
      </w:r>
      <w:r>
        <w:t>XIIP-4725 ir Lietuvos Respublikos Seimo nario R. J. Dagio 2016 m. rugsėjo 23 d. bei Lietuvos Respublikos Seimo nario N. Puteikio 2016 m. rugsėjo 27 d. pasiūlymų dėl Lietuvos Respublikos darbo kodekso patvirtinimo, įsigaliojimo ir įgyvendinimo įstatymo Nr. XII-2603 1 straipsniu patvirtinto Darbo kodekso 24, 33, 72, 76, 114, 115, 120, 122, 144 straipsnių ir VI</w:t>
      </w:r>
      <w:r w:rsidR="00857F74">
        <w:t> </w:t>
      </w:r>
      <w:r>
        <w:t xml:space="preserve">skyriaus 4 skirsnio pakeitimo įstatymo projekto Nr. XIIP-4725 (TAP-16-1795(3) </w:t>
      </w:r>
      <w:r w:rsidR="008808DE">
        <w:br/>
      </w:r>
      <w:r>
        <w:t>(16-11642(7) (teikia Socialinės apsaugos ir darbo ministerija)</w:t>
      </w:r>
    </w:p>
    <w:p w:rsidR="002C30B3" w:rsidRDefault="002C30B3" w:rsidP="00857F74">
      <w:pPr>
        <w:keepNext/>
        <w:keepLines/>
        <w:spacing w:before="120"/>
        <w:jc w:val="center"/>
      </w:pPr>
      <w:r>
        <w:t>Pranešėjas – S. Skvernelis.</w:t>
      </w:r>
    </w:p>
    <w:p w:rsidR="002C30B3" w:rsidRDefault="002C30B3" w:rsidP="00857F74">
      <w:pPr>
        <w:pStyle w:val="papildomi"/>
        <w:keepNext/>
        <w:keepLines/>
      </w:pPr>
      <w:r>
        <w:t> </w:t>
      </w:r>
    </w:p>
    <w:p w:rsidR="002C30B3" w:rsidRDefault="002C30B3" w:rsidP="008808DE">
      <w:pPr>
        <w:pStyle w:val="papildomi"/>
        <w:keepNext/>
        <w:keepLines/>
      </w:pPr>
      <w:r>
        <w:t>Priimti Vyriausybės nutarimą „Dėl Lietuvos Respublikos darbo kodekso patvirtinimo, įsigaliojimo ir įgyvendinimo įstatymu Nr. XII-2603 pat</w:t>
      </w:r>
      <w:r w:rsidR="00857F74">
        <w:t>virtinto Darbo kodekso 6 ir 112 </w:t>
      </w:r>
      <w:r>
        <w:t>straipsnių pakeitimo įstatymo projekto Nr. XIIP-4724, Lietuvos Respublikos darbo kodekso patvirtinimo, įsigaliojimo ir įgyvendinimo įstatymo Nr. XII-2603 1 straipsniu patvirtinto Darbo kodekso 24, 33, 72, 76, 114, 115, 120, 122, 144 straipsnių ir VI skyriaus 4</w:t>
      </w:r>
      <w:r w:rsidR="00857F74">
        <w:t> </w:t>
      </w:r>
      <w:r>
        <w:t>skirsnio pakeitimo įstatymo projekto Nr. XIIP-4725 ir Lietuvos Respublikos Seimo nario R.</w:t>
      </w:r>
      <w:r w:rsidR="00857F74">
        <w:t> </w:t>
      </w:r>
      <w:r>
        <w:t>J. Dagio 2016 m. rugsėjo 23 d. bei Lietuvos Respublikos Seimo nario N. Puteikio 2016 m. rugsėjo 27 d. pasiūlymų dėl Lietuvos Respublikos darbo kodekso patvirtinimo, įsigaliojimo ir įgyvendinimo įstatymo Nr. XII-2603 1 straipsniu patvirtinto Darbo kodekso 24, 33, 72, 76, 114, 115, 120, 122, 144 straipsnių ir VI skyriaus 4 skirsnio pakeitimo įstatymo projekto Nr.</w:t>
      </w:r>
      <w:r w:rsidR="00857F74">
        <w:t> </w:t>
      </w:r>
      <w:r>
        <w:t>XIIP-4725“.</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751266565"/>
      </w:pPr>
      <w:r>
        <w:t xml:space="preserve">3.  Dėl Lietuvos Respublikos Vyriausybės 2014 m. spalio 28 d. nutarimo Nr. 1178 </w:t>
      </w:r>
      <w:r w:rsidR="008808DE">
        <w:br/>
      </w:r>
      <w:r>
        <w:t xml:space="preserve">„Dėl Valstybės ir savivaldybių nekilnojamųjų daiktų pardavimo viešo aukciono būdu tvarkos aprašo patvirtinimo“ pakeitimo (TAP-16-1736(4) (16-4301(6) (teikia Finansų ministerija) </w:t>
      </w:r>
    </w:p>
    <w:p w:rsidR="002C30B3" w:rsidRDefault="002C30B3">
      <w:pPr>
        <w:keepNext/>
        <w:spacing w:before="120"/>
        <w:jc w:val="center"/>
      </w:pPr>
      <w:r>
        <w:t>Pranešėjas – S. Skvernelis.</w:t>
      </w:r>
    </w:p>
    <w:p w:rsidR="002C30B3" w:rsidRDefault="002C30B3">
      <w:pPr>
        <w:pStyle w:val="papildomi"/>
      </w:pPr>
      <w:r>
        <w:t> </w:t>
      </w:r>
    </w:p>
    <w:p w:rsidR="008808DE" w:rsidRDefault="008808DE" w:rsidP="008808DE">
      <w:pPr>
        <w:pStyle w:val="papildomi"/>
        <w:keepNext/>
        <w:keepLines/>
        <w:numPr>
          <w:ilvl w:val="0"/>
          <w:numId w:val="1"/>
        </w:numPr>
        <w:tabs>
          <w:tab w:val="left" w:pos="993"/>
        </w:tabs>
        <w:ind w:left="0" w:firstLine="680"/>
      </w:pPr>
      <w:r>
        <w:t xml:space="preserve">Priimti Vyriausybės nutarimą „Dėl </w:t>
      </w:r>
      <w:r w:rsidR="0072274D">
        <w:t xml:space="preserve">Lietuvos Respublikos </w:t>
      </w:r>
      <w:r>
        <w:t>Vyriausybės 2014 m. spalio 28 d. nutarimo Nr. 1178 „Dėl Valstybės ir savivaldybių nekilnojamųjų daiktų pardavimo viešo aukciono būdu tvarkos aprašo patvirtinimo“ pakeitimo“.</w:t>
      </w:r>
    </w:p>
    <w:p w:rsidR="00495386" w:rsidRDefault="00495386" w:rsidP="00032D9C">
      <w:pPr>
        <w:pStyle w:val="papildomi"/>
        <w:numPr>
          <w:ilvl w:val="0"/>
          <w:numId w:val="1"/>
        </w:numPr>
        <w:tabs>
          <w:tab w:val="left" w:pos="993"/>
        </w:tabs>
        <w:ind w:left="0" w:firstLine="680"/>
      </w:pPr>
      <w:r>
        <w:t xml:space="preserve">Pavesti Finansų ministerijai parengti ir nustatyta tvarka suderinus pateikti Vyriausybei iki 2017 m. balandžio 28 d. Lietuvos Respublikos valstybės ir savivaldybių turto valdymo, naudojimo ir disponavimo juo įstatymo pataisas, kuriomis būtų nustatyta pareiga savivaldybėms vykdyti savivaldybėms nuosavybės teise priklausančio nekilnojamojo turto pardavimą elektroninio aukciono būdu, pasitelkiant ir centralizuotai valdomo valstybės turto valdytojo naudojamas informacinių technologijų priemones. </w:t>
      </w:r>
    </w:p>
    <w:p w:rsidR="002C30B3" w:rsidRDefault="002C30B3" w:rsidP="00495386">
      <w:pPr>
        <w:pStyle w:val="papildomi"/>
        <w:ind w:left="1040" w:firstLine="0"/>
      </w:pPr>
      <w:r>
        <w:t>(Šis sprendimas priimtas visais posėdyje dalyvavusių Vyriausybės narių balsais.)</w:t>
      </w:r>
    </w:p>
    <w:p w:rsidR="002C30B3" w:rsidRDefault="002C30B3">
      <w:pPr>
        <w:keepNext/>
        <w:jc w:val="center"/>
        <w:divId w:val="101458035"/>
      </w:pPr>
      <w:r>
        <w:lastRenderedPageBreak/>
        <w:t xml:space="preserve">4.  Dėl Lietuvių kalbos kultūros metų minėjimo 2017 metais plano patvirtinimo </w:t>
      </w:r>
      <w:r w:rsidR="008808DE">
        <w:br/>
      </w:r>
      <w:r>
        <w:t>(TAP-17-96(2) (16-14394(3) (teikia Kultūros ministerija)</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Lietuvių kalbos kultūros metų minėjimo 2017</w:t>
      </w:r>
      <w:r w:rsidR="008808DE">
        <w:t> </w:t>
      </w:r>
      <w:r>
        <w:t>metais plano patvirtinimo“.</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2090732460"/>
      </w:pPr>
      <w:r>
        <w:t>5.  Dėl Lietuvos Respublikos Europos darbo tarybų įstatymo Nr. IX-2031 1, 3, 13 ir 16</w:t>
      </w:r>
      <w:r w:rsidR="008808DE">
        <w:t> </w:t>
      </w:r>
      <w:r>
        <w:t>straipsnių ir Įstatymo priedo pakeitimo įstatymo projekto pateikimo Lietuvos Respublikos Seimui (TAP-17-133) (17-1167) (teikia Socialinės apsaugos ir darbo ministerija)</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Lietuvos Respublikos Europos darbo tarybų įstatymo Nr. IX-2031 1, 3, 13 ir 16 straipsnių ir Įstatymo priedo pakeitimo įstatymo projekto pateikimo Lietuvos Respublikos Seimui“.</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348142477"/>
      </w:pPr>
      <w:r>
        <w:t>6.  Dėl teikimo Respublikos Prezidentui atšaukti I. </w:t>
      </w:r>
      <w:proofErr w:type="spellStart"/>
      <w:r>
        <w:t>Vaišvilaitę</w:t>
      </w:r>
      <w:proofErr w:type="spellEnd"/>
      <w:r>
        <w:t xml:space="preserve"> iš Lietuvos Respublikos nepaprastosios ir įgaliotosios ambasadorės prie Šventojo Sosto ir Maltos Ordinui pareigų (TAP-17-191) (17-2040) (teikia Užsienio reikalų ministerija)</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teikimo Respublikos Prezidentui atšaukti I. </w:t>
      </w:r>
      <w:proofErr w:type="spellStart"/>
      <w:r>
        <w:t>Vaišvilaitę</w:t>
      </w:r>
      <w:proofErr w:type="spellEnd"/>
      <w:r>
        <w:t xml:space="preserve"> iš Lietuvos Respublikos nepaprastosios ir įgaliotosios ambasadorės prie Šventojo Sosto ir Maltos Ordinui pareigų“.</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849563206"/>
      </w:pPr>
      <w:r>
        <w:t xml:space="preserve">7.  Dėl nekilnojamojo turto Vilkaviškio rajono savivaldybėje, Vištytyje, S. Dariaus ir S. Girėno g. 18, perdavimo Vilkaviškio rajono savivaldybės nuosavybėn </w:t>
      </w:r>
      <w:r w:rsidR="008808DE">
        <w:br/>
      </w:r>
      <w:r>
        <w:t>(TAP -17-187) (17-2027) (teikia Vidaus reikalų ministerija)</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nekilnojamojo turto Vilkaviškio rajono savivaldybėje, Vištytyje, S. Dariaus ir S. Girėno g. 18, perdavimo Vilkaviškio rajono savivaldybės nuosavybėn“.</w:t>
      </w:r>
    </w:p>
    <w:p w:rsidR="002C30B3" w:rsidRDefault="002C30B3">
      <w:pPr>
        <w:pStyle w:val="papildomi"/>
      </w:pPr>
      <w:r>
        <w:t>(Šis sprendimas priimtas visais posėdyje dalyvavusių Vyriausybės narių balsais.)</w:t>
      </w:r>
    </w:p>
    <w:p w:rsidR="002C30B3" w:rsidRDefault="002C30B3" w:rsidP="008808DE">
      <w:pPr>
        <w:pStyle w:val="papildomi"/>
      </w:pPr>
      <w:r>
        <w:t> </w:t>
      </w:r>
    </w:p>
    <w:p w:rsidR="002C30B3" w:rsidRDefault="002C30B3">
      <w:pPr>
        <w:keepNext/>
        <w:jc w:val="center"/>
        <w:divId w:val="1310786493"/>
      </w:pPr>
      <w:r>
        <w:lastRenderedPageBreak/>
        <w:t xml:space="preserve">8.  Dėl valstybės nekilnojamojo turto perdavimo valstybės įmonei Turto bankui patikėjimo teise valdyti, naudoti ir disponuoti (TAP-17-43(2) (16-14279(3) (teikia Finansų ministerija) </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valstybės nekilnojamojo turto perdavimo valstybės įmonei Turto bankui patikėjimo teise valdyti, naudoti ir disponuoti“.</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2027553600"/>
      </w:pPr>
      <w:r>
        <w:t xml:space="preserve">9.  Dėl įgaliojimų suteikimo įgyvendinant Lietuvos Respublikos 2017 metų valstybės biudžeto ir savivaldybių biudžetų finansinių rodiklių patvirtinimo įstatymą </w:t>
      </w:r>
      <w:r w:rsidR="008808DE">
        <w:br/>
      </w:r>
      <w:r>
        <w:t>(TAP-17-227) (17-1201(2) (teikia Finansų ministerija)</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įgaliojimų suteikimo įgyvendinant Lietuvos Respublikos 2017 metų valstybės biudžeto ir savivaldybių biudžetų finansinių rodiklių patvirtinimo įstatymą“.</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792023420"/>
      </w:pPr>
      <w:r>
        <w:t>10.  Dėl Ievos Simonaitytės 120-ųjų gimimo metinių minėjimo 2017 metais plano patvirtinimo (TAP-17-192) (16-14400) (teikia Kultūros ministerija)</w:t>
      </w:r>
    </w:p>
    <w:p w:rsidR="002C30B3" w:rsidRDefault="002C30B3">
      <w:pPr>
        <w:keepNext/>
        <w:spacing w:before="120"/>
        <w:jc w:val="center"/>
      </w:pPr>
      <w:r>
        <w:t>Pranešėjas – S. Skvernelis.</w:t>
      </w:r>
    </w:p>
    <w:p w:rsidR="002C30B3" w:rsidRDefault="002C30B3">
      <w:pPr>
        <w:pStyle w:val="papildomi"/>
      </w:pPr>
      <w:r>
        <w:t> </w:t>
      </w:r>
    </w:p>
    <w:p w:rsidR="002C30B3" w:rsidRDefault="002C30B3">
      <w:pPr>
        <w:pStyle w:val="papildomi"/>
      </w:pPr>
      <w:r>
        <w:t>Priimti Vyriausybės nutarimą „Dėl Ievos Simonaitytės 120-ųjų gimimo metinių minėjimo 2017 metais plano patvirtinimo“.</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490685030"/>
      </w:pPr>
      <w:r>
        <w:t>11.  Dėl Lietuvos Respublikos mokslo ir studijų įstatymo pa</w:t>
      </w:r>
      <w:r w:rsidR="008808DE">
        <w:t>keitimo įstatymo Nr. XII-2534 1 </w:t>
      </w:r>
      <w:r>
        <w:t>ir 2 straipsnių pakeitimo įstatymo projekto Nr. XIIP-4740 (TAP-17-68(2) (16-11938(4) (teikia Švietimo ir mokslo ministerija)</w:t>
      </w:r>
    </w:p>
    <w:p w:rsidR="002C30B3" w:rsidRDefault="002C30B3">
      <w:pPr>
        <w:keepNext/>
        <w:spacing w:before="120"/>
        <w:jc w:val="center"/>
      </w:pPr>
      <w:r>
        <w:t xml:space="preserve">Pranešėja – J. Petrauskienė. </w:t>
      </w:r>
      <w:r>
        <w:br/>
        <w:t>Kalbėjo S. Skvernelis.</w:t>
      </w:r>
    </w:p>
    <w:p w:rsidR="002C30B3" w:rsidRDefault="002C30B3">
      <w:pPr>
        <w:pStyle w:val="papildomi"/>
      </w:pPr>
      <w:r>
        <w:t> </w:t>
      </w:r>
    </w:p>
    <w:p w:rsidR="002C30B3" w:rsidRDefault="002C30B3">
      <w:pPr>
        <w:pStyle w:val="papildomi"/>
      </w:pPr>
      <w:r>
        <w:t xml:space="preserve">Priimti Vyriausybės nutarimą „Dėl Lietuvos Respublikos mokslo ir studijų įstatymo pakeitimo įstatymo Nr. XII-2534 1 ir 2 straipsnių pakeitimo </w:t>
      </w:r>
      <w:r w:rsidR="008808DE">
        <w:t>įstatymo projekto Nr. XIIP-4740</w:t>
      </w:r>
      <w:r>
        <w:t>“.</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807044161"/>
      </w:pPr>
      <w:r>
        <w:lastRenderedPageBreak/>
        <w:t xml:space="preserve">12.  Dėl Lietuvos Respublikos augalų apsaugos įstatymo Nr. I-1069 pakeitimo įstatymo projekto pateikimo Lietuvos Respublikos Seimui (TAP-16-1602(2) (17-1268) </w:t>
      </w:r>
      <w:r w:rsidR="008808DE">
        <w:br/>
      </w:r>
      <w:r>
        <w:t>(teikia Žemės ūkio ministerija)</w:t>
      </w:r>
    </w:p>
    <w:p w:rsidR="002C30B3" w:rsidRDefault="002C30B3">
      <w:pPr>
        <w:keepNext/>
        <w:spacing w:before="120"/>
        <w:jc w:val="center"/>
      </w:pPr>
      <w:r>
        <w:t xml:space="preserve">Pranešėjas – B. Markauskas. </w:t>
      </w:r>
      <w:r>
        <w:br/>
        <w:t>Kalbėjo S. Skvernelis.</w:t>
      </w:r>
    </w:p>
    <w:p w:rsidR="002C30B3" w:rsidRDefault="002C30B3">
      <w:pPr>
        <w:pStyle w:val="papildomi"/>
      </w:pPr>
      <w:r>
        <w:t> </w:t>
      </w:r>
    </w:p>
    <w:p w:rsidR="002C30B3" w:rsidRDefault="002C30B3">
      <w:pPr>
        <w:pStyle w:val="papildomi"/>
      </w:pPr>
      <w:r>
        <w:t>Priimti Vyriausybės nutarimą „Dėl Lietuvos Respublikos augalų apsaugos įstatymo Nr. I-1069 pakeitimo įstatymo projekto pateikimo Lietuvos Respublikos Seimui“ ir pateikti jį Ministrui Pirmininkui pasirašyti, įvertinus Teisingumo ministerijos ir Vyriausybės kanceliarijos Teisės departamento pastabas.</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080446797"/>
      </w:pPr>
      <w:r>
        <w:t>13.  Dėl Lietuvos Respublikos akcinių bendrovių įstatymo Nr. VIII-1835 2, 7, 8, 12, 14, 15, 18, 20, 28, 32, 34, 37, 38, 39, 40, 41, 41</w:t>
      </w:r>
      <w:r>
        <w:rPr>
          <w:vertAlign w:val="superscript"/>
        </w:rPr>
        <w:t>1</w:t>
      </w:r>
      <w:r>
        <w:t>, 43, 44, 45, 45</w:t>
      </w:r>
      <w:r>
        <w:rPr>
          <w:vertAlign w:val="superscript"/>
        </w:rPr>
        <w:t>1</w:t>
      </w:r>
      <w:r>
        <w:t>, 4</w:t>
      </w:r>
      <w:r w:rsidR="008808DE">
        <w:t>6, 47, 51, 52, 54, 57, 59 ir 67 </w:t>
      </w:r>
      <w:r>
        <w:t>straipsnių pakeitimo ir Įstatymo papildymo 40</w:t>
      </w:r>
      <w:r>
        <w:rPr>
          <w:vertAlign w:val="superscript"/>
        </w:rPr>
        <w:t>1</w:t>
      </w:r>
      <w:r>
        <w:t>, 47</w:t>
      </w:r>
      <w:r>
        <w:rPr>
          <w:vertAlign w:val="superscript"/>
        </w:rPr>
        <w:t>1</w:t>
      </w:r>
      <w:r>
        <w:t>, 47</w:t>
      </w:r>
      <w:r>
        <w:rPr>
          <w:vertAlign w:val="superscript"/>
        </w:rPr>
        <w:t>2</w:t>
      </w:r>
      <w:r>
        <w:t xml:space="preserve"> ir 53</w:t>
      </w:r>
      <w:r>
        <w:rPr>
          <w:vertAlign w:val="superscript"/>
        </w:rPr>
        <w:t>1</w:t>
      </w:r>
      <w:r>
        <w:t xml:space="preserve"> straipsniais įstatymo, Lietuvos Respublikos civilinio kodekso 1.74, 1.102 ir 4.58 straipsnių pakeitimo įstatymo ir Lietuvos Respublikos centralizuotai valdomo valstybės turto valdytojo įstatymo Nr. XII-791 4</w:t>
      </w:r>
      <w:r w:rsidR="008808DE">
        <w:t> </w:t>
      </w:r>
      <w:r>
        <w:t xml:space="preserve">straipsnio pakeitimo įstatymo projektų pateikimo Lietuvos Respublikos Seimui </w:t>
      </w:r>
      <w:r w:rsidR="008808DE">
        <w:br/>
      </w:r>
      <w:r>
        <w:t>(TAP-16-1329(4) (15-12358(6) (teikia Ūkio ministerija)</w:t>
      </w:r>
    </w:p>
    <w:p w:rsidR="002C30B3" w:rsidRDefault="002C30B3">
      <w:pPr>
        <w:keepNext/>
        <w:spacing w:before="120"/>
        <w:jc w:val="center"/>
      </w:pPr>
      <w:r>
        <w:t xml:space="preserve">Pranešėjas – M. Sinkevičius. </w:t>
      </w:r>
      <w:r>
        <w:br/>
        <w:t>Kalbėjo S. Skvernelis.</w:t>
      </w:r>
    </w:p>
    <w:p w:rsidR="002C30B3" w:rsidRDefault="002C30B3">
      <w:pPr>
        <w:pStyle w:val="papildomi"/>
      </w:pPr>
      <w:r>
        <w:t> </w:t>
      </w:r>
    </w:p>
    <w:p w:rsidR="002C30B3" w:rsidRDefault="002C30B3">
      <w:pPr>
        <w:pStyle w:val="papildomi"/>
      </w:pPr>
      <w:r>
        <w:t>Priimti Vyriausybės nutarimą „Dėl Lietuvos Respublikos akcinių bendrovių įstatymo Nr. VIII-1835 2, 7, 8, 12, 14, 15, 18, 20, 28, 32, 34, 37, 38, 39, 40, 41, 41</w:t>
      </w:r>
      <w:r>
        <w:rPr>
          <w:vertAlign w:val="superscript"/>
        </w:rPr>
        <w:t>1</w:t>
      </w:r>
      <w:r>
        <w:t>, 43, 44, 45, 45</w:t>
      </w:r>
      <w:r>
        <w:rPr>
          <w:vertAlign w:val="superscript"/>
        </w:rPr>
        <w:t>1</w:t>
      </w:r>
      <w:r>
        <w:t>, 46, 47, 51, 52, 54, 57, 59 ir 67 straipsnių pakeitimo ir Įstatymo papildymo 40</w:t>
      </w:r>
      <w:r>
        <w:rPr>
          <w:vertAlign w:val="superscript"/>
        </w:rPr>
        <w:t>1</w:t>
      </w:r>
      <w:r>
        <w:t>, 47</w:t>
      </w:r>
      <w:r>
        <w:rPr>
          <w:vertAlign w:val="superscript"/>
        </w:rPr>
        <w:t>1</w:t>
      </w:r>
      <w:r>
        <w:t>, 47</w:t>
      </w:r>
      <w:r>
        <w:rPr>
          <w:vertAlign w:val="superscript"/>
        </w:rPr>
        <w:t>2</w:t>
      </w:r>
      <w:r>
        <w:t xml:space="preserve"> ir 53</w:t>
      </w:r>
      <w:r>
        <w:rPr>
          <w:vertAlign w:val="superscript"/>
        </w:rPr>
        <w:t>1</w:t>
      </w:r>
      <w:r w:rsidR="008808DE">
        <w:t> </w:t>
      </w:r>
      <w:r>
        <w:t>straipsniais įstatymo, Lietuvos Respublikos civilinio kodekso 1.74, 1.102 ir 4.58</w:t>
      </w:r>
      <w:r w:rsidR="008808DE">
        <w:t> </w:t>
      </w:r>
      <w:r>
        <w:t>straipsnių pakeitimo įstatymo ir Lietuvos Respublikos centralizuotai valdomo valstybės turto valdytojo įstatymo Nr. XII-791 4 straipsnio pakeitimo įstatymo projektų pateikimo Lietuvos Respublikos Seimui“.</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734619636"/>
      </w:pPr>
      <w:r>
        <w:t>14.  Dėl Lietuvos Respublikos pelno mokesčio įstatymo Nr. IX-675 5 straipsnio pakeitimo įstatymo projekto Nr. XIIP-4326 (TAP-16-1570(3) (16-8707(4) (teikia Finansų ministerija)</w:t>
      </w:r>
    </w:p>
    <w:p w:rsidR="002C30B3" w:rsidRDefault="002C30B3">
      <w:pPr>
        <w:keepNext/>
        <w:spacing w:before="120"/>
        <w:jc w:val="center"/>
      </w:pPr>
      <w:r>
        <w:t xml:space="preserve">Pranešėjas – V. Šapoka. </w:t>
      </w:r>
      <w:r>
        <w:br/>
        <w:t>Kalbėjo S. Skvernelis.</w:t>
      </w:r>
    </w:p>
    <w:p w:rsidR="002C30B3" w:rsidRDefault="002C30B3">
      <w:pPr>
        <w:pStyle w:val="papildomi"/>
      </w:pPr>
      <w:r>
        <w:t> </w:t>
      </w:r>
    </w:p>
    <w:p w:rsidR="002C30B3" w:rsidRDefault="002C30B3">
      <w:pPr>
        <w:pStyle w:val="papildomi"/>
      </w:pPr>
      <w:r>
        <w:t>Priimti Vyriausybės nutarimą „Dėl Lietuvos Respubli</w:t>
      </w:r>
      <w:r w:rsidR="008808DE">
        <w:t>kos pelno mokesčio įstatymo Nr. </w:t>
      </w:r>
      <w:r>
        <w:t>IX-675 5 straipsnio pakeitimo įstatymo projekto Nr. XIIP-4326“.</w:t>
      </w:r>
    </w:p>
    <w:p w:rsidR="002C30B3" w:rsidRDefault="002C30B3" w:rsidP="008808DE">
      <w:pPr>
        <w:pStyle w:val="papildomi"/>
      </w:pPr>
      <w:r>
        <w:t>(Šis sprendimas priimtas visais posėdyje dalyvavusių Vyriausybės narių balsais, išskyrus žemės ūkio ministrą B. Markauską, – nusišalino nuo balsavimo.)</w:t>
      </w:r>
    </w:p>
    <w:p w:rsidR="002C30B3" w:rsidRDefault="002C30B3">
      <w:pPr>
        <w:keepNext/>
        <w:jc w:val="center"/>
        <w:divId w:val="1964917087"/>
      </w:pPr>
      <w:r>
        <w:lastRenderedPageBreak/>
        <w:t>15.  Dėl Lietuvos Respublikos rinkliavų įstatymo Nr. VIII-1725 5, 6, 9, 10, 11, 12, 13, 14 ir 15 straipsnių, IV skyriaus pavadinimo pakeitimo įstatymo projekto pateikimo Lietuvos Respublikos Seimui (TAP-16-728(2) (15-9559(5) (teikia Finansų ministerija)</w:t>
      </w:r>
    </w:p>
    <w:p w:rsidR="002C30B3" w:rsidRDefault="002C30B3">
      <w:pPr>
        <w:keepNext/>
        <w:spacing w:before="120"/>
        <w:jc w:val="center"/>
      </w:pPr>
      <w:r>
        <w:t xml:space="preserve">Pranešėjas – V. Šapoka. </w:t>
      </w:r>
      <w:r>
        <w:br/>
        <w:t>Kalbėjo M. Sinkevičius, N. Rudaitis, S. Skvernelis.</w:t>
      </w:r>
    </w:p>
    <w:p w:rsidR="002C30B3" w:rsidRDefault="002C30B3">
      <w:pPr>
        <w:pStyle w:val="papildomi"/>
      </w:pPr>
      <w:r>
        <w:t> </w:t>
      </w:r>
    </w:p>
    <w:p w:rsidR="002C30B3" w:rsidRDefault="00297F9E" w:rsidP="00297F9E">
      <w:pPr>
        <w:pStyle w:val="papildomi"/>
      </w:pPr>
      <w:r>
        <w:t xml:space="preserve">1. </w:t>
      </w:r>
      <w:r w:rsidR="002C30B3">
        <w:t xml:space="preserve">Priimti Vyriausybės nutarimą „Dėl Lietuvos Respublikos rinkliavų įstatymo </w:t>
      </w:r>
      <w:r>
        <w:br/>
      </w:r>
      <w:r w:rsidR="002C30B3">
        <w:t>Nr. VIII-1725 5, 6, 9, 10, 11, 12, 13, 14 ir 15 straipsnių, IV skyriaus pavadinimo pakeitimo įstatymo projekto pateikimo Lietuvos Respublikos Seimui“ ir pateikti jį Ministrui Pirmininkui pasirašyti, patikslinus nutarimu teikiam</w:t>
      </w:r>
      <w:r w:rsidR="0072274D">
        <w:t>ą</w:t>
      </w:r>
      <w:r w:rsidR="002C30B3">
        <w:t xml:space="preserve"> įstatymo projektą pagal Teisingumo ministerijos </w:t>
      </w:r>
      <w:r w:rsidRPr="00B44311">
        <w:t>2017 m. vasario 27 d. išvadoje Nr. (1.6.)2T-140 pateiktas</w:t>
      </w:r>
      <w:r>
        <w:t xml:space="preserve"> </w:t>
      </w:r>
      <w:r w:rsidR="002C30B3">
        <w:t>redakcines pastabas.</w:t>
      </w:r>
    </w:p>
    <w:p w:rsidR="00297F9E" w:rsidRPr="00B44311" w:rsidRDefault="00297F9E" w:rsidP="00297F9E">
      <w:pPr>
        <w:spacing w:line="360" w:lineRule="atLeast"/>
        <w:ind w:firstLine="680"/>
        <w:jc w:val="both"/>
      </w:pPr>
      <w:r>
        <w:t xml:space="preserve">2. </w:t>
      </w:r>
      <w:r w:rsidRPr="00B44311">
        <w:t>Pavesti Finansų ministerijai iki 2017 m. gruodžio 31 d. kompleksiškai peržiūrėti Lietuvos Respublikos rinkliavų įstatymo nuostatas.</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78336172"/>
      </w:pPr>
      <w:r>
        <w:t xml:space="preserve">16.  Dėl Lietuvos Respublikos Vyriausybės 2007 m. kovo 14 d. nutarimo Nr. 255 </w:t>
      </w:r>
      <w:r w:rsidR="008808DE">
        <w:br/>
      </w:r>
      <w:r>
        <w:t xml:space="preserve">„Dėl Lietuvos Respublikos pirmojo ir antrojo laipsnių valstybinių pensijų skyrimo ir mokėjimo nuostatų patvirtinimo“ pakeitimo (TAP-16-1954(2) (16-10021(4) </w:t>
      </w:r>
      <w:r w:rsidR="008808DE">
        <w:br/>
      </w:r>
      <w:r>
        <w:t>(teikia Socialinės apsaugos ir darbo ministerija)</w:t>
      </w:r>
    </w:p>
    <w:p w:rsidR="002C30B3" w:rsidRDefault="002C30B3">
      <w:pPr>
        <w:keepNext/>
        <w:spacing w:before="120"/>
        <w:jc w:val="center"/>
      </w:pPr>
      <w:r>
        <w:t xml:space="preserve">Pranešėjas – L. Kukuraitis. </w:t>
      </w:r>
      <w:r>
        <w:br/>
        <w:t>Kalbėjo S. Skvernelis.</w:t>
      </w:r>
    </w:p>
    <w:p w:rsidR="002C30B3" w:rsidRDefault="002C30B3">
      <w:pPr>
        <w:pStyle w:val="papildomi"/>
      </w:pPr>
      <w:r>
        <w:t> </w:t>
      </w:r>
    </w:p>
    <w:p w:rsidR="002C30B3" w:rsidRDefault="002C30B3">
      <w:pPr>
        <w:pStyle w:val="papildomi"/>
      </w:pPr>
      <w:r>
        <w:t>Priimti Vyriausybės nutarimą „Dėl Lietuvos Respublikos Vyriausybės 2007 m. kovo 14 d. nutarimo Nr. 255 „Dėl Lietuvos Respublikos pirmojo ir antrojo laipsnių valstybinių pensijų skyrimo ir mokėjimo nuostatų patvirtinimo“ pakeitimo“ ir pateikti jį Ministrui Pirmininkui pasirašyti, patikslinus pagal Vyriausybės kanceli</w:t>
      </w:r>
      <w:r w:rsidR="008808DE">
        <w:t>arijos Teisės departamento 2017 </w:t>
      </w:r>
      <w:r>
        <w:t>m. vasario 23 d. išvadą Nr. NV-507.</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793401849"/>
      </w:pPr>
      <w:r>
        <w:t>17.  Dėl Prieglobsčio prašytojų apgyvendinimo tvarkos aprašo patvirtinimo (TAP-16-1594(3) (16-3881(5) (teikia Vidaus reikalų ministerija)</w:t>
      </w:r>
    </w:p>
    <w:p w:rsidR="002C30B3" w:rsidRDefault="002C30B3">
      <w:pPr>
        <w:keepNext/>
        <w:spacing w:before="120"/>
        <w:jc w:val="center"/>
      </w:pPr>
      <w:r>
        <w:t xml:space="preserve">Pranešėjas – G. Surplys. </w:t>
      </w:r>
      <w:r>
        <w:br/>
        <w:t>Kalbėjo R. Pilibaitis, S. Skvernelis.</w:t>
      </w:r>
    </w:p>
    <w:p w:rsidR="002C30B3" w:rsidRDefault="002C30B3">
      <w:pPr>
        <w:pStyle w:val="papildomi"/>
      </w:pPr>
      <w:r>
        <w:t> </w:t>
      </w:r>
    </w:p>
    <w:p w:rsidR="002C30B3" w:rsidRDefault="002C30B3">
      <w:pPr>
        <w:pStyle w:val="papildomi"/>
      </w:pPr>
      <w:r>
        <w:t>Priimti Vyriausybės nutarimą „Dėl Prieglobsčio prašytojų apgyvendinimo tvarkos aprašo patvirtinimo“.</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rsidP="008808DE">
      <w:pPr>
        <w:keepNext/>
        <w:keepLines/>
        <w:jc w:val="center"/>
        <w:divId w:val="667441404"/>
      </w:pPr>
      <w:r>
        <w:lastRenderedPageBreak/>
        <w:t>18.  Dėl Lietuvos Respublikos įstatymo „Dėl užsieniečių teisinės padėties“ Nr. IX-2206 pakeitimo įstatymo ir Lietuvos Respublikos administracinių</w:t>
      </w:r>
      <w:r w:rsidR="00D86173">
        <w:t xml:space="preserve"> nusižengimų kodekso 542 ir 589 </w:t>
      </w:r>
      <w:r>
        <w:t>straipsnių ir priedo pakeitimo įstatymo projektų pateikimo Lietuvos Respublikos Seimui (TAP-16-1898(3) (16-9639(5) (teikia Vidaus reikalų ministerija)</w:t>
      </w:r>
    </w:p>
    <w:p w:rsidR="002C30B3" w:rsidRDefault="002C30B3" w:rsidP="008808DE">
      <w:pPr>
        <w:keepNext/>
        <w:keepLines/>
        <w:spacing w:before="120"/>
        <w:jc w:val="center"/>
      </w:pPr>
      <w:r>
        <w:t xml:space="preserve">Pranešėjas – G. Surplys. </w:t>
      </w:r>
      <w:r>
        <w:br/>
        <w:t>Kalbėjo S. Skvernelis.</w:t>
      </w:r>
    </w:p>
    <w:p w:rsidR="002C30B3" w:rsidRDefault="002C30B3" w:rsidP="008808DE">
      <w:pPr>
        <w:pStyle w:val="papildomi"/>
        <w:keepNext/>
        <w:keepLines/>
      </w:pPr>
      <w:r>
        <w:t> </w:t>
      </w:r>
    </w:p>
    <w:p w:rsidR="002C30B3" w:rsidRDefault="002C30B3" w:rsidP="008808DE">
      <w:pPr>
        <w:pStyle w:val="papildomi"/>
        <w:keepNext/>
        <w:keepLines/>
      </w:pPr>
      <w:r w:rsidRPr="00D86173">
        <w:t>Priimti Vyriausybės nutarimą</w:t>
      </w:r>
      <w:r>
        <w:t xml:space="preserve"> „Dėl Lietuvos Respublikos įstatymo „Dėl užsieniečių teisinės padėties“ Nr. IX-2206 pakeitimo įstatymo ir Lietuvos Respublikos administracinių nusižengimų kodekso 542 ir 589 straipsnių ir priedo pakeitimo įstatymo projektų pateikimo Lietuvos Respublikos Seimui“.</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347904655"/>
      </w:pPr>
      <w:r>
        <w:t>19.  Dėl Lietuvos Respublikos paramos mirties atveju įstatymo Nr. I-348 2, 5 straipsnių ir priedo pakeitimo įstatymo ir Lietuvos Respublikos išmokų vaikams įstatymo Nr. I-621 1,</w:t>
      </w:r>
      <w:r w:rsidR="00D86173">
        <w:t> </w:t>
      </w:r>
      <w:r>
        <w:t>2</w:t>
      </w:r>
      <w:r w:rsidR="00D86173">
        <w:t> </w:t>
      </w:r>
      <w:r>
        <w:t>straipsnių ir priedo pakeitimo įstatymo projektų pateikimo Lietuvos Respublikos Seimui (TAP-17-108(2) (16-8467(4) (teikia Socialinės apsaugos ir darbo ministerija)</w:t>
      </w:r>
    </w:p>
    <w:p w:rsidR="002C30B3" w:rsidRDefault="002C30B3">
      <w:pPr>
        <w:keepNext/>
        <w:spacing w:before="120"/>
        <w:jc w:val="center"/>
      </w:pPr>
      <w:r>
        <w:t xml:space="preserve">Pranešėjas – L. Kukuraitis. </w:t>
      </w:r>
      <w:r>
        <w:br/>
        <w:t>Kalbėjo S. Skvernelis.</w:t>
      </w:r>
    </w:p>
    <w:p w:rsidR="002C30B3" w:rsidRDefault="002C30B3">
      <w:pPr>
        <w:pStyle w:val="papildomi"/>
      </w:pPr>
      <w:r>
        <w:t> </w:t>
      </w:r>
    </w:p>
    <w:p w:rsidR="002C30B3" w:rsidRDefault="002C30B3">
      <w:pPr>
        <w:pStyle w:val="papildomi"/>
      </w:pPr>
      <w:r>
        <w:t>Priimti Vyriausybės nutarimą „Dėl Lietuvos Respublikos paramos mirties atveju įstatymo Nr. I-348 2, 5 straipsnių ir priedo pakeitimo įstatymo ir Lietuvos Respublikos išmokų vaikams įstatymo Nr. I-621 1, 2 straipsnių ir priedo pakeitimo įstatymo projektų pateikimo Lietuvos Respublikos Seimui“ ir pateikti jį Ministrui Pirmininkui pasirašyti, patikslinus nutarimu teikiamus įstatymų projektus pagal Teisingumo ministerijos antrinę išvadą.</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2044282652"/>
      </w:pPr>
      <w:r>
        <w:t xml:space="preserve">20.  Dėl Lietuvos Respublikos Vyriausybės 2012 m. rugpjūčio 21 d. nutarimo Nr. 964 </w:t>
      </w:r>
      <w:r w:rsidR="00D86173">
        <w:br/>
      </w:r>
      <w:r>
        <w:t xml:space="preserve">„Dėl Marijampolės laisvosios ekonominės zonos teritorijų ribų nustatymo“ pakeitimo </w:t>
      </w:r>
      <w:r w:rsidR="00D86173">
        <w:br/>
      </w:r>
      <w:r>
        <w:t>(TAP-16-2028) (16-12817(2) (teikia Ūkio ministerija)</w:t>
      </w:r>
    </w:p>
    <w:p w:rsidR="002C30B3" w:rsidRDefault="002C30B3">
      <w:pPr>
        <w:keepNext/>
        <w:spacing w:before="120"/>
        <w:jc w:val="center"/>
      </w:pPr>
      <w:r>
        <w:t xml:space="preserve">Pranešėjas – M. Sinkevičius. </w:t>
      </w:r>
      <w:r>
        <w:br/>
        <w:t>Kalbėjo R. Čapas, S. Skvernelis.</w:t>
      </w:r>
    </w:p>
    <w:p w:rsidR="002C30B3" w:rsidRDefault="002C30B3">
      <w:pPr>
        <w:pStyle w:val="papildomi"/>
      </w:pPr>
      <w:r>
        <w:t> </w:t>
      </w:r>
    </w:p>
    <w:p w:rsidR="002C30B3" w:rsidRDefault="002C30B3">
      <w:pPr>
        <w:pStyle w:val="papildomi"/>
      </w:pPr>
      <w:r>
        <w:t>Priimti Vyriausybės nutarimą „Dėl Lietuvos Respublikos Vyriausybės 2012 m. rugpjūčio 21 d. nutarimo Nr. 964 „Dėl Marijampolės laisvosios ekonominės zonos teritorijų ribų nustatymo“ pakeitimo“.</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327711364"/>
      </w:pPr>
      <w:r>
        <w:lastRenderedPageBreak/>
        <w:t xml:space="preserve">21.  Dėl kvalifikacinių klasių suteikimo (TAP-17-238) (17-2287) </w:t>
      </w:r>
      <w:r w:rsidR="00D86173">
        <w:br/>
      </w:r>
      <w:r>
        <w:t>(teikia Ministras Pirmininkas)</w:t>
      </w:r>
    </w:p>
    <w:p w:rsidR="002C30B3" w:rsidRDefault="002C30B3">
      <w:pPr>
        <w:keepNext/>
        <w:spacing w:before="120"/>
        <w:jc w:val="center"/>
      </w:pPr>
      <w:r>
        <w:t xml:space="preserve">Pranešėjas – S. Skvernelis. </w:t>
      </w:r>
    </w:p>
    <w:p w:rsidR="002C30B3" w:rsidRDefault="002C30B3">
      <w:pPr>
        <w:pStyle w:val="papildomi"/>
      </w:pPr>
      <w:r>
        <w:t> </w:t>
      </w:r>
    </w:p>
    <w:p w:rsidR="002C30B3" w:rsidRDefault="002C30B3">
      <w:pPr>
        <w:pStyle w:val="papildomi"/>
      </w:pPr>
      <w:r>
        <w:t>Priimti Vyriausybės nutarimą „Dėl kvalifikacinių klasių suteikimo“.</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047413731"/>
      </w:pPr>
      <w:r>
        <w:t>22.  Dėl kvalifikacinės klasės suteikimo Lietuvos Respublikos Vyriausybės atstovui Europos Žmogaus Teisių Teisme (TAP-17-235) (17-2280) (teikia Ministras Pirmininkas)</w:t>
      </w:r>
    </w:p>
    <w:p w:rsidR="002C30B3" w:rsidRDefault="002C30B3">
      <w:pPr>
        <w:keepNext/>
        <w:spacing w:before="120"/>
        <w:jc w:val="center"/>
      </w:pPr>
      <w:r>
        <w:t xml:space="preserve">Pranešėjas – S. Skvernelis. </w:t>
      </w:r>
    </w:p>
    <w:p w:rsidR="002C30B3" w:rsidRDefault="002C30B3">
      <w:pPr>
        <w:pStyle w:val="papildomi"/>
      </w:pPr>
      <w:r>
        <w:t> </w:t>
      </w:r>
    </w:p>
    <w:p w:rsidR="002C30B3" w:rsidRDefault="002C30B3">
      <w:pPr>
        <w:pStyle w:val="papildomi"/>
      </w:pPr>
      <w:r>
        <w:t>Priimti Vyriausybės nutarimą „Dėl kvalifikacinės klasės suteikimo Lietuvos Respublikos Vyriausybės atstovui Europos Žmogaus Teisių Teisme“.</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1690642101"/>
      </w:pPr>
      <w:r>
        <w:t>23.  Dėl Lietuvos Respublikos miškų įstatymo Nr. I-671 2, 4, 5, 6, 7, 8, 13, 18 ir 19 straipsnių pakeitimo įstatymo projekto ir susijusių įstatymų projektų pateikimo Lietuvos Respublikos Seimui (TAP-17-221(2) (17-1034(4) (teikia Aplinkos ministerija)</w:t>
      </w:r>
    </w:p>
    <w:p w:rsidR="002C30B3" w:rsidRDefault="002C30B3">
      <w:pPr>
        <w:keepNext/>
        <w:spacing w:before="120"/>
        <w:jc w:val="center"/>
      </w:pPr>
      <w:r>
        <w:t xml:space="preserve">Pranešėjas – K. Navickas. </w:t>
      </w:r>
      <w:r>
        <w:br/>
        <w:t>Kalbėjo M. Sinkevičius, S. Skvernelis.</w:t>
      </w:r>
    </w:p>
    <w:p w:rsidR="002C30B3" w:rsidRDefault="002C30B3">
      <w:pPr>
        <w:pStyle w:val="papildomi"/>
      </w:pPr>
      <w:r>
        <w:t> </w:t>
      </w:r>
    </w:p>
    <w:p w:rsidR="002C30B3" w:rsidRDefault="002C30B3">
      <w:pPr>
        <w:pStyle w:val="papildomi"/>
      </w:pPr>
      <w:r>
        <w:t>Priimti Vyriausybės nutarimą „Dėl Lietuvos Respublikos miškų įstatymo Nr. I-671 2, 4, 5, 6, 7, 8, 13, 18 ir 19 straipsnių pakeitimo įstatymo, Lietuvos Respublikos administracinių nusižengimų kodekso 589 straipsnio pakeitimo įstatymo, Lietuvos Respublikos kelių priežiūros ir plėtros programos finansavimo įstatymo Nr. VIII-2032 9 straipsnio pakeitimo įstatymo, Lietuvos Respublikos medžioklės įstatymo Nr. IX-966 2 ir</w:t>
      </w:r>
      <w:r w:rsidR="0072274D">
        <w:t xml:space="preserve"> </w:t>
      </w:r>
      <w:r>
        <w:t>10 straipsnių pakeitimo įstatymo, Lietuvos Respublikos priešgaisrinės saugos įstatymo Nr. IX-1225 18 straipsnio pakeitimo įstatymo, Lietuvos Respublikos saugomų teritorijų įstatymo Nr. I-301 27 straipsnio pakeitimo įstatymo, Lietuvos Respublikos valstybės turto perdavimo savivaldybių nuosavybėn įstatymo Nr. VIII-546 3 straipsnio pakeitimo įstatymo, Lietuvos Respublikos žemės įstatymo Nr. I-446 8 straipsnio pakeitimo įstatymo ir Lietuvos Respublikos žemės paėmimo visuomenės poreikiams įgyvendinant ypatingos valstybinės svarbos projektus įstatymo Nr. XI-1307 11 straipsnio pakeitimo įstatymo projektų pateikimo Lietuvos Respublikos Seimui“.</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keepNext/>
        <w:jc w:val="center"/>
        <w:divId w:val="264193264"/>
      </w:pPr>
      <w:r>
        <w:lastRenderedPageBreak/>
        <w:t>24.  Dėl valstybės turto investavimo ir uždarosios akcinės bendrovės „Klaipėdos žuvininkystės produktų aukcionas“ įstatinio kapitalo didinimo (TAP-17-129(2) (16-14295(3) (teikia Žemės ūkio ministerija)</w:t>
      </w:r>
    </w:p>
    <w:p w:rsidR="002C30B3" w:rsidRDefault="002C30B3">
      <w:pPr>
        <w:keepNext/>
        <w:spacing w:before="120"/>
        <w:jc w:val="center"/>
      </w:pPr>
      <w:r>
        <w:t xml:space="preserve">Pranešėjas – B. Markauskas. </w:t>
      </w:r>
      <w:r>
        <w:br/>
        <w:t>Kalbėjo V. Šapoka, M. Sinkevičius, D. Kriaučiūnas, S. Skvernelis.</w:t>
      </w:r>
    </w:p>
    <w:p w:rsidR="002C30B3" w:rsidRDefault="002C30B3">
      <w:pPr>
        <w:pStyle w:val="papildomi"/>
      </w:pPr>
      <w:r>
        <w:t> </w:t>
      </w:r>
    </w:p>
    <w:p w:rsidR="002C30B3" w:rsidRDefault="002C30B3">
      <w:pPr>
        <w:pStyle w:val="papildomi"/>
      </w:pPr>
      <w:r>
        <w:t>Priimti Vyriausybės nutarimą „Dėl valstybės turto investavimo ir uždarosios akcinės bendrovės „Klaipėdos žuvininkystės produktų aukcionas“ įstatinio kapitalo didinimo“.</w:t>
      </w:r>
    </w:p>
    <w:p w:rsidR="002C30B3" w:rsidRDefault="002C30B3">
      <w:pPr>
        <w:pStyle w:val="papildomi"/>
      </w:pPr>
      <w:r>
        <w:t>(Šis sprendimas priimtas visais posėdyje dalyvavusių Vyriausybės narių balsais.)</w:t>
      </w:r>
    </w:p>
    <w:p w:rsidR="002C30B3" w:rsidRDefault="002C30B3">
      <w:pPr>
        <w:pStyle w:val="papildomi"/>
      </w:pPr>
      <w:r>
        <w:t> </w:t>
      </w:r>
    </w:p>
    <w:p w:rsidR="002C30B3" w:rsidRDefault="002C30B3">
      <w:pPr>
        <w:pStyle w:val="papildomi"/>
      </w:pPr>
      <w:r>
        <w:t> </w:t>
      </w:r>
    </w:p>
    <w:p w:rsidR="002C30B3" w:rsidRDefault="002C30B3">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2C30B3">
        <w:trPr>
          <w:tblCellSpacing w:w="15" w:type="dxa"/>
        </w:trPr>
        <w:tc>
          <w:tcPr>
            <w:tcW w:w="0" w:type="auto"/>
            <w:vAlign w:val="center"/>
            <w:hideMark/>
          </w:tcPr>
          <w:p w:rsidR="002C30B3" w:rsidRDefault="002C30B3" w:rsidP="00032D9C">
            <w:bookmarkStart w:id="0" w:name="_GoBack"/>
            <w:r>
              <w:t>Ministras Pirmininkas </w:t>
            </w:r>
          </w:p>
        </w:tc>
        <w:tc>
          <w:tcPr>
            <w:tcW w:w="0" w:type="auto"/>
            <w:vAlign w:val="center"/>
            <w:hideMark/>
          </w:tcPr>
          <w:p w:rsidR="002C30B3" w:rsidRDefault="002C30B3" w:rsidP="00032D9C">
            <w:pPr>
              <w:pStyle w:val="prastasistinklapis"/>
              <w:spacing w:before="0" w:beforeAutospacing="0" w:after="0" w:afterAutospacing="0" w:line="240" w:lineRule="auto"/>
              <w:jc w:val="right"/>
            </w:pPr>
            <w:r>
              <w:t>Saulius Skvernelis</w:t>
            </w:r>
          </w:p>
        </w:tc>
      </w:tr>
    </w:tbl>
    <w:bookmarkEnd w:id="0"/>
    <w:p w:rsidR="002C30B3" w:rsidRDefault="002C30B3">
      <w:pPr>
        <w:spacing w:line="360" w:lineRule="atLeast"/>
        <w:ind w:firstLine="680"/>
        <w:jc w:val="both"/>
      </w:pPr>
      <w:r>
        <w:t> </w:t>
      </w:r>
    </w:p>
    <w:p w:rsidR="002C30B3" w:rsidRDefault="002C30B3">
      <w:pPr>
        <w:spacing w:line="360" w:lineRule="atLeast"/>
        <w:ind w:firstLine="680"/>
        <w:jc w:val="both"/>
      </w:pPr>
      <w:r>
        <w:t> </w:t>
      </w:r>
    </w:p>
    <w:p w:rsidR="0039178F" w:rsidRDefault="0039178F"/>
    <w:sectPr w:rsidR="0039178F" w:rsidSect="0039178F">
      <w:headerReference w:type="even" r:id="rId8"/>
      <w:headerReference w:type="default" r:id="rId9"/>
      <w:headerReference w:type="first" r:id="rId10"/>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B3" w:rsidRDefault="002C30B3">
      <w:r>
        <w:separator/>
      </w:r>
    </w:p>
  </w:endnote>
  <w:endnote w:type="continuationSeparator" w:id="0">
    <w:p w:rsidR="002C30B3" w:rsidRDefault="002C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B3" w:rsidRDefault="002C30B3">
      <w:r>
        <w:separator/>
      </w:r>
    </w:p>
  </w:footnote>
  <w:footnote w:type="continuationSeparator" w:id="0">
    <w:p w:rsidR="002C30B3" w:rsidRDefault="002C3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2D9C">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2C30B3"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54221"/>
    <w:multiLevelType w:val="hybridMultilevel"/>
    <w:tmpl w:val="8BBE848E"/>
    <w:lvl w:ilvl="0" w:tplc="30DE443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32D9C"/>
    <w:rsid w:val="000C42DA"/>
    <w:rsid w:val="001B113E"/>
    <w:rsid w:val="00297F9E"/>
    <w:rsid w:val="002C30B3"/>
    <w:rsid w:val="0035525C"/>
    <w:rsid w:val="0039178F"/>
    <w:rsid w:val="003F4230"/>
    <w:rsid w:val="00495386"/>
    <w:rsid w:val="004C1C3E"/>
    <w:rsid w:val="00516B26"/>
    <w:rsid w:val="0072274D"/>
    <w:rsid w:val="00857F74"/>
    <w:rsid w:val="008808DE"/>
    <w:rsid w:val="00D80F2F"/>
    <w:rsid w:val="00D86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2C30B3"/>
    <w:pPr>
      <w:spacing w:before="100" w:beforeAutospacing="1" w:after="100" w:afterAutospacing="1" w:line="360" w:lineRule="atLeast"/>
    </w:pPr>
  </w:style>
  <w:style w:type="paragraph" w:customStyle="1" w:styleId="papildomi">
    <w:name w:val="papildomi"/>
    <w:basedOn w:val="prastasis"/>
    <w:rsid w:val="002C30B3"/>
    <w:pPr>
      <w:spacing w:line="360" w:lineRule="atLeast"/>
      <w:ind w:firstLine="680"/>
      <w:jc w:val="both"/>
    </w:pPr>
  </w:style>
  <w:style w:type="paragraph" w:styleId="Debesliotekstas">
    <w:name w:val="Balloon Text"/>
    <w:basedOn w:val="prastasis"/>
    <w:link w:val="DebesliotekstasDiagrama"/>
    <w:rsid w:val="00857F74"/>
    <w:rPr>
      <w:rFonts w:ascii="Tahoma" w:hAnsi="Tahoma" w:cs="Tahoma"/>
      <w:sz w:val="16"/>
      <w:szCs w:val="16"/>
    </w:rPr>
  </w:style>
  <w:style w:type="character" w:customStyle="1" w:styleId="DebesliotekstasDiagrama">
    <w:name w:val="Debesėlio tekstas Diagrama"/>
    <w:basedOn w:val="Numatytasispastraiposriftas"/>
    <w:link w:val="Debesliotekstas"/>
    <w:rsid w:val="00857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2C30B3"/>
    <w:pPr>
      <w:spacing w:before="100" w:beforeAutospacing="1" w:after="100" w:afterAutospacing="1" w:line="360" w:lineRule="atLeast"/>
    </w:pPr>
  </w:style>
  <w:style w:type="paragraph" w:customStyle="1" w:styleId="papildomi">
    <w:name w:val="papildomi"/>
    <w:basedOn w:val="prastasis"/>
    <w:rsid w:val="002C30B3"/>
    <w:pPr>
      <w:spacing w:line="360" w:lineRule="atLeast"/>
      <w:ind w:firstLine="680"/>
      <w:jc w:val="both"/>
    </w:pPr>
  </w:style>
  <w:style w:type="paragraph" w:styleId="Debesliotekstas">
    <w:name w:val="Balloon Text"/>
    <w:basedOn w:val="prastasis"/>
    <w:link w:val="DebesliotekstasDiagrama"/>
    <w:rsid w:val="00857F74"/>
    <w:rPr>
      <w:rFonts w:ascii="Tahoma" w:hAnsi="Tahoma" w:cs="Tahoma"/>
      <w:sz w:val="16"/>
      <w:szCs w:val="16"/>
    </w:rPr>
  </w:style>
  <w:style w:type="character" w:customStyle="1" w:styleId="DebesliotekstasDiagrama">
    <w:name w:val="Debesėlio tekstas Diagrama"/>
    <w:basedOn w:val="Numatytasispastraiposriftas"/>
    <w:link w:val="Debesliotekstas"/>
    <w:rsid w:val="00857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54">
      <w:bodyDiv w:val="1"/>
      <w:marLeft w:val="0"/>
      <w:marRight w:val="0"/>
      <w:marTop w:val="0"/>
      <w:marBottom w:val="0"/>
      <w:divBdr>
        <w:top w:val="none" w:sz="0" w:space="0" w:color="auto"/>
        <w:left w:val="none" w:sz="0" w:space="0" w:color="auto"/>
        <w:bottom w:val="none" w:sz="0" w:space="0" w:color="auto"/>
        <w:right w:val="none" w:sz="0" w:space="0" w:color="auto"/>
      </w:divBdr>
    </w:div>
    <w:div w:id="78336172">
      <w:marLeft w:val="0"/>
      <w:marRight w:val="0"/>
      <w:marTop w:val="0"/>
      <w:marBottom w:val="0"/>
      <w:divBdr>
        <w:top w:val="none" w:sz="0" w:space="0" w:color="auto"/>
        <w:left w:val="none" w:sz="0" w:space="0" w:color="auto"/>
        <w:bottom w:val="single" w:sz="8" w:space="5" w:color="auto"/>
        <w:right w:val="none" w:sz="0" w:space="0" w:color="auto"/>
      </w:divBdr>
    </w:div>
    <w:div w:id="101458035">
      <w:marLeft w:val="0"/>
      <w:marRight w:val="0"/>
      <w:marTop w:val="0"/>
      <w:marBottom w:val="0"/>
      <w:divBdr>
        <w:top w:val="none" w:sz="0" w:space="0" w:color="auto"/>
        <w:left w:val="none" w:sz="0" w:space="0" w:color="auto"/>
        <w:bottom w:val="single" w:sz="8" w:space="5" w:color="auto"/>
        <w:right w:val="none" w:sz="0" w:space="0" w:color="auto"/>
      </w:divBdr>
    </w:div>
    <w:div w:id="240913129">
      <w:marLeft w:val="0"/>
      <w:marRight w:val="0"/>
      <w:marTop w:val="0"/>
      <w:marBottom w:val="0"/>
      <w:divBdr>
        <w:top w:val="none" w:sz="0" w:space="0" w:color="auto"/>
        <w:left w:val="none" w:sz="0" w:space="0" w:color="auto"/>
        <w:bottom w:val="double" w:sz="6" w:space="1" w:color="auto"/>
        <w:right w:val="none" w:sz="0" w:space="0" w:color="auto"/>
      </w:divBdr>
    </w:div>
    <w:div w:id="264193264">
      <w:marLeft w:val="0"/>
      <w:marRight w:val="0"/>
      <w:marTop w:val="0"/>
      <w:marBottom w:val="0"/>
      <w:divBdr>
        <w:top w:val="none" w:sz="0" w:space="0" w:color="auto"/>
        <w:left w:val="none" w:sz="0" w:space="0" w:color="auto"/>
        <w:bottom w:val="single" w:sz="8" w:space="5" w:color="auto"/>
        <w:right w:val="none" w:sz="0" w:space="0" w:color="auto"/>
      </w:divBdr>
    </w:div>
    <w:div w:id="327711364">
      <w:marLeft w:val="0"/>
      <w:marRight w:val="0"/>
      <w:marTop w:val="0"/>
      <w:marBottom w:val="0"/>
      <w:divBdr>
        <w:top w:val="none" w:sz="0" w:space="0" w:color="auto"/>
        <w:left w:val="none" w:sz="0" w:space="0" w:color="auto"/>
        <w:bottom w:val="single" w:sz="8" w:space="5" w:color="auto"/>
        <w:right w:val="none" w:sz="0" w:space="0" w:color="auto"/>
      </w:divBdr>
    </w:div>
    <w:div w:id="490685030">
      <w:marLeft w:val="0"/>
      <w:marRight w:val="0"/>
      <w:marTop w:val="0"/>
      <w:marBottom w:val="0"/>
      <w:divBdr>
        <w:top w:val="none" w:sz="0" w:space="0" w:color="auto"/>
        <w:left w:val="none" w:sz="0" w:space="0" w:color="auto"/>
        <w:bottom w:val="single" w:sz="8" w:space="5" w:color="auto"/>
        <w:right w:val="none" w:sz="0" w:space="0" w:color="auto"/>
      </w:divBdr>
    </w:div>
    <w:div w:id="577862804">
      <w:marLeft w:val="0"/>
      <w:marRight w:val="0"/>
      <w:marTop w:val="0"/>
      <w:marBottom w:val="0"/>
      <w:divBdr>
        <w:top w:val="none" w:sz="0" w:space="0" w:color="auto"/>
        <w:left w:val="none" w:sz="0" w:space="0" w:color="auto"/>
        <w:bottom w:val="single" w:sz="8" w:space="5" w:color="auto"/>
        <w:right w:val="none" w:sz="0" w:space="0" w:color="auto"/>
      </w:divBdr>
    </w:div>
    <w:div w:id="591160196">
      <w:marLeft w:val="0"/>
      <w:marRight w:val="0"/>
      <w:marTop w:val="0"/>
      <w:marBottom w:val="0"/>
      <w:divBdr>
        <w:top w:val="none" w:sz="0" w:space="0" w:color="auto"/>
        <w:left w:val="none" w:sz="0" w:space="0" w:color="auto"/>
        <w:bottom w:val="single" w:sz="8" w:space="1" w:color="auto"/>
        <w:right w:val="none" w:sz="0" w:space="0" w:color="auto"/>
      </w:divBdr>
    </w:div>
    <w:div w:id="667441404">
      <w:marLeft w:val="0"/>
      <w:marRight w:val="0"/>
      <w:marTop w:val="0"/>
      <w:marBottom w:val="0"/>
      <w:divBdr>
        <w:top w:val="none" w:sz="0" w:space="0" w:color="auto"/>
        <w:left w:val="none" w:sz="0" w:space="0" w:color="auto"/>
        <w:bottom w:val="single" w:sz="8" w:space="5" w:color="auto"/>
        <w:right w:val="none" w:sz="0" w:space="0" w:color="auto"/>
      </w:divBdr>
    </w:div>
    <w:div w:id="792023420">
      <w:marLeft w:val="0"/>
      <w:marRight w:val="0"/>
      <w:marTop w:val="0"/>
      <w:marBottom w:val="0"/>
      <w:divBdr>
        <w:top w:val="none" w:sz="0" w:space="0" w:color="auto"/>
        <w:left w:val="none" w:sz="0" w:space="0" w:color="auto"/>
        <w:bottom w:val="single" w:sz="8" w:space="5" w:color="auto"/>
        <w:right w:val="none" w:sz="0" w:space="0" w:color="auto"/>
      </w:divBdr>
    </w:div>
    <w:div w:id="1047413731">
      <w:marLeft w:val="0"/>
      <w:marRight w:val="0"/>
      <w:marTop w:val="0"/>
      <w:marBottom w:val="0"/>
      <w:divBdr>
        <w:top w:val="none" w:sz="0" w:space="0" w:color="auto"/>
        <w:left w:val="none" w:sz="0" w:space="0" w:color="auto"/>
        <w:bottom w:val="single" w:sz="8" w:space="5" w:color="auto"/>
        <w:right w:val="none" w:sz="0" w:space="0" w:color="auto"/>
      </w:divBdr>
    </w:div>
    <w:div w:id="1080446797">
      <w:marLeft w:val="0"/>
      <w:marRight w:val="0"/>
      <w:marTop w:val="0"/>
      <w:marBottom w:val="0"/>
      <w:divBdr>
        <w:top w:val="none" w:sz="0" w:space="0" w:color="auto"/>
        <w:left w:val="none" w:sz="0" w:space="0" w:color="auto"/>
        <w:bottom w:val="single" w:sz="8" w:space="5" w:color="auto"/>
        <w:right w:val="none" w:sz="0" w:space="0" w:color="auto"/>
      </w:divBdr>
    </w:div>
    <w:div w:id="1310786493">
      <w:marLeft w:val="0"/>
      <w:marRight w:val="0"/>
      <w:marTop w:val="0"/>
      <w:marBottom w:val="0"/>
      <w:divBdr>
        <w:top w:val="none" w:sz="0" w:space="0" w:color="auto"/>
        <w:left w:val="none" w:sz="0" w:space="0" w:color="auto"/>
        <w:bottom w:val="single" w:sz="8" w:space="5" w:color="auto"/>
        <w:right w:val="none" w:sz="0" w:space="0" w:color="auto"/>
      </w:divBdr>
    </w:div>
    <w:div w:id="1347904655">
      <w:marLeft w:val="0"/>
      <w:marRight w:val="0"/>
      <w:marTop w:val="0"/>
      <w:marBottom w:val="0"/>
      <w:divBdr>
        <w:top w:val="none" w:sz="0" w:space="0" w:color="auto"/>
        <w:left w:val="none" w:sz="0" w:space="0" w:color="auto"/>
        <w:bottom w:val="single" w:sz="8" w:space="5" w:color="auto"/>
        <w:right w:val="none" w:sz="0" w:space="0" w:color="auto"/>
      </w:divBdr>
    </w:div>
    <w:div w:id="1348142477">
      <w:marLeft w:val="0"/>
      <w:marRight w:val="0"/>
      <w:marTop w:val="0"/>
      <w:marBottom w:val="0"/>
      <w:divBdr>
        <w:top w:val="none" w:sz="0" w:space="0" w:color="auto"/>
        <w:left w:val="none" w:sz="0" w:space="0" w:color="auto"/>
        <w:bottom w:val="single" w:sz="8" w:space="5" w:color="auto"/>
        <w:right w:val="none" w:sz="0" w:space="0" w:color="auto"/>
      </w:divBdr>
    </w:div>
    <w:div w:id="1690642101">
      <w:marLeft w:val="0"/>
      <w:marRight w:val="0"/>
      <w:marTop w:val="0"/>
      <w:marBottom w:val="0"/>
      <w:divBdr>
        <w:top w:val="none" w:sz="0" w:space="0" w:color="auto"/>
        <w:left w:val="none" w:sz="0" w:space="0" w:color="auto"/>
        <w:bottom w:val="single" w:sz="8" w:space="5" w:color="auto"/>
        <w:right w:val="none" w:sz="0" w:space="0" w:color="auto"/>
      </w:divBdr>
    </w:div>
    <w:div w:id="1734619636">
      <w:marLeft w:val="0"/>
      <w:marRight w:val="0"/>
      <w:marTop w:val="0"/>
      <w:marBottom w:val="0"/>
      <w:divBdr>
        <w:top w:val="none" w:sz="0" w:space="0" w:color="auto"/>
        <w:left w:val="none" w:sz="0" w:space="0" w:color="auto"/>
        <w:bottom w:val="single" w:sz="8" w:space="5" w:color="auto"/>
        <w:right w:val="none" w:sz="0" w:space="0" w:color="auto"/>
      </w:divBdr>
    </w:div>
    <w:div w:id="1751266565">
      <w:marLeft w:val="0"/>
      <w:marRight w:val="0"/>
      <w:marTop w:val="0"/>
      <w:marBottom w:val="0"/>
      <w:divBdr>
        <w:top w:val="none" w:sz="0" w:space="0" w:color="auto"/>
        <w:left w:val="none" w:sz="0" w:space="0" w:color="auto"/>
        <w:bottom w:val="single" w:sz="8" w:space="5" w:color="auto"/>
        <w:right w:val="none" w:sz="0" w:space="0" w:color="auto"/>
      </w:divBdr>
    </w:div>
    <w:div w:id="1752658516">
      <w:marLeft w:val="0"/>
      <w:marRight w:val="0"/>
      <w:marTop w:val="0"/>
      <w:marBottom w:val="0"/>
      <w:divBdr>
        <w:top w:val="none" w:sz="0" w:space="0" w:color="auto"/>
        <w:left w:val="none" w:sz="0" w:space="0" w:color="auto"/>
        <w:bottom w:val="single" w:sz="8" w:space="5" w:color="auto"/>
        <w:right w:val="none" w:sz="0" w:space="0" w:color="auto"/>
      </w:divBdr>
    </w:div>
    <w:div w:id="1793401849">
      <w:marLeft w:val="0"/>
      <w:marRight w:val="0"/>
      <w:marTop w:val="0"/>
      <w:marBottom w:val="0"/>
      <w:divBdr>
        <w:top w:val="none" w:sz="0" w:space="0" w:color="auto"/>
        <w:left w:val="none" w:sz="0" w:space="0" w:color="auto"/>
        <w:bottom w:val="single" w:sz="8" w:space="5" w:color="auto"/>
        <w:right w:val="none" w:sz="0" w:space="0" w:color="auto"/>
      </w:divBdr>
    </w:div>
    <w:div w:id="1807044161">
      <w:marLeft w:val="0"/>
      <w:marRight w:val="0"/>
      <w:marTop w:val="0"/>
      <w:marBottom w:val="0"/>
      <w:divBdr>
        <w:top w:val="none" w:sz="0" w:space="0" w:color="auto"/>
        <w:left w:val="none" w:sz="0" w:space="0" w:color="auto"/>
        <w:bottom w:val="single" w:sz="8" w:space="5" w:color="auto"/>
        <w:right w:val="none" w:sz="0" w:space="0" w:color="auto"/>
      </w:divBdr>
    </w:div>
    <w:div w:id="1849563206">
      <w:marLeft w:val="0"/>
      <w:marRight w:val="0"/>
      <w:marTop w:val="0"/>
      <w:marBottom w:val="0"/>
      <w:divBdr>
        <w:top w:val="none" w:sz="0" w:space="0" w:color="auto"/>
        <w:left w:val="none" w:sz="0" w:space="0" w:color="auto"/>
        <w:bottom w:val="single" w:sz="8" w:space="5" w:color="auto"/>
        <w:right w:val="none" w:sz="0" w:space="0" w:color="auto"/>
      </w:divBdr>
    </w:div>
    <w:div w:id="1964917087">
      <w:marLeft w:val="0"/>
      <w:marRight w:val="0"/>
      <w:marTop w:val="0"/>
      <w:marBottom w:val="0"/>
      <w:divBdr>
        <w:top w:val="none" w:sz="0" w:space="0" w:color="auto"/>
        <w:left w:val="none" w:sz="0" w:space="0" w:color="auto"/>
        <w:bottom w:val="single" w:sz="8" w:space="5" w:color="auto"/>
        <w:right w:val="none" w:sz="0" w:space="0" w:color="auto"/>
      </w:divBdr>
    </w:div>
    <w:div w:id="2027553600">
      <w:marLeft w:val="0"/>
      <w:marRight w:val="0"/>
      <w:marTop w:val="0"/>
      <w:marBottom w:val="0"/>
      <w:divBdr>
        <w:top w:val="none" w:sz="0" w:space="0" w:color="auto"/>
        <w:left w:val="none" w:sz="0" w:space="0" w:color="auto"/>
        <w:bottom w:val="single" w:sz="8" w:space="5" w:color="auto"/>
        <w:right w:val="none" w:sz="0" w:space="0" w:color="auto"/>
      </w:divBdr>
    </w:div>
    <w:div w:id="2044282652">
      <w:marLeft w:val="0"/>
      <w:marRight w:val="0"/>
      <w:marTop w:val="0"/>
      <w:marBottom w:val="0"/>
      <w:divBdr>
        <w:top w:val="none" w:sz="0" w:space="0" w:color="auto"/>
        <w:left w:val="none" w:sz="0" w:space="0" w:color="auto"/>
        <w:bottom w:val="single" w:sz="8" w:space="5" w:color="auto"/>
        <w:right w:val="none" w:sz="0" w:space="0" w:color="auto"/>
      </w:divBdr>
    </w:div>
    <w:div w:id="209073246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2352</Words>
  <Characters>17133</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VP20170308</vt:lpstr>
      <vt:lpstr/>
    </vt:vector>
  </TitlesOfParts>
  <Company>LRVK</Company>
  <LinksUpToDate>false</LinksUpToDate>
  <CharactersWithSpaces>19447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VP20170308</dc:title>
  <dc:subject>20170308</dc:subject>
  <dc:creator>Neringa Adomavičiūtė</dc:creator>
  <cp:lastModifiedBy>Neringa Adomavičiūtė</cp:lastModifiedBy>
  <cp:revision>7</cp:revision>
  <cp:lastPrinted>2017-03-10T05:15:00Z</cp:lastPrinted>
  <dcterms:created xsi:type="dcterms:W3CDTF">2017-03-09T13:52:00Z</dcterms:created>
  <dcterms:modified xsi:type="dcterms:W3CDTF">2017-03-10T08:44:00Z</dcterms:modified>
</cp:coreProperties>
</file>