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0D2" w:rsidRPr="000409C0" w:rsidRDefault="00F640D2" w:rsidP="00C0220E">
      <w:pPr>
        <w:pStyle w:val="Preformatte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409C0">
        <w:rPr>
          <w:rFonts w:ascii="Times New Roman" w:hAnsi="Times New Roman"/>
          <w:b/>
          <w:sz w:val="24"/>
          <w:szCs w:val="24"/>
        </w:rPr>
        <w:t>LIETUVOS RESPUBLIKOS VYRIAUSYBĖS KANCELIARIJA</w:t>
      </w:r>
    </w:p>
    <w:p w:rsidR="00F640D2" w:rsidRDefault="005740BA" w:rsidP="00C0220E">
      <w:pPr>
        <w:pStyle w:val="Antraste"/>
        <w:spacing w:line="276" w:lineRule="auto"/>
        <w:rPr>
          <w:szCs w:val="24"/>
        </w:rPr>
      </w:pPr>
      <w:r>
        <w:rPr>
          <w:szCs w:val="24"/>
        </w:rPr>
        <w:t>politikos įgyvendinimo grupė</w:t>
      </w:r>
    </w:p>
    <w:p w:rsidR="00C0220E" w:rsidRPr="000409C0" w:rsidRDefault="00C0220E" w:rsidP="00C0220E">
      <w:pPr>
        <w:pStyle w:val="Antraste"/>
        <w:spacing w:line="276" w:lineRule="auto"/>
        <w:rPr>
          <w:szCs w:val="24"/>
          <w:lang w:val="en-US" w:eastAsia="en-US"/>
        </w:rPr>
      </w:pPr>
    </w:p>
    <w:p w:rsidR="008C7AFF" w:rsidRDefault="00CD3F99" w:rsidP="008C7AFF">
      <w:pPr>
        <w:pStyle w:val="Antraste"/>
        <w:spacing w:line="276" w:lineRule="auto"/>
        <w:rPr>
          <w:szCs w:val="24"/>
        </w:rPr>
      </w:pPr>
      <w:r>
        <w:rPr>
          <w:szCs w:val="24"/>
        </w:rPr>
        <w:t>PAŽYMA</w:t>
      </w:r>
    </w:p>
    <w:p w:rsidR="00881C7A" w:rsidRPr="000A2A04" w:rsidRDefault="00881C7A" w:rsidP="00881C7A">
      <w:pPr>
        <w:widowControl w:val="0"/>
        <w:jc w:val="center"/>
        <w:rPr>
          <w:b/>
          <w:caps/>
          <w:szCs w:val="24"/>
          <w:lang w:eastAsia="lt-LT"/>
        </w:rPr>
      </w:pPr>
      <w:r w:rsidRPr="000A2A04">
        <w:rPr>
          <w:b/>
          <w:caps/>
          <w:szCs w:val="24"/>
          <w:lang w:eastAsia="lt-LT"/>
        </w:rPr>
        <w:t xml:space="preserve">DĖL </w:t>
      </w:r>
      <w:r>
        <w:rPr>
          <w:b/>
          <w:caps/>
          <w:szCs w:val="24"/>
          <w:lang w:eastAsia="lt-LT"/>
        </w:rPr>
        <w:t xml:space="preserve">lietuvos respublikos vyriausybės nutarimo „dėl ATSKIRŲ </w:t>
      </w:r>
      <w:r w:rsidRPr="000A2A04">
        <w:rPr>
          <w:b/>
          <w:szCs w:val="24"/>
          <w:lang w:eastAsia="lt-LT"/>
        </w:rPr>
        <w:t>PROFESIJŲ, KURIŲ DARBUOTOJŲ TRŪKSTA LIETUVOS RESPUBLIKO</w:t>
      </w:r>
      <w:r>
        <w:rPr>
          <w:b/>
          <w:szCs w:val="24"/>
          <w:lang w:eastAsia="lt-LT"/>
        </w:rPr>
        <w:t>S VALSTYBĖS IR SAVIVALDYBIŲ ĮSTAIGOSE</w:t>
      </w:r>
      <w:r w:rsidRPr="000A2A04">
        <w:rPr>
          <w:b/>
          <w:szCs w:val="24"/>
          <w:lang w:eastAsia="lt-LT"/>
        </w:rPr>
        <w:t>, SĄRAŠO PATVIRTINIMO</w:t>
      </w:r>
      <w:r>
        <w:rPr>
          <w:b/>
          <w:szCs w:val="24"/>
          <w:lang w:eastAsia="lt-LT"/>
        </w:rPr>
        <w:t>“ PROJEKTO</w:t>
      </w:r>
    </w:p>
    <w:p w:rsidR="001C4A6F" w:rsidRPr="00881C7A" w:rsidRDefault="00881C7A" w:rsidP="00505050">
      <w:pPr>
        <w:jc w:val="center"/>
        <w:rPr>
          <w:b/>
          <w:szCs w:val="24"/>
          <w:lang w:val="en-US" w:eastAsia="lt-LT"/>
        </w:rPr>
      </w:pPr>
      <w:r w:rsidRPr="00751D27">
        <w:rPr>
          <w:b/>
          <w:szCs w:val="24"/>
        </w:rPr>
        <w:t xml:space="preserve"> </w:t>
      </w:r>
      <w:r w:rsidR="00505050" w:rsidRPr="00751D27">
        <w:rPr>
          <w:b/>
          <w:szCs w:val="24"/>
        </w:rPr>
        <w:t>(TAP-18-</w:t>
      </w:r>
      <w:r>
        <w:rPr>
          <w:b/>
          <w:szCs w:val="24"/>
        </w:rPr>
        <w:t>1811</w:t>
      </w:r>
      <w:r w:rsidR="00505050" w:rsidRPr="00074B0C">
        <w:rPr>
          <w:b/>
          <w:szCs w:val="24"/>
        </w:rPr>
        <w:t>) (</w:t>
      </w:r>
      <w:r w:rsidR="00505050">
        <w:rPr>
          <w:b/>
          <w:szCs w:val="24"/>
        </w:rPr>
        <w:t xml:space="preserve">TAIS </w:t>
      </w:r>
      <w:r>
        <w:rPr>
          <w:b/>
          <w:szCs w:val="24"/>
        </w:rPr>
        <w:t>Nr.18</w:t>
      </w:r>
      <w:r w:rsidRPr="00881C7A">
        <w:rPr>
          <w:b/>
          <w:szCs w:val="24"/>
        </w:rPr>
        <w:t>-11469(2)</w:t>
      </w:r>
      <w:r>
        <w:rPr>
          <w:b/>
          <w:szCs w:val="24"/>
        </w:rPr>
        <w:t>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640D2" w:rsidTr="002F3FB3">
        <w:tc>
          <w:tcPr>
            <w:tcW w:w="4536" w:type="dxa"/>
          </w:tcPr>
          <w:p w:rsidR="00F640D2" w:rsidRPr="00F94D25" w:rsidRDefault="008101FA" w:rsidP="002F3FB3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807FACC0936A44D89378D0DFCFCE6723"/>
                </w:placeholder>
              </w:sdtPr>
              <w:sdtEndPr/>
              <w:sdtContent>
                <w:r>
                  <w:t/>
                </w:r>
              </w:sdtContent>
            </w:sdt>
            <w:r w:rsidR="00F640D2">
              <w:rPr>
                <w:spacing w:val="-6"/>
              </w:rPr>
              <w:t xml:space="preserve"> 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807FACC0936A44D89378D0DFCFCE6723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F640D2" w:rsidRDefault="00F640D2" w:rsidP="00F640D2">
      <w:pPr>
        <w:spacing w:line="360" w:lineRule="auto"/>
        <w:jc w:val="center"/>
      </w:pPr>
      <w:r>
        <w:t>Vilnius</w:t>
      </w:r>
    </w:p>
    <w:p w:rsidR="00AC053F" w:rsidRDefault="00AC053F" w:rsidP="00AC053F">
      <w:pPr>
        <w:rPr>
          <w:szCs w:val="24"/>
        </w:rPr>
      </w:pPr>
      <w:r>
        <w:rPr>
          <w:b/>
        </w:rPr>
        <w:t>1. Projekto</w:t>
      </w:r>
      <w:r w:rsidRPr="00003FB7">
        <w:rPr>
          <w:b/>
        </w:rPr>
        <w:t xml:space="preserve"> rengėjas.</w:t>
      </w:r>
      <w:r>
        <w:rPr>
          <w:b/>
        </w:rPr>
        <w:t xml:space="preserve"> </w:t>
      </w:r>
      <w:r>
        <w:rPr>
          <w:color w:val="000000"/>
          <w:szCs w:val="24"/>
        </w:rPr>
        <w:t>Vidaus reikalų ministerija</w:t>
      </w:r>
      <w:r>
        <w:rPr>
          <w:szCs w:val="24"/>
        </w:rPr>
        <w:t>.</w:t>
      </w:r>
    </w:p>
    <w:p w:rsidR="00AC053F" w:rsidRPr="00F44C80" w:rsidRDefault="00AC053F" w:rsidP="00AC053F">
      <w:pPr>
        <w:rPr>
          <w:szCs w:val="24"/>
        </w:rPr>
      </w:pPr>
    </w:p>
    <w:p w:rsidR="00AC053F" w:rsidRPr="001D73CA" w:rsidRDefault="00AC053F" w:rsidP="00AC053F">
      <w:pPr>
        <w:rPr>
          <w:szCs w:val="24"/>
          <w:u w:val="single"/>
          <w:lang w:eastAsia="lt-LT"/>
        </w:rPr>
      </w:pPr>
      <w:r>
        <w:rPr>
          <w:b/>
          <w:szCs w:val="24"/>
        </w:rPr>
        <w:t>2</w:t>
      </w:r>
      <w:r w:rsidRPr="009C56E2">
        <w:rPr>
          <w:b/>
          <w:szCs w:val="24"/>
        </w:rPr>
        <w:t>.</w:t>
      </w:r>
      <w:r>
        <w:rPr>
          <w:b/>
          <w:szCs w:val="24"/>
        </w:rPr>
        <w:t xml:space="preserve"> Projekto tikslas.</w:t>
      </w:r>
      <w:r w:rsidRPr="000777BD">
        <w:t xml:space="preserve"> </w:t>
      </w:r>
      <w:r>
        <w:rPr>
          <w:szCs w:val="24"/>
          <w:lang w:eastAsia="lt-LT"/>
        </w:rPr>
        <w:t xml:space="preserve">Projekto tikslas – įgyvendinti </w:t>
      </w:r>
      <w:r w:rsidRPr="007A712A">
        <w:rPr>
          <w:szCs w:val="24"/>
          <w:lang w:eastAsia="lt-LT"/>
        </w:rPr>
        <w:t>Lietuvos Respublikos specialiųjų tyrimų tarnybos įstatymo</w:t>
      </w:r>
      <w:r>
        <w:rPr>
          <w:szCs w:val="24"/>
          <w:lang w:eastAsia="lt-LT"/>
        </w:rPr>
        <w:t xml:space="preserve"> </w:t>
      </w:r>
      <w:r>
        <w:t>(toliau – STTĮ)</w:t>
      </w:r>
      <w:r w:rsidRPr="007A712A">
        <w:rPr>
          <w:szCs w:val="24"/>
          <w:lang w:eastAsia="lt-LT"/>
        </w:rPr>
        <w:t xml:space="preserve"> 55 straipsnio 1 dalies 2 punkt</w:t>
      </w:r>
      <w:r>
        <w:rPr>
          <w:szCs w:val="24"/>
          <w:lang w:eastAsia="lt-LT"/>
        </w:rPr>
        <w:t>o</w:t>
      </w:r>
      <w:r w:rsidRPr="007A712A">
        <w:rPr>
          <w:szCs w:val="24"/>
          <w:lang w:eastAsia="lt-LT"/>
        </w:rPr>
        <w:t xml:space="preserve">, Lietuvos Respublikos valstybės ir savivaldybių įstaigų darbuotojų darbo apmokėjimo įstatymo </w:t>
      </w:r>
      <w:r w:rsidRPr="00AC62C2">
        <w:t xml:space="preserve">(toliau – VSĮDAĮ) </w:t>
      </w:r>
      <w:r w:rsidRPr="007A712A">
        <w:rPr>
          <w:szCs w:val="24"/>
          <w:lang w:eastAsia="lt-LT"/>
        </w:rPr>
        <w:t>7 straipsnio 7 dal</w:t>
      </w:r>
      <w:r>
        <w:rPr>
          <w:szCs w:val="24"/>
          <w:lang w:eastAsia="lt-LT"/>
        </w:rPr>
        <w:t>ies</w:t>
      </w:r>
      <w:r w:rsidRPr="007A712A">
        <w:rPr>
          <w:szCs w:val="24"/>
          <w:lang w:eastAsia="lt-LT"/>
        </w:rPr>
        <w:t xml:space="preserve"> ir</w:t>
      </w:r>
      <w:r>
        <w:rPr>
          <w:szCs w:val="24"/>
          <w:lang w:eastAsia="lt-LT"/>
        </w:rPr>
        <w:t xml:space="preserve"> 2019 m. sausio 1 d. įsigaliosiančio</w:t>
      </w:r>
      <w:r w:rsidRPr="007A712A">
        <w:rPr>
          <w:szCs w:val="24"/>
          <w:lang w:eastAsia="lt-LT"/>
        </w:rPr>
        <w:t xml:space="preserve"> Lietuvos Respublikos vidaus tarnybos statuto</w:t>
      </w:r>
      <w:r>
        <w:rPr>
          <w:szCs w:val="24"/>
          <w:lang w:eastAsia="lt-LT"/>
        </w:rPr>
        <w:t xml:space="preserve"> </w:t>
      </w:r>
      <w:r>
        <w:t xml:space="preserve">(toliau – VTS) </w:t>
      </w:r>
      <w:r w:rsidRPr="007A712A">
        <w:rPr>
          <w:szCs w:val="24"/>
          <w:lang w:eastAsia="lt-LT"/>
        </w:rPr>
        <w:t>56 straipsnio 1 dalies 6 punkt</w:t>
      </w:r>
      <w:r>
        <w:rPr>
          <w:szCs w:val="24"/>
          <w:lang w:eastAsia="lt-LT"/>
        </w:rPr>
        <w:t xml:space="preserve">o nuostatas, kuriomis siekiama </w:t>
      </w:r>
      <w:r w:rsidRPr="001D73CA">
        <w:rPr>
          <w:szCs w:val="24"/>
          <w:u w:val="single"/>
          <w:lang w:eastAsia="lt-LT"/>
        </w:rPr>
        <w:t>palengvinti tam tikrų profesijų, kurių darbuotojų trūksta Lietuvos Respublikoje, darbuotojų įdarbinimą valstybės ir savivaldybių įstaigose, taip pat Lietuvos Respublikos specialiųjų tyrimų tarnybos pareigūnų ir vidaus tarnybos sistemos pareigūnų įdarbinimą.</w:t>
      </w:r>
    </w:p>
    <w:p w:rsidR="00AC053F" w:rsidRDefault="00AC053F" w:rsidP="00AC053F">
      <w:pPr>
        <w:rPr>
          <w:b/>
          <w:bCs/>
          <w:szCs w:val="24"/>
        </w:rPr>
      </w:pPr>
    </w:p>
    <w:p w:rsidR="00AC053F" w:rsidRPr="00AC62C2" w:rsidRDefault="00AC053F" w:rsidP="00AC053F">
      <w:r>
        <w:rPr>
          <w:b/>
          <w:bCs/>
          <w:szCs w:val="24"/>
        </w:rPr>
        <w:t>3</w:t>
      </w:r>
      <w:r w:rsidRPr="000777BD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</w:t>
      </w:r>
      <w:r w:rsidRPr="000777BD">
        <w:rPr>
          <w:b/>
          <w:bCs/>
          <w:szCs w:val="24"/>
        </w:rPr>
        <w:t>Dabartinė situacija.</w:t>
      </w:r>
      <w:r w:rsidRPr="000777BD">
        <w:rPr>
          <w:szCs w:val="24"/>
        </w:rPr>
        <w:t xml:space="preserve"> </w:t>
      </w:r>
      <w:r>
        <w:rPr>
          <w:szCs w:val="24"/>
        </w:rPr>
        <w:t xml:space="preserve"> </w:t>
      </w:r>
      <w:r w:rsidRPr="00AC62C2">
        <w:t xml:space="preserve">VSĮDAĮ 7 straipsnio 7 dalyje nustatyta, kad </w:t>
      </w:r>
      <w:r w:rsidRPr="00AC62C2">
        <w:rPr>
          <w:i/>
        </w:rPr>
        <w:t xml:space="preserve">nustatant pareiginės algos pastoviąją dalį, papildomai įvertinamas &lt;...&gt; Lietuvos Respublikos Vyriausybės ar jos įgaliotos institucijos nustatytas </w:t>
      </w:r>
      <w:r w:rsidRPr="00AC62C2">
        <w:rPr>
          <w:i/>
          <w:u w:val="single"/>
        </w:rPr>
        <w:t>atskirų profesijų trūkumas Lietuvos Respublikos darbo rinkoje</w:t>
      </w:r>
      <w:r w:rsidRPr="00AC62C2">
        <w:rPr>
          <w:i/>
        </w:rPr>
        <w:t xml:space="preserve"> &lt;...&gt;. </w:t>
      </w:r>
      <w:r w:rsidRPr="00AC62C2">
        <w:t>Šiais atvejais šio įstatymo 1–4 prieduose nustatyti pareiginės algos pastoviosios dalies koeficientai gali būti didinami iki 100 procentų.</w:t>
      </w:r>
    </w:p>
    <w:p w:rsidR="00AC053F" w:rsidRDefault="00AC053F" w:rsidP="00AC053F">
      <w:pPr>
        <w:ind w:firstLine="720"/>
      </w:pPr>
      <w:r w:rsidRPr="00691FCB">
        <w:t>STTĮ 55 straipsnio 1</w:t>
      </w:r>
      <w:r>
        <w:t> </w:t>
      </w:r>
      <w:r w:rsidRPr="00691FCB">
        <w:t>dalies 2 punkte</w:t>
      </w:r>
      <w:r>
        <w:t xml:space="preserve"> ir 2 dalyje nustatyta, kad pareigūnams mokamos priemokos, </w:t>
      </w:r>
      <w:r w:rsidRPr="00691FCB">
        <w:rPr>
          <w:i/>
        </w:rPr>
        <w:t xml:space="preserve">trūkstant darbo rinkoje atitinkamų profesijų, atsižvelgiant į Vyriausybės ar jos įgaliotos institucijos nustatytą </w:t>
      </w:r>
      <w:r w:rsidRPr="00691FCB">
        <w:rPr>
          <w:i/>
          <w:u w:val="single"/>
        </w:rPr>
        <w:t>atskirų profesijų, kurių darbuotojų trūksta Lietuvos Respublikoje, sąrašą</w:t>
      </w:r>
      <w:r>
        <w:t>. Šios priemokos dydis negali viršyti 100 procentų pareiginės algos. Analogiškos normos nustatytos ir VTS 56 straipsnio 1 dalies 6 punkte ir 2 dalyje.</w:t>
      </w:r>
    </w:p>
    <w:p w:rsidR="00AC053F" w:rsidRPr="001D73CA" w:rsidRDefault="00AC053F" w:rsidP="00AC053F">
      <w:pPr>
        <w:spacing w:line="276" w:lineRule="auto"/>
        <w:ind w:firstLine="720"/>
      </w:pPr>
      <w:r w:rsidRPr="001D73CA">
        <w:rPr>
          <w:szCs w:val="24"/>
          <w:lang w:eastAsia="lt-LT"/>
        </w:rPr>
        <w:t xml:space="preserve">Tuo tarpu </w:t>
      </w:r>
      <w:r w:rsidRPr="001D73CA">
        <w:t xml:space="preserve">pagal Įstatymo „Dėl užsieniečių teisinės padėties“ (toliau – UTPĮ) nuostatas </w:t>
      </w:r>
      <w:r w:rsidRPr="001D73CA">
        <w:rPr>
          <w:u w:val="single"/>
        </w:rPr>
        <w:t>yra sudaromi du profesijų, kurių darbuotojų trūksta Lietuvos Respublikoje, sąrašai</w:t>
      </w:r>
      <w:r w:rsidRPr="001D73CA">
        <w:t xml:space="preserve">, </w:t>
      </w:r>
      <w:r w:rsidRPr="001D73CA">
        <w:rPr>
          <w:u w:val="single"/>
        </w:rPr>
        <w:t>siekiant užsieniečiams iš trečiųjų šalių taikyti paprastesnes atvykimo ir įsidarbinimo Lietuvoje procedūras</w:t>
      </w:r>
      <w:r w:rsidRPr="001D73CA">
        <w:t xml:space="preserve">: </w:t>
      </w:r>
    </w:p>
    <w:p w:rsidR="00AC053F" w:rsidRPr="001D73CA" w:rsidRDefault="00AC053F" w:rsidP="00AC053F">
      <w:pPr>
        <w:pStyle w:val="Betarp"/>
        <w:spacing w:line="276" w:lineRule="auto"/>
        <w:ind w:firstLine="360"/>
        <w:rPr>
          <w:sz w:val="22"/>
          <w:lang w:eastAsia="en-US"/>
        </w:rPr>
      </w:pPr>
      <w:r w:rsidRPr="001D73CA">
        <w:rPr>
          <w:i/>
          <w:lang w:eastAsia="en-US"/>
        </w:rPr>
        <w:t>-Aukštos profesinės kvalifikacijos profesijų, kurių darbuotojų trūksta Lietuvoje, sąrašas.</w:t>
      </w:r>
      <w:r w:rsidRPr="001D73CA">
        <w:rPr>
          <w:lang w:eastAsia="en-US"/>
        </w:rPr>
        <w:t xml:space="preserve"> Jį tvirtina Vyriausybė (</w:t>
      </w:r>
      <w:r w:rsidRPr="001D73CA">
        <w:t xml:space="preserve">Vyriausybės 2017 m. vasario 8 d. nutarimas Nr. 96). </w:t>
      </w:r>
      <w:r w:rsidRPr="001D73CA">
        <w:rPr>
          <w:lang w:eastAsia="en-US"/>
        </w:rPr>
        <w:t>Į šį sąrašą įtraukiamos profesijos, kurioms būtina aukšta profesinė kvalifikacija. Sąrašas sudaromas remiantis nacionalinės žmogiškųjų išteklių stebėsenos, vykdomos Vyriausybės nustatyta tvarka, informacija ir atsižvelgiant į profesinių asociacijų pateiktus duomenis;</w:t>
      </w:r>
    </w:p>
    <w:p w:rsidR="00AC053F" w:rsidRPr="001D73CA" w:rsidRDefault="00AC053F" w:rsidP="00AC053F">
      <w:pPr>
        <w:pStyle w:val="Betarp"/>
        <w:spacing w:line="276" w:lineRule="auto"/>
        <w:ind w:firstLine="360"/>
        <w:rPr>
          <w:lang w:eastAsia="en-US"/>
        </w:rPr>
      </w:pPr>
      <w:r w:rsidRPr="001D73CA">
        <w:rPr>
          <w:i/>
          <w:lang w:eastAsia="en-US"/>
        </w:rPr>
        <w:t>-Profesijų, kurių darbuotojų trūksta Lietuvos Respublikoje, sąrašas pagal ekonominės veiklos rūšis</w:t>
      </w:r>
      <w:r w:rsidRPr="001D73CA">
        <w:rPr>
          <w:lang w:eastAsia="en-US"/>
        </w:rPr>
        <w:t>. Šį sąrašą Užimtumo tarnybos direktorius kiekvienų metų pusmečiui tvirtina remdamasis Užimtumo tarnybos atliekama darbo rinkos stebėsena, padėties darbo rinkoje vertinimu ir jos pokyčių prognoze.</w:t>
      </w:r>
    </w:p>
    <w:p w:rsidR="00AC053F" w:rsidRPr="001D73CA" w:rsidRDefault="00AC053F" w:rsidP="00AC053F">
      <w:pPr>
        <w:pStyle w:val="Betarp"/>
        <w:spacing w:line="276" w:lineRule="auto"/>
        <w:ind w:firstLine="360"/>
        <w:rPr>
          <w:u w:val="single"/>
        </w:rPr>
      </w:pPr>
      <w:r w:rsidRPr="001D73CA">
        <w:rPr>
          <w:lang w:eastAsia="en-US"/>
        </w:rPr>
        <w:t xml:space="preserve">Pažymėtina, kad </w:t>
      </w:r>
      <w:r w:rsidRPr="001D73CA">
        <w:rPr>
          <w:u w:val="single"/>
          <w:lang w:eastAsia="en-US"/>
        </w:rPr>
        <w:t xml:space="preserve">pagal visų minėtų įstatymų nuostatas turi būti nustatyta, kokių profesijų darbuotojų trūksta Lietuvos Respublikoje, ir sudaryti atitinkami sąrašai, o skiriasi tik šių sąrašų </w:t>
      </w:r>
      <w:r w:rsidRPr="001D73CA">
        <w:rPr>
          <w:szCs w:val="24"/>
          <w:u w:val="single"/>
          <w:lang w:eastAsia="lt-LT"/>
        </w:rPr>
        <w:t>tikslas bei nurodyta taikymo sritis.</w:t>
      </w:r>
    </w:p>
    <w:p w:rsidR="00AC053F" w:rsidRDefault="00AC053F" w:rsidP="00AC053F">
      <w:pPr>
        <w:rPr>
          <w:b/>
          <w:bCs/>
          <w:szCs w:val="24"/>
        </w:rPr>
      </w:pPr>
    </w:p>
    <w:p w:rsidR="00AC053F" w:rsidRPr="00982513" w:rsidRDefault="00AC053F" w:rsidP="00AC053F">
      <w:pPr>
        <w:rPr>
          <w:u w:val="single"/>
        </w:rPr>
      </w:pPr>
      <w:r>
        <w:rPr>
          <w:b/>
          <w:bCs/>
          <w:szCs w:val="24"/>
        </w:rPr>
        <w:t>4</w:t>
      </w:r>
      <w:r w:rsidRPr="00943D94">
        <w:rPr>
          <w:b/>
          <w:bCs/>
          <w:szCs w:val="24"/>
        </w:rPr>
        <w:t xml:space="preserve">. Projekto esmė. </w:t>
      </w:r>
      <w:bookmarkStart w:id="0" w:name="part_a1ef2114c4df4e9290126c105eb75cd4"/>
      <w:bookmarkEnd w:id="0"/>
      <w:r w:rsidRPr="00085E05">
        <w:rPr>
          <w:bCs/>
          <w:szCs w:val="24"/>
        </w:rPr>
        <w:t>Projektu siūloma, kad</w:t>
      </w:r>
      <w:r>
        <w:rPr>
          <w:b/>
          <w:bCs/>
          <w:szCs w:val="24"/>
        </w:rPr>
        <w:t xml:space="preserve"> </w:t>
      </w:r>
      <w:r>
        <w:t>Vyriausybė</w:t>
      </w:r>
      <w:r w:rsidRPr="000E3A8E">
        <w:t xml:space="preserve"> patvirtint</w:t>
      </w:r>
      <w:r>
        <w:t>ų</w:t>
      </w:r>
      <w:r w:rsidRPr="000E3A8E">
        <w:t xml:space="preserve"> </w:t>
      </w:r>
      <w:r w:rsidRPr="00E53295">
        <w:rPr>
          <w:i/>
          <w:szCs w:val="24"/>
          <w:lang w:eastAsia="lt-LT"/>
        </w:rPr>
        <w:t>Atskirų profesijų, kurių darbuotojų trūksta Lietuvos Respublikos valstybės ir savivaldybių įstaigose, sąrašą</w:t>
      </w:r>
      <w:r>
        <w:rPr>
          <w:szCs w:val="24"/>
          <w:lang w:eastAsia="lt-LT"/>
        </w:rPr>
        <w:t xml:space="preserve"> (toliau – Sąrašas).</w:t>
      </w:r>
      <w:r w:rsidRPr="006500AA">
        <w:rPr>
          <w:szCs w:val="24"/>
          <w:lang w:eastAsia="lt-LT"/>
        </w:rPr>
        <w:t xml:space="preserve"> </w:t>
      </w:r>
      <w:r>
        <w:t xml:space="preserve">Į Sąrašą </w:t>
      </w:r>
      <w:r>
        <w:lastRenderedPageBreak/>
        <w:t xml:space="preserve">siūloma įrašyti profesijas iš </w:t>
      </w:r>
      <w:r>
        <w:rPr>
          <w:color w:val="000000"/>
          <w:szCs w:val="24"/>
          <w:lang w:eastAsia="lt-LT"/>
        </w:rPr>
        <w:t xml:space="preserve">Lietuvos profesijų klasifikatoriaus LPK 2012, patvirtinto </w:t>
      </w:r>
      <w:r w:rsidRPr="00805F02">
        <w:rPr>
          <w:color w:val="000000"/>
          <w:szCs w:val="24"/>
          <w:lang w:eastAsia="lt-LT"/>
        </w:rPr>
        <w:t>ūkio ministro</w:t>
      </w:r>
      <w:r>
        <w:rPr>
          <w:color w:val="000000"/>
          <w:szCs w:val="24"/>
          <w:lang w:eastAsia="lt-LT"/>
        </w:rPr>
        <w:t xml:space="preserve"> </w:t>
      </w:r>
      <w:r w:rsidRPr="00805F02">
        <w:rPr>
          <w:color w:val="000000"/>
          <w:szCs w:val="24"/>
          <w:lang w:eastAsia="lt-LT"/>
        </w:rPr>
        <w:t>2013 m. kovo 6 d. įsakymu Nr. 4-171</w:t>
      </w:r>
      <w:r>
        <w:rPr>
          <w:color w:val="000000"/>
          <w:szCs w:val="24"/>
          <w:lang w:eastAsia="lt-LT"/>
        </w:rPr>
        <w:t xml:space="preserve">, atsižvelgus į Specialiųjų tyrimų tarnybos (STT), Finansinių nusikaltimų tyrimų tarnybos prie VRM (FNTT), Vadovybės apsaugos departamento prie VRM (VAD) ir Valstybės sienos apsaugos tarnybos prie VRM (VSAT) </w:t>
      </w:r>
      <w:r w:rsidRPr="001D73CA">
        <w:rPr>
          <w:color w:val="000000"/>
          <w:szCs w:val="24"/>
          <w:lang w:eastAsia="lt-LT"/>
        </w:rPr>
        <w:t xml:space="preserve">pateiktą informaciją apie atskirų profesijų darbuotojų trūkumą. </w:t>
      </w:r>
      <w:r w:rsidRPr="001D73CA">
        <w:rPr>
          <w:u w:val="single"/>
        </w:rPr>
        <w:t>Į Sąrašą siūloma įrašyti iš viso 38 profesijas</w:t>
      </w:r>
      <w:r w:rsidRPr="00982513">
        <w:rPr>
          <w:u w:val="single"/>
        </w:rPr>
        <w:t xml:space="preserve">. </w:t>
      </w:r>
    </w:p>
    <w:p w:rsidR="00AC053F" w:rsidRDefault="00AC053F" w:rsidP="00AC053F">
      <w:pPr>
        <w:ind w:firstLine="720"/>
      </w:pPr>
      <w:r>
        <w:t xml:space="preserve">STT į Sąrašą pasiūlė įrašyti 28 profesijas, kurios daugiausia susijusios su </w:t>
      </w:r>
      <w:r w:rsidRPr="002C5B6C">
        <w:t>in</w:t>
      </w:r>
      <w:r>
        <w:t>formacinėmis ir ryšių technologijomis ar elektronikos sritimi;</w:t>
      </w:r>
      <w:r w:rsidRPr="00982513">
        <w:t xml:space="preserve"> </w:t>
      </w:r>
      <w:r>
        <w:t>FNTT – 1 profesiją (elektronikos ir telekomunikacijų inžinieriaus); VAD-5 profesijas (elektronikos ir telekomunikacijų inžinieriaus, signalizavimo sistemų inžinieriaus, silpnųjų srovių inžinieriaus, radijo ryšio inžinieriaus ir telefono ryšio techniko); VSAT  - 8 profesijas (sraigtasparnio pilotas, orlaivio vadas, skraidantysis inžinierius, aviacijos technikas, orlaivių mechanikas, laivavedys, budintis mechanikas, laivo elektromechanikas).</w:t>
      </w:r>
    </w:p>
    <w:p w:rsidR="00AC053F" w:rsidRPr="00943D94" w:rsidRDefault="00AC053F" w:rsidP="00AC053F">
      <w:pPr>
        <w:spacing w:line="276" w:lineRule="auto"/>
        <w:rPr>
          <w:szCs w:val="24"/>
          <w:lang w:eastAsia="lt-LT"/>
        </w:rPr>
      </w:pPr>
    </w:p>
    <w:p w:rsidR="00AC053F" w:rsidRPr="007342F0" w:rsidRDefault="00AC053F" w:rsidP="00AC053F">
      <w:pPr>
        <w:tabs>
          <w:tab w:val="left" w:pos="709"/>
          <w:tab w:val="left" w:pos="1134"/>
        </w:tabs>
        <w:suppressAutoHyphens/>
        <w:textAlignment w:val="top"/>
      </w:pPr>
      <w:r w:rsidRPr="00E53295">
        <w:rPr>
          <w:b/>
        </w:rPr>
        <w:t>5. Derinimas</w:t>
      </w:r>
      <w:r>
        <w:t>.</w:t>
      </w:r>
      <w:r w:rsidRPr="00F5036C">
        <w:t xml:space="preserve"> </w:t>
      </w:r>
      <w:r>
        <w:t xml:space="preserve">Projektas teiktas derinti Finansų ministerijai, Socialinės apsaugos ir darbo ministerijai, Teisingumo ministerijai, Ūkio ministerijai ir Specialiųjų tyrimų tarnybai. Į Ūkio ministerijos pastabas atsižvelgta. Į Teisingumo ministerijos 3 pastabą atsižvelgta. Dėl Teisingumo ministerijos pastabos kompleksiškai peržiūrėti esamą teisinį reguliavimą dėl atskiruose įstatymuose nurodytų profesijų, kurių </w:t>
      </w:r>
      <w:r w:rsidRPr="002502C8">
        <w:t>darbuotojų trūksta Lietuvos Respublikoje</w:t>
      </w:r>
      <w:r>
        <w:t xml:space="preserve">, sąrašų sudarymo tvarkos, sukuriant vieningą sistemą, vienos tos pačios objektyvios aplinkybės – atitinkamų profesijų darbuotojų trūkumo – pagrindu Vidaus reikalų ministerija informuoja, kad laikosi nuomonės, kuri  buvo pateikta, </w:t>
      </w:r>
      <w:r w:rsidRPr="004B5C45">
        <w:t>vykd</w:t>
      </w:r>
      <w:r>
        <w:t>ant</w:t>
      </w:r>
      <w:r w:rsidRPr="004B5C45">
        <w:t xml:space="preserve"> Lietuvos Respublikos Vyriausybės 2018 m. liepos 11</w:t>
      </w:r>
      <w:r>
        <w:t> </w:t>
      </w:r>
      <w:r w:rsidRPr="004B5C45">
        <w:t xml:space="preserve">d. pasitarimo protokolo Nr. 32 1 klausimo 2 pavedimą </w:t>
      </w:r>
      <w:r>
        <w:t>(</w:t>
      </w:r>
      <w:r w:rsidRPr="004B5C45">
        <w:rPr>
          <w:i/>
        </w:rPr>
        <w:t xml:space="preserve">kartu su Ūkio ministerija, Socialinės apsaugos ir darbo ministerija ir Specialiųjų tyrimų </w:t>
      </w:r>
      <w:r>
        <w:rPr>
          <w:i/>
        </w:rPr>
        <w:t>tarnyba darbo tvarka išnagrinėti</w:t>
      </w:r>
      <w:r w:rsidRPr="004B5C45">
        <w:rPr>
          <w:i/>
        </w:rPr>
        <w:t xml:space="preserve"> trūkstamų profesijų sąrašų sudarymo teisinį reglamentavimą ir </w:t>
      </w:r>
      <w:r>
        <w:rPr>
          <w:i/>
        </w:rPr>
        <w:t>pateikti</w:t>
      </w:r>
      <w:r w:rsidRPr="004B5C45">
        <w:rPr>
          <w:i/>
        </w:rPr>
        <w:t xml:space="preserve"> nuomonę bei pasiūlymus dėl reglamentavimo šiuo klausimu tobulinimo</w:t>
      </w:r>
      <w:r>
        <w:t xml:space="preserve">) - </w:t>
      </w:r>
      <w:r w:rsidRPr="007342F0">
        <w:t xml:space="preserve">kad nėra galimybės sudaryti tokį profesijų sąrašą, kuris vienu metu tenkintų tiek </w:t>
      </w:r>
      <w:r>
        <w:rPr>
          <w:color w:val="000000"/>
          <w:szCs w:val="24"/>
          <w:lang w:bidi="lt-LT"/>
        </w:rPr>
        <w:t xml:space="preserve">VSĮDAĮ , STTĮ ir VTS , tiek UTPĮ </w:t>
      </w:r>
      <w:r w:rsidRPr="007342F0">
        <w:t>tikslus ir sudarymo reikalavimus.</w:t>
      </w:r>
    </w:p>
    <w:p w:rsidR="00AC053F" w:rsidRDefault="00AC053F" w:rsidP="00AC053F">
      <w:pPr>
        <w:spacing w:line="276" w:lineRule="auto"/>
        <w:rPr>
          <w:b/>
          <w:szCs w:val="24"/>
        </w:rPr>
      </w:pPr>
    </w:p>
    <w:p w:rsidR="00AC053F" w:rsidRDefault="00AC053F" w:rsidP="00AC053F">
      <w:pPr>
        <w:rPr>
          <w:szCs w:val="24"/>
          <w:lang w:eastAsia="lt-LT"/>
        </w:rPr>
      </w:pPr>
      <w:r>
        <w:rPr>
          <w:b/>
          <w:szCs w:val="24"/>
        </w:rPr>
        <w:t>6</w:t>
      </w:r>
      <w:r w:rsidRPr="00236252">
        <w:rPr>
          <w:b/>
          <w:szCs w:val="24"/>
        </w:rPr>
        <w:t>. Atitikimas Vyriausybės programai.</w:t>
      </w:r>
      <w:r w:rsidRPr="00236252">
        <w:rPr>
          <w:szCs w:val="24"/>
          <w:lang w:eastAsia="lt-LT"/>
        </w:rPr>
        <w:t xml:space="preserve"> Projektas tiesiogiai neįgyvendina Vyriausybės pro</w:t>
      </w:r>
      <w:r>
        <w:rPr>
          <w:szCs w:val="24"/>
          <w:lang w:eastAsia="lt-LT"/>
        </w:rPr>
        <w:t>gramos nuostatų.</w:t>
      </w:r>
    </w:p>
    <w:p w:rsidR="00AC053F" w:rsidRDefault="00AC053F" w:rsidP="00AC053F">
      <w:pPr>
        <w:rPr>
          <w:b/>
          <w:szCs w:val="24"/>
        </w:rPr>
      </w:pPr>
    </w:p>
    <w:p w:rsidR="00AC053F" w:rsidRDefault="00AC053F" w:rsidP="00AC053F">
      <w:pPr>
        <w:rPr>
          <w:b/>
          <w:szCs w:val="24"/>
        </w:rPr>
      </w:pPr>
      <w:r>
        <w:rPr>
          <w:b/>
          <w:szCs w:val="24"/>
        </w:rPr>
        <w:t>7</w:t>
      </w:r>
      <w:r w:rsidRPr="00CC439F">
        <w:rPr>
          <w:b/>
          <w:szCs w:val="24"/>
        </w:rPr>
        <w:t xml:space="preserve">. Dalykinio vertinimo išvada: </w:t>
      </w:r>
    </w:p>
    <w:p w:rsidR="00AC053F" w:rsidRPr="00B575C7" w:rsidRDefault="00AC053F" w:rsidP="00AC053F">
      <w:pPr>
        <w:ind w:firstLine="720"/>
        <w:rPr>
          <w:u w:val="single"/>
        </w:rPr>
      </w:pPr>
      <w:r w:rsidRPr="00766810">
        <w:rPr>
          <w:szCs w:val="24"/>
        </w:rPr>
        <w:t>1.</w:t>
      </w:r>
      <w:r>
        <w:rPr>
          <w:b/>
          <w:szCs w:val="24"/>
        </w:rPr>
        <w:t xml:space="preserve"> </w:t>
      </w:r>
      <w:r>
        <w:t xml:space="preserve">Atsižvelgiant į </w:t>
      </w:r>
      <w:r>
        <w:rPr>
          <w:color w:val="000000"/>
          <w:szCs w:val="24"/>
          <w:lang w:bidi="lt-LT"/>
        </w:rPr>
        <w:t xml:space="preserve">VSĮDAĮ , STTĮ ir VTS </w:t>
      </w:r>
      <w:r>
        <w:t xml:space="preserve">nuostatas akivaizdu, kad jomis siekiama spręsti atskiroms institucijoms aktualius darbuotojų pritraukimo klausimus, kai tokių darbuotojų </w:t>
      </w:r>
      <w:r w:rsidRPr="00761246">
        <w:rPr>
          <w:i/>
        </w:rPr>
        <w:t>apskritai trūksta Lietuvoje</w:t>
      </w:r>
      <w:r>
        <w:t xml:space="preserve">. Tačiau iš teikiamo projekto matyti, kad norima sudaryti sąrašą </w:t>
      </w:r>
      <w:r w:rsidRPr="00761246">
        <w:rPr>
          <w:szCs w:val="24"/>
          <w:lang w:eastAsia="lt-LT"/>
        </w:rPr>
        <w:t>profesijų, kurių darbuotojų trūksta</w:t>
      </w:r>
      <w:r w:rsidRPr="00E53295">
        <w:rPr>
          <w:i/>
          <w:szCs w:val="24"/>
          <w:lang w:eastAsia="lt-LT"/>
        </w:rPr>
        <w:t xml:space="preserve"> Lietuvos Respublikos vals</w:t>
      </w:r>
      <w:r>
        <w:rPr>
          <w:i/>
          <w:szCs w:val="24"/>
          <w:lang w:eastAsia="lt-LT"/>
        </w:rPr>
        <w:t>tybės ir savivaldybių įstaigose</w:t>
      </w:r>
      <w:r w:rsidRPr="006B7DE5">
        <w:rPr>
          <w:i/>
          <w:szCs w:val="24"/>
          <w:lang w:eastAsia="lt-LT"/>
        </w:rPr>
        <w:t xml:space="preserve">. </w:t>
      </w:r>
      <w:r w:rsidRPr="006B7DE5">
        <w:rPr>
          <w:szCs w:val="24"/>
        </w:rPr>
        <w:t xml:space="preserve"> Iš</w:t>
      </w:r>
      <w:r w:rsidRPr="00B575C7">
        <w:rPr>
          <w:b/>
          <w:szCs w:val="24"/>
        </w:rPr>
        <w:t xml:space="preserve"> </w:t>
      </w:r>
      <w:r w:rsidRPr="00B575C7">
        <w:rPr>
          <w:szCs w:val="24"/>
        </w:rPr>
        <w:t>projektu teikiamo</w:t>
      </w:r>
      <w:r w:rsidRPr="00B575C7">
        <w:rPr>
          <w:b/>
          <w:szCs w:val="24"/>
        </w:rPr>
        <w:t xml:space="preserve"> 38 profesijų sąrašo net 25 profesijos </w:t>
      </w:r>
      <w:r w:rsidRPr="00907670">
        <w:rPr>
          <w:szCs w:val="24"/>
        </w:rPr>
        <w:t xml:space="preserve">yra įrašytos ir į Profesijų, kurioms būtina aukšta profesinė kvalifikacija, kurių darbuotojų trūksta Lietuvos Respublikoje, sąrašą, patvirtintą Vyriausybės </w:t>
      </w:r>
      <w:r>
        <w:rPr>
          <w:szCs w:val="24"/>
        </w:rPr>
        <w:t xml:space="preserve">       </w:t>
      </w:r>
      <w:r w:rsidRPr="00907670">
        <w:rPr>
          <w:szCs w:val="24"/>
        </w:rPr>
        <w:t>2017 m. vasario 8 d. nutarimu Nr. 96</w:t>
      </w:r>
      <w:r>
        <w:rPr>
          <w:szCs w:val="24"/>
        </w:rPr>
        <w:t>,</w:t>
      </w:r>
      <w:r w:rsidRPr="0039193A">
        <w:rPr>
          <w:szCs w:val="24"/>
        </w:rPr>
        <w:t xml:space="preserve"> </w:t>
      </w:r>
      <w:r>
        <w:rPr>
          <w:szCs w:val="24"/>
        </w:rPr>
        <w:t xml:space="preserve">įgyvendinant UTPĮ.  </w:t>
      </w:r>
      <w:r>
        <w:t xml:space="preserve">Todėl </w:t>
      </w:r>
      <w:r w:rsidRPr="00366242">
        <w:rPr>
          <w:u w:val="single"/>
        </w:rPr>
        <w:t xml:space="preserve">darytina išvada, kad įgyvendinant tiek UTPĮ, tiek </w:t>
      </w:r>
      <w:r w:rsidRPr="00366242">
        <w:rPr>
          <w:color w:val="000000"/>
          <w:szCs w:val="24"/>
          <w:u w:val="single"/>
          <w:lang w:bidi="lt-LT"/>
        </w:rPr>
        <w:t xml:space="preserve">VSĮDAĮ , STTĮ ir VTS </w:t>
      </w:r>
      <w:r w:rsidRPr="00366242">
        <w:rPr>
          <w:rStyle w:val="CharStyle7"/>
          <w:rFonts w:eastAsia="Calibri"/>
          <w:szCs w:val="24"/>
          <w:u w:val="single"/>
        </w:rPr>
        <w:t xml:space="preserve"> nuostatas </w:t>
      </w:r>
      <w:r w:rsidRPr="00366242">
        <w:rPr>
          <w:u w:val="single"/>
        </w:rPr>
        <w:t xml:space="preserve">iš esmės yra galimybė sudaryti vieną profesijų, kurių darbuotojų trūksta Lietuvos Respublikoje sąrašą. </w:t>
      </w:r>
      <w:r w:rsidRPr="00B575C7">
        <w:rPr>
          <w:u w:val="single"/>
        </w:rPr>
        <w:t xml:space="preserve">Todėl siūlytume atitinkamai </w:t>
      </w:r>
      <w:r w:rsidRPr="00B575C7">
        <w:rPr>
          <w:szCs w:val="24"/>
          <w:u w:val="single"/>
        </w:rPr>
        <w:t>keisti galiojantį Vyriausybės 2017 m. vasario 8 d. nutarimą Nr. 96, o ne priimti naują beveik analogišką jau priimtam nutarimą.</w:t>
      </w:r>
    </w:p>
    <w:p w:rsidR="00AC053F" w:rsidRPr="00B575C7" w:rsidRDefault="00AC053F" w:rsidP="00AC053F">
      <w:pPr>
        <w:ind w:firstLine="720"/>
        <w:rPr>
          <w:szCs w:val="24"/>
        </w:rPr>
      </w:pPr>
      <w:r>
        <w:t xml:space="preserve">2. Atsižvelgiant į tai, kad pagal </w:t>
      </w:r>
      <w:r w:rsidRPr="0039193A">
        <w:rPr>
          <w:color w:val="000000"/>
          <w:szCs w:val="24"/>
          <w:lang w:bidi="lt-LT"/>
        </w:rPr>
        <w:t>V</w:t>
      </w:r>
      <w:r>
        <w:rPr>
          <w:color w:val="000000"/>
          <w:szCs w:val="24"/>
          <w:lang w:bidi="lt-LT"/>
        </w:rPr>
        <w:t xml:space="preserve">SĮDAĮ, STTĮ ir VTS </w:t>
      </w:r>
      <w:r>
        <w:t xml:space="preserve">nuostatas Sąrašą gali tvirtinti Vyriausybė arba jos įgaliota institucija, </w:t>
      </w:r>
      <w:r w:rsidRPr="001D73CA">
        <w:rPr>
          <w:u w:val="single"/>
        </w:rPr>
        <w:t>kaip alternatyvą siūlytina įvertinti</w:t>
      </w:r>
      <w:r>
        <w:rPr>
          <w:u w:val="single"/>
        </w:rPr>
        <w:t xml:space="preserve"> galimybę Vyriausybės nutarimu įgalioti Užimtumo tarnybos direktorių patvirtinti </w:t>
      </w:r>
      <w:r w:rsidRPr="00B575C7">
        <w:rPr>
          <w:i/>
          <w:u w:val="single"/>
        </w:rPr>
        <w:t xml:space="preserve">Atskirų profesijų, kurių darbuotojų trūksta Lietuvos Respublikoje, sąrašą </w:t>
      </w:r>
      <w:r w:rsidRPr="00B575C7">
        <w:rPr>
          <w:u w:val="single"/>
        </w:rPr>
        <w:t>atsižvelgiant į darbo rinkos stebėsenos rezultatus, padėties darbo rinkoje vertinimą bei jos pokyčių prognozę.</w:t>
      </w:r>
    </w:p>
    <w:p w:rsidR="00AC053F" w:rsidRPr="00B506FC" w:rsidRDefault="00AC053F" w:rsidP="00AC053F">
      <w:pPr>
        <w:ind w:firstLine="720"/>
      </w:pPr>
      <w:r>
        <w:rPr>
          <w:szCs w:val="24"/>
        </w:rPr>
        <w:t xml:space="preserve">3. Pastebėtina, kad tais </w:t>
      </w:r>
      <w:r w:rsidRPr="00366242">
        <w:rPr>
          <w:szCs w:val="24"/>
        </w:rPr>
        <w:t xml:space="preserve">atvejais, kai valstybės ir savivaldybių institucijoms darbuotojų trūksta dėl nekonkurencingo </w:t>
      </w:r>
      <w:r>
        <w:rPr>
          <w:szCs w:val="24"/>
        </w:rPr>
        <w:t xml:space="preserve">palyginus su privačiu sektoriumi </w:t>
      </w:r>
      <w:r w:rsidRPr="00366242">
        <w:rPr>
          <w:szCs w:val="24"/>
        </w:rPr>
        <w:t xml:space="preserve">darbo užmokesčio, </w:t>
      </w:r>
      <w:r>
        <w:rPr>
          <w:szCs w:val="24"/>
        </w:rPr>
        <w:t xml:space="preserve">atskirų profesijų, kurių darbuotojams būtų mokamos priemokos, </w:t>
      </w:r>
      <w:r w:rsidRPr="001D73CA">
        <w:rPr>
          <w:szCs w:val="24"/>
          <w:u w:val="single"/>
        </w:rPr>
        <w:t>sąrašų sudarymas problemos iš esmės neišspręs</w:t>
      </w:r>
      <w:r>
        <w:rPr>
          <w:szCs w:val="24"/>
        </w:rPr>
        <w:t xml:space="preserve">, o  tik sukels nereikalingą įtampą tarp valstybės institucijų. Manytume, kad ši problema </w:t>
      </w:r>
      <w:r>
        <w:t xml:space="preserve">turėtų būti sprendžiama per darbo apmokėjimo klausimus reguliuojančių teisės aktų nuostatas, o ne sudarinėjant atskirų </w:t>
      </w:r>
      <w:r>
        <w:lastRenderedPageBreak/>
        <w:t xml:space="preserve">profesijų sąrašus. Todėl </w:t>
      </w:r>
      <w:r w:rsidRPr="001D73CA">
        <w:rPr>
          <w:u w:val="single"/>
        </w:rPr>
        <w:t xml:space="preserve">siūlytume </w:t>
      </w:r>
      <w:r w:rsidRPr="001D73CA">
        <w:rPr>
          <w:szCs w:val="24"/>
          <w:u w:val="single"/>
        </w:rPr>
        <w:t>tikslinti įstatyminį reguliavimą</w:t>
      </w:r>
      <w:r>
        <w:rPr>
          <w:szCs w:val="24"/>
        </w:rPr>
        <w:t xml:space="preserve">, peržiūrint </w:t>
      </w:r>
      <w:r w:rsidRPr="00366242">
        <w:rPr>
          <w:color w:val="000000"/>
          <w:szCs w:val="24"/>
          <w:lang w:bidi="lt-LT"/>
        </w:rPr>
        <w:t xml:space="preserve">VSĮDAĮ , STTĮ ir VTS </w:t>
      </w:r>
      <w:r>
        <w:rPr>
          <w:rStyle w:val="CharStyle7"/>
          <w:rFonts w:eastAsia="Calibri"/>
          <w:sz w:val="24"/>
          <w:szCs w:val="24"/>
        </w:rPr>
        <w:t xml:space="preserve"> nuostata</w:t>
      </w:r>
      <w:r w:rsidRPr="00366242">
        <w:rPr>
          <w:rStyle w:val="CharStyle7"/>
          <w:rFonts w:eastAsia="Calibri"/>
          <w:sz w:val="24"/>
          <w:szCs w:val="24"/>
        </w:rPr>
        <w:t>s</w:t>
      </w:r>
      <w:r>
        <w:rPr>
          <w:rStyle w:val="CharStyle7"/>
          <w:rFonts w:eastAsia="Calibri"/>
          <w:sz w:val="24"/>
          <w:szCs w:val="24"/>
        </w:rPr>
        <w:t xml:space="preserve">. </w:t>
      </w:r>
    </w:p>
    <w:p w:rsidR="00AC053F" w:rsidRPr="00F44C80" w:rsidRDefault="00AC053F" w:rsidP="00AC053F">
      <w:pPr>
        <w:ind w:firstLine="720"/>
      </w:pPr>
      <w:r>
        <w:t xml:space="preserve">4. Taip pat atkreiptinas dėmesys, kad nors teikiamu projektu siekiama įgyvendinti </w:t>
      </w:r>
      <w:r w:rsidRPr="0086162D">
        <w:rPr>
          <w:color w:val="000000"/>
          <w:lang w:bidi="lt-LT"/>
        </w:rPr>
        <w:t xml:space="preserve">VSĮDAĮ nuostatas, </w:t>
      </w:r>
      <w:r w:rsidRPr="001D73CA">
        <w:rPr>
          <w:color w:val="000000"/>
          <w:u w:val="single"/>
          <w:lang w:bidi="lt-LT"/>
        </w:rPr>
        <w:t xml:space="preserve">projekto teikime nėra informacijos, ar buvo vertinta </w:t>
      </w:r>
      <w:r w:rsidRPr="001D73CA">
        <w:rPr>
          <w:u w:val="single"/>
        </w:rPr>
        <w:t>tam tikrų profesijų darbuotojų trūkumo visose darbo rinkos srityse situacija.</w:t>
      </w:r>
      <w:r>
        <w:t xml:space="preserve"> </w:t>
      </w:r>
      <w:r>
        <w:rPr>
          <w:color w:val="000000"/>
          <w:lang w:bidi="lt-LT"/>
        </w:rPr>
        <w:t>P</w:t>
      </w:r>
      <w:r w:rsidRPr="0086162D">
        <w:rPr>
          <w:color w:val="000000"/>
          <w:lang w:bidi="lt-LT"/>
        </w:rPr>
        <w:t xml:space="preserve">rojektas nebuvo derintas su visomis ministerijomis ir kitomis suinteresuotomis institucijomis, </w:t>
      </w:r>
      <w:r>
        <w:rPr>
          <w:color w:val="000000"/>
          <w:lang w:bidi="lt-LT"/>
        </w:rPr>
        <w:t xml:space="preserve">tarp jų ir Užimtumo tarnyba, </w:t>
      </w:r>
      <w:r w:rsidRPr="0086162D">
        <w:rPr>
          <w:color w:val="000000"/>
          <w:lang w:bidi="lt-LT"/>
        </w:rPr>
        <w:t>o pagrįstas tik STT ir Vidaus reikalų sistemos statutinių įstaigų poreikiais.</w:t>
      </w:r>
    </w:p>
    <w:p w:rsidR="00AC053F" w:rsidRDefault="00AC053F" w:rsidP="00AC053F">
      <w:pPr>
        <w:ind w:firstLine="720"/>
        <w:rPr>
          <w:szCs w:val="24"/>
        </w:rPr>
      </w:pPr>
      <w:r>
        <w:rPr>
          <w:szCs w:val="24"/>
        </w:rPr>
        <w:t xml:space="preserve">5. Siūlome įvertinti šias ir Vyriausybės kanceliarijos Teisės grupės 2018 m. lapkričio 15 d. išvadoje Nr. NV-3005 pateiktas pastabas ir projektą </w:t>
      </w:r>
      <w:r w:rsidRPr="009938F4">
        <w:rPr>
          <w:szCs w:val="24"/>
        </w:rPr>
        <w:t xml:space="preserve">svarstyti </w:t>
      </w:r>
      <w:r>
        <w:rPr>
          <w:szCs w:val="24"/>
        </w:rPr>
        <w:t xml:space="preserve">Tarpinstituciniame pasitarime. </w:t>
      </w:r>
    </w:p>
    <w:p w:rsidR="007E7165" w:rsidRDefault="007E7165" w:rsidP="002C51B7">
      <w:pPr>
        <w:pStyle w:val="HTMLiankstoformatuota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053F" w:rsidRPr="00995E5E" w:rsidRDefault="00AC053F" w:rsidP="002C51B7">
      <w:pPr>
        <w:pStyle w:val="HTMLiankstoformatuota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C7202" w:rsidRDefault="008E04C6" w:rsidP="002C51B7">
      <w:pPr>
        <w:pStyle w:val="Preformatte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409C0" w:rsidRPr="00236252">
        <w:rPr>
          <w:rFonts w:ascii="Times New Roman" w:hAnsi="Times New Roman"/>
          <w:sz w:val="24"/>
          <w:szCs w:val="24"/>
        </w:rPr>
        <w:t>atarėja</w:t>
      </w:r>
      <w:r w:rsidR="00F640D2" w:rsidRPr="0023625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640D2" w:rsidRPr="00236252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</w:t>
      </w:r>
      <w:r w:rsidR="000409C0" w:rsidRPr="00236252">
        <w:rPr>
          <w:rFonts w:ascii="Times New Roman" w:hAnsi="Times New Roman"/>
          <w:sz w:val="24"/>
          <w:szCs w:val="24"/>
        </w:rPr>
        <w:t xml:space="preserve">                   Aušrina Genienė</w:t>
      </w:r>
    </w:p>
    <w:p w:rsidR="00AC053F" w:rsidRPr="00236252" w:rsidRDefault="00AC053F" w:rsidP="002C51B7">
      <w:pPr>
        <w:pStyle w:val="Preformatted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640D2" w:rsidRPr="00236252" w:rsidTr="002F3FB3">
        <w:tc>
          <w:tcPr>
            <w:tcW w:w="9854" w:type="dxa"/>
          </w:tcPr>
          <w:p w:rsidR="00F640D2" w:rsidRPr="00236252" w:rsidRDefault="008101FA" w:rsidP="002C51B7">
            <w:pPr>
              <w:spacing w:before="60" w:after="60"/>
              <w:rPr>
                <w:szCs w:val="24"/>
              </w:rPr>
            </w:pPr>
            <w:sdt>
              <w:sdtPr>
                <w:rPr>
                  <w:szCs w:val="24"/>
                </w:rPr>
                <w:tag w:val="rengejoNuoroda"/>
                <w:id w:val="668683481"/>
                <w:placeholder>
                  <w:docPart w:val="5B9741BB9FDF48D48CE6BFCEAA21B070"/>
                </w:placeholder>
              </w:sdtPr>
              <w:sdtEndPr/>
              <w:sdtContent>
                <w:r>
                  <w:t>Aušrina Genienė</w:t>
                </w:r>
              </w:sdtContent>
            </w:sdt>
            <w:r w:rsidR="00F640D2" w:rsidRPr="00236252">
              <w:rPr>
                <w:szCs w:val="24"/>
              </w:rPr>
              <w:t xml:space="preserve">, tel. </w:t>
            </w:r>
            <w:sdt>
              <w:sdtPr>
                <w:rPr>
                  <w:szCs w:val="24"/>
                </w:rPr>
                <w:tag w:val="rengejoNuorodaTel"/>
                <w:id w:val="1793550689"/>
                <w:placeholder>
                  <w:docPart w:val="680A7D0A95B04F0AB8DF3330CB5D006A"/>
                </w:placeholder>
                <w:showingPlcHdr/>
              </w:sdtPr>
              <w:sdtEndPr/>
              <w:sdtContent>
                <w:r>
                  <w:t>8 706 63 769</w:t>
                </w:r>
              </w:sdtContent>
            </w:sdt>
            <w:r w:rsidR="00F640D2" w:rsidRPr="00236252">
              <w:rPr>
                <w:szCs w:val="24"/>
              </w:rPr>
              <w:t xml:space="preserve">, el. p. </w:t>
            </w:r>
            <w:sdt>
              <w:sdtPr>
                <w:rPr>
                  <w:szCs w:val="24"/>
                </w:rPr>
                <w:tag w:val="rengejoNuorodaEmail"/>
                <w:id w:val="-99482106"/>
                <w:placeholder>
                  <w:docPart w:val="680A7D0A95B04F0AB8DF3330CB5D006A"/>
                </w:placeholder>
                <w:showingPlcHdr/>
              </w:sdtPr>
              <w:sdtEndPr/>
              <w:sdtContent>
                <w:r>
                  <w:t>ausrina.geniene@lrv.lt</w:t>
                </w:r>
              </w:sdtContent>
            </w:sdt>
          </w:p>
        </w:tc>
      </w:tr>
    </w:tbl>
    <w:p w:rsidR="00B91354" w:rsidRPr="00F03F29" w:rsidRDefault="00B91354" w:rsidP="002C51B7">
      <w:pPr>
        <w:pStyle w:val="Preformatted"/>
        <w:rPr>
          <w:rFonts w:ascii="Times New Roman" w:hAnsi="Times New Roman"/>
          <w:sz w:val="24"/>
        </w:rPr>
      </w:pPr>
    </w:p>
    <w:sectPr w:rsidR="00B91354" w:rsidRPr="00F03F29" w:rsidSect="00A45939">
      <w:headerReference w:type="default" r:id="rId8"/>
      <w:footnotePr>
        <w:pos w:val="beneathText"/>
      </w:footnotePr>
      <w:pgSz w:w="11907" w:h="16840" w:code="9"/>
      <w:pgMar w:top="1134" w:right="567" w:bottom="1134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1FA" w:rsidRDefault="008101FA">
      <w:r>
        <w:separator/>
      </w:r>
    </w:p>
  </w:endnote>
  <w:endnote w:type="continuationSeparator" w:id="0">
    <w:p w:rsidR="008101FA" w:rsidRDefault="0081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1FA" w:rsidRDefault="008101FA">
      <w:r>
        <w:separator/>
      </w:r>
    </w:p>
  </w:footnote>
  <w:footnote w:type="continuationSeparator" w:id="0">
    <w:p w:rsidR="008101FA" w:rsidRDefault="00810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F640D2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B17C26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4B5E"/>
    <w:multiLevelType w:val="hybridMultilevel"/>
    <w:tmpl w:val="E2965670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37801"/>
    <w:multiLevelType w:val="hybridMultilevel"/>
    <w:tmpl w:val="3D0084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54F12"/>
    <w:multiLevelType w:val="hybridMultilevel"/>
    <w:tmpl w:val="48B4B0A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E5661B"/>
    <w:multiLevelType w:val="hybridMultilevel"/>
    <w:tmpl w:val="C41E6C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77723"/>
    <w:multiLevelType w:val="hybridMultilevel"/>
    <w:tmpl w:val="5FF6C51C"/>
    <w:lvl w:ilvl="0" w:tplc="B32403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FDF5348"/>
    <w:multiLevelType w:val="hybridMultilevel"/>
    <w:tmpl w:val="C248DC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A33B6"/>
    <w:multiLevelType w:val="hybridMultilevel"/>
    <w:tmpl w:val="0BAE62F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3ED606C"/>
    <w:multiLevelType w:val="hybridMultilevel"/>
    <w:tmpl w:val="1C3A1CA2"/>
    <w:lvl w:ilvl="0" w:tplc="ED102BA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6670371"/>
    <w:multiLevelType w:val="hybridMultilevel"/>
    <w:tmpl w:val="5E6CB120"/>
    <w:lvl w:ilvl="0" w:tplc="75D61B22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F394BE6"/>
    <w:multiLevelType w:val="hybridMultilevel"/>
    <w:tmpl w:val="6FBE4742"/>
    <w:lvl w:ilvl="0" w:tplc="6ECC20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32F08"/>
    <w:multiLevelType w:val="hybridMultilevel"/>
    <w:tmpl w:val="42C4E260"/>
    <w:lvl w:ilvl="0" w:tplc="3102A766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77F51E3"/>
    <w:multiLevelType w:val="hybridMultilevel"/>
    <w:tmpl w:val="A8429070"/>
    <w:lvl w:ilvl="0" w:tplc="2C228E6E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5451DBA"/>
    <w:multiLevelType w:val="hybridMultilevel"/>
    <w:tmpl w:val="E5082B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  <w:num w:numId="11">
    <w:abstractNumId w:val="1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2"/>
    <w:rsid w:val="000069C4"/>
    <w:rsid w:val="00006E33"/>
    <w:rsid w:val="0000768F"/>
    <w:rsid w:val="00035DA7"/>
    <w:rsid w:val="00037C16"/>
    <w:rsid w:val="000409C0"/>
    <w:rsid w:val="00056FBF"/>
    <w:rsid w:val="00063442"/>
    <w:rsid w:val="00067A08"/>
    <w:rsid w:val="000719D2"/>
    <w:rsid w:val="000777BD"/>
    <w:rsid w:val="00077A4E"/>
    <w:rsid w:val="00085E05"/>
    <w:rsid w:val="000B287C"/>
    <w:rsid w:val="000B5779"/>
    <w:rsid w:val="000C6528"/>
    <w:rsid w:val="000D087F"/>
    <w:rsid w:val="000D7DBD"/>
    <w:rsid w:val="000E2051"/>
    <w:rsid w:val="000E6DE6"/>
    <w:rsid w:val="000F70F6"/>
    <w:rsid w:val="000F7667"/>
    <w:rsid w:val="00107DDD"/>
    <w:rsid w:val="00110227"/>
    <w:rsid w:val="00120D93"/>
    <w:rsid w:val="00122922"/>
    <w:rsid w:val="00123400"/>
    <w:rsid w:val="001375AD"/>
    <w:rsid w:val="00137CD6"/>
    <w:rsid w:val="00140F6D"/>
    <w:rsid w:val="001425DC"/>
    <w:rsid w:val="00165005"/>
    <w:rsid w:val="001706DD"/>
    <w:rsid w:val="00176D8B"/>
    <w:rsid w:val="00195B54"/>
    <w:rsid w:val="001A2A9B"/>
    <w:rsid w:val="001B7CB9"/>
    <w:rsid w:val="001C0C4D"/>
    <w:rsid w:val="001C4A6F"/>
    <w:rsid w:val="001D37FF"/>
    <w:rsid w:val="0020757A"/>
    <w:rsid w:val="0021319A"/>
    <w:rsid w:val="00216D03"/>
    <w:rsid w:val="002360CE"/>
    <w:rsid w:val="00236252"/>
    <w:rsid w:val="00242076"/>
    <w:rsid w:val="00272359"/>
    <w:rsid w:val="002728D5"/>
    <w:rsid w:val="002823A9"/>
    <w:rsid w:val="0028433E"/>
    <w:rsid w:val="00292F34"/>
    <w:rsid w:val="002963BA"/>
    <w:rsid w:val="002A05D3"/>
    <w:rsid w:val="002A2636"/>
    <w:rsid w:val="002A3535"/>
    <w:rsid w:val="002C51B7"/>
    <w:rsid w:val="002C66BE"/>
    <w:rsid w:val="002D3156"/>
    <w:rsid w:val="002D7B84"/>
    <w:rsid w:val="002E34F4"/>
    <w:rsid w:val="002F3849"/>
    <w:rsid w:val="0030313E"/>
    <w:rsid w:val="00306C12"/>
    <w:rsid w:val="00311FCD"/>
    <w:rsid w:val="003157F3"/>
    <w:rsid w:val="00320929"/>
    <w:rsid w:val="003214DE"/>
    <w:rsid w:val="003243AD"/>
    <w:rsid w:val="00326D72"/>
    <w:rsid w:val="003620E8"/>
    <w:rsid w:val="00363CDE"/>
    <w:rsid w:val="00366242"/>
    <w:rsid w:val="0036661F"/>
    <w:rsid w:val="00370DC4"/>
    <w:rsid w:val="003732BD"/>
    <w:rsid w:val="0037757E"/>
    <w:rsid w:val="0038079E"/>
    <w:rsid w:val="0039193A"/>
    <w:rsid w:val="003A6F0F"/>
    <w:rsid w:val="003B7726"/>
    <w:rsid w:val="003E0FFE"/>
    <w:rsid w:val="003F3D04"/>
    <w:rsid w:val="003F463D"/>
    <w:rsid w:val="004021B6"/>
    <w:rsid w:val="00412F5E"/>
    <w:rsid w:val="00416376"/>
    <w:rsid w:val="00453E9A"/>
    <w:rsid w:val="00462909"/>
    <w:rsid w:val="00471C4C"/>
    <w:rsid w:val="00473B88"/>
    <w:rsid w:val="00490A4B"/>
    <w:rsid w:val="00492E0D"/>
    <w:rsid w:val="004A2170"/>
    <w:rsid w:val="004C1E94"/>
    <w:rsid w:val="004C2A5E"/>
    <w:rsid w:val="004C3CE4"/>
    <w:rsid w:val="004C797E"/>
    <w:rsid w:val="004D1371"/>
    <w:rsid w:val="004E5E3D"/>
    <w:rsid w:val="004F2D97"/>
    <w:rsid w:val="00503F9A"/>
    <w:rsid w:val="00505050"/>
    <w:rsid w:val="005227F9"/>
    <w:rsid w:val="00532C1D"/>
    <w:rsid w:val="00533A14"/>
    <w:rsid w:val="00542C00"/>
    <w:rsid w:val="0055062E"/>
    <w:rsid w:val="00552283"/>
    <w:rsid w:val="005740BA"/>
    <w:rsid w:val="00577CCC"/>
    <w:rsid w:val="00582A72"/>
    <w:rsid w:val="00595115"/>
    <w:rsid w:val="005A6F82"/>
    <w:rsid w:val="005B3BE5"/>
    <w:rsid w:val="005B7530"/>
    <w:rsid w:val="005C7202"/>
    <w:rsid w:val="005D26E4"/>
    <w:rsid w:val="005F07B4"/>
    <w:rsid w:val="006042BF"/>
    <w:rsid w:val="006058E6"/>
    <w:rsid w:val="00630E8C"/>
    <w:rsid w:val="006426D8"/>
    <w:rsid w:val="006510AF"/>
    <w:rsid w:val="00663B95"/>
    <w:rsid w:val="0066555B"/>
    <w:rsid w:val="00677D67"/>
    <w:rsid w:val="00687A9E"/>
    <w:rsid w:val="00695271"/>
    <w:rsid w:val="00697F4D"/>
    <w:rsid w:val="006A3E8C"/>
    <w:rsid w:val="006A7BF0"/>
    <w:rsid w:val="006D5785"/>
    <w:rsid w:val="006E01F8"/>
    <w:rsid w:val="00705C97"/>
    <w:rsid w:val="007171E8"/>
    <w:rsid w:val="00731C5E"/>
    <w:rsid w:val="007342F0"/>
    <w:rsid w:val="00743540"/>
    <w:rsid w:val="00761246"/>
    <w:rsid w:val="007754CC"/>
    <w:rsid w:val="00781771"/>
    <w:rsid w:val="00785799"/>
    <w:rsid w:val="00791838"/>
    <w:rsid w:val="007A05DA"/>
    <w:rsid w:val="007B2197"/>
    <w:rsid w:val="007D02E7"/>
    <w:rsid w:val="007D21B3"/>
    <w:rsid w:val="007D49D8"/>
    <w:rsid w:val="007E0D87"/>
    <w:rsid w:val="007E20EB"/>
    <w:rsid w:val="007E7165"/>
    <w:rsid w:val="007F4D64"/>
    <w:rsid w:val="007F55FB"/>
    <w:rsid w:val="007F5A65"/>
    <w:rsid w:val="007F5D05"/>
    <w:rsid w:val="0080226D"/>
    <w:rsid w:val="008101FA"/>
    <w:rsid w:val="00812920"/>
    <w:rsid w:val="008202E6"/>
    <w:rsid w:val="008240E2"/>
    <w:rsid w:val="00833C80"/>
    <w:rsid w:val="00840766"/>
    <w:rsid w:val="008436F6"/>
    <w:rsid w:val="008502CD"/>
    <w:rsid w:val="00851400"/>
    <w:rsid w:val="00852B78"/>
    <w:rsid w:val="0085613A"/>
    <w:rsid w:val="00856C04"/>
    <w:rsid w:val="00863F4C"/>
    <w:rsid w:val="00866F5B"/>
    <w:rsid w:val="0086784A"/>
    <w:rsid w:val="008728B7"/>
    <w:rsid w:val="00873E45"/>
    <w:rsid w:val="00874FA7"/>
    <w:rsid w:val="00877828"/>
    <w:rsid w:val="00881C7A"/>
    <w:rsid w:val="00881FEB"/>
    <w:rsid w:val="008A5688"/>
    <w:rsid w:val="008B3C20"/>
    <w:rsid w:val="008C0ED9"/>
    <w:rsid w:val="008C40AD"/>
    <w:rsid w:val="008C44C1"/>
    <w:rsid w:val="008C7AFF"/>
    <w:rsid w:val="008D1FC4"/>
    <w:rsid w:val="008D31AB"/>
    <w:rsid w:val="008D35FF"/>
    <w:rsid w:val="008D4A46"/>
    <w:rsid w:val="008E04C6"/>
    <w:rsid w:val="008E0C4F"/>
    <w:rsid w:val="008F1056"/>
    <w:rsid w:val="008F3397"/>
    <w:rsid w:val="008F629A"/>
    <w:rsid w:val="008F7B99"/>
    <w:rsid w:val="009000F0"/>
    <w:rsid w:val="00907670"/>
    <w:rsid w:val="00914D79"/>
    <w:rsid w:val="00941174"/>
    <w:rsid w:val="0094376D"/>
    <w:rsid w:val="00943D94"/>
    <w:rsid w:val="00950D99"/>
    <w:rsid w:val="009536E5"/>
    <w:rsid w:val="00965FB2"/>
    <w:rsid w:val="00977E93"/>
    <w:rsid w:val="00982513"/>
    <w:rsid w:val="009938F4"/>
    <w:rsid w:val="00995E5E"/>
    <w:rsid w:val="009A1868"/>
    <w:rsid w:val="009A5B6D"/>
    <w:rsid w:val="009A7231"/>
    <w:rsid w:val="009B7BFE"/>
    <w:rsid w:val="009C56E2"/>
    <w:rsid w:val="009C6AD0"/>
    <w:rsid w:val="009C6DCE"/>
    <w:rsid w:val="009C7945"/>
    <w:rsid w:val="009D1661"/>
    <w:rsid w:val="009E1054"/>
    <w:rsid w:val="009F567B"/>
    <w:rsid w:val="00A00022"/>
    <w:rsid w:val="00A04E84"/>
    <w:rsid w:val="00A04F1C"/>
    <w:rsid w:val="00A0571F"/>
    <w:rsid w:val="00A06758"/>
    <w:rsid w:val="00A25CC5"/>
    <w:rsid w:val="00A30A0D"/>
    <w:rsid w:val="00A31B99"/>
    <w:rsid w:val="00A32F5C"/>
    <w:rsid w:val="00A4590F"/>
    <w:rsid w:val="00A575F5"/>
    <w:rsid w:val="00A57E43"/>
    <w:rsid w:val="00A620FE"/>
    <w:rsid w:val="00A76C67"/>
    <w:rsid w:val="00A828EA"/>
    <w:rsid w:val="00A82AC1"/>
    <w:rsid w:val="00A84989"/>
    <w:rsid w:val="00A87BD0"/>
    <w:rsid w:val="00A921E7"/>
    <w:rsid w:val="00A92B59"/>
    <w:rsid w:val="00A96707"/>
    <w:rsid w:val="00AB3C8D"/>
    <w:rsid w:val="00AC053F"/>
    <w:rsid w:val="00AC5839"/>
    <w:rsid w:val="00AD0E8B"/>
    <w:rsid w:val="00AD3C6E"/>
    <w:rsid w:val="00AD4B6F"/>
    <w:rsid w:val="00AE53C7"/>
    <w:rsid w:val="00AE7E0F"/>
    <w:rsid w:val="00B00B1C"/>
    <w:rsid w:val="00B01C24"/>
    <w:rsid w:val="00B0727E"/>
    <w:rsid w:val="00B12197"/>
    <w:rsid w:val="00B17C26"/>
    <w:rsid w:val="00B203A9"/>
    <w:rsid w:val="00B35DF9"/>
    <w:rsid w:val="00B37A23"/>
    <w:rsid w:val="00B37F71"/>
    <w:rsid w:val="00B410E5"/>
    <w:rsid w:val="00B47920"/>
    <w:rsid w:val="00B57408"/>
    <w:rsid w:val="00B63061"/>
    <w:rsid w:val="00B83E41"/>
    <w:rsid w:val="00B9093C"/>
    <w:rsid w:val="00B91354"/>
    <w:rsid w:val="00B91691"/>
    <w:rsid w:val="00BA0908"/>
    <w:rsid w:val="00BA165D"/>
    <w:rsid w:val="00BA2B7F"/>
    <w:rsid w:val="00BA4FE9"/>
    <w:rsid w:val="00BB13BC"/>
    <w:rsid w:val="00BB17C8"/>
    <w:rsid w:val="00BC4E43"/>
    <w:rsid w:val="00BE464F"/>
    <w:rsid w:val="00BF5AFD"/>
    <w:rsid w:val="00BF71FC"/>
    <w:rsid w:val="00C00DF8"/>
    <w:rsid w:val="00C0220E"/>
    <w:rsid w:val="00C0329D"/>
    <w:rsid w:val="00C405C6"/>
    <w:rsid w:val="00C44E2B"/>
    <w:rsid w:val="00C50915"/>
    <w:rsid w:val="00C50AED"/>
    <w:rsid w:val="00C54A9C"/>
    <w:rsid w:val="00C55E7F"/>
    <w:rsid w:val="00C85CB0"/>
    <w:rsid w:val="00C872AA"/>
    <w:rsid w:val="00CA39FF"/>
    <w:rsid w:val="00CB1954"/>
    <w:rsid w:val="00CB2941"/>
    <w:rsid w:val="00CB3B9E"/>
    <w:rsid w:val="00CC439F"/>
    <w:rsid w:val="00CD3F99"/>
    <w:rsid w:val="00CD75CC"/>
    <w:rsid w:val="00CE43B5"/>
    <w:rsid w:val="00CF4977"/>
    <w:rsid w:val="00CF4C22"/>
    <w:rsid w:val="00D00219"/>
    <w:rsid w:val="00D03B5B"/>
    <w:rsid w:val="00D05BD5"/>
    <w:rsid w:val="00D17B05"/>
    <w:rsid w:val="00D2781B"/>
    <w:rsid w:val="00D339B4"/>
    <w:rsid w:val="00D37FE1"/>
    <w:rsid w:val="00D40B38"/>
    <w:rsid w:val="00D63001"/>
    <w:rsid w:val="00D934F6"/>
    <w:rsid w:val="00D97AB3"/>
    <w:rsid w:val="00DA3C66"/>
    <w:rsid w:val="00DC0178"/>
    <w:rsid w:val="00DC350A"/>
    <w:rsid w:val="00DC4B5A"/>
    <w:rsid w:val="00DC4C31"/>
    <w:rsid w:val="00DC594E"/>
    <w:rsid w:val="00DD7FCB"/>
    <w:rsid w:val="00DE57AC"/>
    <w:rsid w:val="00DE5E33"/>
    <w:rsid w:val="00DF24DB"/>
    <w:rsid w:val="00DF68FF"/>
    <w:rsid w:val="00E057E4"/>
    <w:rsid w:val="00E11247"/>
    <w:rsid w:val="00E217AF"/>
    <w:rsid w:val="00E23A4C"/>
    <w:rsid w:val="00E25156"/>
    <w:rsid w:val="00E33AB8"/>
    <w:rsid w:val="00E451F7"/>
    <w:rsid w:val="00E53295"/>
    <w:rsid w:val="00E56BE0"/>
    <w:rsid w:val="00E719D4"/>
    <w:rsid w:val="00E82A00"/>
    <w:rsid w:val="00E97A94"/>
    <w:rsid w:val="00EA48C4"/>
    <w:rsid w:val="00EA7BFD"/>
    <w:rsid w:val="00EC2513"/>
    <w:rsid w:val="00EC4FC3"/>
    <w:rsid w:val="00EC6A2E"/>
    <w:rsid w:val="00ED2FFA"/>
    <w:rsid w:val="00ED5D6C"/>
    <w:rsid w:val="00EE36D3"/>
    <w:rsid w:val="00EE7EC0"/>
    <w:rsid w:val="00EF5E53"/>
    <w:rsid w:val="00F37D61"/>
    <w:rsid w:val="00F43704"/>
    <w:rsid w:val="00F44C80"/>
    <w:rsid w:val="00F5036C"/>
    <w:rsid w:val="00F53B9C"/>
    <w:rsid w:val="00F57CB0"/>
    <w:rsid w:val="00F640D2"/>
    <w:rsid w:val="00F67135"/>
    <w:rsid w:val="00F800CB"/>
    <w:rsid w:val="00F9404D"/>
    <w:rsid w:val="00FA3DF5"/>
    <w:rsid w:val="00FB66CE"/>
    <w:rsid w:val="00FD0B4D"/>
    <w:rsid w:val="00FD29F4"/>
    <w:rsid w:val="00FE2119"/>
    <w:rsid w:val="00FE3A41"/>
    <w:rsid w:val="00FE42DD"/>
    <w:rsid w:val="00FE5596"/>
    <w:rsid w:val="00FE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83267"/>
  <w15:docId w15:val="{48963BD9-A531-4A8F-9F06-44F8AC8D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640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,Hipersaitas1,Char Diagrama Diagrama,Diagrama Diagrama Diagrama,Char Char Char Char,Char Char Char1,Char Char1, Char"/>
    <w:basedOn w:val="prastasis"/>
    <w:link w:val="AntratsDiagrama"/>
    <w:uiPriority w:val="99"/>
    <w:rsid w:val="00F640D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,Hipersaitas1 Diagrama,Char Diagrama Diagrama Diagrama,Diagrama Diagrama Diagrama Diagrama,Char Char Char Char Diagrama,Char Char Char1 Diagrama,Char Char1 Diagrama, Char Diagrama"/>
    <w:basedOn w:val="Numatytasispastraiposriftas"/>
    <w:link w:val="Antrats"/>
    <w:uiPriority w:val="99"/>
    <w:rsid w:val="00F640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ntraste">
    <w:name w:val="Antraste"/>
    <w:basedOn w:val="prastasis"/>
    <w:link w:val="AntrasteChar"/>
    <w:qFormat/>
    <w:rsid w:val="00F640D2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F640D2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Lentelstinklelis">
    <w:name w:val="Table Grid"/>
    <w:basedOn w:val="prastojilentel"/>
    <w:uiPriority w:val="59"/>
    <w:rsid w:val="00F640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F640D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customStyle="1" w:styleId="bodytext">
    <w:name w:val="bodytext"/>
    <w:basedOn w:val="prastasis"/>
    <w:rsid w:val="00F640D2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Pagrindinistekstas2">
    <w:name w:val="Body Text 2"/>
    <w:basedOn w:val="prastasis"/>
    <w:link w:val="Pagrindinistekstas2Diagrama"/>
    <w:rsid w:val="00F640D2"/>
    <w:pPr>
      <w:spacing w:after="120" w:line="480" w:lineRule="auto"/>
      <w:jc w:val="left"/>
    </w:pPr>
    <w:rPr>
      <w:sz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40D2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863F4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2C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2C1D"/>
    <w:rPr>
      <w:rFonts w:ascii="Tahoma" w:eastAsia="Times New Roman" w:hAnsi="Tahoma" w:cs="Tahoma"/>
      <w:sz w:val="16"/>
      <w:szCs w:val="16"/>
      <w:lang w:eastAsia="ru-RU"/>
    </w:rPr>
  </w:style>
  <w:style w:type="paragraph" w:styleId="Sraopastraipa">
    <w:name w:val="List Paragraph"/>
    <w:basedOn w:val="prastasis"/>
    <w:uiPriority w:val="34"/>
    <w:qFormat/>
    <w:rsid w:val="00DE57AC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3Exact">
    <w:name w:val="Char Style 3 Exact"/>
    <w:basedOn w:val="Numatytasispastraiposriftas"/>
    <w:rsid w:val="001425DC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Numatytasispastraiposriftas"/>
    <w:rsid w:val="001425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40F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  <w:jc w:val="left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40F6D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fontstyle51">
    <w:name w:val="fontstyle51"/>
    <w:basedOn w:val="Numatytasispastraiposriftas"/>
    <w:rsid w:val="001C4A6F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5F07B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5F07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nr">
    <w:name w:val="dnr"/>
    <w:basedOn w:val="Numatytasispastraiposriftas"/>
    <w:rsid w:val="005F07B4"/>
  </w:style>
  <w:style w:type="paragraph" w:customStyle="1" w:styleId="Puslapinantrat">
    <w:name w:val="Puslapinė antraštė"/>
    <w:basedOn w:val="prastasis"/>
    <w:qFormat/>
    <w:rsid w:val="00E719D4"/>
    <w:pPr>
      <w:tabs>
        <w:tab w:val="center" w:pos="4153"/>
        <w:tab w:val="right" w:pos="8306"/>
      </w:tabs>
      <w:jc w:val="left"/>
      <w:textAlignment w:val="baseline"/>
    </w:pPr>
    <w:rPr>
      <w:rFonts w:eastAsia="Calibri"/>
      <w:color w:val="00000A"/>
      <w:sz w:val="20"/>
      <w:lang w:val="en-US" w:eastAsia="en-US"/>
    </w:rPr>
  </w:style>
  <w:style w:type="character" w:customStyle="1" w:styleId="CharStyle5">
    <w:name w:val="Char Style 5"/>
    <w:basedOn w:val="Numatytasispastraiposriftas"/>
    <w:link w:val="Style4"/>
    <w:rsid w:val="00A04E84"/>
    <w:rPr>
      <w:b/>
      <w:bCs/>
      <w:shd w:val="clear" w:color="auto" w:fill="FFFFFF"/>
    </w:rPr>
  </w:style>
  <w:style w:type="paragraph" w:customStyle="1" w:styleId="Style4">
    <w:name w:val="Style 4"/>
    <w:basedOn w:val="prastasis"/>
    <w:link w:val="CharStyle5"/>
    <w:rsid w:val="00A04E84"/>
    <w:pPr>
      <w:widowControl w:val="0"/>
      <w:shd w:val="clear" w:color="auto" w:fill="FFFFFF"/>
      <w:spacing w:after="940" w:line="27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rsid w:val="006042BF"/>
    <w:pPr>
      <w:spacing w:after="120"/>
      <w:jc w:val="left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042B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Grietas">
    <w:name w:val="Strong"/>
    <w:qFormat/>
    <w:rsid w:val="005740BA"/>
    <w:rPr>
      <w:b/>
      <w:bCs/>
    </w:rPr>
  </w:style>
  <w:style w:type="character" w:customStyle="1" w:styleId="CharStyle11">
    <w:name w:val="Char Style 11"/>
    <w:basedOn w:val="CharStyle7"/>
    <w:rsid w:val="006952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717"/>
      <w:spacing w:val="0"/>
      <w:w w:val="100"/>
      <w:position w:val="0"/>
      <w:sz w:val="24"/>
      <w:szCs w:val="24"/>
      <w:u w:val="none"/>
      <w:lang w:val="lt-LT" w:eastAsia="lt-LT" w:bidi="lt-LT"/>
    </w:rPr>
  </w:style>
  <w:style w:type="paragraph" w:styleId="Betarp">
    <w:name w:val="No Spacing"/>
    <w:uiPriority w:val="1"/>
    <w:qFormat/>
    <w:rsid w:val="007342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7FACC0936A44D89378D0DFCFCE6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6D88A-29B9-4006-8A4A-813F31696962}"/>
      </w:docPartPr>
      <w:docPartBody>
        <w:p w:rsidR="00564B97" w:rsidRDefault="00C506B1" w:rsidP="00C506B1">
          <w:pPr>
            <w:pStyle w:val="807FACC0936A44D89378D0DFCFCE6723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5B9741BB9FDF48D48CE6BFCEAA21B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03F77-6168-428F-B24D-0E0E3770F8A0}"/>
      </w:docPartPr>
      <w:docPartBody>
        <w:p w:rsidR="00564B97" w:rsidRDefault="00C506B1" w:rsidP="00C506B1">
          <w:pPr>
            <w:pStyle w:val="5B9741BB9FDF48D48CE6BFCEAA21B070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680A7D0A95B04F0AB8DF3330CB5D0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8446-AFAB-4CA9-B2BA-A30779639193}"/>
      </w:docPartPr>
      <w:docPartBody>
        <w:p w:rsidR="00564B97" w:rsidRDefault="00C506B1" w:rsidP="00C506B1">
          <w:pPr>
            <w:pStyle w:val="680A7D0A95B04F0AB8DF3330CB5D006A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6B1"/>
    <w:rsid w:val="0001577E"/>
    <w:rsid w:val="000404D8"/>
    <w:rsid w:val="000B6061"/>
    <w:rsid w:val="000E1E1A"/>
    <w:rsid w:val="00132DCF"/>
    <w:rsid w:val="00137CFA"/>
    <w:rsid w:val="0016492F"/>
    <w:rsid w:val="0017039C"/>
    <w:rsid w:val="001954B4"/>
    <w:rsid w:val="001B2199"/>
    <w:rsid w:val="001F5808"/>
    <w:rsid w:val="0020018E"/>
    <w:rsid w:val="00226685"/>
    <w:rsid w:val="00281306"/>
    <w:rsid w:val="00281999"/>
    <w:rsid w:val="0029564E"/>
    <w:rsid w:val="002B0CD5"/>
    <w:rsid w:val="002D0C9B"/>
    <w:rsid w:val="002E0B3F"/>
    <w:rsid w:val="002E3F1F"/>
    <w:rsid w:val="002E7B42"/>
    <w:rsid w:val="00385D2E"/>
    <w:rsid w:val="003B004D"/>
    <w:rsid w:val="003E414C"/>
    <w:rsid w:val="003E44B8"/>
    <w:rsid w:val="003F58F9"/>
    <w:rsid w:val="00411765"/>
    <w:rsid w:val="00455DD1"/>
    <w:rsid w:val="00510E06"/>
    <w:rsid w:val="00525D63"/>
    <w:rsid w:val="005456D7"/>
    <w:rsid w:val="00564B97"/>
    <w:rsid w:val="005B5026"/>
    <w:rsid w:val="0060479B"/>
    <w:rsid w:val="00604A57"/>
    <w:rsid w:val="006069A6"/>
    <w:rsid w:val="006338FB"/>
    <w:rsid w:val="0067223B"/>
    <w:rsid w:val="006B22F7"/>
    <w:rsid w:val="007351E1"/>
    <w:rsid w:val="007A62FF"/>
    <w:rsid w:val="007B4DCC"/>
    <w:rsid w:val="007E218B"/>
    <w:rsid w:val="007E7529"/>
    <w:rsid w:val="007F574A"/>
    <w:rsid w:val="0081531B"/>
    <w:rsid w:val="00855EC9"/>
    <w:rsid w:val="00880847"/>
    <w:rsid w:val="0089662E"/>
    <w:rsid w:val="008A127A"/>
    <w:rsid w:val="008D2C5D"/>
    <w:rsid w:val="009C1277"/>
    <w:rsid w:val="009F0F7D"/>
    <w:rsid w:val="00A71C92"/>
    <w:rsid w:val="00AA028B"/>
    <w:rsid w:val="00B019F3"/>
    <w:rsid w:val="00B1400D"/>
    <w:rsid w:val="00B52624"/>
    <w:rsid w:val="00BA35E7"/>
    <w:rsid w:val="00BF7898"/>
    <w:rsid w:val="00C506B1"/>
    <w:rsid w:val="00C54E04"/>
    <w:rsid w:val="00C713D8"/>
    <w:rsid w:val="00C71E42"/>
    <w:rsid w:val="00CB16AF"/>
    <w:rsid w:val="00D437EC"/>
    <w:rsid w:val="00DB26E5"/>
    <w:rsid w:val="00DE63DD"/>
    <w:rsid w:val="00E24C74"/>
    <w:rsid w:val="00EE4071"/>
    <w:rsid w:val="00EF4DF3"/>
    <w:rsid w:val="00F7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506B1"/>
    <w:rPr>
      <w:color w:val="808080"/>
    </w:rPr>
  </w:style>
  <w:style w:type="paragraph" w:customStyle="1" w:styleId="807FACC0936A44D89378D0DFCFCE6723">
    <w:name w:val="807FACC0936A44D89378D0DFCFCE6723"/>
    <w:rsid w:val="00C506B1"/>
  </w:style>
  <w:style w:type="paragraph" w:customStyle="1" w:styleId="5B9741BB9FDF48D48CE6BFCEAA21B070">
    <w:name w:val="5B9741BB9FDF48D48CE6BFCEAA21B070"/>
    <w:rsid w:val="00C506B1"/>
  </w:style>
  <w:style w:type="paragraph" w:customStyle="1" w:styleId="680A7D0A95B04F0AB8DF3330CB5D006A">
    <w:name w:val="680A7D0A95B04F0AB8DF3330CB5D006A"/>
    <w:rsid w:val="00C506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1F11B-8309-4EDF-903A-401DCE120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5443</Words>
  <Characters>3103</Characters>
  <Application>Microsoft Office Word</Application>
  <DocSecurity>0</DocSecurity>
  <Lines>25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2018-11-16T09:48:00Z</dcterms:created>
  <dc:creator>Marytė Rozalienė</dc:creator>
  <cp:lastModifiedBy>Aušrina Genienė</cp:lastModifiedBy>
  <cp:lastPrinted>2017-08-14T06:14:00Z</cp:lastPrinted>
  <dcterms:modified xsi:type="dcterms:W3CDTF">2018-11-16T09:48:00Z</dcterms:modified>
  <cp:revision>2</cp:revision>
</cp:coreProperties>
</file>