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8955a5e30694b1298dc44e591054d40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rFonts w:eastAsia="Calibri"/>
              <w:b/>
              <w:szCs w:val="24"/>
            </w:rPr>
            <w:t>LIETUVOS RESPUBLIKOS VYRIAUSYBĖS 2015 M. VASARIO 18 D. NUTARIMO NR. 177 „DĖL SOCIALINIO BŪSTO NUOMOS SUTARTIES PAVYZDINĖS FORMOS PATVIRTINIMO“ PRIPAŽINIMO NETEKUSIU GALIOS</w:t>
          </w:r>
        </w:p>
        <w:p>
          <w:pPr>
            <w:jc w:val="center"/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612b767900e948e6850d570142edf3a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78adab8b8cd7428e8c5aa5c5476bcde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sdt>
                <w:sdtPr>
                  <w:alias w:val="Numeris"/>
                  <w:tag w:val="nr_78adab8b8cd7428e8c5aa5c5476bcde9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szCs w:val="24"/>
                </w:rPr>
                <w:t>.</w:t>
                <w:tab/>
                <w:t>Pripažinti netekusiu galios Lietuvos Respublikos Vyriausybės 2015 m. vasario 18 d. nutarimą Nr. 177 „Dėl Socialinio būsto nuomos sutarties pavyzdinės formos patvirtinimo“.</w:t>
              </w:r>
            </w:p>
          </w:sdtContent>
        </w:sdt>
        <w:sdt>
          <w:sdtPr>
            <w:alias w:val="2 p."/>
            <w:tag w:val="part_35835130ece74d169ae5448c2219666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sdt>
                <w:sdtPr>
                  <w:alias w:val="Numeris"/>
                  <w:tag w:val="nr_35835130ece74d169ae5448c22196668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szCs w:val="24"/>
                </w:rPr>
                <w:t>.</w:t>
                <w:tab/>
                <w:t>Šis nutarimas įsigalioja 2019 m. rugsėjo 1 d.</w:t>
              </w:r>
            </w:p>
            <w:p>
              <w:pPr>
                <w:spacing w:line="360" w:lineRule="atLeast"/>
                <w:jc w:val="both"/>
                <w:rPr>
                  <w:rFonts w:eastAsia="Calibri"/>
                  <w:szCs w:val="24"/>
                </w:rPr>
              </w:pPr>
            </w:p>
            <w:p>
              <w:pPr>
                <w:jc w:val="both"/>
                <w:rPr>
                  <w:rFonts w:eastAsia="Calibri"/>
                  <w:szCs w:val="24"/>
                </w:rPr>
              </w:pPr>
            </w:p>
            <w:p>
              <w:pPr>
                <w:jc w:val="both"/>
                <w:rPr>
                  <w:rFonts w:eastAsia="Calibri"/>
                  <w:szCs w:val="24"/>
                </w:rPr>
              </w:pPr>
            </w:p>
          </w:sdtContent>
        </w:sdt>
        <w:sdt>
          <w:sdtPr>
            <w:alias w:val="signatura"/>
            <w:tag w:val="part_edcb09ad1afc47d0afb85c65cbf56160"/>
            <w:lock w:val="sdtLocked"/>
            <w:richText/>
          </w:sdtPr>
          <w:sdtContent>
            <w:p>
              <w:pPr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Ministras Pirmininkas</w:t>
              </w:r>
            </w:p>
            <w:p>
              <w:pPr>
                <w:jc w:val="both"/>
                <w:rPr>
                  <w:rFonts w:eastAsia="Calibri"/>
                  <w:szCs w:val="24"/>
                </w:rPr>
              </w:pPr>
            </w:p>
            <w:p>
              <w:pPr>
                <w:jc w:val="both"/>
                <w:rPr>
                  <w:rFonts w:eastAsia="Calibri"/>
                  <w:szCs w:val="24"/>
                </w:rPr>
              </w:pPr>
            </w:p>
            <w:p>
              <w:pPr>
                <w:jc w:val="both"/>
                <w:rPr>
                  <w:rFonts w:eastAsia="Calibri"/>
                  <w:szCs w:val="24"/>
                </w:rPr>
              </w:pPr>
            </w:p>
            <w:p>
              <w:pPr>
                <w:spacing w:line="360" w:lineRule="atLeast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Socialinės apsaugos ir darbo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a2a58c72d3de4ee5896bf068e2d28692" PartId="08955a5e30694b1298dc44e591054d40">
    <Part Type="preambule" DocPartId="084e4b460d514f18b2129ffbd00d18dc" PartId="612b767900e948e6850d570142edf3a9"/>
    <Part Type="punktas" Nr="1" Abbr="1 p." DocPartId="5833915f98f04bdcadf11b20db8e17ee" PartId="78adab8b8cd7428e8c5aa5c5476bcde9"/>
    <Part Type="punktas" Nr="2" Abbr="2 p." DocPartId="c2a354dad9a54f38befa52149c941fbc" PartId="35835130ece74d169ae5448c22196668"/>
    <Part Type="signatura" DocPartId="dfa94993fb564cd1920665387fe4475c" PartId="edcb09ad1afc47d0afb85c65cbf56160"/>
  </Part>
</Parts>
</file>

<file path=customXml/itemProps1.xml><?xml version="1.0" encoding="utf-8"?>
<ds:datastoreItem xmlns:ds="http://schemas.openxmlformats.org/officeDocument/2006/customXml" ds:itemID="{5608B2FB-5450-4F72-B54A-72B3A41B6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FCBA1-EC8D-4395-8A65-42407831D41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504</Characters>
  <Application>Microsoft Office Word</Application>
  <DocSecurity>4</DocSecurity>
  <Lines>22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2019-08-28T09:00:00Z</dcterms:created>
  <dc:creator>lrvk</dc:creator>
  <cp:lastModifiedBy>Asseco</cp:lastModifiedBy>
  <cp:lastPrinted>2017-06-01T05:28:00Z</cp:lastPrinted>
  <dcterms:modified xsi:type="dcterms:W3CDTF">2019-08-28T09:00:00Z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1326098853</vt:i4>
  </property>
  <property fmtid="{D5CDD505-2E9C-101B-9397-08002B2CF9AE}" pid="3" name="_NewReviewCycle">
    <vt:lpwstr/>
  </property>
  <property fmtid="{D5CDD505-2E9C-101B-9397-08002B2CF9AE}" pid="4" name="_EmailSubject">
    <vt:lpwstr>Dėl nutarimų projektų derinimo po suinteresuotų institucijų pastabų</vt:lpwstr>
  </property>
  <property fmtid="{D5CDD505-2E9C-101B-9397-08002B2CF9AE}" pid="5" name="_AuthorEmail">
    <vt:lpwstr>Alena.Daujotiene@socmin.lt</vt:lpwstr>
  </property>
  <property fmtid="{D5CDD505-2E9C-101B-9397-08002B2CF9AE}" pid="6" name="_AuthorEmailDisplayName">
    <vt:lpwstr>Alena Daujotienė</vt:lpwstr>
  </property>
  <property fmtid="{D5CDD505-2E9C-101B-9397-08002B2CF9AE}" pid="7" name="_ReviewingToolsShownOnce">
    <vt:lpwstr/>
  </property>
</Properties>
</file>