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D9B900D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B614D1">
        <w:t>Švedijos</w:t>
      </w:r>
      <w:r w:rsidR="003F76F8">
        <w:t xml:space="preserve"> Karalystės</w:t>
      </w:r>
      <w:r w:rsidR="009D679B">
        <w:t xml:space="preserve"> pilieči</w:t>
      </w:r>
      <w:r w:rsidR="003F76F8">
        <w:t xml:space="preserve">ui, </w:t>
      </w:r>
      <w:r w:rsidR="00B614D1" w:rsidRPr="009875D5">
        <w:t>UAB „Forest and Farm“ valdybos pirmininkui</w:t>
      </w:r>
      <w:r w:rsidR="00B614D1">
        <w:t xml:space="preserve">, </w:t>
      </w:r>
      <w:r w:rsidR="00B614D1" w:rsidRPr="009875D5">
        <w:rPr>
          <w:color w:val="333333"/>
        </w:rPr>
        <w:t xml:space="preserve">dalyvauti atliekant kadastrinius matavimus </w:t>
      </w:r>
      <w:r w:rsidR="00B614D1" w:rsidRPr="009875D5">
        <w:t xml:space="preserve">UAB „Forest and Farm“ </w:t>
      </w:r>
      <w:r w:rsidR="00B614D1" w:rsidRPr="009875D5">
        <w:rPr>
          <w:color w:val="333333"/>
        </w:rPr>
        <w:t>nuosavybės teise priklausančiame sklype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3B8D5" w14:textId="77777777" w:rsidR="00FB1EA2" w:rsidRDefault="00FB1EA2">
      <w:r>
        <w:separator/>
      </w:r>
    </w:p>
  </w:endnote>
  <w:endnote w:type="continuationSeparator" w:id="0">
    <w:p w14:paraId="1F003900" w14:textId="77777777" w:rsidR="00FB1EA2" w:rsidRDefault="00F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BAD4" w14:textId="77777777" w:rsidR="00FB1EA2" w:rsidRDefault="00FB1EA2">
      <w:r>
        <w:separator/>
      </w:r>
    </w:p>
  </w:footnote>
  <w:footnote w:type="continuationSeparator" w:id="0">
    <w:p w14:paraId="284FC9B8" w14:textId="77777777" w:rsidR="00FB1EA2" w:rsidRDefault="00FB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Edvardas Makšeckas</cp:lastModifiedBy>
  <cp:revision>6</cp:revision>
  <cp:lastPrinted>2008-04-04T07:03:00Z</cp:lastPrinted>
  <dcterms:created xsi:type="dcterms:W3CDTF">2020-04-21T14:49:00Z</dcterms:created>
  <dcterms:modified xsi:type="dcterms:W3CDTF">2020-07-02T12:32:00Z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