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07F" w:rsidRDefault="004D007F" w:rsidP="00373574">
      <w:pPr>
        <w:tabs>
          <w:tab w:val="left" w:pos="7088"/>
        </w:tabs>
      </w:pPr>
      <w:r>
        <w:t>Lietuvos Respublikos švietimo, mokslo</w:t>
      </w:r>
      <w:r>
        <w:tab/>
      </w:r>
      <w:r w:rsidRPr="00CB5098">
        <w:t>20</w:t>
      </w:r>
      <w:r>
        <w:t>20</w:t>
      </w:r>
      <w:r w:rsidRPr="00CB5098">
        <w:t>-0</w:t>
      </w:r>
      <w:r>
        <w:t>1</w:t>
      </w:r>
      <w:r w:rsidRPr="00CB5098">
        <w:t>-</w:t>
      </w:r>
      <w:r w:rsidR="00993B38">
        <w:t>17</w:t>
      </w:r>
      <w:r w:rsidRPr="00CB5098">
        <w:t xml:space="preserve"> Nr.</w:t>
      </w:r>
      <w:r w:rsidR="00993B38">
        <w:t xml:space="preserve"> 8-5</w:t>
      </w:r>
    </w:p>
    <w:p w:rsidR="00373574" w:rsidRDefault="004D007F" w:rsidP="00540207">
      <w:pPr>
        <w:tabs>
          <w:tab w:val="left" w:pos="7088"/>
        </w:tabs>
      </w:pPr>
      <w:r>
        <w:t>ir sporto ministerijai                                                                                   Į 2019-12-23 Nr. SR-5436</w:t>
      </w:r>
      <w:r w:rsidR="00373574">
        <w:tab/>
      </w:r>
    </w:p>
    <w:p w:rsidR="00373574" w:rsidRPr="00841DED" w:rsidRDefault="00373574" w:rsidP="00373574"/>
    <w:p w:rsidR="00373574" w:rsidRPr="00CB5098" w:rsidRDefault="00373574" w:rsidP="00373574">
      <w:pPr>
        <w:rPr>
          <w:b/>
        </w:rPr>
      </w:pPr>
      <w:r>
        <w:rPr>
          <w:b/>
        </w:rPr>
        <w:t>DĖL</w:t>
      </w:r>
      <w:r w:rsidR="004D007F">
        <w:rPr>
          <w:b/>
        </w:rPr>
        <w:t xml:space="preserve"> TINKLO PLANO PROJEKTO</w:t>
      </w:r>
    </w:p>
    <w:p w:rsidR="00373574" w:rsidRPr="00CB5098" w:rsidRDefault="00373574" w:rsidP="00373574"/>
    <w:p w:rsidR="00373574" w:rsidRDefault="00D41284" w:rsidP="00993B38">
      <w:pPr>
        <w:ind w:firstLine="902"/>
        <w:jc w:val="both"/>
      </w:pPr>
      <w:r>
        <w:t>Parengtam Valstybinių profesinio mokymo įstaigų, kuriose Švietimo, mokslo ir sporto ministerija įgyvendina savininko (dalininko) teises ir pareigas, tinklo pertvarkos 2018-2020 metų bendrojo plano pakeitimo projektui, kuriame numatyta reorganizuoti Vilniaus geležinkelio transporto ir verslo paslaugų mokyklai ją prijungiant prie Vilniaus technologijų ir dizaino kolegijos  ir kolegijoje įkuriant Profesinio mokymo skyrių, neprieštaraujame. Šiai idėjai neprieštarauja ir kolegijos taryba.</w:t>
      </w:r>
    </w:p>
    <w:p w:rsidR="005243E7" w:rsidRDefault="00D41284" w:rsidP="00993B38">
      <w:pPr>
        <w:ind w:firstLine="902"/>
        <w:jc w:val="both"/>
      </w:pPr>
      <w:r>
        <w:t>Kolegija</w:t>
      </w:r>
      <w:r w:rsidRPr="004E1960">
        <w:t xml:space="preserve"> yra vienintelė institucija Lietuvoje vykdanti kolegines studijas (6 ISCED lygis) geležinkelių transporto srityje.</w:t>
      </w:r>
      <w:r>
        <w:t xml:space="preserve"> Siekiant padidinti geležinkelio transporto specialistų rengimo efektyvumą, nagrinėtina galimybė vykdyti geležinkelio transporto srities profesinio mokymo programas kolegijoje įkuriant Profesinio mokymo skyrių.</w:t>
      </w:r>
      <w:r w:rsidR="005243E7">
        <w:t xml:space="preserve"> Vienas svarbiausių kolegijos strateginių partnerių yra AB ,,Lietuvos geležinkeliai“. Kolegijos absolventai sudaro didžiąją dalį AB ,,Lietuvos geležinkeliai“ ir jos antrinių įmonių darbuotojų. AB ,,Lietuvos geležinkeliai“ atstovai aktyviai dalyvauja studijų procese, </w:t>
      </w:r>
      <w:proofErr w:type="spellStart"/>
      <w:r w:rsidR="005243E7">
        <w:t>t.y</w:t>
      </w:r>
      <w:proofErr w:type="spellEnd"/>
      <w:r w:rsidR="005243E7">
        <w:t xml:space="preserve">. studijų programų turinio atnaujinimas, vadovavimas studentų baigiamiesiems darbams, dalyvavimas baigiamųjų darbų kvalifikavimo komisijos darbe ir pan. AB ,,Lietuvos geležinkeliai“ darbuotojai dalyvauja kolegijos organizuojamuose kursuose. Siekiant užtikrinti efektyvų 4-6 ISCED  lygio specialistų rengimą strategiškai svarbiai transporto šakai, tikslinga sutelkti vienoje mokymo institucijoje reikiamus žmogiškuosius išteklius ir studijų bei mokymosi infrastruktūrą. AB ,,Lietuvos geležinkeliai“ pritaria vizijai dėl reikiamų specialistų rengimo vienoje institucijoje. Tikslinga reorganizuoti Vilniaus geležinkelio transporto ir verslo paslaugų mokyklai ją prijungiant prie Vilniaus technologijų ir dizaino kolegijos  ir kolegijoje įkuriant Profesinio mokymo skyrių. Be to, Lietuvoje įteisinus 5 ISCED lygio kvalifikacijos specialistų rengimą kolegijoje būtų rengiami 4-6 ISCED lygio specialistai. Tikėtina, kad moksleiviai baigę Profesinio rengimo skyrių </w:t>
      </w:r>
      <w:r w:rsidR="00540207">
        <w:t>rinktųsi tolimesnes studijas kolegijoje. Toks modelis palankus ir AB ,,Lietuvos geležinkeliai“. Sutelkus 4-6 ISCED lygio specialistų rengimą vienoje institucijoje bus optimizuotas brangios įrangos panaudojimas, kas sudarys prielaidas programų realizavimo sąnaudoms mažinti</w:t>
      </w:r>
      <w:r w:rsidR="00993B38">
        <w:t>.</w:t>
      </w:r>
    </w:p>
    <w:p w:rsidR="005243E7" w:rsidRDefault="005243E7" w:rsidP="00D41284">
      <w:pPr>
        <w:spacing w:line="360" w:lineRule="auto"/>
        <w:ind w:firstLine="902"/>
        <w:jc w:val="both"/>
      </w:pPr>
    </w:p>
    <w:p w:rsidR="00373574" w:rsidRPr="00265159" w:rsidRDefault="00373574" w:rsidP="00373574"/>
    <w:p w:rsidR="004D007F" w:rsidRDefault="004D007F" w:rsidP="00373574"/>
    <w:p w:rsidR="00373574" w:rsidRPr="00563C17" w:rsidRDefault="004D007F" w:rsidP="00373574">
      <w:r>
        <w:t xml:space="preserve">L. e. direktoriaus pareigas </w:t>
      </w:r>
      <w:r>
        <w:tab/>
      </w:r>
      <w:r>
        <w:tab/>
      </w:r>
      <w:r>
        <w:tab/>
      </w:r>
      <w:r>
        <w:tab/>
      </w:r>
      <w:r w:rsidR="00373574">
        <w:t xml:space="preserve"> Liucija </w:t>
      </w:r>
      <w:r w:rsidR="00373574" w:rsidRPr="00563C17">
        <w:t xml:space="preserve">Nijolė </w:t>
      </w:r>
      <w:proofErr w:type="spellStart"/>
      <w:r w:rsidR="00373574" w:rsidRPr="00563C17">
        <w:t>Kikutienė</w:t>
      </w:r>
      <w:proofErr w:type="spellEnd"/>
    </w:p>
    <w:p w:rsidR="00373574" w:rsidRPr="00265159" w:rsidRDefault="00373574" w:rsidP="00373574"/>
    <w:p w:rsidR="00373574" w:rsidRDefault="00373574" w:rsidP="00373574"/>
    <w:p w:rsidR="00373574" w:rsidRDefault="00373574" w:rsidP="00373574"/>
    <w:p w:rsidR="00373574" w:rsidRDefault="00373574" w:rsidP="00373574"/>
    <w:p w:rsidR="00373574" w:rsidRDefault="00373574" w:rsidP="00373574"/>
    <w:p w:rsidR="00373574" w:rsidRDefault="00373574" w:rsidP="00373574"/>
    <w:p w:rsidR="00993B38" w:rsidRDefault="00993B38" w:rsidP="00373574"/>
    <w:p w:rsidR="00993B38" w:rsidRPr="004D007F" w:rsidRDefault="00993B38" w:rsidP="00993B38">
      <w:r>
        <w:t xml:space="preserve">Diana Radzevičiūtė, el. p. </w:t>
      </w:r>
      <w:hyperlink r:id="rId6" w:history="1">
        <w:r w:rsidRPr="008B6205">
          <w:rPr>
            <w:rStyle w:val="Hipersaitas"/>
          </w:rPr>
          <w:t>d.radzeviciute</w:t>
        </w:r>
        <w:r w:rsidRPr="008B6205">
          <w:rPr>
            <w:rStyle w:val="Hipersaitas"/>
            <w:lang w:val="en-US"/>
          </w:rPr>
          <w:t>@</w:t>
        </w:r>
        <w:proofErr w:type="spellStart"/>
        <w:r w:rsidRPr="008B6205">
          <w:rPr>
            <w:rStyle w:val="Hipersaitas"/>
          </w:rPr>
          <w:t>vtdko.lt</w:t>
        </w:r>
        <w:proofErr w:type="spellEnd"/>
      </w:hyperlink>
      <w:r>
        <w:t>, tel. (8 5) 234 1524</w:t>
      </w:r>
    </w:p>
    <w:p w:rsidR="00373574" w:rsidRDefault="00373574" w:rsidP="00373574"/>
    <w:p w:rsidR="00373574" w:rsidRDefault="00373574" w:rsidP="00373574"/>
    <w:p w:rsidR="00373574" w:rsidRDefault="00373574" w:rsidP="00373574"/>
    <w:p w:rsidR="00373574" w:rsidRDefault="00373574" w:rsidP="00373574"/>
    <w:p w:rsidR="00373574" w:rsidRDefault="00373574" w:rsidP="00373574"/>
    <w:p w:rsidR="00373574" w:rsidRDefault="00373574" w:rsidP="00373574"/>
    <w:p w:rsidR="00373574" w:rsidRDefault="00373574" w:rsidP="00373574"/>
    <w:p w:rsidR="00373574" w:rsidRDefault="00373574" w:rsidP="00373574"/>
    <w:p w:rsidR="00373574" w:rsidRDefault="00373574" w:rsidP="00373574"/>
    <w:p w:rsidR="00373574" w:rsidRDefault="00373574" w:rsidP="00373574"/>
    <w:p w:rsidR="00373574" w:rsidRDefault="00373574" w:rsidP="00373574"/>
    <w:p w:rsidR="00373574" w:rsidRDefault="00373574" w:rsidP="00373574"/>
    <w:p w:rsidR="00373574" w:rsidRDefault="00373574" w:rsidP="00373574">
      <w:pPr>
        <w:jc w:val="right"/>
      </w:pPr>
    </w:p>
    <w:p w:rsidR="004D007F" w:rsidRDefault="004D007F" w:rsidP="004D007F"/>
    <w:p w:rsidR="004D007F" w:rsidRDefault="004D007F" w:rsidP="004D007F">
      <w:bookmarkStart w:id="0" w:name="_GoBack"/>
      <w:bookmarkEnd w:id="0"/>
    </w:p>
    <w:p w:rsidR="004D007F" w:rsidRDefault="004D007F" w:rsidP="004D007F"/>
    <w:p w:rsidR="004D007F" w:rsidRDefault="004D007F" w:rsidP="004D007F"/>
    <w:p w:rsidR="00A67FB1" w:rsidRDefault="00A67FB1"/>
    <w:sectPr w:rsidR="00A67FB1" w:rsidSect="00B40B2A">
      <w:headerReference w:type="default" r:id="rId7"/>
      <w:pgSz w:w="11906" w:h="16838" w:code="9"/>
      <w:pgMar w:top="1134" w:right="567" w:bottom="567" w:left="1701" w:header="1134"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0E7" w:rsidRDefault="00EB70E7">
      <w:r>
        <w:separator/>
      </w:r>
    </w:p>
  </w:endnote>
  <w:endnote w:type="continuationSeparator" w:id="0">
    <w:p w:rsidR="00EB70E7" w:rsidRDefault="00EB7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0E7" w:rsidRDefault="00EB70E7">
      <w:r>
        <w:separator/>
      </w:r>
    </w:p>
  </w:footnote>
  <w:footnote w:type="continuationSeparator" w:id="0">
    <w:p w:rsidR="00EB70E7" w:rsidRDefault="00EB70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5F6" w:rsidRPr="00B21408" w:rsidRDefault="00373574" w:rsidP="00D9170B">
    <w:pPr>
      <w:tabs>
        <w:tab w:val="left" w:pos="-567"/>
      </w:tabs>
      <w:jc w:val="center"/>
    </w:pPr>
    <w:r w:rsidRPr="00B21408">
      <w:rPr>
        <w:noProof/>
      </w:rPr>
      <w:drawing>
        <wp:inline distT="0" distB="0" distL="0" distR="0">
          <wp:extent cx="523875" cy="533400"/>
          <wp:effectExtent l="0" t="0" r="9525" b="0"/>
          <wp:docPr id="2" name="Paveikslėlis 2" descr="vy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yt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p w:rsidR="00DE75F6" w:rsidRPr="00B21408" w:rsidRDefault="00EB70E7" w:rsidP="00D9170B">
    <w:pPr>
      <w:jc w:val="center"/>
    </w:pPr>
  </w:p>
  <w:p w:rsidR="00DE75F6" w:rsidRPr="00AD57D2" w:rsidRDefault="00585232" w:rsidP="00D9170B">
    <w:pPr>
      <w:pStyle w:val="Antrat"/>
      <w:rPr>
        <w:szCs w:val="28"/>
      </w:rPr>
    </w:pPr>
    <w:r w:rsidRPr="00AD57D2">
      <w:rPr>
        <w:szCs w:val="28"/>
      </w:rPr>
      <w:t>VILNIAUS TECHNOLOGIJŲ IR DIZAINO KOLEGIJA</w:t>
    </w:r>
  </w:p>
  <w:p w:rsidR="00DE75F6" w:rsidRPr="00AD57D2" w:rsidRDefault="00585232" w:rsidP="00D9170B">
    <w:pPr>
      <w:jc w:val="center"/>
      <w:rPr>
        <w:sz w:val="20"/>
        <w:szCs w:val="20"/>
      </w:rPr>
    </w:pPr>
    <w:r w:rsidRPr="00AD57D2">
      <w:rPr>
        <w:sz w:val="20"/>
        <w:szCs w:val="20"/>
      </w:rPr>
      <w:t xml:space="preserve">Viešoji įstaiga, Antakalnio g. 54, LT-10303 Vilnius, tel. (8 5)  234 1524, </w:t>
    </w:r>
  </w:p>
  <w:p w:rsidR="00DE75F6" w:rsidRPr="00AD57D2" w:rsidRDefault="00585232" w:rsidP="00D9170B">
    <w:pPr>
      <w:pStyle w:val="Porat"/>
      <w:tabs>
        <w:tab w:val="clear" w:pos="4153"/>
        <w:tab w:val="clear" w:pos="8306"/>
      </w:tabs>
      <w:jc w:val="center"/>
      <w:rPr>
        <w:rFonts w:ascii="Times New Roman" w:hAnsi="Times New Roman"/>
      </w:rPr>
    </w:pPr>
    <w:r w:rsidRPr="00AD57D2">
      <w:rPr>
        <w:rFonts w:ascii="Times New Roman" w:hAnsi="Times New Roman"/>
      </w:rPr>
      <w:t xml:space="preserve">faks. (8 5)  234 3769, el. p. </w:t>
    </w:r>
    <w:hyperlink r:id="rId2" w:history="1">
      <w:r w:rsidRPr="00AD57D2">
        <w:rPr>
          <w:rStyle w:val="Hipersaitas"/>
          <w:rFonts w:ascii="Times New Roman" w:hAnsi="Times New Roman"/>
        </w:rPr>
        <w:t>info@vtdko.lt</w:t>
      </w:r>
    </w:hyperlink>
    <w:r w:rsidRPr="00AD57D2">
      <w:rPr>
        <w:rFonts w:ascii="Times New Roman" w:hAnsi="Times New Roman"/>
      </w:rPr>
      <w:t xml:space="preserve">, interneto svetainė </w:t>
    </w:r>
    <w:hyperlink r:id="rId3" w:history="1">
      <w:r w:rsidRPr="00AD57D2">
        <w:rPr>
          <w:rStyle w:val="Hipersaitas"/>
          <w:rFonts w:ascii="Times New Roman" w:hAnsi="Times New Roman"/>
        </w:rPr>
        <w:t>http://www.vtdko.lt</w:t>
      </w:r>
    </w:hyperlink>
    <w:r w:rsidRPr="00AD57D2">
      <w:rPr>
        <w:rFonts w:ascii="Times New Roman" w:hAnsi="Times New Roman"/>
      </w:rPr>
      <w:t xml:space="preserve"> </w:t>
    </w:r>
  </w:p>
  <w:p w:rsidR="00DE75F6" w:rsidRPr="00AD57D2" w:rsidRDefault="00585232" w:rsidP="00D9170B">
    <w:pPr>
      <w:pStyle w:val="Porat"/>
      <w:tabs>
        <w:tab w:val="clear" w:pos="4153"/>
        <w:tab w:val="clear" w:pos="8306"/>
      </w:tabs>
      <w:jc w:val="center"/>
      <w:rPr>
        <w:rFonts w:ascii="Times New Roman" w:hAnsi="Times New Roman"/>
      </w:rPr>
    </w:pPr>
    <w:r w:rsidRPr="00AD57D2">
      <w:rPr>
        <w:rFonts w:ascii="Times New Roman" w:hAnsi="Times New Roman"/>
      </w:rPr>
      <w:t>Duomenys kaupiami ir saugomi Juridinių asmenų registre, kodas 111967673</w:t>
    </w:r>
  </w:p>
  <w:p w:rsidR="00DE75F6" w:rsidRPr="00AD57D2" w:rsidRDefault="00EB70E7" w:rsidP="00D9170B">
    <w:pPr>
      <w:pBdr>
        <w:top w:val="single" w:sz="4" w:space="1" w:color="auto"/>
      </w:pBdr>
      <w:tabs>
        <w:tab w:val="left" w:pos="-567"/>
      </w:tabs>
    </w:pPr>
  </w:p>
  <w:p w:rsidR="00DE75F6" w:rsidRDefault="00EB70E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574"/>
    <w:rsid w:val="00373574"/>
    <w:rsid w:val="004D007F"/>
    <w:rsid w:val="005243E7"/>
    <w:rsid w:val="00540207"/>
    <w:rsid w:val="00585232"/>
    <w:rsid w:val="00993B38"/>
    <w:rsid w:val="00A67FB1"/>
    <w:rsid w:val="00D41284"/>
    <w:rsid w:val="00EB70E7"/>
    <w:rsid w:val="00FC4F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F1352"/>
  <w15:chartTrackingRefBased/>
  <w15:docId w15:val="{14035835-15B8-4811-94CC-0938A3A9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357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qFormat/>
    <w:rsid w:val="00373574"/>
    <w:pPr>
      <w:tabs>
        <w:tab w:val="center" w:pos="4153"/>
        <w:tab w:val="right" w:pos="8306"/>
      </w:tabs>
    </w:pPr>
    <w:rPr>
      <w:rFonts w:ascii="TimesLT" w:hAnsi="TimesLT"/>
      <w:sz w:val="20"/>
      <w:szCs w:val="20"/>
      <w:lang w:eastAsia="zh-CN"/>
    </w:rPr>
  </w:style>
  <w:style w:type="character" w:customStyle="1" w:styleId="PoratDiagrama">
    <w:name w:val="Poraštė Diagrama"/>
    <w:basedOn w:val="Numatytasispastraiposriftas"/>
    <w:link w:val="Porat"/>
    <w:uiPriority w:val="99"/>
    <w:rsid w:val="00373574"/>
    <w:rPr>
      <w:rFonts w:ascii="TimesLT" w:eastAsia="Times New Roman" w:hAnsi="TimesLT" w:cs="Times New Roman"/>
      <w:sz w:val="20"/>
      <w:szCs w:val="20"/>
      <w:lang w:eastAsia="zh-CN"/>
    </w:rPr>
  </w:style>
  <w:style w:type="paragraph" w:styleId="Antrat">
    <w:name w:val="caption"/>
    <w:basedOn w:val="prastasis"/>
    <w:next w:val="prastasis"/>
    <w:qFormat/>
    <w:rsid w:val="00373574"/>
    <w:pPr>
      <w:spacing w:line="360" w:lineRule="auto"/>
      <w:jc w:val="center"/>
    </w:pPr>
    <w:rPr>
      <w:b/>
      <w:sz w:val="28"/>
      <w:szCs w:val="20"/>
      <w:lang w:val="lv-LV" w:eastAsia="en-US"/>
    </w:rPr>
  </w:style>
  <w:style w:type="character" w:styleId="Hipersaitas">
    <w:name w:val="Hyperlink"/>
    <w:rsid w:val="00373574"/>
    <w:rPr>
      <w:color w:val="0000FF"/>
      <w:u w:val="single"/>
    </w:rPr>
  </w:style>
  <w:style w:type="paragraph" w:styleId="Antrats">
    <w:name w:val="header"/>
    <w:basedOn w:val="prastasis"/>
    <w:link w:val="AntratsDiagrama"/>
    <w:rsid w:val="00373574"/>
    <w:pPr>
      <w:tabs>
        <w:tab w:val="center" w:pos="4703"/>
        <w:tab w:val="right" w:pos="9406"/>
      </w:tabs>
    </w:pPr>
  </w:style>
  <w:style w:type="character" w:customStyle="1" w:styleId="AntratsDiagrama">
    <w:name w:val="Antraštės Diagrama"/>
    <w:basedOn w:val="Numatytasispastraiposriftas"/>
    <w:link w:val="Antrats"/>
    <w:rsid w:val="00373574"/>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993B3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3B38"/>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radzeviciute@vtdko.lt"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vtdko.lt" TargetMode="External"/><Relationship Id="rId2" Type="http://schemas.openxmlformats.org/officeDocument/2006/relationships/hyperlink" Target="mailto:info@vtdko.lt"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C80C71-2145-41A3-85A1-42A5DACCFE25}"/>
</file>

<file path=customXml/itemProps2.xml><?xml version="1.0" encoding="utf-8"?>
<ds:datastoreItem xmlns:ds="http://schemas.openxmlformats.org/officeDocument/2006/customXml" ds:itemID="{DE3DA558-F8C4-4BB1-9BBD-274DFFF7A3FC}"/>
</file>

<file path=customXml/itemProps3.xml><?xml version="1.0" encoding="utf-8"?>
<ds:datastoreItem xmlns:ds="http://schemas.openxmlformats.org/officeDocument/2006/customXml" ds:itemID="{5BF3966E-AE55-4709-A850-418B70136048}"/>
</file>

<file path=docProps/app.xml><?xml version="1.0" encoding="utf-8"?>
<Properties xmlns="http://schemas.openxmlformats.org/officeDocument/2006/extended-properties" xmlns:vt="http://schemas.openxmlformats.org/officeDocument/2006/docPropsVTypes">
  <Template>Normal</Template>
  <TotalTime>55</TotalTime>
  <Pages>2</Pages>
  <Words>1747</Words>
  <Characters>997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06baf223-f60a-47de-970b-188ab0a0166c</dc:title>
  <dc:subject/>
  <dc:creator>Diana Radzevičiūtė</dc:creator>
  <cp:keywords/>
  <dc:description/>
  <cp:lastModifiedBy>Diana Radzevičiūtė</cp:lastModifiedBy>
  <cp:revision>3</cp:revision>
  <cp:lastPrinted>2020-02-25T11:36:00Z</cp:lastPrinted>
  <dcterms:created xsi:type="dcterms:W3CDTF">2020-01-15T07:02:00Z</dcterms:created>
  <dcterms:modified xsi:type="dcterms:W3CDTF">2020-02-25T11:43:00Z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