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8D52" w14:textId="77777777" w:rsidR="002C3193" w:rsidRPr="00546A0E" w:rsidRDefault="002C3193" w:rsidP="002C3193">
      <w:pPr>
        <w:jc w:val="center"/>
      </w:pPr>
      <w:r w:rsidRPr="00546A0E">
        <w:rPr>
          <w:noProof/>
          <w:color w:val="FF0000"/>
          <w:lang w:eastAsia="lt-LT"/>
        </w:rPr>
        <w:drawing>
          <wp:inline distT="0" distB="0" distL="0" distR="0" wp14:anchorId="349AC69C" wp14:editId="30C213AF">
            <wp:extent cx="563880" cy="6477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4D0C5DC0" w14:textId="77777777" w:rsidR="002C3193" w:rsidRPr="00546A0E" w:rsidRDefault="002C3193" w:rsidP="002C3193">
      <w:pPr>
        <w:jc w:val="center"/>
      </w:pPr>
    </w:p>
    <w:p w14:paraId="6E757C38" w14:textId="77777777" w:rsidR="002C3193" w:rsidRPr="00546A0E" w:rsidRDefault="002C3193" w:rsidP="002C3193">
      <w:pPr>
        <w:jc w:val="center"/>
        <w:rPr>
          <w:b/>
          <w:caps/>
        </w:rPr>
      </w:pPr>
      <w:r w:rsidRPr="00546A0E">
        <w:rPr>
          <w:b/>
          <w:caps/>
        </w:rPr>
        <w:t>Lietuvos Respublikos konkurencijos taryba</w:t>
      </w:r>
    </w:p>
    <w:p w14:paraId="2C2B58A5" w14:textId="77777777" w:rsidR="002C3193" w:rsidRPr="00546A0E" w:rsidRDefault="002C3193" w:rsidP="002C3193">
      <w:pPr>
        <w:jc w:val="center"/>
      </w:pPr>
    </w:p>
    <w:p w14:paraId="15F485CA" w14:textId="77777777" w:rsidR="000E2D86" w:rsidRPr="00546A0E" w:rsidRDefault="000E2D86" w:rsidP="00546A0E">
      <w:pPr>
        <w:pBdr>
          <w:bottom w:val="single" w:sz="4" w:space="1" w:color="auto"/>
        </w:pBdr>
        <w:jc w:val="center"/>
        <w:rPr>
          <w:sz w:val="20"/>
          <w:szCs w:val="20"/>
        </w:rPr>
      </w:pPr>
      <w:r w:rsidRPr="00546A0E">
        <w:rPr>
          <w:sz w:val="20"/>
          <w:szCs w:val="20"/>
        </w:rPr>
        <w:t xml:space="preserve">Biudžetinė įstaiga, Jogailos g. 14, LT-01116 Vilnius, tel. (8 5) </w:t>
      </w:r>
      <w:r w:rsidR="003B6488" w:rsidRPr="00546A0E">
        <w:rPr>
          <w:sz w:val="20"/>
          <w:szCs w:val="20"/>
        </w:rPr>
        <w:t>262 7797</w:t>
      </w:r>
      <w:r w:rsidRPr="00546A0E">
        <w:rPr>
          <w:sz w:val="20"/>
          <w:szCs w:val="20"/>
        </w:rPr>
        <w:t>, faks. (8 5) 212 6492, el. p. taryba@kt.gov.lt</w:t>
      </w:r>
    </w:p>
    <w:p w14:paraId="60BD53AC" w14:textId="77777777" w:rsidR="000E2D86" w:rsidRPr="00546A0E" w:rsidRDefault="000E2D86" w:rsidP="00546A0E">
      <w:pPr>
        <w:pBdr>
          <w:bottom w:val="single" w:sz="4" w:space="1" w:color="auto"/>
        </w:pBdr>
        <w:jc w:val="center"/>
        <w:rPr>
          <w:sz w:val="20"/>
          <w:szCs w:val="20"/>
        </w:rPr>
      </w:pPr>
      <w:r w:rsidRPr="00546A0E">
        <w:rPr>
          <w:sz w:val="20"/>
          <w:szCs w:val="20"/>
        </w:rPr>
        <w:t>Duomenys kaupiami ir saugomi Juridinių asmenų registre, kodas 188668192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0"/>
      </w:tblGrid>
      <w:tr w:rsidR="00DC2172" w:rsidRPr="00546A0E" w14:paraId="45E1A651" w14:textId="77777777" w:rsidTr="00153902">
        <w:tc>
          <w:tcPr>
            <w:tcW w:w="5637" w:type="dxa"/>
          </w:tcPr>
          <w:p w14:paraId="5A3FDDA7" w14:textId="77777777" w:rsidR="000A7FDA" w:rsidRDefault="000A7FDA" w:rsidP="00DC2172">
            <w:pPr>
              <w:rPr>
                <w:rStyle w:val="apple-style-span"/>
                <w:rFonts w:cs="Times New Roman"/>
              </w:rPr>
            </w:pPr>
          </w:p>
          <w:p w14:paraId="5F272649" w14:textId="10DF0165" w:rsidR="00CF18B7" w:rsidRPr="00546A0E" w:rsidRDefault="00AE23F8" w:rsidP="00DC2172">
            <w:pPr>
              <w:rPr>
                <w:rStyle w:val="apple-style-span"/>
                <w:rFonts w:cs="Times New Roman"/>
              </w:rPr>
            </w:pPr>
            <w:r>
              <w:rPr>
                <w:rStyle w:val="apple-style-span"/>
                <w:rFonts w:cs="Times New Roman"/>
              </w:rPr>
              <w:t>Lietuvos Respublikos aplinkos ministerijai</w:t>
            </w:r>
          </w:p>
          <w:p w14:paraId="7BF49775" w14:textId="2056248A" w:rsidR="00DC2172" w:rsidRDefault="00DC2172" w:rsidP="00DC2172">
            <w:pPr>
              <w:rPr>
                <w:rStyle w:val="email"/>
                <w:rFonts w:cs="Times New Roman"/>
                <w:shd w:val="clear" w:color="auto" w:fill="FFFFFF"/>
              </w:rPr>
            </w:pPr>
            <w:r w:rsidRPr="00546A0E">
              <w:rPr>
                <w:rFonts w:cs="Times New Roman"/>
              </w:rPr>
              <w:t xml:space="preserve">El. p. </w:t>
            </w:r>
            <w:r w:rsidR="00A92A55">
              <w:rPr>
                <w:rStyle w:val="email"/>
                <w:rFonts w:cs="Times New Roman"/>
                <w:shd w:val="clear" w:color="auto" w:fill="FFFFFF"/>
              </w:rPr>
              <w:t>info</w:t>
            </w:r>
            <w:r w:rsidR="00AE23F8">
              <w:rPr>
                <w:rStyle w:val="email"/>
                <w:rFonts w:cs="Times New Roman"/>
                <w:shd w:val="clear" w:color="auto" w:fill="FFFFFF"/>
              </w:rPr>
              <w:t>@am</w:t>
            </w:r>
            <w:r w:rsidR="000C5B1B" w:rsidRPr="000C5B1B">
              <w:rPr>
                <w:rStyle w:val="email"/>
                <w:rFonts w:cs="Times New Roman"/>
                <w:shd w:val="clear" w:color="auto" w:fill="FFFFFF"/>
              </w:rPr>
              <w:t>.lt</w:t>
            </w:r>
          </w:p>
          <w:p w14:paraId="716354A5" w14:textId="77777777" w:rsidR="00CA0DB7" w:rsidRDefault="00CA0DB7" w:rsidP="00C7192F"/>
          <w:p w14:paraId="0AB32293" w14:textId="77777777" w:rsidR="00860A91" w:rsidRPr="00546A0E" w:rsidRDefault="00860A91" w:rsidP="00C7192F"/>
        </w:tc>
        <w:tc>
          <w:tcPr>
            <w:tcW w:w="4110" w:type="dxa"/>
          </w:tcPr>
          <w:p w14:paraId="154212C8" w14:textId="77777777" w:rsidR="000A7FDA" w:rsidRDefault="000A7FDA" w:rsidP="00DC2172"/>
          <w:p w14:paraId="22D75109" w14:textId="22D77499" w:rsidR="002A1268" w:rsidRDefault="006258A4" w:rsidP="00DC2172">
            <w:r>
              <w:t xml:space="preserve">        </w:t>
            </w:r>
            <w:r w:rsidR="00DC2172" w:rsidRPr="00546A0E">
              <w:t>201</w:t>
            </w:r>
            <w:r w:rsidR="00F36872">
              <w:t>9</w:t>
            </w:r>
            <w:r w:rsidR="00DC2172" w:rsidRPr="00546A0E">
              <w:t>-</w:t>
            </w:r>
            <w:r w:rsidR="00897693">
              <w:t>1</w:t>
            </w:r>
            <w:r w:rsidR="00F36872">
              <w:t>1</w:t>
            </w:r>
            <w:r w:rsidR="00860A91">
              <w:t>-</w:t>
            </w:r>
            <w:r w:rsidR="00844213">
              <w:t>11</w:t>
            </w:r>
            <w:r w:rsidR="004D696F">
              <w:t xml:space="preserve"> </w:t>
            </w:r>
            <w:bookmarkStart w:id="0" w:name="_GoBack"/>
            <w:bookmarkEnd w:id="0"/>
            <w:r w:rsidR="00DC2172" w:rsidRPr="00546A0E">
              <w:t xml:space="preserve">Nr. </w:t>
            </w:r>
            <w:r w:rsidR="00844213" w:rsidRPr="00844213">
              <w:t>(2.30E-35)6V-2092</w:t>
            </w:r>
          </w:p>
          <w:p w14:paraId="394C7999" w14:textId="1C4BC267" w:rsidR="00DC2172" w:rsidRPr="00546A0E" w:rsidRDefault="004B6F05" w:rsidP="004D696F">
            <w:r>
              <w:t xml:space="preserve">        Į 201</w:t>
            </w:r>
            <w:r w:rsidR="00F36872">
              <w:t>9</w:t>
            </w:r>
            <w:r>
              <w:t>-1</w:t>
            </w:r>
            <w:r w:rsidR="00F36872">
              <w:t>0</w:t>
            </w:r>
            <w:r w:rsidR="00145A8C">
              <w:t>-23 Nr. (12)D8-</w:t>
            </w:r>
            <w:r w:rsidR="00F36872">
              <w:t>3346</w:t>
            </w:r>
          </w:p>
        </w:tc>
      </w:tr>
    </w:tbl>
    <w:p w14:paraId="04DA683F" w14:textId="77777777" w:rsidR="00897693" w:rsidRDefault="00897693" w:rsidP="00897693">
      <w:pPr>
        <w:rPr>
          <w:rFonts w:cs="Times New Roman"/>
          <w:b/>
        </w:rPr>
      </w:pPr>
    </w:p>
    <w:p w14:paraId="4D5934F6" w14:textId="03116664" w:rsidR="00897693" w:rsidRPr="00D02751" w:rsidRDefault="00897693" w:rsidP="00897693">
      <w:pPr>
        <w:rPr>
          <w:rFonts w:cs="Times New Roman"/>
          <w:b/>
          <w:caps/>
        </w:rPr>
      </w:pPr>
      <w:r w:rsidRPr="00D02751">
        <w:rPr>
          <w:rFonts w:cs="Times New Roman"/>
          <w:b/>
        </w:rPr>
        <w:t xml:space="preserve">DĖL </w:t>
      </w:r>
      <w:r w:rsidR="00F36872">
        <w:rPr>
          <w:rFonts w:cs="Times New Roman"/>
          <w:b/>
        </w:rPr>
        <w:t xml:space="preserve">TEISĖS AKTO </w:t>
      </w:r>
      <w:r>
        <w:rPr>
          <w:rFonts w:cs="Times New Roman"/>
          <w:b/>
        </w:rPr>
        <w:t xml:space="preserve"> PROJEKTO </w:t>
      </w:r>
    </w:p>
    <w:p w14:paraId="72519762" w14:textId="77777777" w:rsidR="00897693" w:rsidRPr="00D02751" w:rsidRDefault="00897693" w:rsidP="00897693">
      <w:pPr>
        <w:rPr>
          <w:b/>
        </w:rPr>
      </w:pPr>
    </w:p>
    <w:p w14:paraId="7C94E5CB" w14:textId="0DB8068C" w:rsidR="00F36872" w:rsidRDefault="00F36872" w:rsidP="00F36872">
      <w:pPr>
        <w:pStyle w:val="KTpstrnum"/>
      </w:pPr>
      <w:r>
        <w:t xml:space="preserve">Lietuvos Respublikos konkurencijos taryba išnagrinėjo Lietuvos </w:t>
      </w:r>
      <w:r w:rsidR="00DB0F85">
        <w:t>R</w:t>
      </w:r>
      <w:r>
        <w:t xml:space="preserve">espublikos aplinkos ministerijos 2019 m. spalio 24 d. </w:t>
      </w:r>
      <w:r w:rsidR="00072F3E">
        <w:t xml:space="preserve">pateiktą </w:t>
      </w:r>
      <w:r>
        <w:rPr>
          <w:lang w:eastAsia="lt-LT"/>
        </w:rPr>
        <w:t>Lietuvos Respublikos miškų</w:t>
      </w:r>
      <w:r w:rsidRPr="00F36872">
        <w:rPr>
          <w:rFonts w:cs="Times New Roman"/>
          <w:bCs/>
          <w:shd w:val="clear" w:color="auto" w:fill="FFFFFF"/>
        </w:rPr>
        <w:t xml:space="preserve"> įstatymo Nr. I-671 </w:t>
      </w:r>
      <w:r>
        <w:rPr>
          <w:rFonts w:cs="Times New Roman"/>
          <w:bCs/>
          <w:shd w:val="clear" w:color="auto" w:fill="FFFFFF"/>
        </w:rPr>
        <w:t>7</w:t>
      </w:r>
      <w:r w:rsidRPr="00F36872">
        <w:rPr>
          <w:rFonts w:cs="Times New Roman"/>
          <w:bCs/>
          <w:shd w:val="clear" w:color="auto" w:fill="FFFFFF"/>
        </w:rPr>
        <w:t xml:space="preserve"> straipsnio pakeitimo įstatymo projekt</w:t>
      </w:r>
      <w:r>
        <w:rPr>
          <w:rFonts w:cs="Times New Roman"/>
          <w:bCs/>
          <w:shd w:val="clear" w:color="auto" w:fill="FFFFFF"/>
        </w:rPr>
        <w:t xml:space="preserve">ą Nr. </w:t>
      </w:r>
      <w:r>
        <w:t>19-12547</w:t>
      </w:r>
      <w:r w:rsidRPr="00F36872">
        <w:rPr>
          <w:rFonts w:cs="Times New Roman"/>
          <w:bCs/>
          <w:shd w:val="clear" w:color="auto" w:fill="FFFFFF"/>
        </w:rPr>
        <w:t xml:space="preserve"> (toliau – Projekta</w:t>
      </w:r>
      <w:r>
        <w:rPr>
          <w:rFonts w:cs="Times New Roman"/>
          <w:bCs/>
          <w:shd w:val="clear" w:color="auto" w:fill="FFFFFF"/>
        </w:rPr>
        <w:t>s</w:t>
      </w:r>
      <w:r w:rsidRPr="00F36872">
        <w:rPr>
          <w:rFonts w:cs="Times New Roman"/>
          <w:bCs/>
          <w:shd w:val="clear" w:color="auto" w:fill="FFFFFF"/>
        </w:rPr>
        <w:t xml:space="preserve">) </w:t>
      </w:r>
      <w:r>
        <w:t>ir pagal kompetenciją teikia pastabas.</w:t>
      </w:r>
    </w:p>
    <w:p w14:paraId="508FACD6" w14:textId="418FDBE1" w:rsidR="005D2999" w:rsidRDefault="00F36872" w:rsidP="005D2999">
      <w:pPr>
        <w:pStyle w:val="KTpstrnum"/>
      </w:pPr>
      <w:r>
        <w:rPr>
          <w:rFonts w:cs="Times New Roman"/>
          <w:bCs/>
          <w:shd w:val="clear" w:color="auto" w:fill="FFFFFF"/>
        </w:rPr>
        <w:t>Projekt</w:t>
      </w:r>
      <w:r w:rsidR="00F51740">
        <w:rPr>
          <w:rFonts w:cs="Times New Roman"/>
          <w:bCs/>
          <w:shd w:val="clear" w:color="auto" w:fill="FFFFFF"/>
        </w:rPr>
        <w:t>as</w:t>
      </w:r>
      <w:r>
        <w:rPr>
          <w:rFonts w:cs="Times New Roman"/>
          <w:bCs/>
          <w:shd w:val="clear" w:color="auto" w:fill="FFFFFF"/>
        </w:rPr>
        <w:t xml:space="preserve"> siūl</w:t>
      </w:r>
      <w:r w:rsidR="00F51740">
        <w:rPr>
          <w:rFonts w:cs="Times New Roman"/>
          <w:bCs/>
          <w:shd w:val="clear" w:color="auto" w:fill="FFFFFF"/>
        </w:rPr>
        <w:t>o</w:t>
      </w:r>
      <w:r>
        <w:rPr>
          <w:rFonts w:cs="Times New Roman"/>
          <w:bCs/>
          <w:shd w:val="clear" w:color="auto" w:fill="FFFFFF"/>
        </w:rPr>
        <w:t xml:space="preserve"> </w:t>
      </w:r>
      <w:r>
        <w:t xml:space="preserve">keisti Miškų įstatymo 7 straipsnį, </w:t>
      </w:r>
      <w:r w:rsidR="009A03C3">
        <w:t xml:space="preserve">nustatant socialinės ekonominės naudos šaliai kriterijus, kuriuos atitinkantys ūkio subjektai </w:t>
      </w:r>
      <w:r w:rsidR="009A03C3" w:rsidRPr="00DB0F85">
        <w:t xml:space="preserve">pirmiausia </w:t>
      </w:r>
      <w:r w:rsidR="009A03C3">
        <w:t xml:space="preserve">galėtų įsigyti aukcionuose ilgalaikėms ir pusmetinėms sutartims </w:t>
      </w:r>
      <w:r w:rsidR="008B1BE9">
        <w:t xml:space="preserve">(toliau kartu – sutartys) </w:t>
      </w:r>
      <w:r w:rsidR="009A03C3">
        <w:t>sudaryti parduodamą žaliavinę medieną ir (ar) miško kirtimo liekanas</w:t>
      </w:r>
      <w:r w:rsidR="008B1BE9">
        <w:t xml:space="preserve"> (toliau kartu – </w:t>
      </w:r>
      <w:r w:rsidR="00A15A2F">
        <w:t xml:space="preserve">žaliavinė </w:t>
      </w:r>
      <w:r w:rsidR="008B1BE9">
        <w:t>mediena)</w:t>
      </w:r>
      <w:r w:rsidR="005D2999">
        <w:t xml:space="preserve">: </w:t>
      </w:r>
    </w:p>
    <w:p w14:paraId="00C26A67" w14:textId="77777777" w:rsidR="00357F3F" w:rsidRDefault="00357F3F" w:rsidP="00357F3F">
      <w:pPr>
        <w:pStyle w:val="KTpstrnum"/>
        <w:numPr>
          <w:ilvl w:val="0"/>
          <w:numId w:val="0"/>
        </w:numPr>
        <w:ind w:left="567"/>
      </w:pPr>
      <w:bookmarkStart w:id="1" w:name="_Ref23857723"/>
      <w:r>
        <w:t>1) ūkio subjektas per paskutinius 3 kalendorinius metus medienos gaminiams gaminti panaudojo ne mažiau kaip 80 proc. įsigytos medienos;</w:t>
      </w:r>
    </w:p>
    <w:p w14:paraId="3D78A904" w14:textId="77777777" w:rsidR="00357F3F" w:rsidRDefault="00357F3F" w:rsidP="00357F3F">
      <w:pPr>
        <w:pStyle w:val="KTpstrnum"/>
        <w:numPr>
          <w:ilvl w:val="0"/>
          <w:numId w:val="0"/>
        </w:numPr>
        <w:ind w:left="567"/>
      </w:pPr>
      <w:r>
        <w:t>2)  vidutinis metinis ūkio subjekto sukurtų (užimtų) darbo vietų, tiesiogiai susietų su gaminių iš žaliavinės medienos gamyba, Lietuvos Respublikoje skaičius yra ne mažesnis kaip penki;</w:t>
      </w:r>
    </w:p>
    <w:p w14:paraId="58F8CFC0" w14:textId="77777777" w:rsidR="00357F3F" w:rsidRDefault="00357F3F" w:rsidP="00357F3F">
      <w:pPr>
        <w:pStyle w:val="KTpstrnum"/>
        <w:numPr>
          <w:ilvl w:val="0"/>
          <w:numId w:val="0"/>
        </w:numPr>
        <w:ind w:left="567"/>
      </w:pPr>
      <w:r>
        <w:t xml:space="preserve">3) ūkio subjektas neturi pradelstų įsiskolinimų valstybiniuose miškuose pagamintos žaliavinės medienos pardavėjui ir/ar yra įvykdęs įsipareigojimus Lietuvos Respublikos valstybės biudžetui, susijusius su mokesčių ir socialinio draudimo įmokų mokėjimu; </w:t>
      </w:r>
    </w:p>
    <w:p w14:paraId="5C46E120" w14:textId="77777777" w:rsidR="00357F3F" w:rsidRDefault="00357F3F" w:rsidP="00357F3F">
      <w:pPr>
        <w:pStyle w:val="KTpstrnum"/>
        <w:numPr>
          <w:ilvl w:val="0"/>
          <w:numId w:val="0"/>
        </w:numPr>
        <w:ind w:left="567"/>
      </w:pPr>
      <w:r>
        <w:t>4) ūkio subjektas teisėtais pagrindais disponuoja gamybiniais įrenginiais, leidžiančiais perdirbti įsigytą žaliavinę medieną.</w:t>
      </w:r>
    </w:p>
    <w:p w14:paraId="62CB781F" w14:textId="444326AD" w:rsidR="00F36872" w:rsidRDefault="0070435C" w:rsidP="00F36872">
      <w:pPr>
        <w:pStyle w:val="KTpstrnum"/>
      </w:pPr>
      <w:r>
        <w:t>Esamas reglamentavimas nenustato</w:t>
      </w:r>
      <w:r w:rsidR="00DB0F85">
        <w:t xml:space="preserve"> </w:t>
      </w:r>
      <w:r w:rsidR="00D22FDB">
        <w:t>joki</w:t>
      </w:r>
      <w:r>
        <w:t>ų</w:t>
      </w:r>
      <w:r w:rsidR="00D22FDB">
        <w:t xml:space="preserve"> kriterij</w:t>
      </w:r>
      <w:r>
        <w:t>ų</w:t>
      </w:r>
      <w:r w:rsidR="00D22FDB">
        <w:t>, pagal kuriuos</w:t>
      </w:r>
      <w:r w:rsidR="00DB0F85">
        <w:t xml:space="preserve"> ūkio subjektams</w:t>
      </w:r>
      <w:r w:rsidR="00D22FDB">
        <w:t xml:space="preserve"> būtų suteikiama pirmenybė įsigyti aukcionuose sutartims sudaryti parduodamą valstybiniuose miškuose pagamintą </w:t>
      </w:r>
      <w:r w:rsidR="006A4548">
        <w:t xml:space="preserve">žaliavinę </w:t>
      </w:r>
      <w:r w:rsidR="00D22FDB">
        <w:t>medieną</w:t>
      </w:r>
      <w:r w:rsidR="00DB0F85">
        <w:t>, nėra išskirtos jokios veiklos rūšių grupės pirmumui įgyti</w:t>
      </w:r>
      <w:r w:rsidR="00D22FDB">
        <w:t>.</w:t>
      </w:r>
      <w:r w:rsidR="00F36872" w:rsidRPr="0057122A">
        <w:t xml:space="preserve"> </w:t>
      </w:r>
      <w:r w:rsidR="00F51740">
        <w:t>P</w:t>
      </w:r>
      <w:r w:rsidR="00F36872" w:rsidRPr="0057122A">
        <w:t>riėmus Projekt</w:t>
      </w:r>
      <w:r w:rsidR="00D22FDB">
        <w:t>u</w:t>
      </w:r>
      <w:r w:rsidR="00F36872" w:rsidRPr="0057122A">
        <w:t xml:space="preserve"> siūlom</w:t>
      </w:r>
      <w:r w:rsidR="00D22FDB">
        <w:t>u</w:t>
      </w:r>
      <w:r w:rsidR="00F36872" w:rsidRPr="0057122A">
        <w:t xml:space="preserve">s </w:t>
      </w:r>
      <w:r w:rsidR="00D22FDB">
        <w:t>pakeitimus</w:t>
      </w:r>
      <w:r w:rsidR="00F36872" w:rsidRPr="0057122A">
        <w:t>,</w:t>
      </w:r>
      <w:r w:rsidR="00F36872">
        <w:t xml:space="preserve"> </w:t>
      </w:r>
      <w:r w:rsidR="00DB0F85">
        <w:t xml:space="preserve">žaliavinė </w:t>
      </w:r>
      <w:r w:rsidR="00D22FDB">
        <w:t>mediena aukcionuose pirmiausia būtų parduodama nurodytus kriterijus atitinkančioms įmonėms.</w:t>
      </w:r>
      <w:bookmarkEnd w:id="1"/>
    </w:p>
    <w:p w14:paraId="5979176F" w14:textId="3BA16B5B" w:rsidR="00D22FDB" w:rsidRDefault="00D22FDB" w:rsidP="003C0F37">
      <w:pPr>
        <w:pStyle w:val="KTpstrnum"/>
      </w:pPr>
      <w:r>
        <w:t xml:space="preserve">Kaip nurodoma Projekto aiškinamajame rašte, tokiu būdu </w:t>
      </w:r>
      <w:r w:rsidR="006A4548">
        <w:t xml:space="preserve">žaliavinė </w:t>
      </w:r>
      <w:r>
        <w:t xml:space="preserve">mediena aukcionuose pirmiausia būtų parduodama </w:t>
      </w:r>
      <w:r w:rsidRPr="00B96825">
        <w:rPr>
          <w:i/>
          <w:iCs/>
        </w:rPr>
        <w:t>„didesnę pridėtinę vertę ir darbo vietas kuriantiems ūkio subjektams“</w:t>
      </w:r>
      <w:r w:rsidR="0090053E">
        <w:t>, o kriterijų neatitinkant</w:t>
      </w:r>
      <w:r w:rsidR="00B96825">
        <w:t>y</w:t>
      </w:r>
      <w:r w:rsidR="0090053E">
        <w:t>s ūkio subjektai visais atvejais galėtų įsigyti medienos trum</w:t>
      </w:r>
      <w:r w:rsidR="00B96825">
        <w:t>p</w:t>
      </w:r>
      <w:r w:rsidR="0090053E">
        <w:t xml:space="preserve">alaikėms sutartims sudaryti </w:t>
      </w:r>
      <w:r w:rsidR="00072F3E">
        <w:t>arba</w:t>
      </w:r>
      <w:r w:rsidR="0090053E">
        <w:t xml:space="preserve"> aukcionuose pusmetinėms ir ilgalaikėms sutartims sudaryti tais atvejais, kai </w:t>
      </w:r>
      <w:r w:rsidR="00B96825">
        <w:t xml:space="preserve">žaliavinės </w:t>
      </w:r>
      <w:r w:rsidR="0090053E">
        <w:t xml:space="preserve">medienos </w:t>
      </w:r>
      <w:r w:rsidR="00B96825">
        <w:t>likučių</w:t>
      </w:r>
      <w:r w:rsidR="0090053E">
        <w:t xml:space="preserve"> </w:t>
      </w:r>
      <w:r w:rsidR="00B96825">
        <w:t>n</w:t>
      </w:r>
      <w:r w:rsidR="0090053E">
        <w:t>enupirktų kriterijus atitinkantys subjektai.</w:t>
      </w:r>
      <w:r w:rsidR="00B96825">
        <w:t xml:space="preserve"> Taip pat aiškinamajame rašte aptarta, jog </w:t>
      </w:r>
      <w:r w:rsidR="00DB0F85">
        <w:t>s</w:t>
      </w:r>
      <w:r>
        <w:t>iūlomų įtvirtinti socialinės ekonominės naudos kriterijų neatitik</w:t>
      </w:r>
      <w:r w:rsidR="00DB0F85">
        <w:t>tų</w:t>
      </w:r>
      <w:r>
        <w:t xml:space="preserve"> žaliavinės medienos eksporto veiklą vykdančios įmonės. </w:t>
      </w:r>
    </w:p>
    <w:p w14:paraId="10D7C94F" w14:textId="728CEA6B" w:rsidR="00A15A2F" w:rsidRPr="0090053E" w:rsidRDefault="00F51740" w:rsidP="00A15A2F">
      <w:pPr>
        <w:pStyle w:val="KTpstrnum"/>
      </w:pPr>
      <w:bookmarkStart w:id="2" w:name="_Ref23924819"/>
      <w:r>
        <w:rPr>
          <w:lang w:eastAsia="lt-LT"/>
        </w:rPr>
        <w:t>Pirmiausia</w:t>
      </w:r>
      <w:r w:rsidR="00F36872">
        <w:rPr>
          <w:lang w:eastAsia="lt-LT"/>
        </w:rPr>
        <w:t xml:space="preserve">, </w:t>
      </w:r>
      <w:r w:rsidR="00D22FDB">
        <w:rPr>
          <w:lang w:eastAsia="lt-LT"/>
        </w:rPr>
        <w:t xml:space="preserve">įvedami kriterijai </w:t>
      </w:r>
      <w:r w:rsidR="00F36872">
        <w:rPr>
          <w:lang w:eastAsia="lt-LT"/>
        </w:rPr>
        <w:t xml:space="preserve">gali turėti </w:t>
      </w:r>
      <w:r w:rsidR="00F36872" w:rsidRPr="0057122A">
        <w:rPr>
          <w:lang w:eastAsia="lt-LT"/>
        </w:rPr>
        <w:t>neigiam</w:t>
      </w:r>
      <w:r w:rsidR="00F36872">
        <w:rPr>
          <w:lang w:eastAsia="lt-LT"/>
        </w:rPr>
        <w:t>ą</w:t>
      </w:r>
      <w:r w:rsidR="00F36872" w:rsidRPr="0057122A">
        <w:rPr>
          <w:lang w:eastAsia="lt-LT"/>
        </w:rPr>
        <w:t xml:space="preserve"> </w:t>
      </w:r>
      <w:r w:rsidR="00F36872">
        <w:rPr>
          <w:lang w:eastAsia="lt-LT"/>
        </w:rPr>
        <w:t xml:space="preserve">poveikį </w:t>
      </w:r>
      <w:r w:rsidR="00D22FDB">
        <w:rPr>
          <w:lang w:eastAsia="lt-LT"/>
        </w:rPr>
        <w:t xml:space="preserve">ūkio subjektams, kurie </w:t>
      </w:r>
      <w:r w:rsidR="00A15A2F">
        <w:rPr>
          <w:lang w:eastAsia="lt-LT"/>
        </w:rPr>
        <w:t xml:space="preserve">negali atitikti siūlomų nustatyti kriterijų dėl </w:t>
      </w:r>
      <w:r w:rsidR="00A15A2F" w:rsidRPr="0090053E">
        <w:rPr>
          <w:lang w:eastAsia="lt-LT"/>
        </w:rPr>
        <w:t>vykdomos veiklos pobūdžio (vykdantys su gamyba</w:t>
      </w:r>
      <w:r w:rsidR="008B1801" w:rsidRPr="008B1801">
        <w:rPr>
          <w:lang w:eastAsia="lt-LT"/>
        </w:rPr>
        <w:t xml:space="preserve"> </w:t>
      </w:r>
      <w:r w:rsidR="00435293" w:rsidRPr="00435293">
        <w:rPr>
          <w:lang w:eastAsia="lt-LT"/>
        </w:rPr>
        <w:t xml:space="preserve"> </w:t>
      </w:r>
      <w:r w:rsidR="00435293" w:rsidRPr="0090053E">
        <w:rPr>
          <w:lang w:eastAsia="lt-LT"/>
        </w:rPr>
        <w:t xml:space="preserve">nesusijusią </w:t>
      </w:r>
      <w:r w:rsidR="008B1801" w:rsidRPr="0090053E">
        <w:rPr>
          <w:lang w:eastAsia="lt-LT"/>
        </w:rPr>
        <w:t>veiklą</w:t>
      </w:r>
      <w:r w:rsidR="008B1801">
        <w:rPr>
          <w:lang w:eastAsia="lt-LT"/>
        </w:rPr>
        <w:t xml:space="preserve"> - </w:t>
      </w:r>
      <w:r w:rsidR="00B96825" w:rsidRPr="00B96825">
        <w:rPr>
          <w:lang w:eastAsia="lt-LT"/>
        </w:rPr>
        <w:t xml:space="preserve"> </w:t>
      </w:r>
      <w:r w:rsidR="00D22FDB" w:rsidRPr="0090053E">
        <w:rPr>
          <w:lang w:eastAsia="lt-LT"/>
        </w:rPr>
        <w:t>žaliavinės medienos eksport</w:t>
      </w:r>
      <w:r w:rsidR="008B1801">
        <w:rPr>
          <w:lang w:eastAsia="lt-LT"/>
        </w:rPr>
        <w:t>u užsiimantys subjektai, kaip</w:t>
      </w:r>
      <w:r w:rsidR="008B1801" w:rsidRPr="0090053E">
        <w:rPr>
          <w:lang w:eastAsia="lt-LT"/>
        </w:rPr>
        <w:t xml:space="preserve"> </w:t>
      </w:r>
      <w:r w:rsidR="008B1801">
        <w:rPr>
          <w:lang w:eastAsia="lt-LT"/>
        </w:rPr>
        <w:t>minėta</w:t>
      </w:r>
      <w:r w:rsidR="008B1801" w:rsidRPr="0090053E">
        <w:rPr>
          <w:lang w:eastAsia="lt-LT"/>
        </w:rPr>
        <w:t xml:space="preserve"> </w:t>
      </w:r>
      <w:r w:rsidR="008B1801" w:rsidRPr="0090053E">
        <w:rPr>
          <w:lang w:eastAsia="lt-LT"/>
        </w:rPr>
        <w:fldChar w:fldCharType="begin"/>
      </w:r>
      <w:r w:rsidR="008B1801" w:rsidRPr="0090053E">
        <w:rPr>
          <w:lang w:eastAsia="lt-LT"/>
        </w:rPr>
        <w:instrText xml:space="preserve"> REF _Ref23857723 \r \h </w:instrText>
      </w:r>
      <w:r w:rsidR="008B1801" w:rsidRPr="0090053E">
        <w:rPr>
          <w:lang w:eastAsia="lt-LT"/>
        </w:rPr>
      </w:r>
      <w:r w:rsidR="008B1801" w:rsidRPr="0090053E">
        <w:rPr>
          <w:lang w:eastAsia="lt-LT"/>
        </w:rPr>
        <w:fldChar w:fldCharType="separate"/>
      </w:r>
      <w:r w:rsidR="008B1801" w:rsidRPr="0090053E">
        <w:rPr>
          <w:lang w:eastAsia="lt-LT"/>
        </w:rPr>
        <w:t>(4)</w:t>
      </w:r>
      <w:r w:rsidR="008B1801" w:rsidRPr="0090053E">
        <w:rPr>
          <w:lang w:eastAsia="lt-LT"/>
        </w:rPr>
        <w:fldChar w:fldCharType="end"/>
      </w:r>
      <w:r w:rsidR="008B1801" w:rsidRPr="0090053E">
        <w:rPr>
          <w:lang w:eastAsia="lt-LT"/>
        </w:rPr>
        <w:t xml:space="preserve"> punkte</w:t>
      </w:r>
      <w:r w:rsidR="008B1801">
        <w:rPr>
          <w:lang w:eastAsia="lt-LT"/>
        </w:rPr>
        <w:t xml:space="preserve"> arba, </w:t>
      </w:r>
      <w:r w:rsidR="008B1801" w:rsidRPr="0090053E">
        <w:rPr>
          <w:lang w:eastAsia="lt-LT"/>
        </w:rPr>
        <w:t>pavyzdžiui,</w:t>
      </w:r>
      <w:r w:rsidR="008B1801">
        <w:rPr>
          <w:lang w:eastAsia="lt-LT"/>
        </w:rPr>
        <w:t xml:space="preserve"> biokuro gamyba ir tiekimu užsiimantys subjektai</w:t>
      </w:r>
      <w:r w:rsidR="00B96825">
        <w:rPr>
          <w:lang w:eastAsia="lt-LT"/>
        </w:rPr>
        <w:t>)</w:t>
      </w:r>
      <w:r w:rsidR="00F36872" w:rsidRPr="0090053E">
        <w:rPr>
          <w:lang w:eastAsia="lt-LT"/>
        </w:rPr>
        <w:t>.</w:t>
      </w:r>
      <w:bookmarkEnd w:id="2"/>
      <w:r w:rsidR="00B96825">
        <w:rPr>
          <w:lang w:eastAsia="lt-LT"/>
        </w:rPr>
        <w:t xml:space="preserve"> </w:t>
      </w:r>
    </w:p>
    <w:p w14:paraId="57AC3577" w14:textId="11922DBB" w:rsidR="00D52D7E" w:rsidRPr="001E1EF1" w:rsidRDefault="00F51740" w:rsidP="00A15A2F">
      <w:pPr>
        <w:pStyle w:val="KTpstrnum"/>
      </w:pPr>
      <w:bookmarkStart w:id="3" w:name="_Ref23924821"/>
      <w:r>
        <w:rPr>
          <w:lang w:eastAsia="lt-LT"/>
        </w:rPr>
        <w:t>A</w:t>
      </w:r>
      <w:r w:rsidR="00D52D7E" w:rsidRPr="0090053E">
        <w:rPr>
          <w:lang w:eastAsia="lt-LT"/>
        </w:rPr>
        <w:t xml:space="preserve">ntra, </w:t>
      </w:r>
      <w:r w:rsidR="00D52D7E" w:rsidRPr="0090053E">
        <w:t xml:space="preserve">išskirtinė </w:t>
      </w:r>
      <w:r w:rsidR="006A4548" w:rsidRPr="0090053E">
        <w:t>pirmenybė</w:t>
      </w:r>
      <w:r w:rsidR="00D52D7E" w:rsidRPr="0090053E">
        <w:t xml:space="preserve"> dalyvauti aukcione ilgalaikėms sutartims sudaryti suteikiama </w:t>
      </w:r>
      <w:r w:rsidR="006A4548" w:rsidRPr="0090053E">
        <w:t>a)</w:t>
      </w:r>
      <w:r w:rsidR="00A933A2" w:rsidRPr="0090053E">
        <w:t xml:space="preserve"> </w:t>
      </w:r>
      <w:r w:rsidR="00D52D7E" w:rsidRPr="0090053E">
        <w:t xml:space="preserve">nuolatiniams pirkėjams, kurie per paskutinius trejus kalendorinius metus kasmet iš pardavėjų pirko </w:t>
      </w:r>
      <w:r w:rsidR="001E1EF1">
        <w:t>tam tikrą kiekį žaliavinės medienos</w:t>
      </w:r>
      <w:r w:rsidR="00D52D7E" w:rsidRPr="0090053E">
        <w:t xml:space="preserve">, </w:t>
      </w:r>
      <w:r w:rsidR="006A4548" w:rsidRPr="0090053E">
        <w:t xml:space="preserve">b) </w:t>
      </w:r>
      <w:r w:rsidR="00A933A2" w:rsidRPr="0090053E">
        <w:t xml:space="preserve">tam tikro dydžio ūkio subjektams, jų dydį </w:t>
      </w:r>
      <w:r w:rsidR="00A933A2" w:rsidRPr="0090053E">
        <w:lastRenderedPageBreak/>
        <w:t>siejant su gamybai skirtomis darbo vietomis.</w:t>
      </w:r>
      <w:r w:rsidR="00D52D7E" w:rsidRPr="0090053E">
        <w:t xml:space="preserve"> Kitaip tariant, </w:t>
      </w:r>
      <w:r w:rsidR="00A933A2" w:rsidRPr="0090053E">
        <w:t xml:space="preserve">pirmumo </w:t>
      </w:r>
      <w:r w:rsidR="00D52D7E" w:rsidRPr="0090053E">
        <w:t>galimyb</w:t>
      </w:r>
      <w:r w:rsidR="00A933A2" w:rsidRPr="0090053E">
        <w:t>ę</w:t>
      </w:r>
      <w:r w:rsidR="00D52D7E" w:rsidRPr="0090053E">
        <w:t xml:space="preserve"> įsigyti </w:t>
      </w:r>
      <w:r w:rsidR="00A933A2" w:rsidRPr="0090053E">
        <w:t xml:space="preserve">žaliavinę </w:t>
      </w:r>
      <w:r w:rsidR="00D52D7E" w:rsidRPr="0090053E">
        <w:t xml:space="preserve">medieną dalyvaujant aukcionuose </w:t>
      </w:r>
      <w:r w:rsidR="00D52D7E" w:rsidRPr="0090053E">
        <w:rPr>
          <w:shd w:val="clear" w:color="auto" w:fill="FFFFFF"/>
        </w:rPr>
        <w:t xml:space="preserve">sutartims sudaryti </w:t>
      </w:r>
      <w:r w:rsidR="00A933A2" w:rsidRPr="0090053E">
        <w:rPr>
          <w:shd w:val="clear" w:color="auto" w:fill="FFFFFF"/>
        </w:rPr>
        <w:t xml:space="preserve">siūloma </w:t>
      </w:r>
      <w:r w:rsidR="00D52D7E" w:rsidRPr="0090053E">
        <w:rPr>
          <w:shd w:val="clear" w:color="auto" w:fill="FFFFFF"/>
        </w:rPr>
        <w:t>suteikt</w:t>
      </w:r>
      <w:r w:rsidR="00A933A2" w:rsidRPr="0090053E">
        <w:rPr>
          <w:shd w:val="clear" w:color="auto" w:fill="FFFFFF"/>
        </w:rPr>
        <w:t>i</w:t>
      </w:r>
      <w:r w:rsidR="00D52D7E" w:rsidRPr="0090053E">
        <w:rPr>
          <w:shd w:val="clear" w:color="auto" w:fill="FFFFFF"/>
        </w:rPr>
        <w:t xml:space="preserve"> tik tam tikr</w:t>
      </w:r>
      <w:r w:rsidR="00A933A2" w:rsidRPr="0090053E">
        <w:rPr>
          <w:shd w:val="clear" w:color="auto" w:fill="FFFFFF"/>
        </w:rPr>
        <w:t xml:space="preserve">iems gamyboje veikiantiems </w:t>
      </w:r>
      <w:r w:rsidR="00D52D7E" w:rsidRPr="0090053E">
        <w:rPr>
          <w:shd w:val="clear" w:color="auto" w:fill="FFFFFF"/>
        </w:rPr>
        <w:t>ūkio subjekt</w:t>
      </w:r>
      <w:r w:rsidR="00A933A2" w:rsidRPr="0090053E">
        <w:rPr>
          <w:shd w:val="clear" w:color="auto" w:fill="FFFFFF"/>
        </w:rPr>
        <w:t>ams</w:t>
      </w:r>
      <w:bookmarkEnd w:id="3"/>
      <w:r w:rsidR="00D65CB8">
        <w:rPr>
          <w:shd w:val="clear" w:color="auto" w:fill="FFFFFF"/>
        </w:rPr>
        <w:t>.</w:t>
      </w:r>
    </w:p>
    <w:p w14:paraId="1B18BADD" w14:textId="1ADD2989" w:rsidR="001E1EF1" w:rsidRPr="0090053E" w:rsidRDefault="00152270" w:rsidP="00A15A2F">
      <w:pPr>
        <w:pStyle w:val="KTpstrnum"/>
      </w:pPr>
      <w:r>
        <w:rPr>
          <w:rFonts w:eastAsia="Times New Roman" w:cs="Times New Roman"/>
          <w:shd w:val="clear" w:color="auto" w:fill="FFFFFF"/>
        </w:rPr>
        <w:t xml:space="preserve">Apibendrinus </w:t>
      </w:r>
      <w:r w:rsidR="00F54183">
        <w:rPr>
          <w:rFonts w:eastAsia="Times New Roman" w:cs="Times New Roman"/>
          <w:shd w:val="clear" w:color="auto" w:fill="FFFFFF"/>
        </w:rPr>
        <w:t>aukščiau</w:t>
      </w:r>
      <w:r>
        <w:rPr>
          <w:rFonts w:eastAsia="Times New Roman" w:cs="Times New Roman"/>
          <w:shd w:val="clear" w:color="auto" w:fill="FFFFFF"/>
        </w:rPr>
        <w:t xml:space="preserve"> nurodytas indikacijas, Projekto siūlymai turėtų poveikį ūkio subjektams, norintiems</w:t>
      </w:r>
      <w:r w:rsidR="007D75BD">
        <w:rPr>
          <w:rFonts w:eastAsia="Times New Roman" w:cs="Times New Roman"/>
          <w:shd w:val="clear" w:color="auto" w:fill="FFFFFF"/>
        </w:rPr>
        <w:t xml:space="preserve"> </w:t>
      </w:r>
      <w:r w:rsidR="00303386">
        <w:rPr>
          <w:rFonts w:eastAsia="Times New Roman" w:cs="Times New Roman"/>
          <w:shd w:val="clear" w:color="auto" w:fill="FFFFFF"/>
        </w:rPr>
        <w:t xml:space="preserve">įsigyti </w:t>
      </w:r>
      <w:r w:rsidR="00303386">
        <w:t xml:space="preserve">aukcionuose </w:t>
      </w:r>
      <w:r w:rsidR="00CD6478">
        <w:t>parduodamą žaliavinę medieną</w:t>
      </w:r>
      <w:r w:rsidR="007D75BD">
        <w:t>.</w:t>
      </w:r>
    </w:p>
    <w:p w14:paraId="290A6A42" w14:textId="77777777" w:rsidR="00F54183" w:rsidRDefault="00F36872" w:rsidP="00F54183">
      <w:pPr>
        <w:pStyle w:val="KTpstrnum"/>
      </w:pPr>
      <w:r w:rsidRPr="0090053E">
        <w:t xml:space="preserve">Konstitucinis Teismas yra nurodęs, jog, imantis ūkinės </w:t>
      </w:r>
      <w:r w:rsidRPr="0057122A">
        <w:t>veiklos ribojimų ir draudimų nustatymo, turi būti laikomasi tam tikrų sąlygų: 1) ūkinės veiklos laisvė ribojama įstatymu; 2) ribojimai yra būtini demokratinėje visuomenėje siekiant apsaugoti kitų asmenų teises ir laisves bei Lietuvos Respublikos Konstitucijoje įtvirtintas vertybes, taip pat konstituciškai svarbius tikslus; 3) ribojimais nėra paneigiama teisių ir laisvių prigimtis bei esmė; 4) yra laikomasi konstitucinio proporcingumo principo</w:t>
      </w:r>
      <w:r w:rsidRPr="0057122A">
        <w:rPr>
          <w:rStyle w:val="FootnoteReference"/>
        </w:rPr>
        <w:footnoteReference w:id="1"/>
      </w:r>
      <w:r w:rsidRPr="0057122A">
        <w:t>.</w:t>
      </w:r>
      <w:r w:rsidR="00152270">
        <w:t xml:space="preserve"> </w:t>
      </w:r>
      <w:r w:rsidRPr="0057122A">
        <w:t xml:space="preserve">Konkurencijos taryba atkreipia dėmesį, jog </w:t>
      </w:r>
      <w:r w:rsidR="00152270">
        <w:t>šių reikalavimų privaloma laikytis net ir tais atvejais, kai diferencijuotas ūkinės veiklos teisinis reguliavimas siūlomas siekiant bendros tautos gerovės, kaip nurodyta Projekto aiškinamajame rašte</w:t>
      </w:r>
      <w:r w:rsidR="00005DBB">
        <w:t>.</w:t>
      </w:r>
      <w:r w:rsidR="00F54183" w:rsidRPr="00F54183">
        <w:t xml:space="preserve"> </w:t>
      </w:r>
    </w:p>
    <w:p w14:paraId="3D15294B" w14:textId="223F6B67" w:rsidR="001B0771" w:rsidRDefault="00005DBB" w:rsidP="00005DBB">
      <w:pPr>
        <w:pStyle w:val="KTpstrnum"/>
      </w:pPr>
      <w:r>
        <w:t xml:space="preserve">Pasirinktų priemonių proporcingumui ir pagrįstumui nustatyti Projekto rengėjai </w:t>
      </w:r>
      <w:r w:rsidRPr="006A6236">
        <w:t>privalo atlikti numatomo teisinio reguliavimo poveikio konkurencijai vertinim</w:t>
      </w:r>
      <w:bookmarkStart w:id="4" w:name="part_4c35bbc25c084560bd859b667f8e3afb"/>
      <w:bookmarkEnd w:id="4"/>
      <w:r w:rsidRPr="006A6236">
        <w:t>ą</w:t>
      </w:r>
      <w:r>
        <w:rPr>
          <w:rStyle w:val="FootnoteReference"/>
        </w:rPr>
        <w:footnoteReference w:id="2"/>
      </w:r>
      <w:r>
        <w:t xml:space="preserve">. Lietuvos Respublikos Vyriausybei atskaitingos institucijos numatomo teisinio reguliavimo poveikio vertinimą, įskaitant poveikio ekonomikai (kai įvertinamas galimas poveikis ekonominėms, verslo ir konkurencijos sąlygoms) vertinimą </w:t>
      </w:r>
      <w:r w:rsidR="0099212C">
        <w:t xml:space="preserve">turi </w:t>
      </w:r>
      <w:r w:rsidR="001B0771">
        <w:t xml:space="preserve">atlikti </w:t>
      </w:r>
      <w:r w:rsidR="0099212C">
        <w:t xml:space="preserve">remdamosi </w:t>
      </w:r>
      <w:r>
        <w:t>Lietuvos Respublikos Vyriausybės 2012 m. spalio 16 d. nutarimu Nr. 1276 patvirtint</w:t>
      </w:r>
      <w:r w:rsidR="00EF414C">
        <w:t>a</w:t>
      </w:r>
      <w:r>
        <w:t xml:space="preserve"> N</w:t>
      </w:r>
      <w:r w:rsidRPr="00005DBB">
        <w:rPr>
          <w:bCs/>
        </w:rPr>
        <w:t>umatomo teisinio reguliavimo poveikio vertinimo metodik</w:t>
      </w:r>
      <w:r w:rsidR="00EF414C">
        <w:rPr>
          <w:bCs/>
        </w:rPr>
        <w:t>a</w:t>
      </w:r>
      <w:r w:rsidRPr="00005DBB">
        <w:rPr>
          <w:bCs/>
        </w:rPr>
        <w:t xml:space="preserve"> (toliau</w:t>
      </w:r>
      <w:r w:rsidR="00A3008F">
        <w:rPr>
          <w:bCs/>
        </w:rPr>
        <w:t> </w:t>
      </w:r>
      <w:r w:rsidRPr="00005DBB">
        <w:rPr>
          <w:bCs/>
        </w:rPr>
        <w:t>–</w:t>
      </w:r>
      <w:r w:rsidR="00A3008F">
        <w:rPr>
          <w:bCs/>
        </w:rPr>
        <w:t>  </w:t>
      </w:r>
      <w:r w:rsidRPr="00005DBB">
        <w:rPr>
          <w:bCs/>
        </w:rPr>
        <w:t>Metodika)</w:t>
      </w:r>
      <w:r>
        <w:rPr>
          <w:rStyle w:val="FootnoteReference"/>
          <w:bCs/>
        </w:rPr>
        <w:footnoteReference w:id="3"/>
      </w:r>
      <w:r w:rsidRPr="00005DBB">
        <w:rPr>
          <w:bCs/>
        </w:rPr>
        <w:t xml:space="preserve">. </w:t>
      </w:r>
      <w:r w:rsidR="001B0771">
        <w:rPr>
          <w:bCs/>
        </w:rPr>
        <w:t>Atkreipiame dėmesį, kad, r</w:t>
      </w:r>
      <w:r>
        <w:t>emiantis Lietuvos vyriausiojo administracinio teismo (toliau – LVAT) praktika, neatliktas privalomas poveikio vertinimas gali būti pagrindas pripažinti</w:t>
      </w:r>
      <w:r w:rsidRPr="001D34CF">
        <w:t xml:space="preserve"> </w:t>
      </w:r>
      <w:r>
        <w:t>teisės aktą neteisėtai priimtu</w:t>
      </w:r>
      <w:r>
        <w:rPr>
          <w:rStyle w:val="FootnoteReference"/>
        </w:rPr>
        <w:footnoteReference w:id="4"/>
      </w:r>
      <w:r>
        <w:t>.</w:t>
      </w:r>
    </w:p>
    <w:p w14:paraId="2D90B09B" w14:textId="6AE44332" w:rsidR="00F54183" w:rsidRDefault="00F54183" w:rsidP="00F54183">
      <w:pPr>
        <w:pStyle w:val="KTpstrnum"/>
      </w:pPr>
      <w:r>
        <w:t>Konkurencijos  tarybos nuomone, Projektu siūlomas reglamentavimas gali būti nesuderinamas su Lietuvos Respublikos Konstitucijoje įtvirtintu sąžiningos konkurencijos laisvės principu dėl nepagrįstų siūlymų.</w:t>
      </w:r>
    </w:p>
    <w:p w14:paraId="6F539242" w14:textId="0BBF8A4A" w:rsidR="001B0771" w:rsidRDefault="009C0E8C" w:rsidP="00E67A34">
      <w:pPr>
        <w:pStyle w:val="KTpstrnum"/>
      </w:pPr>
      <w:r>
        <w:t xml:space="preserve">Projekto rengėjai </w:t>
      </w:r>
      <w:r w:rsidRPr="0090384B">
        <w:t>nurod</w:t>
      </w:r>
      <w:r>
        <w:t xml:space="preserve">o, jog teikiamais siūlymais siekiama valstybinių miškų išteklių panaudojimą susieti su šalies pramone, nes žaliavinė mediena pirmiausia turi būti parduodama didesnę pridėtinę vertę ir darbo vietas kuriantiems ūkio subjektams. Tuo aiškinamos ir tikėtinos pasekmės eksporto veiklą vykdantiems subjektams, įtvirtinus tokią prioritetinę medienos pardavimo tvarką.  </w:t>
      </w:r>
      <w:r w:rsidR="000A3361">
        <w:t xml:space="preserve">Atkreipiame dėmesį, </w:t>
      </w:r>
      <w:r w:rsidR="00D455FB">
        <w:t>jog</w:t>
      </w:r>
      <w:r w:rsidR="000A3361">
        <w:t xml:space="preserve"> </w:t>
      </w:r>
      <w:r w:rsidR="007B4F8A">
        <w:t xml:space="preserve">Projekto rengėjams pasirinktinai </w:t>
      </w:r>
      <w:r w:rsidR="000A3361">
        <w:t>išskyrus vieną ūkio subjektų grupę ir</w:t>
      </w:r>
      <w:r w:rsidR="007B4F8A">
        <w:t xml:space="preserve"> siūlant</w:t>
      </w:r>
      <w:r w:rsidR="000A3361">
        <w:t xml:space="preserve"> jai </w:t>
      </w:r>
      <w:r w:rsidR="007B4F8A">
        <w:t>suteikti</w:t>
      </w:r>
      <w:r w:rsidR="000A3361">
        <w:t xml:space="preserve"> privilegiją turėti pirmumą įsigyjant žaliavas</w:t>
      </w:r>
      <w:r w:rsidR="007B4F8A">
        <w:t>,</w:t>
      </w:r>
      <w:r w:rsidR="000A3361">
        <w:t xml:space="preserve"> turi būti griežtai paisoma reikalavimo pagrįsti tokio </w:t>
      </w:r>
      <w:r w:rsidR="007B4F8A">
        <w:t>siūlymo tikslingumą ir pasirinktų priemonių proporcingumą.</w:t>
      </w:r>
    </w:p>
    <w:p w14:paraId="44C9E20D" w14:textId="448BA348" w:rsidR="007B4F8A" w:rsidRPr="001E1EF1" w:rsidRDefault="0070435C" w:rsidP="007B4F8A">
      <w:pPr>
        <w:pStyle w:val="KTpstrnum"/>
      </w:pPr>
      <w:r>
        <w:t>A</w:t>
      </w:r>
      <w:r w:rsidR="00D65CB8">
        <w:t xml:space="preserve">iškinamajame rašte nurodyta, jog medienos perdirbimo pramonė Lietuvos  ekonomikoje užima svarbią vietą, </w:t>
      </w:r>
      <w:r w:rsidR="00833C28">
        <w:t xml:space="preserve">perdirbimo pramonėje </w:t>
      </w:r>
      <w:r w:rsidR="00D65CB8">
        <w:t>veikiančių įmonių yra virš 1000.</w:t>
      </w:r>
      <w:r>
        <w:t xml:space="preserve"> Toks argumentas nėra pakankamas, nes nėra aptarta</w:t>
      </w:r>
      <w:r w:rsidR="00D65CB8">
        <w:t>, kiek iš jų veikia išskirtinai gamybos sektoriuje, kiek iš pastarųjų atitinka siūlomus kriterijus</w:t>
      </w:r>
      <w:r w:rsidR="007B4F8A">
        <w:t>, galbūt net</w:t>
      </w:r>
      <w:r w:rsidR="007B4F8A" w:rsidRPr="007B4F8A">
        <w:rPr>
          <w:shd w:val="clear" w:color="auto" w:fill="FFFFFF"/>
        </w:rPr>
        <w:t xml:space="preserve"> </w:t>
      </w:r>
      <w:r w:rsidR="007B4F8A" w:rsidRPr="0090053E">
        <w:rPr>
          <w:shd w:val="clear" w:color="auto" w:fill="FFFFFF"/>
        </w:rPr>
        <w:t>konkre</w:t>
      </w:r>
      <w:r w:rsidR="007B4F8A">
        <w:rPr>
          <w:shd w:val="clear" w:color="auto" w:fill="FFFFFF"/>
        </w:rPr>
        <w:t>tizuojant</w:t>
      </w:r>
      <w:r w:rsidR="007B4F8A" w:rsidRPr="0090053E">
        <w:rPr>
          <w:shd w:val="clear" w:color="auto" w:fill="FFFFFF"/>
        </w:rPr>
        <w:t xml:space="preserve"> ūkio subjekt</w:t>
      </w:r>
      <w:r w:rsidR="007B4F8A">
        <w:rPr>
          <w:shd w:val="clear" w:color="auto" w:fill="FFFFFF"/>
        </w:rPr>
        <w:t>u</w:t>
      </w:r>
      <w:r w:rsidR="007B4F8A" w:rsidRPr="0090053E">
        <w:rPr>
          <w:shd w:val="clear" w:color="auto" w:fill="FFFFFF"/>
        </w:rPr>
        <w:t xml:space="preserve">s, kuriuos identifikuoti galima pagal vykdytus pirkimus ir socialinio draudimo </w:t>
      </w:r>
      <w:r w:rsidR="007B4F8A">
        <w:rPr>
          <w:shd w:val="clear" w:color="auto" w:fill="FFFFFF"/>
        </w:rPr>
        <w:t>duomenis</w:t>
      </w:r>
      <w:r w:rsidR="007B4F8A" w:rsidRPr="0090053E">
        <w:rPr>
          <w:rFonts w:eastAsia="Times New Roman" w:cs="Times New Roman"/>
          <w:shd w:val="clear" w:color="auto" w:fill="FFFFFF"/>
        </w:rPr>
        <w:t xml:space="preserve">. </w:t>
      </w:r>
    </w:p>
    <w:p w14:paraId="47F9E967" w14:textId="146CCFB3" w:rsidR="00D65CB8" w:rsidRPr="0057122A" w:rsidRDefault="007B4F8A" w:rsidP="002F62D3">
      <w:pPr>
        <w:pStyle w:val="KTpstrnum"/>
      </w:pPr>
      <w:r>
        <w:t>Taip pat neaptarta,</w:t>
      </w:r>
      <w:r w:rsidR="00833C28">
        <w:t xml:space="preserve"> kiek Lietuvoje yra veikiančių įmonių, kurios aukcionuose neturėtų pirmumo teisės dėl neatitikimo </w:t>
      </w:r>
      <w:r>
        <w:t>visiems kriterijams kartu ir kiekvienam kriterijui atskirai</w:t>
      </w:r>
      <w:r w:rsidR="002F62D3">
        <w:t>,</w:t>
      </w:r>
      <w:r w:rsidR="002F62D3" w:rsidRPr="002F62D3">
        <w:t xml:space="preserve"> </w:t>
      </w:r>
      <w:r w:rsidR="002F62D3">
        <w:t xml:space="preserve">koks skaičius ūkio subjektų prarastų galimybes gauti pirmumą dalyvavimui aukcione remiantis ankstesnių aukcionų duomenimis. </w:t>
      </w:r>
      <w:r w:rsidR="00D65CB8">
        <w:t>Taip</w:t>
      </w:r>
      <w:r w:rsidR="00833C28">
        <w:t xml:space="preserve"> </w:t>
      </w:r>
      <w:r w:rsidR="00D65CB8">
        <w:t xml:space="preserve">pat visiškai </w:t>
      </w:r>
      <w:r w:rsidR="0070435C">
        <w:t>neįvertintas</w:t>
      </w:r>
      <w:r w:rsidR="00D65CB8">
        <w:t xml:space="preserve"> pirmumo teisės  </w:t>
      </w:r>
      <w:r w:rsidR="00833C28">
        <w:t>efektas – kokie yra liekantys kiekiai aukcionuose, kuriuos galėtų įsigyti kriterijų netenkinantys subjektai.</w:t>
      </w:r>
    </w:p>
    <w:p w14:paraId="6CA84EF0" w14:textId="61955E24" w:rsidR="00005DBB" w:rsidRPr="00005DBB" w:rsidRDefault="000F1B2B" w:rsidP="000F1B2B">
      <w:pPr>
        <w:pStyle w:val="KTpstrnum"/>
      </w:pPr>
      <w:r>
        <w:t>Atkreipiame Projekto rengėjų dėmesį, jog Metodikos 8.1 punktas nurodo, jog projekto poveikio analizės detalumas turi atitikti prognozuojamų pasekmių mastą; kuo platesnio masto ir (ar) reikšmingesnės galimos projekto pasekmės, tuo išsamiau reikia įvertinti būsimą poveikį.</w:t>
      </w:r>
      <w:r w:rsidRPr="000F1B2B">
        <w:t xml:space="preserve"> </w:t>
      </w:r>
      <w:r w:rsidRPr="0057122A">
        <w:lastRenderedPageBreak/>
        <w:t xml:space="preserve">Atsižvelgiant į tai, </w:t>
      </w:r>
      <w:r>
        <w:t>kad Projekto siūlymais gali būti daroma esminė įtaka šalies verslui bei ekonomikai, manytina, jog aiškinamajame rašte nurodyti argumentai nėra išsamūs ir pakankami.</w:t>
      </w:r>
      <w:r w:rsidR="00005DBB">
        <w:t xml:space="preserve"> Kaip </w:t>
      </w:r>
      <w:r>
        <w:t xml:space="preserve">2019 m. balandžio 25 d. priimtame sprendime administracinėje byloje </w:t>
      </w:r>
      <w:r w:rsidRPr="000F1B2B">
        <w:rPr>
          <w:i/>
          <w:iCs/>
        </w:rPr>
        <w:t>Nr. eI-4-602/2019</w:t>
      </w:r>
      <w:r>
        <w:t xml:space="preserve"> </w:t>
      </w:r>
      <w:r w:rsidR="00005DBB">
        <w:t xml:space="preserve">nurodo LVAT, </w:t>
      </w:r>
      <w:r w:rsidR="00005DBB" w:rsidRPr="000F1B2B">
        <w:rPr>
          <w:i/>
          <w:iCs/>
        </w:rPr>
        <w:t>„</w:t>
      </w:r>
      <w:r w:rsidR="00005DBB" w:rsidRPr="000F1B2B">
        <w:rPr>
          <w:i/>
          <w:iCs/>
          <w:color w:val="000000"/>
        </w:rPr>
        <w:t>projekto rengėjui nusprendus, poveikio vertinimo rezultatai gali būti pateikiami ne rašte, kuriuo teisės akto projektas teikiamas išvadoms gauti, ar teikime Vyriausybei, o atskiroje Numatomo teisinio reguliavimo poveikio vertinimo pažymoje, kurios forma pateikta Metodikos 3 priede“.</w:t>
      </w:r>
    </w:p>
    <w:p w14:paraId="32528C5E" w14:textId="2D68B2C3" w:rsidR="00F36872" w:rsidRDefault="000F1B2B" w:rsidP="000F1B2B">
      <w:pPr>
        <w:pStyle w:val="KTpstrnum"/>
      </w:pPr>
      <w:r>
        <w:t xml:space="preserve">Įvertinus tai kas nurodyta, </w:t>
      </w:r>
      <w:r w:rsidR="00F36872">
        <w:t xml:space="preserve">rekomenduojame Projekto rengėjams atlikti </w:t>
      </w:r>
      <w:r w:rsidR="00542FBD">
        <w:t xml:space="preserve">išsamų </w:t>
      </w:r>
      <w:r w:rsidR="00F36872">
        <w:t xml:space="preserve">poveikio konkurencijai vertinimą, kuris padėtų nustatyti, </w:t>
      </w:r>
      <w:r w:rsidR="00F36872" w:rsidRPr="000F1B2B">
        <w:rPr>
          <w:shd w:val="clear" w:color="auto" w:fill="FFFFFF"/>
        </w:rPr>
        <w:t xml:space="preserve">ar </w:t>
      </w:r>
      <w:r w:rsidR="00F36872" w:rsidRPr="0057122A">
        <w:rPr>
          <w:lang w:eastAsia="lt-LT"/>
        </w:rPr>
        <w:t xml:space="preserve">siekiant įtvirtinti </w:t>
      </w:r>
      <w:r w:rsidR="00F36872">
        <w:rPr>
          <w:lang w:eastAsia="lt-LT"/>
        </w:rPr>
        <w:t>nurodytus</w:t>
      </w:r>
      <w:r w:rsidR="00F36872" w:rsidRPr="0057122A">
        <w:rPr>
          <w:lang w:eastAsia="lt-LT"/>
        </w:rPr>
        <w:t xml:space="preserve"> ribojim</w:t>
      </w:r>
      <w:r w:rsidR="00F36872">
        <w:rPr>
          <w:lang w:eastAsia="lt-LT"/>
        </w:rPr>
        <w:t>us</w:t>
      </w:r>
      <w:r w:rsidR="00F36872" w:rsidRPr="0057122A">
        <w:rPr>
          <w:lang w:eastAsia="lt-LT"/>
        </w:rPr>
        <w:t xml:space="preserve"> </w:t>
      </w:r>
      <w:r w:rsidR="00F36872" w:rsidRPr="000F1B2B">
        <w:rPr>
          <w:shd w:val="clear" w:color="auto" w:fill="FFFFFF"/>
        </w:rPr>
        <w:t>pasirinktos priemonės yra objektyvios ir proporcingos Projekt</w:t>
      </w:r>
      <w:r w:rsidR="00542FBD" w:rsidRPr="000F1B2B">
        <w:rPr>
          <w:shd w:val="clear" w:color="auto" w:fill="FFFFFF"/>
        </w:rPr>
        <w:t xml:space="preserve">o </w:t>
      </w:r>
      <w:r w:rsidR="00F36872" w:rsidRPr="000F1B2B">
        <w:rPr>
          <w:shd w:val="clear" w:color="auto" w:fill="FFFFFF"/>
        </w:rPr>
        <w:t>aiškinam</w:t>
      </w:r>
      <w:r w:rsidR="00542FBD" w:rsidRPr="000F1B2B">
        <w:rPr>
          <w:shd w:val="clear" w:color="auto" w:fill="FFFFFF"/>
        </w:rPr>
        <w:t>ajame</w:t>
      </w:r>
      <w:r w:rsidR="00F36872" w:rsidRPr="000F1B2B">
        <w:rPr>
          <w:shd w:val="clear" w:color="auto" w:fill="FFFFFF"/>
        </w:rPr>
        <w:t xml:space="preserve"> rašt</w:t>
      </w:r>
      <w:r w:rsidR="00542FBD" w:rsidRPr="000F1B2B">
        <w:rPr>
          <w:shd w:val="clear" w:color="auto" w:fill="FFFFFF"/>
        </w:rPr>
        <w:t>e</w:t>
      </w:r>
      <w:r w:rsidR="00F36872" w:rsidRPr="000F1B2B">
        <w:rPr>
          <w:shd w:val="clear" w:color="auto" w:fill="FFFFFF"/>
        </w:rPr>
        <w:t xml:space="preserve"> nurodytiems Projekt</w:t>
      </w:r>
      <w:r w:rsidR="00542FBD" w:rsidRPr="000F1B2B">
        <w:rPr>
          <w:shd w:val="clear" w:color="auto" w:fill="FFFFFF"/>
        </w:rPr>
        <w:t>o</w:t>
      </w:r>
      <w:r w:rsidR="00F36872" w:rsidRPr="000F1B2B">
        <w:rPr>
          <w:shd w:val="clear" w:color="auto" w:fill="FFFFFF"/>
        </w:rPr>
        <w:t xml:space="preserve"> tikslams bei </w:t>
      </w:r>
      <w:r w:rsidR="00F36872" w:rsidRPr="0057122A">
        <w:t>papildomai įvertinti aukščiau minėtus kriterijus ir sąlygas, užtikrinant jų atitiktį Konstitucinio Teismo išaiškinimui.</w:t>
      </w:r>
      <w:r w:rsidR="007D75BD" w:rsidRPr="007D75BD">
        <w:t xml:space="preserve"> </w:t>
      </w:r>
    </w:p>
    <w:p w14:paraId="38EC8311" w14:textId="77777777" w:rsidR="001C00FA" w:rsidRPr="001C00FA" w:rsidRDefault="001C00FA" w:rsidP="001C00FA">
      <w:pPr>
        <w:pStyle w:val="KTpstrnum"/>
      </w:pPr>
      <w:r>
        <w:t xml:space="preserve">Papildomai pažymime, jog prioritetinė medienos pardavimo tvarka gali būti vertinama kaip valstybės pagalba. </w:t>
      </w:r>
      <w:r w:rsidRPr="001C00FA">
        <w:rPr>
          <w:color w:val="000000"/>
        </w:rPr>
        <w:t>S</w:t>
      </w:r>
      <w:r w:rsidRPr="006E355C">
        <w:t xml:space="preserve">iekiant nustatyti, ar </w:t>
      </w:r>
      <w:r>
        <w:t xml:space="preserve">teisės ūkio subjektui naudoti valstybės turtą suteikimas </w:t>
      </w:r>
      <w:r w:rsidRPr="001C00FA">
        <w:rPr>
          <w:szCs w:val="22"/>
        </w:rPr>
        <w:t xml:space="preserve">galėtų būti laikomas valstybės pagalba, </w:t>
      </w:r>
      <w:r w:rsidRPr="006E355C">
        <w:t>būtina įvertinti, ar tenkinami visi Sutarties dėl Europos Sąjungos veikimo (toliau – Sutartis) 107 straipsnio 1 dalyje apibrėžti kriterijai, tai yra</w:t>
      </w:r>
      <w:r>
        <w:t>,</w:t>
      </w:r>
      <w:r w:rsidRPr="006E355C">
        <w:t xml:space="preserve"> ar parama:</w:t>
      </w:r>
    </w:p>
    <w:p w14:paraId="646CE32A" w14:textId="77777777" w:rsidR="001C00FA" w:rsidRPr="006E355C" w:rsidRDefault="001C00FA" w:rsidP="001C00FA">
      <w:pPr>
        <w:pStyle w:val="KTpstrnum"/>
        <w:numPr>
          <w:ilvl w:val="1"/>
          <w:numId w:val="23"/>
        </w:numPr>
      </w:pPr>
      <w:r w:rsidRPr="006E355C">
        <w:t>yra teikiama valstybės narės iš jos išteklių;</w:t>
      </w:r>
    </w:p>
    <w:p w14:paraId="4053A0BE" w14:textId="77777777" w:rsidR="001C00FA" w:rsidRPr="006E355C" w:rsidRDefault="001C00FA" w:rsidP="001C00FA">
      <w:pPr>
        <w:pStyle w:val="KTpstrnum"/>
        <w:numPr>
          <w:ilvl w:val="1"/>
          <w:numId w:val="23"/>
        </w:numPr>
      </w:pPr>
      <w:r w:rsidRPr="006E355C">
        <w:t>palaiko tam tikrus ūkio subjektus arba tam tikrų prekių gamybą ir suteikia išskirtinę ekonominę naudą;</w:t>
      </w:r>
    </w:p>
    <w:p w14:paraId="634A74BC" w14:textId="77777777" w:rsidR="001C00FA" w:rsidRPr="006E355C" w:rsidRDefault="001C00FA" w:rsidP="001C00FA">
      <w:pPr>
        <w:pStyle w:val="KTpstrnum"/>
        <w:numPr>
          <w:ilvl w:val="1"/>
          <w:numId w:val="23"/>
        </w:numPr>
      </w:pPr>
      <w:r w:rsidRPr="006E355C">
        <w:t>iškraipo arba gali iškraipyti konkurenciją;</w:t>
      </w:r>
    </w:p>
    <w:p w14:paraId="3A6D36B9" w14:textId="77777777" w:rsidR="001C00FA" w:rsidRDefault="001C00FA" w:rsidP="001C00FA">
      <w:pPr>
        <w:pStyle w:val="KTpstrnum"/>
        <w:numPr>
          <w:ilvl w:val="1"/>
          <w:numId w:val="23"/>
        </w:numPr>
        <w:ind w:left="1644" w:hanging="357"/>
      </w:pPr>
      <w:r w:rsidRPr="006E355C">
        <w:t>daro poveikį valstybių narių tarpusavio prekybai</w:t>
      </w:r>
      <w:r>
        <w:t>.</w:t>
      </w:r>
    </w:p>
    <w:p w14:paraId="0AD93CAA" w14:textId="77777777" w:rsidR="001C00FA" w:rsidRPr="004730DB" w:rsidRDefault="001C00FA" w:rsidP="001C00FA">
      <w:pPr>
        <w:pStyle w:val="KTpstrnum"/>
      </w:pPr>
      <w:r w:rsidRPr="004730DB">
        <w:t xml:space="preserve">Visus valstybės pagalbos kriterijus atitinkanti parama gali būti teikiama tik iš anksto apie ją pranešus Europos Komisijai pagal Sutarties 108 straipsnio 3 dalies nuostatas ir gavus pritarimą, arba taikant vieno iš išankstinio pranešimo išimtį numatančių Europos Komisijos dokumentų nuostatas. Priešingu atveju, </w:t>
      </w:r>
      <w:r w:rsidRPr="004730DB">
        <w:rPr>
          <w:iCs/>
        </w:rPr>
        <w:t>teikiama valstybės pagalba laikoma neteisėta ir, Europos Komisijai pripažinus jos nesuderinamumą su bendrąja rinka, gali būti išieškota iš pagalbos gavėjų su palūkanomis</w:t>
      </w:r>
      <w:r>
        <w:rPr>
          <w:vertAlign w:val="superscript"/>
        </w:rPr>
        <w:footnoteReference w:id="5"/>
      </w:r>
      <w:r w:rsidRPr="00D34416">
        <w:t>.</w:t>
      </w:r>
    </w:p>
    <w:p w14:paraId="665C4FCC" w14:textId="3DDC52BC" w:rsidR="003B3E3A" w:rsidRDefault="00A3008F" w:rsidP="000F1B2B">
      <w:pPr>
        <w:pStyle w:val="KTpstrnum"/>
      </w:pPr>
      <w:r>
        <w:t xml:space="preserve">Galiausiai </w:t>
      </w:r>
      <w:r w:rsidR="00E874AD">
        <w:t xml:space="preserve">atkreipiame Projekto rengėjų dėmesį, kad Projekto siūlymai, susieti </w:t>
      </w:r>
      <w:r w:rsidR="003B3E3A">
        <w:t xml:space="preserve">su darbo vietų </w:t>
      </w:r>
      <w:r w:rsidR="00E874AD">
        <w:t>skaičiumi Lietuvos Respublikoje, gali prieštarauti Europos Sąjungos teisės aktų reikalavimams, dėl ko Projektas tur</w:t>
      </w:r>
      <w:r w:rsidR="00EF414C">
        <w:t>ėtų</w:t>
      </w:r>
      <w:r w:rsidR="00E874AD">
        <w:t xml:space="preserve"> būti pateiktas derinti Europos teisės departamentui prie Lietuvos Respublikos Teisingumo ministerijos.</w:t>
      </w:r>
    </w:p>
    <w:p w14:paraId="57BEE754" w14:textId="77777777" w:rsidR="00F36872" w:rsidRPr="0057122A" w:rsidRDefault="00F36872" w:rsidP="00F36872">
      <w:pPr>
        <w:pStyle w:val="KTpstrnum"/>
      </w:pPr>
      <w:r w:rsidRPr="0057122A">
        <w:rPr>
          <w:rFonts w:eastAsia="Times New Roman" w:cs="Times New Roman"/>
          <w:lang w:eastAsia="lt-LT"/>
        </w:rPr>
        <w:t>Jei kiltų susijusių klausimų, maloniai prašome kreiptis žemiau nurodytais kontaktais.</w:t>
      </w:r>
    </w:p>
    <w:p w14:paraId="51BD6159" w14:textId="77777777" w:rsidR="00F36872" w:rsidRPr="0057122A" w:rsidRDefault="00F36872" w:rsidP="00F36872">
      <w:pPr>
        <w:pStyle w:val="KTbenum"/>
        <w:tabs>
          <w:tab w:val="left" w:pos="7365"/>
        </w:tabs>
        <w:ind w:firstLine="0"/>
      </w:pPr>
    </w:p>
    <w:p w14:paraId="694C7962" w14:textId="00A227E1" w:rsidR="00F36872" w:rsidRDefault="00F36872" w:rsidP="00F36872">
      <w:pPr>
        <w:pStyle w:val="KTbenum"/>
        <w:tabs>
          <w:tab w:val="left" w:pos="7365"/>
        </w:tabs>
        <w:ind w:firstLine="0"/>
      </w:pPr>
    </w:p>
    <w:p w14:paraId="082300C1" w14:textId="77777777" w:rsidR="008B1801" w:rsidRPr="0057122A" w:rsidRDefault="008B1801" w:rsidP="00F36872">
      <w:pPr>
        <w:pStyle w:val="KTbenum"/>
        <w:tabs>
          <w:tab w:val="left" w:pos="7365"/>
        </w:tabs>
        <w:ind w:firstLine="0"/>
      </w:pPr>
    </w:p>
    <w:p w14:paraId="35D98D94" w14:textId="77777777" w:rsidR="00F36872" w:rsidRPr="0057122A" w:rsidRDefault="00F36872" w:rsidP="00F36872">
      <w:pPr>
        <w:pStyle w:val="KTbenum"/>
        <w:tabs>
          <w:tab w:val="left" w:pos="7365"/>
        </w:tabs>
        <w:ind w:firstLine="0"/>
      </w:pPr>
    </w:p>
    <w:p w14:paraId="76192C99" w14:textId="77777777" w:rsidR="00F36872" w:rsidRPr="0057122A" w:rsidRDefault="00F36872" w:rsidP="00F36872">
      <w:pPr>
        <w:pStyle w:val="KTbenum"/>
        <w:tabs>
          <w:tab w:val="left" w:pos="7365"/>
        </w:tabs>
        <w:ind w:firstLine="0"/>
      </w:pPr>
      <w:r w:rsidRPr="0057122A">
        <w:t>Pirminink</w:t>
      </w:r>
      <w:r>
        <w:t>as</w:t>
      </w:r>
      <w:r w:rsidRPr="0057122A">
        <w:tab/>
        <w:t xml:space="preserve">    </w:t>
      </w:r>
      <w:r>
        <w:t>Šarūnas Keserauskas</w:t>
      </w:r>
    </w:p>
    <w:p w14:paraId="3ED0CE83" w14:textId="77777777" w:rsidR="00F36872" w:rsidRPr="0057122A" w:rsidRDefault="00F36872" w:rsidP="00F36872">
      <w:pPr>
        <w:pStyle w:val="KTbenum"/>
        <w:tabs>
          <w:tab w:val="left" w:pos="7365"/>
        </w:tabs>
        <w:ind w:firstLine="0"/>
      </w:pPr>
    </w:p>
    <w:p w14:paraId="695E41DB" w14:textId="0EFAD1BE" w:rsidR="00F36872" w:rsidRDefault="00F36872" w:rsidP="00F36872">
      <w:pPr>
        <w:pStyle w:val="KTbenum"/>
        <w:tabs>
          <w:tab w:val="left" w:pos="7365"/>
        </w:tabs>
        <w:ind w:firstLine="0"/>
      </w:pPr>
    </w:p>
    <w:p w14:paraId="474D2078" w14:textId="74E36924" w:rsidR="00E874AD" w:rsidRDefault="00E874AD" w:rsidP="00F36872">
      <w:pPr>
        <w:pStyle w:val="KTbenum"/>
        <w:tabs>
          <w:tab w:val="left" w:pos="7365"/>
        </w:tabs>
        <w:ind w:firstLine="0"/>
      </w:pPr>
    </w:p>
    <w:p w14:paraId="53458A34" w14:textId="2DD3DE1C" w:rsidR="00E874AD" w:rsidRDefault="00E874AD" w:rsidP="00F36872">
      <w:pPr>
        <w:pStyle w:val="KTbenum"/>
        <w:tabs>
          <w:tab w:val="left" w:pos="7365"/>
        </w:tabs>
        <w:ind w:firstLine="0"/>
      </w:pPr>
    </w:p>
    <w:p w14:paraId="77FD10A7" w14:textId="4274C1D1" w:rsidR="00E874AD" w:rsidRDefault="00E874AD" w:rsidP="00F36872">
      <w:pPr>
        <w:pStyle w:val="KTbenum"/>
        <w:tabs>
          <w:tab w:val="left" w:pos="7365"/>
        </w:tabs>
        <w:ind w:firstLine="0"/>
      </w:pPr>
    </w:p>
    <w:p w14:paraId="143C3F2D" w14:textId="6009FF9C" w:rsidR="00E874AD" w:rsidRDefault="00E874AD" w:rsidP="00F36872">
      <w:pPr>
        <w:pStyle w:val="KTbenum"/>
        <w:tabs>
          <w:tab w:val="left" w:pos="7365"/>
        </w:tabs>
        <w:ind w:firstLine="0"/>
      </w:pPr>
    </w:p>
    <w:p w14:paraId="7A9FE05B" w14:textId="626EF758" w:rsidR="001C5219" w:rsidRDefault="001C5219" w:rsidP="00F36872">
      <w:pPr>
        <w:pStyle w:val="KTbenum"/>
        <w:tabs>
          <w:tab w:val="left" w:pos="7365"/>
        </w:tabs>
        <w:ind w:firstLine="0"/>
      </w:pPr>
    </w:p>
    <w:p w14:paraId="5613E793" w14:textId="77777777" w:rsidR="001C5219" w:rsidRDefault="001C5219" w:rsidP="00F36872">
      <w:pPr>
        <w:pStyle w:val="KTbenum"/>
        <w:tabs>
          <w:tab w:val="left" w:pos="7365"/>
        </w:tabs>
        <w:ind w:firstLine="0"/>
      </w:pPr>
    </w:p>
    <w:p w14:paraId="35E970C3" w14:textId="5797AD79" w:rsidR="00E874AD" w:rsidRDefault="00E874AD" w:rsidP="00F36872">
      <w:pPr>
        <w:pStyle w:val="KTbenum"/>
        <w:tabs>
          <w:tab w:val="left" w:pos="7365"/>
        </w:tabs>
        <w:ind w:firstLine="0"/>
      </w:pPr>
    </w:p>
    <w:p w14:paraId="70E6E37B" w14:textId="77777777" w:rsidR="00E874AD" w:rsidRPr="0057122A" w:rsidRDefault="00E874AD" w:rsidP="00F36872">
      <w:pPr>
        <w:pStyle w:val="KTbenum"/>
        <w:tabs>
          <w:tab w:val="left" w:pos="7365"/>
        </w:tabs>
        <w:ind w:firstLine="0"/>
      </w:pPr>
    </w:p>
    <w:p w14:paraId="3B27F378" w14:textId="64B1CE6E" w:rsidR="00897693" w:rsidRDefault="00F36872" w:rsidP="00E874AD">
      <w:pPr>
        <w:pStyle w:val="KTpstrnum"/>
        <w:numPr>
          <w:ilvl w:val="0"/>
          <w:numId w:val="0"/>
        </w:numPr>
      </w:pPr>
      <w:r w:rsidRPr="0057122A">
        <w:rPr>
          <w:rFonts w:eastAsia="Calibri"/>
        </w:rPr>
        <w:t>Laura Gin</w:t>
      </w:r>
      <w:r w:rsidRPr="0057122A">
        <w:rPr>
          <w:rStyle w:val="KTpstrnumChar"/>
          <w:rFonts w:eastAsia="Calibri"/>
        </w:rPr>
        <w:t>t</w:t>
      </w:r>
      <w:r w:rsidRPr="0057122A">
        <w:rPr>
          <w:rFonts w:eastAsia="Calibri"/>
        </w:rPr>
        <w:t>ilienė, tel. (8 5) 262 6658, el. p. laura.gintiliene@kt.gov.lt</w:t>
      </w:r>
      <w:r w:rsidRPr="0057122A">
        <w:t xml:space="preserve"> </w:t>
      </w:r>
    </w:p>
    <w:p w14:paraId="06B4232E" w14:textId="77777777" w:rsidR="00897693" w:rsidRDefault="00897693" w:rsidP="00FD0234"/>
    <w:sectPr w:rsidR="00897693" w:rsidSect="003D37B1">
      <w:head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97DE6" w14:textId="77777777" w:rsidR="00344AE3" w:rsidRDefault="00344AE3" w:rsidP="00F951F9">
      <w:r>
        <w:separator/>
      </w:r>
    </w:p>
  </w:endnote>
  <w:endnote w:type="continuationSeparator" w:id="0">
    <w:p w14:paraId="10F7EEFA" w14:textId="77777777" w:rsidR="00344AE3" w:rsidRDefault="00344AE3" w:rsidP="00F9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DBAE2" w14:textId="77777777" w:rsidR="00344AE3" w:rsidRDefault="00344AE3" w:rsidP="00F951F9">
      <w:r>
        <w:separator/>
      </w:r>
    </w:p>
  </w:footnote>
  <w:footnote w:type="continuationSeparator" w:id="0">
    <w:p w14:paraId="5C6E9766" w14:textId="77777777" w:rsidR="00344AE3" w:rsidRDefault="00344AE3" w:rsidP="00F951F9">
      <w:r>
        <w:continuationSeparator/>
      </w:r>
    </w:p>
  </w:footnote>
  <w:footnote w:id="1">
    <w:p w14:paraId="146927D4" w14:textId="77777777" w:rsidR="00F36872" w:rsidRDefault="00F36872" w:rsidP="00F36872">
      <w:pPr>
        <w:pStyle w:val="FootnoteText"/>
      </w:pPr>
      <w:r>
        <w:rPr>
          <w:rStyle w:val="FootnoteReference"/>
        </w:rPr>
        <w:footnoteRef/>
      </w:r>
      <w:r>
        <w:t xml:space="preserve"> Lietuvos Respublikos Konstitucinio Teismo 2006 m. gegužės 31 d. nutarimas</w:t>
      </w:r>
      <w:r w:rsidRPr="007D15CC">
        <w:t xml:space="preserve"> </w:t>
      </w:r>
      <w:r>
        <w:t>byloje Nr. 42/03.</w:t>
      </w:r>
    </w:p>
  </w:footnote>
  <w:footnote w:id="2">
    <w:p w14:paraId="101AF1E1" w14:textId="77777777" w:rsidR="00005DBB" w:rsidRDefault="00005DBB" w:rsidP="00005DBB">
      <w:pPr>
        <w:pStyle w:val="FootnoteText"/>
      </w:pPr>
      <w:r>
        <w:rPr>
          <w:rStyle w:val="FootnoteReference"/>
        </w:rPr>
        <w:footnoteRef/>
      </w:r>
      <w:r>
        <w:t xml:space="preserve"> </w:t>
      </w:r>
      <w:r w:rsidRPr="006A6236">
        <w:t>Lietuvos Respublikos konkurencijos įstatymo 4</w:t>
      </w:r>
      <w:r w:rsidRPr="007D75BD">
        <w:rPr>
          <w:vertAlign w:val="superscript"/>
        </w:rPr>
        <w:t>1</w:t>
      </w:r>
      <w:r w:rsidRPr="006A6236">
        <w:t> straipsniu, kai teisės akto projektu nustatomas, keičiamas ar panaikinamas reguliavimas, kuris, be kit</w:t>
      </w:r>
      <w:r>
        <w:t>a k</w:t>
      </w:r>
      <w:r w:rsidRPr="006A6236">
        <w:t>o, galėtų turėti poveikį konkurencijai esant šiame straipsnyje nurodytoms sąlygoms,</w:t>
      </w:r>
    </w:p>
  </w:footnote>
  <w:footnote w:id="3">
    <w:p w14:paraId="74BE0121" w14:textId="77777777" w:rsidR="00005DBB" w:rsidRDefault="00005DBB" w:rsidP="00005DBB">
      <w:pPr>
        <w:pStyle w:val="FootnoteText"/>
      </w:pPr>
      <w:r>
        <w:rPr>
          <w:rStyle w:val="FootnoteReference"/>
        </w:rPr>
        <w:footnoteRef/>
      </w:r>
      <w:r>
        <w:t xml:space="preserve"> Konkurencijos taryba taip pat </w:t>
      </w:r>
      <w:r w:rsidRPr="006A6236">
        <w:t xml:space="preserve">rekomenduoja </w:t>
      </w:r>
      <w:r>
        <w:t>naudotis</w:t>
      </w:r>
      <w:r w:rsidRPr="006A6236">
        <w:t xml:space="preserve"> Konkurencijos tarybos parengt</w:t>
      </w:r>
      <w:r>
        <w:t>omis</w:t>
      </w:r>
      <w:r w:rsidRPr="006A6236">
        <w:t xml:space="preserve"> „Sprendimų poveikio konkurencijai vertinimo gair</w:t>
      </w:r>
      <w:r>
        <w:t>ėmis</w:t>
      </w:r>
      <w:r w:rsidRPr="006A6236">
        <w:t>“</w:t>
      </w:r>
      <w:r>
        <w:t>.</w:t>
      </w:r>
      <w:r w:rsidRPr="00005DBB">
        <w:t xml:space="preserve"> </w:t>
      </w:r>
      <w:hyperlink r:id="rId1" w:history="1">
        <w:r w:rsidRPr="001758A5">
          <w:rPr>
            <w:rStyle w:val="Hyperlink"/>
          </w:rPr>
          <w:t>http://kt.gov.lt/uploads/documents/files/news_2012-06-11_gaires.pdf</w:t>
        </w:r>
      </w:hyperlink>
    </w:p>
  </w:footnote>
  <w:footnote w:id="4">
    <w:p w14:paraId="0FE92F1F" w14:textId="77777777" w:rsidR="00005DBB" w:rsidRDefault="00005DBB" w:rsidP="00005DBB">
      <w:pPr>
        <w:pStyle w:val="FootnoteText"/>
      </w:pPr>
      <w:r>
        <w:rPr>
          <w:rStyle w:val="FootnoteReference"/>
        </w:rPr>
        <w:footnoteRef/>
      </w:r>
      <w:r>
        <w:t xml:space="preserve"> LVAT 2019 m. balandžio 25 d. sprendimu administracinėje byloje </w:t>
      </w:r>
      <w:r>
        <w:rPr>
          <w:i/>
          <w:iCs/>
        </w:rPr>
        <w:t>Nr. eI-4-602/2019</w:t>
      </w:r>
    </w:p>
  </w:footnote>
  <w:footnote w:id="5">
    <w:p w14:paraId="4AF8F6FC" w14:textId="77777777" w:rsidR="001C00FA" w:rsidRDefault="001C00FA" w:rsidP="001C00FA">
      <w:pPr>
        <w:pStyle w:val="FootnoteText"/>
      </w:pPr>
      <w:r>
        <w:rPr>
          <w:rStyle w:val="FootnoteReference"/>
        </w:rPr>
        <w:footnoteRef/>
      </w:r>
      <w:r>
        <w:t xml:space="preserve"> 2015 m. liepos 13 d. Tarybos reglamento (EB) Nr. 2015/1589, nustatantis išsamias Sutarties dėl Europos Sąjungos veikimo 108 straipsnio taikymo taisykles, 16 straipsnis.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D840E" w14:textId="5BDE7CDA" w:rsidR="004001F8" w:rsidRDefault="00EE1F2B" w:rsidP="004001F8">
    <w:pPr>
      <w:pStyle w:val="Header"/>
      <w:jc w:val="right"/>
      <w:rPr>
        <w:b/>
        <w:noProof/>
      </w:rPr>
    </w:pPr>
    <w:r>
      <w:tab/>
    </w:r>
    <w:sdt>
      <w:sdtPr>
        <w:id w:val="836582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E15E7">
          <w:rPr>
            <w:noProof/>
          </w:rPr>
          <w:t>3</w:t>
        </w:r>
        <w:r>
          <w:rPr>
            <w:noProof/>
          </w:rPr>
          <w:fldChar w:fldCharType="end"/>
        </w:r>
      </w:sdtContent>
    </w:sdt>
    <w:r>
      <w:rPr>
        <w:noProof/>
      </w:rPr>
      <w:tab/>
    </w:r>
  </w:p>
  <w:p w14:paraId="3CAFCDE6" w14:textId="77777777" w:rsidR="004001F8" w:rsidRDefault="004001F8" w:rsidP="004001F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2AE79" w14:textId="77777777" w:rsidR="004001F8" w:rsidRPr="00596932" w:rsidRDefault="00CF18B7" w:rsidP="004001F8">
    <w:pPr>
      <w:pStyle w:val="Header"/>
      <w:jc w:val="right"/>
      <w:rPr>
        <w:b/>
      </w:rPr>
    </w:pPr>
    <w:r>
      <w:rPr>
        <w:b/>
      </w:rPr>
      <w:t>Originalas nebus siunčiamas</w:t>
    </w:r>
  </w:p>
  <w:p w14:paraId="15CC4282" w14:textId="77777777" w:rsidR="004001F8" w:rsidRPr="004001F8" w:rsidRDefault="004001F8" w:rsidP="004001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106E"/>
    <w:multiLevelType w:val="multilevel"/>
    <w:tmpl w:val="B2388ECE"/>
    <w:lvl w:ilvl="0">
      <w:start w:val="12"/>
      <w:numFmt w:val="decimal"/>
      <w:lvlText w:val="(%1)"/>
      <w:lvlJc w:val="left"/>
      <w:pPr>
        <w:ind w:left="0" w:firstLine="567"/>
      </w:pPr>
      <w:rPr>
        <w:rFonts w:hint="default"/>
        <w:i w:val="0"/>
      </w:rPr>
    </w:lvl>
    <w:lvl w:ilvl="1">
      <w:start w:val="1"/>
      <w:numFmt w:val="lowerLetter"/>
      <w:lvlText w:val="(%2)"/>
      <w:lvlJc w:val="left"/>
      <w:pPr>
        <w:tabs>
          <w:tab w:val="num" w:pos="1247"/>
        </w:tabs>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143D0F14"/>
    <w:multiLevelType w:val="hybridMultilevel"/>
    <w:tmpl w:val="628C1572"/>
    <w:lvl w:ilvl="0" w:tplc="7F52DC68">
      <w:start w:val="1"/>
      <w:numFmt w:val="decimal"/>
      <w:lvlText w:val="(%1)"/>
      <w:lvlJc w:val="left"/>
      <w:pPr>
        <w:tabs>
          <w:tab w:val="num" w:pos="1070"/>
        </w:tabs>
        <w:ind w:left="1070" w:hanging="360"/>
      </w:pPr>
      <w:rPr>
        <w:rFonts w:hint="default"/>
        <w:i w:val="0"/>
      </w:rPr>
    </w:lvl>
    <w:lvl w:ilvl="1" w:tplc="0427000F">
      <w:start w:val="1"/>
      <w:numFmt w:val="decimal"/>
      <w:lvlText w:val="%2."/>
      <w:lvlJc w:val="left"/>
      <w:pPr>
        <w:tabs>
          <w:tab w:val="num" w:pos="2160"/>
        </w:tabs>
        <w:ind w:left="2160" w:hanging="360"/>
      </w:pPr>
      <w:rPr>
        <w:rFonts w:hint="default"/>
      </w:rPr>
    </w:lvl>
    <w:lvl w:ilvl="2" w:tplc="23B64E98">
      <w:start w:val="3"/>
      <w:numFmt w:val="lowerLetter"/>
      <w:lvlText w:val="%3)"/>
      <w:lvlJc w:val="left"/>
      <w:pPr>
        <w:tabs>
          <w:tab w:val="num" w:pos="3060"/>
        </w:tabs>
        <w:ind w:left="3060" w:hanging="360"/>
      </w:pPr>
      <w:rPr>
        <w:rFonts w:hint="default"/>
      </w:r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nsid w:val="14472724"/>
    <w:multiLevelType w:val="hybridMultilevel"/>
    <w:tmpl w:val="937EEB2E"/>
    <w:lvl w:ilvl="0" w:tplc="326CAD5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27D5D8F"/>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F65724"/>
    <w:multiLevelType w:val="multilevel"/>
    <w:tmpl w:val="A0C06540"/>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5">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nsid w:val="44C04AEF"/>
    <w:multiLevelType w:val="multilevel"/>
    <w:tmpl w:val="F27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DC45D9"/>
    <w:multiLevelType w:val="multilevel"/>
    <w:tmpl w:val="C3508EAA"/>
    <w:numStyleLink w:val="KTpunktai"/>
  </w:abstractNum>
  <w:abstractNum w:abstractNumId="8">
    <w:nsid w:val="547A197E"/>
    <w:multiLevelType w:val="hybridMultilevel"/>
    <w:tmpl w:val="B9CA2540"/>
    <w:lvl w:ilvl="0" w:tplc="CCA4675A">
      <w:start w:val="1"/>
      <w:numFmt w:val="decimal"/>
      <w:lvlText w:val="(%1)"/>
      <w:lvlJc w:val="left"/>
      <w:pPr>
        <w:ind w:left="927" w:hanging="360"/>
      </w:pPr>
      <w:rPr>
        <w:rFonts w:hint="default"/>
      </w:rPr>
    </w:lvl>
    <w:lvl w:ilvl="1" w:tplc="F976AD3C">
      <w:start w:val="1"/>
      <w:numFmt w:val="lowerLetter"/>
      <w:lvlText w:val="(%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5D77601D"/>
    <w:multiLevelType w:val="multilevel"/>
    <w:tmpl w:val="A0C06540"/>
    <w:styleLink w:val="KTreznum"/>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567" w:firstLine="567"/>
      </w:pPr>
      <w:rPr>
        <w:rFonts w:hint="default"/>
      </w:rPr>
    </w:lvl>
    <w:lvl w:ilvl="2">
      <w:start w:val="1"/>
      <w:numFmt w:val="decimal"/>
      <w:lvlText w:val="%1.%2.%3."/>
      <w:lvlJc w:val="left"/>
      <w:pPr>
        <w:ind w:left="1134" w:firstLine="567"/>
      </w:pPr>
      <w:rPr>
        <w:rFonts w:hint="default"/>
      </w:rPr>
    </w:lvl>
    <w:lvl w:ilvl="3">
      <w:start w:val="1"/>
      <w:numFmt w:val="decimal"/>
      <w:lvlText w:val="%1.%2.%3.%4."/>
      <w:lvlJc w:val="left"/>
      <w:pPr>
        <w:ind w:left="1701" w:firstLine="567"/>
      </w:pPr>
      <w:rPr>
        <w:rFonts w:hint="default"/>
      </w:rPr>
    </w:lvl>
    <w:lvl w:ilvl="4">
      <w:start w:val="1"/>
      <w:numFmt w:val="lowerLetter"/>
      <w:lvlText w:val="(%5)"/>
      <w:lvlJc w:val="left"/>
      <w:pPr>
        <w:tabs>
          <w:tab w:val="num" w:pos="2835"/>
        </w:tabs>
        <w:ind w:left="2268" w:firstLine="567"/>
      </w:pPr>
      <w:rPr>
        <w:rFonts w:hint="default"/>
      </w:rPr>
    </w:lvl>
    <w:lvl w:ilvl="5">
      <w:start w:val="1"/>
      <w:numFmt w:val="lowerRoman"/>
      <w:lvlText w:val="(%6)"/>
      <w:lvlJc w:val="left"/>
      <w:pPr>
        <w:tabs>
          <w:tab w:val="num" w:pos="3402"/>
        </w:tabs>
        <w:ind w:left="2835" w:firstLine="567"/>
      </w:pPr>
      <w:rPr>
        <w:rFonts w:hint="default"/>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0">
    <w:nsid w:val="60736B12"/>
    <w:multiLevelType w:val="multilevel"/>
    <w:tmpl w:val="C3508EAA"/>
    <w:numStyleLink w:val="KTpunktai"/>
  </w:abstractNum>
  <w:abstractNum w:abstractNumId="11">
    <w:nsid w:val="620D4DB9"/>
    <w:multiLevelType w:val="multilevel"/>
    <w:tmpl w:val="346EB178"/>
    <w:lvl w:ilvl="0">
      <w:start w:val="1"/>
      <w:numFmt w:val="upperRoman"/>
      <w:pStyle w:val="KTskyrius"/>
      <w:lvlText w:val="%1"/>
      <w:lvlJc w:val="left"/>
      <w:pPr>
        <w:ind w:left="108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3D77633"/>
    <w:multiLevelType w:val="hybridMultilevel"/>
    <w:tmpl w:val="A460851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nsid w:val="68956A05"/>
    <w:multiLevelType w:val="multilevel"/>
    <w:tmpl w:val="08D400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15">
    <w:nsid w:val="6A3F3135"/>
    <w:multiLevelType w:val="multilevel"/>
    <w:tmpl w:val="EE9C7090"/>
    <w:lvl w:ilvl="0">
      <w:start w:val="1"/>
      <w:numFmt w:val="decimal"/>
      <w:pStyle w:val="KTpstrnum"/>
      <w:lvlText w:val="(%1)"/>
      <w:lvlJc w:val="left"/>
      <w:pPr>
        <w:ind w:left="0" w:firstLine="567"/>
      </w:pPr>
      <w:rPr>
        <w:rFonts w:ascii="Times New Roman" w:hAnsi="Times New Roman" w:hint="default"/>
        <w:color w:val="auto"/>
        <w:sz w:val="24"/>
      </w:rPr>
    </w:lvl>
    <w:lvl w:ilvl="1">
      <w:start w:val="1"/>
      <w:numFmt w:val="lowerLetter"/>
      <w:lvlText w:val="(%2)"/>
      <w:lvlJc w:val="left"/>
      <w:pPr>
        <w:ind w:left="1559" w:hanging="567"/>
      </w:pPr>
      <w:rPr>
        <w:rFonts w:hint="default"/>
      </w:rPr>
    </w:lvl>
    <w:lvl w:ilvl="2">
      <w:start w:val="1"/>
      <w:numFmt w:val="lowerRoman"/>
      <w:lvlText w:val="(%3)"/>
      <w:lvlJc w:val="left"/>
      <w:pPr>
        <w:ind w:left="2126" w:hanging="567"/>
      </w:pPr>
      <w:rPr>
        <w:rFonts w:hint="default"/>
      </w:rPr>
    </w:lvl>
    <w:lvl w:ilvl="3">
      <w:start w:val="1"/>
      <w:numFmt w:val="decimal"/>
      <w:lvlText w:val="(%4)"/>
      <w:lvlJc w:val="left"/>
      <w:pPr>
        <w:ind w:left="2693" w:hanging="567"/>
      </w:pPr>
      <w:rPr>
        <w:rFonts w:ascii="Times New Roman" w:hAnsi="Times New Roman" w:hint="default"/>
        <w:sz w:val="24"/>
      </w:rPr>
    </w:lvl>
    <w:lvl w:ilvl="4">
      <w:start w:val="1"/>
      <w:numFmt w:val="lowerLetter"/>
      <w:lvlText w:val="(%5)"/>
      <w:lvlJc w:val="left"/>
      <w:pPr>
        <w:ind w:left="3260" w:hanging="567"/>
      </w:pPr>
      <w:rPr>
        <w:rFonts w:ascii="Times New Roman" w:hAnsi="Times New Roman" w:hint="default"/>
        <w:sz w:val="24"/>
      </w:rPr>
    </w:lvl>
    <w:lvl w:ilvl="5">
      <w:start w:val="1"/>
      <w:numFmt w:val="lowerRoman"/>
      <w:lvlText w:val="(%6)"/>
      <w:lvlJc w:val="left"/>
      <w:pPr>
        <w:ind w:left="3827" w:hanging="567"/>
      </w:pPr>
      <w:rPr>
        <w:rFonts w:ascii="Times New Roman" w:hAnsi="Times New Roman" w:hint="default"/>
        <w:sz w:val="24"/>
      </w:rPr>
    </w:lvl>
    <w:lvl w:ilvl="6">
      <w:start w:val="1"/>
      <w:numFmt w:val="decimal"/>
      <w:lvlText w:val="%7."/>
      <w:lvlJc w:val="left"/>
      <w:pPr>
        <w:tabs>
          <w:tab w:val="num" w:pos="3827"/>
        </w:tabs>
        <w:ind w:left="3260" w:firstLine="567"/>
      </w:pPr>
      <w:rPr>
        <w:rFonts w:hint="default"/>
      </w:rPr>
    </w:lvl>
    <w:lvl w:ilvl="7">
      <w:start w:val="1"/>
      <w:numFmt w:val="lowerLetter"/>
      <w:lvlText w:val="%8."/>
      <w:lvlJc w:val="left"/>
      <w:pPr>
        <w:tabs>
          <w:tab w:val="num" w:pos="4394"/>
        </w:tabs>
        <w:ind w:left="3827" w:firstLine="567"/>
      </w:pPr>
      <w:rPr>
        <w:rFonts w:hint="default"/>
      </w:rPr>
    </w:lvl>
    <w:lvl w:ilvl="8">
      <w:start w:val="1"/>
      <w:numFmt w:val="lowerRoman"/>
      <w:lvlText w:val="%9."/>
      <w:lvlJc w:val="left"/>
      <w:pPr>
        <w:tabs>
          <w:tab w:val="num" w:pos="4961"/>
        </w:tabs>
        <w:ind w:left="4394" w:firstLine="567"/>
      </w:pPr>
      <w:rPr>
        <w:rFonts w:hint="default"/>
      </w:rPr>
    </w:lvl>
  </w:abstractNum>
  <w:abstractNum w:abstractNumId="16">
    <w:nsid w:val="73317293"/>
    <w:multiLevelType w:val="hybridMultilevel"/>
    <w:tmpl w:val="914A581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744430FF"/>
    <w:multiLevelType w:val="hybridMultilevel"/>
    <w:tmpl w:val="8E026EFE"/>
    <w:lvl w:ilvl="0" w:tplc="98D4A88A">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5"/>
  </w:num>
  <w:num w:numId="2">
    <w:abstractNumId w:val="15"/>
  </w:num>
  <w:num w:numId="3">
    <w:abstractNumId w:val="9"/>
  </w:num>
  <w:num w:numId="4">
    <w:abstractNumId w:val="1"/>
  </w:num>
  <w:num w:numId="5">
    <w:abstractNumId w:val="6"/>
  </w:num>
  <w:num w:numId="6">
    <w:abstractNumId w:val="0"/>
  </w:num>
  <w:num w:numId="7">
    <w:abstractNumId w:val="7"/>
  </w:num>
  <w:num w:numId="8">
    <w:abstractNumId w:val="14"/>
  </w:num>
  <w:num w:numId="9">
    <w:abstractNumId w:val="10"/>
  </w:num>
  <w:num w:numId="10">
    <w:abstractNumId w:val="11"/>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7"/>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QFSet/>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69"/>
    <w:rsid w:val="00000342"/>
    <w:rsid w:val="00000558"/>
    <w:rsid w:val="00002F6D"/>
    <w:rsid w:val="0000472D"/>
    <w:rsid w:val="00005DBB"/>
    <w:rsid w:val="00006A35"/>
    <w:rsid w:val="000121F4"/>
    <w:rsid w:val="00014F44"/>
    <w:rsid w:val="00016377"/>
    <w:rsid w:val="000169A3"/>
    <w:rsid w:val="00021BC5"/>
    <w:rsid w:val="00024FDD"/>
    <w:rsid w:val="000252D8"/>
    <w:rsid w:val="00032F6C"/>
    <w:rsid w:val="0003332C"/>
    <w:rsid w:val="000374A8"/>
    <w:rsid w:val="00037D7F"/>
    <w:rsid w:val="000420EE"/>
    <w:rsid w:val="00044785"/>
    <w:rsid w:val="000467DE"/>
    <w:rsid w:val="00047CC6"/>
    <w:rsid w:val="00052AA5"/>
    <w:rsid w:val="00056907"/>
    <w:rsid w:val="00060819"/>
    <w:rsid w:val="0006101B"/>
    <w:rsid w:val="000635EB"/>
    <w:rsid w:val="00063A2E"/>
    <w:rsid w:val="00064163"/>
    <w:rsid w:val="000649BF"/>
    <w:rsid w:val="00064A9E"/>
    <w:rsid w:val="00065050"/>
    <w:rsid w:val="000701EF"/>
    <w:rsid w:val="000702E8"/>
    <w:rsid w:val="00070543"/>
    <w:rsid w:val="00072F3E"/>
    <w:rsid w:val="00073B87"/>
    <w:rsid w:val="00074FC8"/>
    <w:rsid w:val="00075563"/>
    <w:rsid w:val="000769FA"/>
    <w:rsid w:val="00076BC7"/>
    <w:rsid w:val="00080FF3"/>
    <w:rsid w:val="00084B12"/>
    <w:rsid w:val="00086494"/>
    <w:rsid w:val="00086A93"/>
    <w:rsid w:val="00087288"/>
    <w:rsid w:val="0009039E"/>
    <w:rsid w:val="00091812"/>
    <w:rsid w:val="00093014"/>
    <w:rsid w:val="00094474"/>
    <w:rsid w:val="00097D9B"/>
    <w:rsid w:val="000A1BA1"/>
    <w:rsid w:val="000A2589"/>
    <w:rsid w:val="000A2A40"/>
    <w:rsid w:val="000A3361"/>
    <w:rsid w:val="000A6BA7"/>
    <w:rsid w:val="000A74E6"/>
    <w:rsid w:val="000A76E8"/>
    <w:rsid w:val="000A7708"/>
    <w:rsid w:val="000A7FDA"/>
    <w:rsid w:val="000B266F"/>
    <w:rsid w:val="000B49BA"/>
    <w:rsid w:val="000B5AED"/>
    <w:rsid w:val="000B634E"/>
    <w:rsid w:val="000B75FF"/>
    <w:rsid w:val="000C5B1B"/>
    <w:rsid w:val="000C6CFF"/>
    <w:rsid w:val="000C7116"/>
    <w:rsid w:val="000D0F57"/>
    <w:rsid w:val="000D1C4B"/>
    <w:rsid w:val="000D33FB"/>
    <w:rsid w:val="000D3890"/>
    <w:rsid w:val="000D4801"/>
    <w:rsid w:val="000D5607"/>
    <w:rsid w:val="000D6212"/>
    <w:rsid w:val="000D6D83"/>
    <w:rsid w:val="000E0093"/>
    <w:rsid w:val="000E021D"/>
    <w:rsid w:val="000E18A9"/>
    <w:rsid w:val="000E23C3"/>
    <w:rsid w:val="000E281A"/>
    <w:rsid w:val="000E2D86"/>
    <w:rsid w:val="000E552C"/>
    <w:rsid w:val="000F04B8"/>
    <w:rsid w:val="000F103E"/>
    <w:rsid w:val="000F1B2B"/>
    <w:rsid w:val="000F3805"/>
    <w:rsid w:val="000F71AD"/>
    <w:rsid w:val="000F72D8"/>
    <w:rsid w:val="0010142C"/>
    <w:rsid w:val="0010482B"/>
    <w:rsid w:val="0010580C"/>
    <w:rsid w:val="00107D66"/>
    <w:rsid w:val="001139C4"/>
    <w:rsid w:val="00117951"/>
    <w:rsid w:val="00121D2A"/>
    <w:rsid w:val="00123494"/>
    <w:rsid w:val="00123FAA"/>
    <w:rsid w:val="00124A02"/>
    <w:rsid w:val="00126F3C"/>
    <w:rsid w:val="00127F43"/>
    <w:rsid w:val="0013788D"/>
    <w:rsid w:val="00140F89"/>
    <w:rsid w:val="00142614"/>
    <w:rsid w:val="0014436C"/>
    <w:rsid w:val="00145A8C"/>
    <w:rsid w:val="0014632D"/>
    <w:rsid w:val="0015093C"/>
    <w:rsid w:val="00150BDA"/>
    <w:rsid w:val="00151CB3"/>
    <w:rsid w:val="00152270"/>
    <w:rsid w:val="001522AE"/>
    <w:rsid w:val="001534A7"/>
    <w:rsid w:val="00153902"/>
    <w:rsid w:val="0015392C"/>
    <w:rsid w:val="001559B1"/>
    <w:rsid w:val="0015620D"/>
    <w:rsid w:val="001600B3"/>
    <w:rsid w:val="00165F24"/>
    <w:rsid w:val="00166905"/>
    <w:rsid w:val="00171409"/>
    <w:rsid w:val="00177A22"/>
    <w:rsid w:val="00181BA4"/>
    <w:rsid w:val="00186BE8"/>
    <w:rsid w:val="00190C12"/>
    <w:rsid w:val="0019168C"/>
    <w:rsid w:val="00192DF1"/>
    <w:rsid w:val="00192F0E"/>
    <w:rsid w:val="00193125"/>
    <w:rsid w:val="00194942"/>
    <w:rsid w:val="00194A14"/>
    <w:rsid w:val="00195C79"/>
    <w:rsid w:val="001A01CB"/>
    <w:rsid w:val="001A0B10"/>
    <w:rsid w:val="001A1455"/>
    <w:rsid w:val="001A3164"/>
    <w:rsid w:val="001A6140"/>
    <w:rsid w:val="001A76A7"/>
    <w:rsid w:val="001B0771"/>
    <w:rsid w:val="001B15DF"/>
    <w:rsid w:val="001B37B5"/>
    <w:rsid w:val="001B611D"/>
    <w:rsid w:val="001C00FA"/>
    <w:rsid w:val="001C3C35"/>
    <w:rsid w:val="001C3DB4"/>
    <w:rsid w:val="001C5219"/>
    <w:rsid w:val="001C547E"/>
    <w:rsid w:val="001C59AA"/>
    <w:rsid w:val="001D34CF"/>
    <w:rsid w:val="001D41A8"/>
    <w:rsid w:val="001D49F9"/>
    <w:rsid w:val="001D712C"/>
    <w:rsid w:val="001E1EF1"/>
    <w:rsid w:val="001E4113"/>
    <w:rsid w:val="001E60CE"/>
    <w:rsid w:val="001E6107"/>
    <w:rsid w:val="001E6A9B"/>
    <w:rsid w:val="001E6C0B"/>
    <w:rsid w:val="001F08EC"/>
    <w:rsid w:val="00201117"/>
    <w:rsid w:val="00202758"/>
    <w:rsid w:val="00204B03"/>
    <w:rsid w:val="00205C24"/>
    <w:rsid w:val="00207612"/>
    <w:rsid w:val="002113D0"/>
    <w:rsid w:val="00212829"/>
    <w:rsid w:val="002155DC"/>
    <w:rsid w:val="00221FD8"/>
    <w:rsid w:val="00225BE7"/>
    <w:rsid w:val="002262BA"/>
    <w:rsid w:val="00226390"/>
    <w:rsid w:val="0023105F"/>
    <w:rsid w:val="00235021"/>
    <w:rsid w:val="002361B9"/>
    <w:rsid w:val="00237A15"/>
    <w:rsid w:val="00237C49"/>
    <w:rsid w:val="00242C1C"/>
    <w:rsid w:val="00243113"/>
    <w:rsid w:val="00243D74"/>
    <w:rsid w:val="002453A5"/>
    <w:rsid w:val="002507A6"/>
    <w:rsid w:val="00251D1C"/>
    <w:rsid w:val="002543CB"/>
    <w:rsid w:val="0025481F"/>
    <w:rsid w:val="002550E4"/>
    <w:rsid w:val="0026225F"/>
    <w:rsid w:val="00262C08"/>
    <w:rsid w:val="0026503D"/>
    <w:rsid w:val="00266856"/>
    <w:rsid w:val="00272A75"/>
    <w:rsid w:val="002747C7"/>
    <w:rsid w:val="00274BF6"/>
    <w:rsid w:val="00274F9B"/>
    <w:rsid w:val="002757FC"/>
    <w:rsid w:val="0027596C"/>
    <w:rsid w:val="0028351C"/>
    <w:rsid w:val="00285A87"/>
    <w:rsid w:val="00286AD1"/>
    <w:rsid w:val="002874F9"/>
    <w:rsid w:val="0028755D"/>
    <w:rsid w:val="00293903"/>
    <w:rsid w:val="002940E4"/>
    <w:rsid w:val="002961D5"/>
    <w:rsid w:val="0029770C"/>
    <w:rsid w:val="00297836"/>
    <w:rsid w:val="00297DB3"/>
    <w:rsid w:val="002A1268"/>
    <w:rsid w:val="002A1B32"/>
    <w:rsid w:val="002A60B5"/>
    <w:rsid w:val="002A6A91"/>
    <w:rsid w:val="002A7ED6"/>
    <w:rsid w:val="002B070F"/>
    <w:rsid w:val="002B10E3"/>
    <w:rsid w:val="002B6BD3"/>
    <w:rsid w:val="002B729B"/>
    <w:rsid w:val="002C093A"/>
    <w:rsid w:val="002C1077"/>
    <w:rsid w:val="002C3193"/>
    <w:rsid w:val="002C3A4D"/>
    <w:rsid w:val="002C4B71"/>
    <w:rsid w:val="002D1E3C"/>
    <w:rsid w:val="002D2476"/>
    <w:rsid w:val="002D2D66"/>
    <w:rsid w:val="002D3D5C"/>
    <w:rsid w:val="002D46DC"/>
    <w:rsid w:val="002D5C27"/>
    <w:rsid w:val="002D66B0"/>
    <w:rsid w:val="002D7675"/>
    <w:rsid w:val="002D7780"/>
    <w:rsid w:val="002D7F21"/>
    <w:rsid w:val="002E3066"/>
    <w:rsid w:val="002E4F08"/>
    <w:rsid w:val="002E6D30"/>
    <w:rsid w:val="002E7E50"/>
    <w:rsid w:val="002F0A82"/>
    <w:rsid w:val="002F4228"/>
    <w:rsid w:val="002F48CA"/>
    <w:rsid w:val="002F521F"/>
    <w:rsid w:val="002F5D22"/>
    <w:rsid w:val="002F62D3"/>
    <w:rsid w:val="00302333"/>
    <w:rsid w:val="00302BC2"/>
    <w:rsid w:val="00303386"/>
    <w:rsid w:val="0030596A"/>
    <w:rsid w:val="003110A3"/>
    <w:rsid w:val="00311BF9"/>
    <w:rsid w:val="00313B77"/>
    <w:rsid w:val="00315E81"/>
    <w:rsid w:val="003205EF"/>
    <w:rsid w:val="00321E1D"/>
    <w:rsid w:val="00322981"/>
    <w:rsid w:val="00323859"/>
    <w:rsid w:val="003246C4"/>
    <w:rsid w:val="00325E0A"/>
    <w:rsid w:val="00327F83"/>
    <w:rsid w:val="00330021"/>
    <w:rsid w:val="00330768"/>
    <w:rsid w:val="00333359"/>
    <w:rsid w:val="00333E26"/>
    <w:rsid w:val="003342C9"/>
    <w:rsid w:val="0033493D"/>
    <w:rsid w:val="003357D7"/>
    <w:rsid w:val="00343079"/>
    <w:rsid w:val="00344AE3"/>
    <w:rsid w:val="0034693F"/>
    <w:rsid w:val="00347015"/>
    <w:rsid w:val="003508CE"/>
    <w:rsid w:val="00351F00"/>
    <w:rsid w:val="00352E74"/>
    <w:rsid w:val="00357F3F"/>
    <w:rsid w:val="00360107"/>
    <w:rsid w:val="00360DF6"/>
    <w:rsid w:val="0036370D"/>
    <w:rsid w:val="003637E2"/>
    <w:rsid w:val="00366159"/>
    <w:rsid w:val="0036655A"/>
    <w:rsid w:val="00373EF0"/>
    <w:rsid w:val="00377871"/>
    <w:rsid w:val="0038318B"/>
    <w:rsid w:val="00385805"/>
    <w:rsid w:val="00386264"/>
    <w:rsid w:val="003871B0"/>
    <w:rsid w:val="00387E27"/>
    <w:rsid w:val="00391844"/>
    <w:rsid w:val="0039359A"/>
    <w:rsid w:val="00393A22"/>
    <w:rsid w:val="003962ED"/>
    <w:rsid w:val="003A3FFE"/>
    <w:rsid w:val="003A5271"/>
    <w:rsid w:val="003A577E"/>
    <w:rsid w:val="003B2D64"/>
    <w:rsid w:val="003B3BC9"/>
    <w:rsid w:val="003B3E3A"/>
    <w:rsid w:val="003B4FE0"/>
    <w:rsid w:val="003B6488"/>
    <w:rsid w:val="003C02EB"/>
    <w:rsid w:val="003C101F"/>
    <w:rsid w:val="003C2CDA"/>
    <w:rsid w:val="003C431E"/>
    <w:rsid w:val="003C6A8A"/>
    <w:rsid w:val="003C6CCF"/>
    <w:rsid w:val="003D0774"/>
    <w:rsid w:val="003D15BD"/>
    <w:rsid w:val="003D2616"/>
    <w:rsid w:val="003D3713"/>
    <w:rsid w:val="003D37B1"/>
    <w:rsid w:val="003D562E"/>
    <w:rsid w:val="003D5CA2"/>
    <w:rsid w:val="003E6577"/>
    <w:rsid w:val="003E6A0A"/>
    <w:rsid w:val="003F2637"/>
    <w:rsid w:val="003F274B"/>
    <w:rsid w:val="004001F8"/>
    <w:rsid w:val="00400F19"/>
    <w:rsid w:val="004011BD"/>
    <w:rsid w:val="00402711"/>
    <w:rsid w:val="00404E81"/>
    <w:rsid w:val="00407294"/>
    <w:rsid w:val="004077B8"/>
    <w:rsid w:val="00411998"/>
    <w:rsid w:val="0041222E"/>
    <w:rsid w:val="00412FAC"/>
    <w:rsid w:val="00415080"/>
    <w:rsid w:val="00417BD3"/>
    <w:rsid w:val="00420DC9"/>
    <w:rsid w:val="004221BE"/>
    <w:rsid w:val="004222C0"/>
    <w:rsid w:val="0042361C"/>
    <w:rsid w:val="00425E61"/>
    <w:rsid w:val="004351E2"/>
    <w:rsid w:val="00435293"/>
    <w:rsid w:val="00441D4B"/>
    <w:rsid w:val="004430E8"/>
    <w:rsid w:val="00447783"/>
    <w:rsid w:val="00450D78"/>
    <w:rsid w:val="00451006"/>
    <w:rsid w:val="00452CA7"/>
    <w:rsid w:val="0045358F"/>
    <w:rsid w:val="00455610"/>
    <w:rsid w:val="00455B19"/>
    <w:rsid w:val="004568D6"/>
    <w:rsid w:val="004601B0"/>
    <w:rsid w:val="00464796"/>
    <w:rsid w:val="004652EA"/>
    <w:rsid w:val="00465F3A"/>
    <w:rsid w:val="0046616E"/>
    <w:rsid w:val="004716BE"/>
    <w:rsid w:val="00471AFD"/>
    <w:rsid w:val="00474C7D"/>
    <w:rsid w:val="004765E6"/>
    <w:rsid w:val="00476D56"/>
    <w:rsid w:val="00481F7A"/>
    <w:rsid w:val="004826D0"/>
    <w:rsid w:val="0048310C"/>
    <w:rsid w:val="0048368B"/>
    <w:rsid w:val="00487655"/>
    <w:rsid w:val="004916E0"/>
    <w:rsid w:val="00493059"/>
    <w:rsid w:val="004943C4"/>
    <w:rsid w:val="00495C02"/>
    <w:rsid w:val="00496545"/>
    <w:rsid w:val="004A07F7"/>
    <w:rsid w:val="004A468E"/>
    <w:rsid w:val="004A48DC"/>
    <w:rsid w:val="004A750B"/>
    <w:rsid w:val="004B07F3"/>
    <w:rsid w:val="004B3F15"/>
    <w:rsid w:val="004B4D5B"/>
    <w:rsid w:val="004B640B"/>
    <w:rsid w:val="004B6F05"/>
    <w:rsid w:val="004C2D68"/>
    <w:rsid w:val="004C4D00"/>
    <w:rsid w:val="004C7702"/>
    <w:rsid w:val="004C7B98"/>
    <w:rsid w:val="004D1BF4"/>
    <w:rsid w:val="004D288A"/>
    <w:rsid w:val="004D46B0"/>
    <w:rsid w:val="004D696F"/>
    <w:rsid w:val="004D785E"/>
    <w:rsid w:val="004E15E7"/>
    <w:rsid w:val="004F0D6F"/>
    <w:rsid w:val="004F1A1F"/>
    <w:rsid w:val="004F5B94"/>
    <w:rsid w:val="004F651C"/>
    <w:rsid w:val="004F6617"/>
    <w:rsid w:val="004F75D5"/>
    <w:rsid w:val="004F7836"/>
    <w:rsid w:val="00500844"/>
    <w:rsid w:val="00501387"/>
    <w:rsid w:val="00501DB0"/>
    <w:rsid w:val="00502064"/>
    <w:rsid w:val="005025C3"/>
    <w:rsid w:val="00505188"/>
    <w:rsid w:val="00505BEF"/>
    <w:rsid w:val="0050723A"/>
    <w:rsid w:val="00511F6C"/>
    <w:rsid w:val="0051581E"/>
    <w:rsid w:val="00520275"/>
    <w:rsid w:val="005218C6"/>
    <w:rsid w:val="0052399A"/>
    <w:rsid w:val="00524186"/>
    <w:rsid w:val="005267C5"/>
    <w:rsid w:val="00530E13"/>
    <w:rsid w:val="00533AF6"/>
    <w:rsid w:val="00534557"/>
    <w:rsid w:val="005376A3"/>
    <w:rsid w:val="0054098E"/>
    <w:rsid w:val="00542FBD"/>
    <w:rsid w:val="00544670"/>
    <w:rsid w:val="00545985"/>
    <w:rsid w:val="00546A0E"/>
    <w:rsid w:val="00547939"/>
    <w:rsid w:val="00550506"/>
    <w:rsid w:val="00550B8F"/>
    <w:rsid w:val="0055198B"/>
    <w:rsid w:val="00553221"/>
    <w:rsid w:val="00555406"/>
    <w:rsid w:val="005619B0"/>
    <w:rsid w:val="00562274"/>
    <w:rsid w:val="00562AA1"/>
    <w:rsid w:val="005660F4"/>
    <w:rsid w:val="005756D1"/>
    <w:rsid w:val="005779F6"/>
    <w:rsid w:val="00581865"/>
    <w:rsid w:val="00582546"/>
    <w:rsid w:val="00582598"/>
    <w:rsid w:val="005827BB"/>
    <w:rsid w:val="00583B95"/>
    <w:rsid w:val="00585EC2"/>
    <w:rsid w:val="005942C2"/>
    <w:rsid w:val="00595602"/>
    <w:rsid w:val="005965C7"/>
    <w:rsid w:val="00596932"/>
    <w:rsid w:val="005A3415"/>
    <w:rsid w:val="005B0EE2"/>
    <w:rsid w:val="005B1741"/>
    <w:rsid w:val="005B189D"/>
    <w:rsid w:val="005B18DE"/>
    <w:rsid w:val="005B3312"/>
    <w:rsid w:val="005B3558"/>
    <w:rsid w:val="005B3DA8"/>
    <w:rsid w:val="005B6CA0"/>
    <w:rsid w:val="005B7038"/>
    <w:rsid w:val="005C08C2"/>
    <w:rsid w:val="005C0930"/>
    <w:rsid w:val="005C4CB4"/>
    <w:rsid w:val="005C6167"/>
    <w:rsid w:val="005C65D0"/>
    <w:rsid w:val="005C720C"/>
    <w:rsid w:val="005C7AA8"/>
    <w:rsid w:val="005D22A9"/>
    <w:rsid w:val="005D2999"/>
    <w:rsid w:val="005D3059"/>
    <w:rsid w:val="005D4052"/>
    <w:rsid w:val="005D59DB"/>
    <w:rsid w:val="005D5BA5"/>
    <w:rsid w:val="005E25E5"/>
    <w:rsid w:val="005E5C46"/>
    <w:rsid w:val="005E760C"/>
    <w:rsid w:val="005F05E0"/>
    <w:rsid w:val="005F4931"/>
    <w:rsid w:val="005F4F52"/>
    <w:rsid w:val="005F4F83"/>
    <w:rsid w:val="005F509D"/>
    <w:rsid w:val="006021A2"/>
    <w:rsid w:val="00604629"/>
    <w:rsid w:val="0061453D"/>
    <w:rsid w:val="006175EE"/>
    <w:rsid w:val="00617794"/>
    <w:rsid w:val="0062532F"/>
    <w:rsid w:val="006258A4"/>
    <w:rsid w:val="00625C8F"/>
    <w:rsid w:val="00627B1C"/>
    <w:rsid w:val="00631605"/>
    <w:rsid w:val="00631CE1"/>
    <w:rsid w:val="00632964"/>
    <w:rsid w:val="00635819"/>
    <w:rsid w:val="00636AE1"/>
    <w:rsid w:val="00636E59"/>
    <w:rsid w:val="006370F1"/>
    <w:rsid w:val="00640272"/>
    <w:rsid w:val="00642551"/>
    <w:rsid w:val="00642694"/>
    <w:rsid w:val="00642B99"/>
    <w:rsid w:val="0064489C"/>
    <w:rsid w:val="0064525A"/>
    <w:rsid w:val="00647284"/>
    <w:rsid w:val="00647E1E"/>
    <w:rsid w:val="00647F49"/>
    <w:rsid w:val="0065015E"/>
    <w:rsid w:val="006539E4"/>
    <w:rsid w:val="006547A1"/>
    <w:rsid w:val="006547CA"/>
    <w:rsid w:val="0066326F"/>
    <w:rsid w:val="00663D8E"/>
    <w:rsid w:val="00665FC1"/>
    <w:rsid w:val="00667DF3"/>
    <w:rsid w:val="00670C84"/>
    <w:rsid w:val="006731B2"/>
    <w:rsid w:val="00674601"/>
    <w:rsid w:val="00674736"/>
    <w:rsid w:val="00676D59"/>
    <w:rsid w:val="0067737C"/>
    <w:rsid w:val="00677A00"/>
    <w:rsid w:val="00680439"/>
    <w:rsid w:val="0068049A"/>
    <w:rsid w:val="006817B6"/>
    <w:rsid w:val="00682643"/>
    <w:rsid w:val="006857E6"/>
    <w:rsid w:val="0069099D"/>
    <w:rsid w:val="00694B65"/>
    <w:rsid w:val="0069541B"/>
    <w:rsid w:val="006A35BA"/>
    <w:rsid w:val="006A4548"/>
    <w:rsid w:val="006A4C4E"/>
    <w:rsid w:val="006B22B1"/>
    <w:rsid w:val="006B3B29"/>
    <w:rsid w:val="006B3F2C"/>
    <w:rsid w:val="006B7DCF"/>
    <w:rsid w:val="006C170E"/>
    <w:rsid w:val="006C23CD"/>
    <w:rsid w:val="006C25F2"/>
    <w:rsid w:val="006C2A74"/>
    <w:rsid w:val="006C3094"/>
    <w:rsid w:val="006C3990"/>
    <w:rsid w:val="006C51FC"/>
    <w:rsid w:val="006C5278"/>
    <w:rsid w:val="006C6B51"/>
    <w:rsid w:val="006D0FF6"/>
    <w:rsid w:val="006E0487"/>
    <w:rsid w:val="006E0738"/>
    <w:rsid w:val="006E0758"/>
    <w:rsid w:val="006E0882"/>
    <w:rsid w:val="006E0DCE"/>
    <w:rsid w:val="006E1997"/>
    <w:rsid w:val="006E1F78"/>
    <w:rsid w:val="006E2DE3"/>
    <w:rsid w:val="006E48C8"/>
    <w:rsid w:val="006E6FF5"/>
    <w:rsid w:val="006F0879"/>
    <w:rsid w:val="006F3B03"/>
    <w:rsid w:val="006F5640"/>
    <w:rsid w:val="006F64E4"/>
    <w:rsid w:val="00703579"/>
    <w:rsid w:val="00704147"/>
    <w:rsid w:val="0070435C"/>
    <w:rsid w:val="007058B1"/>
    <w:rsid w:val="00712695"/>
    <w:rsid w:val="00721B6D"/>
    <w:rsid w:val="00723AA4"/>
    <w:rsid w:val="00724C3C"/>
    <w:rsid w:val="0073165A"/>
    <w:rsid w:val="007317A0"/>
    <w:rsid w:val="00733748"/>
    <w:rsid w:val="00734258"/>
    <w:rsid w:val="0073748F"/>
    <w:rsid w:val="00743A49"/>
    <w:rsid w:val="00743E55"/>
    <w:rsid w:val="00745426"/>
    <w:rsid w:val="00746AAA"/>
    <w:rsid w:val="00747142"/>
    <w:rsid w:val="00750455"/>
    <w:rsid w:val="00752325"/>
    <w:rsid w:val="00756116"/>
    <w:rsid w:val="00756544"/>
    <w:rsid w:val="00757196"/>
    <w:rsid w:val="00760BC4"/>
    <w:rsid w:val="00761969"/>
    <w:rsid w:val="00764667"/>
    <w:rsid w:val="00765E8F"/>
    <w:rsid w:val="00766111"/>
    <w:rsid w:val="007678E9"/>
    <w:rsid w:val="00770176"/>
    <w:rsid w:val="0077404E"/>
    <w:rsid w:val="00774527"/>
    <w:rsid w:val="00775C53"/>
    <w:rsid w:val="007771DD"/>
    <w:rsid w:val="00792C6B"/>
    <w:rsid w:val="007A2AA1"/>
    <w:rsid w:val="007A39FC"/>
    <w:rsid w:val="007A7B48"/>
    <w:rsid w:val="007B3ACB"/>
    <w:rsid w:val="007B47AF"/>
    <w:rsid w:val="007B4F8A"/>
    <w:rsid w:val="007C0DA0"/>
    <w:rsid w:val="007C2502"/>
    <w:rsid w:val="007C260B"/>
    <w:rsid w:val="007C3E96"/>
    <w:rsid w:val="007C5EDE"/>
    <w:rsid w:val="007C77AB"/>
    <w:rsid w:val="007D115C"/>
    <w:rsid w:val="007D5918"/>
    <w:rsid w:val="007D75BD"/>
    <w:rsid w:val="007E0ED4"/>
    <w:rsid w:val="007E310D"/>
    <w:rsid w:val="007F193B"/>
    <w:rsid w:val="007F2BD8"/>
    <w:rsid w:val="007F699E"/>
    <w:rsid w:val="00800442"/>
    <w:rsid w:val="00802DD3"/>
    <w:rsid w:val="00805DB2"/>
    <w:rsid w:val="00805DD1"/>
    <w:rsid w:val="008067B3"/>
    <w:rsid w:val="008112B2"/>
    <w:rsid w:val="00812101"/>
    <w:rsid w:val="00814678"/>
    <w:rsid w:val="0081528F"/>
    <w:rsid w:val="00824092"/>
    <w:rsid w:val="00830E33"/>
    <w:rsid w:val="00832386"/>
    <w:rsid w:val="00833C28"/>
    <w:rsid w:val="00834977"/>
    <w:rsid w:val="00840794"/>
    <w:rsid w:val="00843946"/>
    <w:rsid w:val="00844213"/>
    <w:rsid w:val="0084525C"/>
    <w:rsid w:val="00845512"/>
    <w:rsid w:val="00846A81"/>
    <w:rsid w:val="00847A34"/>
    <w:rsid w:val="00847B88"/>
    <w:rsid w:val="008541C0"/>
    <w:rsid w:val="008544FB"/>
    <w:rsid w:val="008563A2"/>
    <w:rsid w:val="00860A91"/>
    <w:rsid w:val="00862874"/>
    <w:rsid w:val="00862F80"/>
    <w:rsid w:val="008634C2"/>
    <w:rsid w:val="00863696"/>
    <w:rsid w:val="008655A7"/>
    <w:rsid w:val="008728D7"/>
    <w:rsid w:val="00874473"/>
    <w:rsid w:val="00877300"/>
    <w:rsid w:val="00880B33"/>
    <w:rsid w:val="00880F24"/>
    <w:rsid w:val="008828C8"/>
    <w:rsid w:val="00883094"/>
    <w:rsid w:val="008861A5"/>
    <w:rsid w:val="008905F3"/>
    <w:rsid w:val="0089169A"/>
    <w:rsid w:val="008967F6"/>
    <w:rsid w:val="00897693"/>
    <w:rsid w:val="008979C8"/>
    <w:rsid w:val="008A08F1"/>
    <w:rsid w:val="008A1561"/>
    <w:rsid w:val="008A43DA"/>
    <w:rsid w:val="008A704F"/>
    <w:rsid w:val="008B1801"/>
    <w:rsid w:val="008B1BE9"/>
    <w:rsid w:val="008B1DD3"/>
    <w:rsid w:val="008B5181"/>
    <w:rsid w:val="008B52BB"/>
    <w:rsid w:val="008B5E66"/>
    <w:rsid w:val="008C1D67"/>
    <w:rsid w:val="008C1D9C"/>
    <w:rsid w:val="008C2B73"/>
    <w:rsid w:val="008C356E"/>
    <w:rsid w:val="008C3805"/>
    <w:rsid w:val="008C44A8"/>
    <w:rsid w:val="008C6B54"/>
    <w:rsid w:val="008C7735"/>
    <w:rsid w:val="008C79F1"/>
    <w:rsid w:val="008D1BB4"/>
    <w:rsid w:val="008D56A2"/>
    <w:rsid w:val="008D6293"/>
    <w:rsid w:val="008D7284"/>
    <w:rsid w:val="008E30D0"/>
    <w:rsid w:val="008E72AF"/>
    <w:rsid w:val="008F31D1"/>
    <w:rsid w:val="008F36E2"/>
    <w:rsid w:val="008F5F8A"/>
    <w:rsid w:val="0090053E"/>
    <w:rsid w:val="00900F07"/>
    <w:rsid w:val="0090384B"/>
    <w:rsid w:val="009047D0"/>
    <w:rsid w:val="00904F30"/>
    <w:rsid w:val="00906588"/>
    <w:rsid w:val="00912D5D"/>
    <w:rsid w:val="0091324D"/>
    <w:rsid w:val="00915BCB"/>
    <w:rsid w:val="00916909"/>
    <w:rsid w:val="009302A8"/>
    <w:rsid w:val="009308FF"/>
    <w:rsid w:val="0093122F"/>
    <w:rsid w:val="00933B15"/>
    <w:rsid w:val="0093462E"/>
    <w:rsid w:val="00935AE2"/>
    <w:rsid w:val="00937F34"/>
    <w:rsid w:val="00940347"/>
    <w:rsid w:val="00940D84"/>
    <w:rsid w:val="00940F20"/>
    <w:rsid w:val="00941EEA"/>
    <w:rsid w:val="0094369E"/>
    <w:rsid w:val="0094458D"/>
    <w:rsid w:val="009451DE"/>
    <w:rsid w:val="00945347"/>
    <w:rsid w:val="00945520"/>
    <w:rsid w:val="00946A56"/>
    <w:rsid w:val="00950590"/>
    <w:rsid w:val="0095200E"/>
    <w:rsid w:val="00957EED"/>
    <w:rsid w:val="00962EF2"/>
    <w:rsid w:val="00964A05"/>
    <w:rsid w:val="00972ED9"/>
    <w:rsid w:val="00973756"/>
    <w:rsid w:val="009742BD"/>
    <w:rsid w:val="00974639"/>
    <w:rsid w:val="00976AD4"/>
    <w:rsid w:val="009770A4"/>
    <w:rsid w:val="009805B3"/>
    <w:rsid w:val="00980771"/>
    <w:rsid w:val="009835C3"/>
    <w:rsid w:val="00983647"/>
    <w:rsid w:val="00984982"/>
    <w:rsid w:val="00986D38"/>
    <w:rsid w:val="00986EC0"/>
    <w:rsid w:val="00990BF2"/>
    <w:rsid w:val="00990DB9"/>
    <w:rsid w:val="00991F2A"/>
    <w:rsid w:val="0099212C"/>
    <w:rsid w:val="00992E4E"/>
    <w:rsid w:val="00995113"/>
    <w:rsid w:val="009A03C3"/>
    <w:rsid w:val="009A40B5"/>
    <w:rsid w:val="009A492F"/>
    <w:rsid w:val="009A56A8"/>
    <w:rsid w:val="009A7F30"/>
    <w:rsid w:val="009B075A"/>
    <w:rsid w:val="009B33F6"/>
    <w:rsid w:val="009B4011"/>
    <w:rsid w:val="009C0E8C"/>
    <w:rsid w:val="009C519F"/>
    <w:rsid w:val="009C6D1B"/>
    <w:rsid w:val="009D0409"/>
    <w:rsid w:val="009D0E8D"/>
    <w:rsid w:val="009D34EF"/>
    <w:rsid w:val="009D3542"/>
    <w:rsid w:val="009D48AB"/>
    <w:rsid w:val="009E303D"/>
    <w:rsid w:val="009E4B58"/>
    <w:rsid w:val="009F16D5"/>
    <w:rsid w:val="00A00B46"/>
    <w:rsid w:val="00A01A6F"/>
    <w:rsid w:val="00A050AA"/>
    <w:rsid w:val="00A06C2B"/>
    <w:rsid w:val="00A071B7"/>
    <w:rsid w:val="00A1302B"/>
    <w:rsid w:val="00A156B5"/>
    <w:rsid w:val="00A15A2F"/>
    <w:rsid w:val="00A17064"/>
    <w:rsid w:val="00A20609"/>
    <w:rsid w:val="00A21E76"/>
    <w:rsid w:val="00A3008F"/>
    <w:rsid w:val="00A30BED"/>
    <w:rsid w:val="00A32A64"/>
    <w:rsid w:val="00A34810"/>
    <w:rsid w:val="00A372A6"/>
    <w:rsid w:val="00A37F0A"/>
    <w:rsid w:val="00A41061"/>
    <w:rsid w:val="00A41557"/>
    <w:rsid w:val="00A424C4"/>
    <w:rsid w:val="00A428FF"/>
    <w:rsid w:val="00A431C6"/>
    <w:rsid w:val="00A50491"/>
    <w:rsid w:val="00A52249"/>
    <w:rsid w:val="00A5492A"/>
    <w:rsid w:val="00A55D03"/>
    <w:rsid w:val="00A561A2"/>
    <w:rsid w:val="00A61825"/>
    <w:rsid w:val="00A61A1D"/>
    <w:rsid w:val="00A61DCC"/>
    <w:rsid w:val="00A62FD2"/>
    <w:rsid w:val="00A6441B"/>
    <w:rsid w:val="00A6715B"/>
    <w:rsid w:val="00A702E7"/>
    <w:rsid w:val="00A7094E"/>
    <w:rsid w:val="00A72F53"/>
    <w:rsid w:val="00A73313"/>
    <w:rsid w:val="00A7512A"/>
    <w:rsid w:val="00A75B3F"/>
    <w:rsid w:val="00A7600C"/>
    <w:rsid w:val="00A80D6A"/>
    <w:rsid w:val="00A81831"/>
    <w:rsid w:val="00A81F40"/>
    <w:rsid w:val="00A824D2"/>
    <w:rsid w:val="00A825CE"/>
    <w:rsid w:val="00A854BA"/>
    <w:rsid w:val="00A85795"/>
    <w:rsid w:val="00A92A55"/>
    <w:rsid w:val="00A933A2"/>
    <w:rsid w:val="00A97CA3"/>
    <w:rsid w:val="00AA217F"/>
    <w:rsid w:val="00AA5361"/>
    <w:rsid w:val="00AB08FC"/>
    <w:rsid w:val="00AB5297"/>
    <w:rsid w:val="00AB6BC9"/>
    <w:rsid w:val="00AC06A0"/>
    <w:rsid w:val="00AC2740"/>
    <w:rsid w:val="00AC342E"/>
    <w:rsid w:val="00AC51D6"/>
    <w:rsid w:val="00AD04ED"/>
    <w:rsid w:val="00AD12D8"/>
    <w:rsid w:val="00AD140F"/>
    <w:rsid w:val="00AD32B4"/>
    <w:rsid w:val="00AD4FA2"/>
    <w:rsid w:val="00AD7A83"/>
    <w:rsid w:val="00AE13F2"/>
    <w:rsid w:val="00AE1534"/>
    <w:rsid w:val="00AE23F8"/>
    <w:rsid w:val="00AE2577"/>
    <w:rsid w:val="00AE3348"/>
    <w:rsid w:val="00AE36F0"/>
    <w:rsid w:val="00AE3C04"/>
    <w:rsid w:val="00AF109C"/>
    <w:rsid w:val="00AF10BD"/>
    <w:rsid w:val="00AF203D"/>
    <w:rsid w:val="00AF2D0F"/>
    <w:rsid w:val="00AF5A0E"/>
    <w:rsid w:val="00AF5CEB"/>
    <w:rsid w:val="00AF7998"/>
    <w:rsid w:val="00B047F9"/>
    <w:rsid w:val="00B0542E"/>
    <w:rsid w:val="00B07355"/>
    <w:rsid w:val="00B10958"/>
    <w:rsid w:val="00B11CB6"/>
    <w:rsid w:val="00B11E54"/>
    <w:rsid w:val="00B11EEC"/>
    <w:rsid w:val="00B14777"/>
    <w:rsid w:val="00B152A5"/>
    <w:rsid w:val="00B20049"/>
    <w:rsid w:val="00B20EB1"/>
    <w:rsid w:val="00B21AF2"/>
    <w:rsid w:val="00B2509D"/>
    <w:rsid w:val="00B2747C"/>
    <w:rsid w:val="00B314DD"/>
    <w:rsid w:val="00B328FB"/>
    <w:rsid w:val="00B45508"/>
    <w:rsid w:val="00B467C3"/>
    <w:rsid w:val="00B4690F"/>
    <w:rsid w:val="00B47624"/>
    <w:rsid w:val="00B5098B"/>
    <w:rsid w:val="00B50E4C"/>
    <w:rsid w:val="00B5287D"/>
    <w:rsid w:val="00B52E45"/>
    <w:rsid w:val="00B53012"/>
    <w:rsid w:val="00B5451F"/>
    <w:rsid w:val="00B5507B"/>
    <w:rsid w:val="00B564D8"/>
    <w:rsid w:val="00B57803"/>
    <w:rsid w:val="00B61296"/>
    <w:rsid w:val="00B615ED"/>
    <w:rsid w:val="00B64D3D"/>
    <w:rsid w:val="00B6562C"/>
    <w:rsid w:val="00B6673F"/>
    <w:rsid w:val="00B66ECD"/>
    <w:rsid w:val="00B70C96"/>
    <w:rsid w:val="00B76D72"/>
    <w:rsid w:val="00B77653"/>
    <w:rsid w:val="00B81333"/>
    <w:rsid w:val="00B826CE"/>
    <w:rsid w:val="00B82991"/>
    <w:rsid w:val="00B875F6"/>
    <w:rsid w:val="00B87817"/>
    <w:rsid w:val="00B87DE2"/>
    <w:rsid w:val="00B9092A"/>
    <w:rsid w:val="00B96815"/>
    <w:rsid w:val="00B96825"/>
    <w:rsid w:val="00B96B53"/>
    <w:rsid w:val="00B972EF"/>
    <w:rsid w:val="00BA4405"/>
    <w:rsid w:val="00BA6D33"/>
    <w:rsid w:val="00BA7761"/>
    <w:rsid w:val="00BA7D5D"/>
    <w:rsid w:val="00BB5721"/>
    <w:rsid w:val="00BB6065"/>
    <w:rsid w:val="00BC0F74"/>
    <w:rsid w:val="00BC3F3A"/>
    <w:rsid w:val="00BC4D39"/>
    <w:rsid w:val="00BC52BC"/>
    <w:rsid w:val="00BC7F88"/>
    <w:rsid w:val="00BD4B30"/>
    <w:rsid w:val="00BE0CFE"/>
    <w:rsid w:val="00BE27CE"/>
    <w:rsid w:val="00BE328D"/>
    <w:rsid w:val="00BE4C22"/>
    <w:rsid w:val="00BE524E"/>
    <w:rsid w:val="00BE53D7"/>
    <w:rsid w:val="00BF2123"/>
    <w:rsid w:val="00BF4417"/>
    <w:rsid w:val="00BF65B0"/>
    <w:rsid w:val="00BF723F"/>
    <w:rsid w:val="00C005A9"/>
    <w:rsid w:val="00C02EBA"/>
    <w:rsid w:val="00C05E8D"/>
    <w:rsid w:val="00C1468D"/>
    <w:rsid w:val="00C14D34"/>
    <w:rsid w:val="00C1720E"/>
    <w:rsid w:val="00C220D1"/>
    <w:rsid w:val="00C22227"/>
    <w:rsid w:val="00C22406"/>
    <w:rsid w:val="00C2370C"/>
    <w:rsid w:val="00C26F4F"/>
    <w:rsid w:val="00C324DC"/>
    <w:rsid w:val="00C33B6D"/>
    <w:rsid w:val="00C3565D"/>
    <w:rsid w:val="00C35DC9"/>
    <w:rsid w:val="00C3655A"/>
    <w:rsid w:val="00C376CB"/>
    <w:rsid w:val="00C43CB1"/>
    <w:rsid w:val="00C44EAA"/>
    <w:rsid w:val="00C51D2B"/>
    <w:rsid w:val="00C5439D"/>
    <w:rsid w:val="00C55DD1"/>
    <w:rsid w:val="00C614D4"/>
    <w:rsid w:val="00C62991"/>
    <w:rsid w:val="00C64832"/>
    <w:rsid w:val="00C6706B"/>
    <w:rsid w:val="00C7192F"/>
    <w:rsid w:val="00C731CF"/>
    <w:rsid w:val="00C73A9F"/>
    <w:rsid w:val="00C76602"/>
    <w:rsid w:val="00C77441"/>
    <w:rsid w:val="00C8237A"/>
    <w:rsid w:val="00C85633"/>
    <w:rsid w:val="00C85DA7"/>
    <w:rsid w:val="00C871F5"/>
    <w:rsid w:val="00C902A7"/>
    <w:rsid w:val="00C91F57"/>
    <w:rsid w:val="00C937F5"/>
    <w:rsid w:val="00C95114"/>
    <w:rsid w:val="00C96B44"/>
    <w:rsid w:val="00CA0DB7"/>
    <w:rsid w:val="00CA29C3"/>
    <w:rsid w:val="00CA2C09"/>
    <w:rsid w:val="00CA6AA2"/>
    <w:rsid w:val="00CA6AEC"/>
    <w:rsid w:val="00CB2069"/>
    <w:rsid w:val="00CB443B"/>
    <w:rsid w:val="00CB54B2"/>
    <w:rsid w:val="00CB7A9A"/>
    <w:rsid w:val="00CD144F"/>
    <w:rsid w:val="00CD231D"/>
    <w:rsid w:val="00CD30EA"/>
    <w:rsid w:val="00CD4264"/>
    <w:rsid w:val="00CD6281"/>
    <w:rsid w:val="00CD6478"/>
    <w:rsid w:val="00CE03FB"/>
    <w:rsid w:val="00CE0753"/>
    <w:rsid w:val="00CE0AA0"/>
    <w:rsid w:val="00CE3453"/>
    <w:rsid w:val="00CE47EC"/>
    <w:rsid w:val="00CF18B7"/>
    <w:rsid w:val="00CF56B9"/>
    <w:rsid w:val="00D00B12"/>
    <w:rsid w:val="00D024E3"/>
    <w:rsid w:val="00D027D8"/>
    <w:rsid w:val="00D0405A"/>
    <w:rsid w:val="00D04159"/>
    <w:rsid w:val="00D04F10"/>
    <w:rsid w:val="00D052E2"/>
    <w:rsid w:val="00D06C99"/>
    <w:rsid w:val="00D12BDD"/>
    <w:rsid w:val="00D203D5"/>
    <w:rsid w:val="00D20C79"/>
    <w:rsid w:val="00D21E7D"/>
    <w:rsid w:val="00D22FDB"/>
    <w:rsid w:val="00D34528"/>
    <w:rsid w:val="00D3593B"/>
    <w:rsid w:val="00D36FED"/>
    <w:rsid w:val="00D40C7C"/>
    <w:rsid w:val="00D45267"/>
    <w:rsid w:val="00D45528"/>
    <w:rsid w:val="00D455FB"/>
    <w:rsid w:val="00D460EF"/>
    <w:rsid w:val="00D47A1C"/>
    <w:rsid w:val="00D52ABD"/>
    <w:rsid w:val="00D52D7E"/>
    <w:rsid w:val="00D55B85"/>
    <w:rsid w:val="00D64601"/>
    <w:rsid w:val="00D64AB8"/>
    <w:rsid w:val="00D64B26"/>
    <w:rsid w:val="00D65CB8"/>
    <w:rsid w:val="00D67541"/>
    <w:rsid w:val="00D71C90"/>
    <w:rsid w:val="00D743B9"/>
    <w:rsid w:val="00D810E0"/>
    <w:rsid w:val="00D81580"/>
    <w:rsid w:val="00D831B6"/>
    <w:rsid w:val="00D8451E"/>
    <w:rsid w:val="00D86EA6"/>
    <w:rsid w:val="00D879D2"/>
    <w:rsid w:val="00D90DF8"/>
    <w:rsid w:val="00D9186D"/>
    <w:rsid w:val="00D9305A"/>
    <w:rsid w:val="00D93B75"/>
    <w:rsid w:val="00D94E54"/>
    <w:rsid w:val="00D96414"/>
    <w:rsid w:val="00D9655E"/>
    <w:rsid w:val="00D9749E"/>
    <w:rsid w:val="00D97F36"/>
    <w:rsid w:val="00DA1D4C"/>
    <w:rsid w:val="00DA22AF"/>
    <w:rsid w:val="00DA3D98"/>
    <w:rsid w:val="00DA44F9"/>
    <w:rsid w:val="00DA5D3E"/>
    <w:rsid w:val="00DA63C1"/>
    <w:rsid w:val="00DB0EAF"/>
    <w:rsid w:val="00DB0F85"/>
    <w:rsid w:val="00DB2E7A"/>
    <w:rsid w:val="00DB5478"/>
    <w:rsid w:val="00DC2172"/>
    <w:rsid w:val="00DC624C"/>
    <w:rsid w:val="00DD180B"/>
    <w:rsid w:val="00DD2C3C"/>
    <w:rsid w:val="00DD3B45"/>
    <w:rsid w:val="00DD4319"/>
    <w:rsid w:val="00DD5E84"/>
    <w:rsid w:val="00DE0957"/>
    <w:rsid w:val="00DE2DBA"/>
    <w:rsid w:val="00DE3E3C"/>
    <w:rsid w:val="00DF02B6"/>
    <w:rsid w:val="00DF3358"/>
    <w:rsid w:val="00DF5353"/>
    <w:rsid w:val="00E00B81"/>
    <w:rsid w:val="00E01A5D"/>
    <w:rsid w:val="00E049F2"/>
    <w:rsid w:val="00E04A7E"/>
    <w:rsid w:val="00E11046"/>
    <w:rsid w:val="00E12496"/>
    <w:rsid w:val="00E1298D"/>
    <w:rsid w:val="00E13A29"/>
    <w:rsid w:val="00E16526"/>
    <w:rsid w:val="00E16B02"/>
    <w:rsid w:val="00E17A8A"/>
    <w:rsid w:val="00E20B2E"/>
    <w:rsid w:val="00E219B8"/>
    <w:rsid w:val="00E21E3D"/>
    <w:rsid w:val="00E24F4D"/>
    <w:rsid w:val="00E26AD1"/>
    <w:rsid w:val="00E27227"/>
    <w:rsid w:val="00E31042"/>
    <w:rsid w:val="00E31D05"/>
    <w:rsid w:val="00E33ED8"/>
    <w:rsid w:val="00E37163"/>
    <w:rsid w:val="00E37ACD"/>
    <w:rsid w:val="00E41270"/>
    <w:rsid w:val="00E45761"/>
    <w:rsid w:val="00E4594E"/>
    <w:rsid w:val="00E5074F"/>
    <w:rsid w:val="00E518EC"/>
    <w:rsid w:val="00E53212"/>
    <w:rsid w:val="00E538B9"/>
    <w:rsid w:val="00E53F10"/>
    <w:rsid w:val="00E6223A"/>
    <w:rsid w:val="00E625C3"/>
    <w:rsid w:val="00E639E2"/>
    <w:rsid w:val="00E65CBE"/>
    <w:rsid w:val="00E6639F"/>
    <w:rsid w:val="00E71749"/>
    <w:rsid w:val="00E71BBA"/>
    <w:rsid w:val="00E71E2D"/>
    <w:rsid w:val="00E72594"/>
    <w:rsid w:val="00E733B3"/>
    <w:rsid w:val="00E874AD"/>
    <w:rsid w:val="00E87ACA"/>
    <w:rsid w:val="00E90089"/>
    <w:rsid w:val="00E92155"/>
    <w:rsid w:val="00E9283B"/>
    <w:rsid w:val="00E9540D"/>
    <w:rsid w:val="00EA41F2"/>
    <w:rsid w:val="00EA5694"/>
    <w:rsid w:val="00EA7ED7"/>
    <w:rsid w:val="00EB1545"/>
    <w:rsid w:val="00EB4AF6"/>
    <w:rsid w:val="00EB4C07"/>
    <w:rsid w:val="00EB4DCF"/>
    <w:rsid w:val="00EB7DDF"/>
    <w:rsid w:val="00EC1130"/>
    <w:rsid w:val="00EC4302"/>
    <w:rsid w:val="00EC4F6A"/>
    <w:rsid w:val="00EC7EA7"/>
    <w:rsid w:val="00ED17FD"/>
    <w:rsid w:val="00ED4473"/>
    <w:rsid w:val="00ED4A15"/>
    <w:rsid w:val="00ED5404"/>
    <w:rsid w:val="00ED6D58"/>
    <w:rsid w:val="00ED7269"/>
    <w:rsid w:val="00EE1F2B"/>
    <w:rsid w:val="00EE4C78"/>
    <w:rsid w:val="00EE5A21"/>
    <w:rsid w:val="00EE71AC"/>
    <w:rsid w:val="00EE7ABC"/>
    <w:rsid w:val="00EF17F9"/>
    <w:rsid w:val="00EF40FF"/>
    <w:rsid w:val="00EF414C"/>
    <w:rsid w:val="00EF450C"/>
    <w:rsid w:val="00EF78D4"/>
    <w:rsid w:val="00EF78F5"/>
    <w:rsid w:val="00F00BB6"/>
    <w:rsid w:val="00F010C5"/>
    <w:rsid w:val="00F011F4"/>
    <w:rsid w:val="00F0364D"/>
    <w:rsid w:val="00F06F20"/>
    <w:rsid w:val="00F10028"/>
    <w:rsid w:val="00F12A6A"/>
    <w:rsid w:val="00F12DD0"/>
    <w:rsid w:val="00F20AEE"/>
    <w:rsid w:val="00F20B69"/>
    <w:rsid w:val="00F21279"/>
    <w:rsid w:val="00F21DBD"/>
    <w:rsid w:val="00F22517"/>
    <w:rsid w:val="00F245A2"/>
    <w:rsid w:val="00F26C91"/>
    <w:rsid w:val="00F32B90"/>
    <w:rsid w:val="00F3306C"/>
    <w:rsid w:val="00F341DC"/>
    <w:rsid w:val="00F36872"/>
    <w:rsid w:val="00F41B7E"/>
    <w:rsid w:val="00F4370C"/>
    <w:rsid w:val="00F45E28"/>
    <w:rsid w:val="00F46E20"/>
    <w:rsid w:val="00F50AF7"/>
    <w:rsid w:val="00F51740"/>
    <w:rsid w:val="00F54183"/>
    <w:rsid w:val="00F55DCB"/>
    <w:rsid w:val="00F57380"/>
    <w:rsid w:val="00F60C19"/>
    <w:rsid w:val="00F64BEF"/>
    <w:rsid w:val="00F6587D"/>
    <w:rsid w:val="00F70553"/>
    <w:rsid w:val="00F7197F"/>
    <w:rsid w:val="00F7558B"/>
    <w:rsid w:val="00F80524"/>
    <w:rsid w:val="00F81A95"/>
    <w:rsid w:val="00F84AFE"/>
    <w:rsid w:val="00F87207"/>
    <w:rsid w:val="00F9462E"/>
    <w:rsid w:val="00F951F9"/>
    <w:rsid w:val="00FA0BE4"/>
    <w:rsid w:val="00FA2235"/>
    <w:rsid w:val="00FA2387"/>
    <w:rsid w:val="00FB249E"/>
    <w:rsid w:val="00FB2825"/>
    <w:rsid w:val="00FB2E8B"/>
    <w:rsid w:val="00FB3B3C"/>
    <w:rsid w:val="00FC0B83"/>
    <w:rsid w:val="00FC0EB1"/>
    <w:rsid w:val="00FC45FD"/>
    <w:rsid w:val="00FC4D8C"/>
    <w:rsid w:val="00FC55A6"/>
    <w:rsid w:val="00FC6719"/>
    <w:rsid w:val="00FD0234"/>
    <w:rsid w:val="00FD4F77"/>
    <w:rsid w:val="00FE09EE"/>
    <w:rsid w:val="00FE16B3"/>
    <w:rsid w:val="00FE5775"/>
    <w:rsid w:val="00FE724A"/>
    <w:rsid w:val="00FE775A"/>
    <w:rsid w:val="00FF0662"/>
    <w:rsid w:val="00FF315B"/>
    <w:rsid w:val="00FF4D68"/>
    <w:rsid w:val="00FF5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2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F6"/>
  </w:style>
  <w:style w:type="paragraph" w:styleId="Heading1">
    <w:name w:val="heading 1"/>
    <w:basedOn w:val="Normal"/>
    <w:next w:val="Normal"/>
    <w:link w:val="Heading1Char"/>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1F9"/>
    <w:rPr>
      <w:rFonts w:ascii="Tahoma" w:hAnsi="Tahoma" w:cs="Tahoma"/>
      <w:sz w:val="16"/>
      <w:szCs w:val="16"/>
    </w:rPr>
  </w:style>
  <w:style w:type="character" w:customStyle="1" w:styleId="BalloonTextChar">
    <w:name w:val="Balloon Text Char"/>
    <w:basedOn w:val="DefaultParagraphFont"/>
    <w:link w:val="BalloonText"/>
    <w:uiPriority w:val="99"/>
    <w:semiHidden/>
    <w:rsid w:val="00F951F9"/>
    <w:rPr>
      <w:rFonts w:ascii="Tahoma" w:hAnsi="Tahoma" w:cs="Tahoma"/>
      <w:sz w:val="16"/>
      <w:szCs w:val="16"/>
    </w:rPr>
  </w:style>
  <w:style w:type="paragraph" w:styleId="Header">
    <w:name w:val="header"/>
    <w:basedOn w:val="Normal"/>
    <w:link w:val="HeaderChar"/>
    <w:uiPriority w:val="99"/>
    <w:unhideWhenUsed/>
    <w:rsid w:val="00F951F9"/>
    <w:pPr>
      <w:tabs>
        <w:tab w:val="center" w:pos="4819"/>
        <w:tab w:val="right" w:pos="9638"/>
      </w:tabs>
    </w:pPr>
  </w:style>
  <w:style w:type="character" w:customStyle="1" w:styleId="HeaderChar">
    <w:name w:val="Header Char"/>
    <w:basedOn w:val="DefaultParagraphFont"/>
    <w:link w:val="Header"/>
    <w:uiPriority w:val="99"/>
    <w:rsid w:val="00F951F9"/>
  </w:style>
  <w:style w:type="paragraph" w:styleId="Footer">
    <w:name w:val="footer"/>
    <w:basedOn w:val="Normal"/>
    <w:link w:val="FooterChar"/>
    <w:uiPriority w:val="99"/>
    <w:unhideWhenUsed/>
    <w:rsid w:val="00F951F9"/>
    <w:pPr>
      <w:tabs>
        <w:tab w:val="center" w:pos="4819"/>
        <w:tab w:val="right" w:pos="9638"/>
      </w:tabs>
    </w:pPr>
  </w:style>
  <w:style w:type="character" w:customStyle="1" w:styleId="FooterChar">
    <w:name w:val="Footer Char"/>
    <w:basedOn w:val="DefaultParagraphFont"/>
    <w:link w:val="Footer"/>
    <w:uiPriority w:val="99"/>
    <w:rsid w:val="00F951F9"/>
  </w:style>
  <w:style w:type="numbering" w:customStyle="1" w:styleId="PstrnumeracijaKT">
    <w:name w:val="Pstr numeracija KT"/>
    <w:uiPriority w:val="99"/>
    <w:rsid w:val="00FE724A"/>
    <w:pPr>
      <w:numPr>
        <w:numId w:val="1"/>
      </w:numPr>
    </w:pPr>
  </w:style>
  <w:style w:type="paragraph" w:styleId="ListParagraph">
    <w:name w:val="List Paragraph"/>
    <w:basedOn w:val="Normal"/>
    <w:link w:val="ListParagraphChar"/>
    <w:uiPriority w:val="34"/>
    <w:qFormat/>
    <w:rsid w:val="00DF02B6"/>
    <w:pPr>
      <w:ind w:left="720"/>
      <w:contextualSpacing/>
    </w:pPr>
  </w:style>
  <w:style w:type="paragraph" w:customStyle="1" w:styleId="KTpstrnum">
    <w:name w:val="KT pstr num"/>
    <w:basedOn w:val="Normal"/>
    <w:link w:val="KTpstrnumChar"/>
    <w:qFormat/>
    <w:rsid w:val="00DF02B6"/>
    <w:pPr>
      <w:numPr>
        <w:numId w:val="2"/>
      </w:numPr>
    </w:pPr>
  </w:style>
  <w:style w:type="table" w:styleId="TableGrid">
    <w:name w:val="Table Grid"/>
    <w:basedOn w:val="TableNorma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F02B6"/>
  </w:style>
  <w:style w:type="character" w:customStyle="1" w:styleId="KTpstrnumChar">
    <w:name w:val="KT pstr num Char"/>
    <w:basedOn w:val="ListParagraphChar"/>
    <w:link w:val="KTpstrnum"/>
    <w:qFormat/>
    <w:rsid w:val="00CE0753"/>
  </w:style>
  <w:style w:type="paragraph" w:styleId="FootnoteText">
    <w:name w:val="footnote text"/>
    <w:aliases w:val="Car,fn,Footnotes,Footnote ak,Footnote Text Char1,Footnote Text Char Char,fn Char Char,footnote text Char Char,Footnotes Char Char,Footnote ak Char Char,fn Char1,footnote text Char1,Footnotes Char1,Footnote ak Char1,Diagrama1, Diagrama1"/>
    <w:basedOn w:val="Normal"/>
    <w:link w:val="FootnoteTextChar"/>
    <w:uiPriority w:val="99"/>
    <w:unhideWhenUsed/>
    <w:rsid w:val="00352E74"/>
    <w:rPr>
      <w:sz w:val="20"/>
      <w:szCs w:val="20"/>
    </w:rPr>
  </w:style>
  <w:style w:type="character" w:customStyle="1" w:styleId="FootnoteTextChar">
    <w:name w:val="Footnote Text Char"/>
    <w:aliases w:val="Car Char,fn Char,Footnotes Char,Footnote ak Char,Footnote Text Char1 Char,Footnote Text Char Char Char,fn Char Char Char,footnote text Char Char Char,Footnotes Char Char Char,Footnote ak Char Char Char,fn Char1 Char,Diagrama1 Char"/>
    <w:basedOn w:val="DefaultParagraphFont"/>
    <w:link w:val="FootnoteText"/>
    <w:uiPriority w:val="99"/>
    <w:rsid w:val="00352E74"/>
    <w:rPr>
      <w:sz w:val="20"/>
      <w:szCs w:val="20"/>
    </w:rPr>
  </w:style>
  <w:style w:type="character" w:styleId="FootnoteReference">
    <w:name w:val="footnote reference"/>
    <w:aliases w:val="Ref,de nota al pie,Puslapio išnašos nuoroda1,fr,(NECG) Footnote Reference,o"/>
    <w:basedOn w:val="DefaultParagraphFont"/>
    <w:uiPriority w:val="99"/>
    <w:unhideWhenUsed/>
    <w:rsid w:val="00352E74"/>
    <w:rPr>
      <w:vertAlign w:val="superscript"/>
    </w:rPr>
  </w:style>
  <w:style w:type="paragraph" w:customStyle="1" w:styleId="KTbenum">
    <w:name w:val="KT be num"/>
    <w:basedOn w:val="Normal"/>
    <w:link w:val="KTbenumChar"/>
    <w:qFormat/>
    <w:rsid w:val="00D06C99"/>
    <w:pPr>
      <w:ind w:firstLine="567"/>
    </w:pPr>
  </w:style>
  <w:style w:type="character" w:customStyle="1" w:styleId="KTbenumChar">
    <w:name w:val="KT be num Char"/>
    <w:basedOn w:val="DefaultParagraphFont"/>
    <w:link w:val="KTbenum"/>
    <w:rsid w:val="00D06C99"/>
  </w:style>
  <w:style w:type="numbering" w:customStyle="1" w:styleId="KTreznum">
    <w:name w:val="KT rez num"/>
    <w:uiPriority w:val="99"/>
    <w:rsid w:val="00A06C2B"/>
    <w:pPr>
      <w:numPr>
        <w:numId w:val="3"/>
      </w:numPr>
    </w:pPr>
  </w:style>
  <w:style w:type="paragraph" w:styleId="CommentText">
    <w:name w:val="annotation text"/>
    <w:basedOn w:val="Normal"/>
    <w:link w:val="CommentTextChar"/>
    <w:uiPriority w:val="99"/>
    <w:semiHidden/>
    <w:unhideWhenUsed/>
    <w:rsid w:val="001600B3"/>
    <w:rPr>
      <w:sz w:val="20"/>
      <w:szCs w:val="20"/>
    </w:rPr>
  </w:style>
  <w:style w:type="character" w:customStyle="1" w:styleId="CommentTextChar">
    <w:name w:val="Comment Text Char"/>
    <w:basedOn w:val="DefaultParagraphFont"/>
    <w:link w:val="CommentText"/>
    <w:uiPriority w:val="99"/>
    <w:semiHidden/>
    <w:rsid w:val="001600B3"/>
    <w:rPr>
      <w:sz w:val="20"/>
      <w:szCs w:val="20"/>
    </w:rPr>
  </w:style>
  <w:style w:type="character" w:styleId="Hyperlink">
    <w:name w:val="Hyperlink"/>
    <w:basedOn w:val="DefaultParagraphFont"/>
    <w:unhideWhenUsed/>
    <w:rsid w:val="001600B3"/>
    <w:rPr>
      <w:color w:val="0000FF" w:themeColor="hyperlink"/>
      <w:u w:val="single"/>
    </w:rPr>
  </w:style>
  <w:style w:type="character" w:styleId="CommentReference">
    <w:name w:val="annotation reference"/>
    <w:basedOn w:val="DefaultParagraphFont"/>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Normal"/>
    <w:link w:val="KTpunktChar"/>
    <w:qFormat/>
    <w:rsid w:val="00186BE8"/>
    <w:pPr>
      <w:ind w:firstLine="567"/>
      <w:contextualSpacing/>
    </w:pPr>
    <w:rPr>
      <w:szCs w:val="22"/>
    </w:rPr>
  </w:style>
  <w:style w:type="character" w:customStyle="1" w:styleId="Heading1Char">
    <w:name w:val="Heading 1 Char"/>
    <w:basedOn w:val="DefaultParagraphFont"/>
    <w:link w:val="Heading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DefaultParagraphFont"/>
    <w:link w:val="KTpunkt"/>
    <w:rsid w:val="00186BE8"/>
    <w:rPr>
      <w:szCs w:val="22"/>
    </w:rPr>
  </w:style>
  <w:style w:type="paragraph" w:customStyle="1" w:styleId="KTdalysnum">
    <w:name w:val="KT dalys num"/>
    <w:basedOn w:val="Heading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ListParagraph"/>
    <w:link w:val="KTskyriusChar"/>
    <w:rsid w:val="00002F6D"/>
    <w:pPr>
      <w:numPr>
        <w:numId w:val="10"/>
      </w:numPr>
      <w:jc w:val="center"/>
    </w:pPr>
    <w:rPr>
      <w:b/>
      <w:caps/>
    </w:rPr>
  </w:style>
  <w:style w:type="character" w:customStyle="1" w:styleId="KTdalysnumChar">
    <w:name w:val="KT dalys num Char"/>
    <w:basedOn w:val="Heading1Char"/>
    <w:link w:val="KTdalysnum"/>
    <w:rsid w:val="00A01A6F"/>
    <w:rPr>
      <w:rFonts w:asciiTheme="majorHAnsi" w:eastAsiaTheme="majorEastAsia" w:hAnsiTheme="majorHAnsi" w:cs="Times New Roman"/>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6E2DE3"/>
    <w:rPr>
      <w:b/>
      <w:bCs/>
    </w:rPr>
  </w:style>
  <w:style w:type="character" w:customStyle="1" w:styleId="KTskyriusChar">
    <w:name w:val="KT skyrius Char"/>
    <w:basedOn w:val="ListParagraphChar"/>
    <w:link w:val="KTskyrius"/>
    <w:rsid w:val="00002F6D"/>
    <w:rPr>
      <w:b/>
      <w:caps/>
    </w:rPr>
  </w:style>
  <w:style w:type="character" w:customStyle="1" w:styleId="CommentSubjectChar">
    <w:name w:val="Comment Subject Char"/>
    <w:basedOn w:val="CommentTextChar"/>
    <w:link w:val="CommentSubject"/>
    <w:uiPriority w:val="99"/>
    <w:semiHidden/>
    <w:rsid w:val="006E2DE3"/>
    <w:rPr>
      <w:b/>
      <w:bCs/>
      <w:sz w:val="20"/>
      <w:szCs w:val="20"/>
    </w:rPr>
  </w:style>
  <w:style w:type="character" w:customStyle="1" w:styleId="apple-converted-space">
    <w:name w:val="apple-converted-space"/>
    <w:basedOn w:val="DefaultParagraphFont"/>
    <w:rsid w:val="009D0409"/>
  </w:style>
  <w:style w:type="character" w:styleId="Strong">
    <w:name w:val="Strong"/>
    <w:basedOn w:val="DefaultParagraphFont"/>
    <w:uiPriority w:val="22"/>
    <w:qFormat/>
    <w:rsid w:val="009D0409"/>
    <w:rPr>
      <w:b/>
      <w:bCs/>
    </w:rPr>
  </w:style>
  <w:style w:type="numbering" w:customStyle="1" w:styleId="PstrnumeracijaKT1">
    <w:name w:val="Pstr numeracija KT1"/>
    <w:uiPriority w:val="99"/>
    <w:rsid w:val="002C3193"/>
  </w:style>
  <w:style w:type="character" w:customStyle="1" w:styleId="apple-style-span">
    <w:name w:val="apple-style-span"/>
    <w:basedOn w:val="DefaultParagraphFont"/>
    <w:uiPriority w:val="99"/>
    <w:rsid w:val="00CF18B7"/>
  </w:style>
  <w:style w:type="character" w:customStyle="1" w:styleId="email">
    <w:name w:val="email"/>
    <w:basedOn w:val="DefaultParagraphFont"/>
    <w:rsid w:val="00C7192F"/>
  </w:style>
  <w:style w:type="character" w:styleId="Emphasis">
    <w:name w:val="Emphasis"/>
    <w:basedOn w:val="DefaultParagraphFont"/>
    <w:uiPriority w:val="20"/>
    <w:qFormat/>
    <w:rsid w:val="00086A93"/>
    <w:rPr>
      <w:i/>
      <w:iCs/>
    </w:rPr>
  </w:style>
  <w:style w:type="paragraph" w:styleId="BodyTextIndent">
    <w:name w:val="Body Text Indent"/>
    <w:basedOn w:val="Normal"/>
    <w:link w:val="BodyTextIndentChar"/>
    <w:rsid w:val="00F011F4"/>
    <w:pPr>
      <w:ind w:firstLine="720"/>
    </w:pPr>
    <w:rPr>
      <w:rFonts w:eastAsia="Times New Roman" w:cs="Times New Roman"/>
      <w:noProof/>
      <w:szCs w:val="20"/>
    </w:rPr>
  </w:style>
  <w:style w:type="character" w:customStyle="1" w:styleId="BodyTextIndentChar">
    <w:name w:val="Body Text Indent Char"/>
    <w:basedOn w:val="DefaultParagraphFont"/>
    <w:link w:val="BodyTextIndent"/>
    <w:rsid w:val="00F011F4"/>
    <w:rPr>
      <w:rFonts w:eastAsia="Times New Roman" w:cs="Times New Roman"/>
      <w:noProof/>
      <w:szCs w:val="20"/>
    </w:rPr>
  </w:style>
  <w:style w:type="character" w:customStyle="1" w:styleId="normal-h">
    <w:name w:val="normal-h"/>
    <w:rsid w:val="00E622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F6"/>
  </w:style>
  <w:style w:type="paragraph" w:styleId="Heading1">
    <w:name w:val="heading 1"/>
    <w:basedOn w:val="Normal"/>
    <w:next w:val="Normal"/>
    <w:link w:val="Heading1Char"/>
    <w:uiPriority w:val="9"/>
    <w:qFormat/>
    <w:rsid w:val="00EF17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1F9"/>
    <w:rPr>
      <w:rFonts w:ascii="Tahoma" w:hAnsi="Tahoma" w:cs="Tahoma"/>
      <w:sz w:val="16"/>
      <w:szCs w:val="16"/>
    </w:rPr>
  </w:style>
  <w:style w:type="character" w:customStyle="1" w:styleId="BalloonTextChar">
    <w:name w:val="Balloon Text Char"/>
    <w:basedOn w:val="DefaultParagraphFont"/>
    <w:link w:val="BalloonText"/>
    <w:uiPriority w:val="99"/>
    <w:semiHidden/>
    <w:rsid w:val="00F951F9"/>
    <w:rPr>
      <w:rFonts w:ascii="Tahoma" w:hAnsi="Tahoma" w:cs="Tahoma"/>
      <w:sz w:val="16"/>
      <w:szCs w:val="16"/>
    </w:rPr>
  </w:style>
  <w:style w:type="paragraph" w:styleId="Header">
    <w:name w:val="header"/>
    <w:basedOn w:val="Normal"/>
    <w:link w:val="HeaderChar"/>
    <w:uiPriority w:val="99"/>
    <w:unhideWhenUsed/>
    <w:rsid w:val="00F951F9"/>
    <w:pPr>
      <w:tabs>
        <w:tab w:val="center" w:pos="4819"/>
        <w:tab w:val="right" w:pos="9638"/>
      </w:tabs>
    </w:pPr>
  </w:style>
  <w:style w:type="character" w:customStyle="1" w:styleId="HeaderChar">
    <w:name w:val="Header Char"/>
    <w:basedOn w:val="DefaultParagraphFont"/>
    <w:link w:val="Header"/>
    <w:uiPriority w:val="99"/>
    <w:rsid w:val="00F951F9"/>
  </w:style>
  <w:style w:type="paragraph" w:styleId="Footer">
    <w:name w:val="footer"/>
    <w:basedOn w:val="Normal"/>
    <w:link w:val="FooterChar"/>
    <w:uiPriority w:val="99"/>
    <w:unhideWhenUsed/>
    <w:rsid w:val="00F951F9"/>
    <w:pPr>
      <w:tabs>
        <w:tab w:val="center" w:pos="4819"/>
        <w:tab w:val="right" w:pos="9638"/>
      </w:tabs>
    </w:pPr>
  </w:style>
  <w:style w:type="character" w:customStyle="1" w:styleId="FooterChar">
    <w:name w:val="Footer Char"/>
    <w:basedOn w:val="DefaultParagraphFont"/>
    <w:link w:val="Footer"/>
    <w:uiPriority w:val="99"/>
    <w:rsid w:val="00F951F9"/>
  </w:style>
  <w:style w:type="numbering" w:customStyle="1" w:styleId="PstrnumeracijaKT">
    <w:name w:val="Pstr numeracija KT"/>
    <w:uiPriority w:val="99"/>
    <w:rsid w:val="00FE724A"/>
    <w:pPr>
      <w:numPr>
        <w:numId w:val="1"/>
      </w:numPr>
    </w:pPr>
  </w:style>
  <w:style w:type="paragraph" w:styleId="ListParagraph">
    <w:name w:val="List Paragraph"/>
    <w:basedOn w:val="Normal"/>
    <w:link w:val="ListParagraphChar"/>
    <w:uiPriority w:val="34"/>
    <w:qFormat/>
    <w:rsid w:val="00DF02B6"/>
    <w:pPr>
      <w:ind w:left="720"/>
      <w:contextualSpacing/>
    </w:pPr>
  </w:style>
  <w:style w:type="paragraph" w:customStyle="1" w:styleId="KTpstrnum">
    <w:name w:val="KT pstr num"/>
    <w:basedOn w:val="Normal"/>
    <w:link w:val="KTpstrnumChar"/>
    <w:qFormat/>
    <w:rsid w:val="00DF02B6"/>
    <w:pPr>
      <w:numPr>
        <w:numId w:val="2"/>
      </w:numPr>
    </w:pPr>
  </w:style>
  <w:style w:type="table" w:styleId="TableGrid">
    <w:name w:val="Table Grid"/>
    <w:basedOn w:val="TableNormal"/>
    <w:uiPriority w:val="59"/>
    <w:rsid w:val="00DF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F02B6"/>
  </w:style>
  <w:style w:type="character" w:customStyle="1" w:styleId="KTpstrnumChar">
    <w:name w:val="KT pstr num Char"/>
    <w:basedOn w:val="ListParagraphChar"/>
    <w:link w:val="KTpstrnum"/>
    <w:qFormat/>
    <w:rsid w:val="00CE0753"/>
  </w:style>
  <w:style w:type="paragraph" w:styleId="FootnoteText">
    <w:name w:val="footnote text"/>
    <w:aliases w:val="Car,fn,Footnotes,Footnote ak,Footnote Text Char1,Footnote Text Char Char,fn Char Char,footnote text Char Char,Footnotes Char Char,Footnote ak Char Char,fn Char1,footnote text Char1,Footnotes Char1,Footnote ak Char1,Diagrama1, Diagrama1"/>
    <w:basedOn w:val="Normal"/>
    <w:link w:val="FootnoteTextChar"/>
    <w:uiPriority w:val="99"/>
    <w:unhideWhenUsed/>
    <w:rsid w:val="00352E74"/>
    <w:rPr>
      <w:sz w:val="20"/>
      <w:szCs w:val="20"/>
    </w:rPr>
  </w:style>
  <w:style w:type="character" w:customStyle="1" w:styleId="FootnoteTextChar">
    <w:name w:val="Footnote Text Char"/>
    <w:aliases w:val="Car Char,fn Char,Footnotes Char,Footnote ak Char,Footnote Text Char1 Char,Footnote Text Char Char Char,fn Char Char Char,footnote text Char Char Char,Footnotes Char Char Char,Footnote ak Char Char Char,fn Char1 Char,Diagrama1 Char"/>
    <w:basedOn w:val="DefaultParagraphFont"/>
    <w:link w:val="FootnoteText"/>
    <w:uiPriority w:val="99"/>
    <w:rsid w:val="00352E74"/>
    <w:rPr>
      <w:sz w:val="20"/>
      <w:szCs w:val="20"/>
    </w:rPr>
  </w:style>
  <w:style w:type="character" w:styleId="FootnoteReference">
    <w:name w:val="footnote reference"/>
    <w:aliases w:val="Ref,de nota al pie,Puslapio išnašos nuoroda1,fr,(NECG) Footnote Reference,o"/>
    <w:basedOn w:val="DefaultParagraphFont"/>
    <w:uiPriority w:val="99"/>
    <w:unhideWhenUsed/>
    <w:rsid w:val="00352E74"/>
    <w:rPr>
      <w:vertAlign w:val="superscript"/>
    </w:rPr>
  </w:style>
  <w:style w:type="paragraph" w:customStyle="1" w:styleId="KTbenum">
    <w:name w:val="KT be num"/>
    <w:basedOn w:val="Normal"/>
    <w:link w:val="KTbenumChar"/>
    <w:qFormat/>
    <w:rsid w:val="00D06C99"/>
    <w:pPr>
      <w:ind w:firstLine="567"/>
    </w:pPr>
  </w:style>
  <w:style w:type="character" w:customStyle="1" w:styleId="KTbenumChar">
    <w:name w:val="KT be num Char"/>
    <w:basedOn w:val="DefaultParagraphFont"/>
    <w:link w:val="KTbenum"/>
    <w:rsid w:val="00D06C99"/>
  </w:style>
  <w:style w:type="numbering" w:customStyle="1" w:styleId="KTreznum">
    <w:name w:val="KT rez num"/>
    <w:uiPriority w:val="99"/>
    <w:rsid w:val="00A06C2B"/>
    <w:pPr>
      <w:numPr>
        <w:numId w:val="3"/>
      </w:numPr>
    </w:pPr>
  </w:style>
  <w:style w:type="paragraph" w:styleId="CommentText">
    <w:name w:val="annotation text"/>
    <w:basedOn w:val="Normal"/>
    <w:link w:val="CommentTextChar"/>
    <w:uiPriority w:val="99"/>
    <w:semiHidden/>
    <w:unhideWhenUsed/>
    <w:rsid w:val="001600B3"/>
    <w:rPr>
      <w:sz w:val="20"/>
      <w:szCs w:val="20"/>
    </w:rPr>
  </w:style>
  <w:style w:type="character" w:customStyle="1" w:styleId="CommentTextChar">
    <w:name w:val="Comment Text Char"/>
    <w:basedOn w:val="DefaultParagraphFont"/>
    <w:link w:val="CommentText"/>
    <w:uiPriority w:val="99"/>
    <w:semiHidden/>
    <w:rsid w:val="001600B3"/>
    <w:rPr>
      <w:sz w:val="20"/>
      <w:szCs w:val="20"/>
    </w:rPr>
  </w:style>
  <w:style w:type="character" w:styleId="Hyperlink">
    <w:name w:val="Hyperlink"/>
    <w:basedOn w:val="DefaultParagraphFont"/>
    <w:unhideWhenUsed/>
    <w:rsid w:val="001600B3"/>
    <w:rPr>
      <w:color w:val="0000FF" w:themeColor="hyperlink"/>
      <w:u w:val="single"/>
    </w:rPr>
  </w:style>
  <w:style w:type="character" w:styleId="CommentReference">
    <w:name w:val="annotation reference"/>
    <w:basedOn w:val="DefaultParagraphFont"/>
    <w:uiPriority w:val="99"/>
    <w:semiHidden/>
    <w:unhideWhenUsed/>
    <w:rsid w:val="001600B3"/>
    <w:rPr>
      <w:sz w:val="16"/>
      <w:szCs w:val="16"/>
    </w:rPr>
  </w:style>
  <w:style w:type="numbering" w:customStyle="1" w:styleId="KTpunktai">
    <w:name w:val="KT punktai"/>
    <w:uiPriority w:val="99"/>
    <w:rsid w:val="00186BE8"/>
    <w:pPr>
      <w:numPr>
        <w:numId w:val="8"/>
      </w:numPr>
    </w:pPr>
  </w:style>
  <w:style w:type="paragraph" w:customStyle="1" w:styleId="KTpunkt">
    <w:name w:val="KT punkt"/>
    <w:basedOn w:val="Normal"/>
    <w:link w:val="KTpunktChar"/>
    <w:qFormat/>
    <w:rsid w:val="00186BE8"/>
    <w:pPr>
      <w:ind w:firstLine="567"/>
      <w:contextualSpacing/>
    </w:pPr>
    <w:rPr>
      <w:szCs w:val="22"/>
    </w:rPr>
  </w:style>
  <w:style w:type="character" w:customStyle="1" w:styleId="Heading1Char">
    <w:name w:val="Heading 1 Char"/>
    <w:basedOn w:val="DefaultParagraphFont"/>
    <w:link w:val="Heading1"/>
    <w:uiPriority w:val="9"/>
    <w:rsid w:val="00EF17F9"/>
    <w:rPr>
      <w:rFonts w:asciiTheme="majorHAnsi" w:eastAsiaTheme="majorEastAsia" w:hAnsiTheme="majorHAnsi" w:cstheme="majorBidi"/>
      <w:b/>
      <w:bCs/>
      <w:color w:val="365F91" w:themeColor="accent1" w:themeShade="BF"/>
      <w:sz w:val="28"/>
      <w:szCs w:val="28"/>
    </w:rPr>
  </w:style>
  <w:style w:type="character" w:customStyle="1" w:styleId="KTpunktChar">
    <w:name w:val="KT punkt Char"/>
    <w:basedOn w:val="DefaultParagraphFont"/>
    <w:link w:val="KTpunkt"/>
    <w:rsid w:val="00186BE8"/>
    <w:rPr>
      <w:szCs w:val="22"/>
    </w:rPr>
  </w:style>
  <w:style w:type="paragraph" w:customStyle="1" w:styleId="KTdalysnum">
    <w:name w:val="KT dalys num"/>
    <w:basedOn w:val="Heading1"/>
    <w:next w:val="KTpstrnum"/>
    <w:link w:val="KTdalysnumChar"/>
    <w:qFormat/>
    <w:rsid w:val="00A01A6F"/>
    <w:pPr>
      <w:numPr>
        <w:numId w:val="9"/>
      </w:numPr>
      <w:spacing w:before="0" w:after="240"/>
    </w:pPr>
    <w:rPr>
      <w:rFonts w:ascii="Times New Roman" w:hAnsi="Times New Roman" w:cs="Times New Roman"/>
      <w:color w:val="auto"/>
      <w:sz w:val="24"/>
      <w:szCs w:val="24"/>
    </w:rPr>
  </w:style>
  <w:style w:type="paragraph" w:customStyle="1" w:styleId="KTskyrius">
    <w:name w:val="KT skyrius"/>
    <w:basedOn w:val="ListParagraph"/>
    <w:link w:val="KTskyriusChar"/>
    <w:rsid w:val="00002F6D"/>
    <w:pPr>
      <w:numPr>
        <w:numId w:val="10"/>
      </w:numPr>
      <w:jc w:val="center"/>
    </w:pPr>
    <w:rPr>
      <w:b/>
      <w:caps/>
    </w:rPr>
  </w:style>
  <w:style w:type="character" w:customStyle="1" w:styleId="KTdalysnumChar">
    <w:name w:val="KT dalys num Char"/>
    <w:basedOn w:val="Heading1Char"/>
    <w:link w:val="KTdalysnum"/>
    <w:rsid w:val="00A01A6F"/>
    <w:rPr>
      <w:rFonts w:asciiTheme="majorHAnsi" w:eastAsiaTheme="majorEastAsia" w:hAnsiTheme="majorHAnsi" w:cs="Times New Roman"/>
      <w:b/>
      <w:bCs/>
      <w:color w:val="365F91" w:themeColor="accent1" w:themeShade="BF"/>
      <w:sz w:val="28"/>
      <w:szCs w:val="28"/>
    </w:rPr>
  </w:style>
  <w:style w:type="paragraph" w:styleId="CommentSubject">
    <w:name w:val="annotation subject"/>
    <w:basedOn w:val="CommentText"/>
    <w:next w:val="CommentText"/>
    <w:link w:val="CommentSubjectChar"/>
    <w:uiPriority w:val="99"/>
    <w:semiHidden/>
    <w:unhideWhenUsed/>
    <w:rsid w:val="006E2DE3"/>
    <w:rPr>
      <w:b/>
      <w:bCs/>
    </w:rPr>
  </w:style>
  <w:style w:type="character" w:customStyle="1" w:styleId="KTskyriusChar">
    <w:name w:val="KT skyrius Char"/>
    <w:basedOn w:val="ListParagraphChar"/>
    <w:link w:val="KTskyrius"/>
    <w:rsid w:val="00002F6D"/>
    <w:rPr>
      <w:b/>
      <w:caps/>
    </w:rPr>
  </w:style>
  <w:style w:type="character" w:customStyle="1" w:styleId="CommentSubjectChar">
    <w:name w:val="Comment Subject Char"/>
    <w:basedOn w:val="CommentTextChar"/>
    <w:link w:val="CommentSubject"/>
    <w:uiPriority w:val="99"/>
    <w:semiHidden/>
    <w:rsid w:val="006E2DE3"/>
    <w:rPr>
      <w:b/>
      <w:bCs/>
      <w:sz w:val="20"/>
      <w:szCs w:val="20"/>
    </w:rPr>
  </w:style>
  <w:style w:type="character" w:customStyle="1" w:styleId="apple-converted-space">
    <w:name w:val="apple-converted-space"/>
    <w:basedOn w:val="DefaultParagraphFont"/>
    <w:rsid w:val="009D0409"/>
  </w:style>
  <w:style w:type="character" w:styleId="Strong">
    <w:name w:val="Strong"/>
    <w:basedOn w:val="DefaultParagraphFont"/>
    <w:uiPriority w:val="22"/>
    <w:qFormat/>
    <w:rsid w:val="009D0409"/>
    <w:rPr>
      <w:b/>
      <w:bCs/>
    </w:rPr>
  </w:style>
  <w:style w:type="numbering" w:customStyle="1" w:styleId="PstrnumeracijaKT1">
    <w:name w:val="Pstr numeracija KT1"/>
    <w:uiPriority w:val="99"/>
    <w:rsid w:val="002C3193"/>
  </w:style>
  <w:style w:type="character" w:customStyle="1" w:styleId="apple-style-span">
    <w:name w:val="apple-style-span"/>
    <w:basedOn w:val="DefaultParagraphFont"/>
    <w:uiPriority w:val="99"/>
    <w:rsid w:val="00CF18B7"/>
  </w:style>
  <w:style w:type="character" w:customStyle="1" w:styleId="email">
    <w:name w:val="email"/>
    <w:basedOn w:val="DefaultParagraphFont"/>
    <w:rsid w:val="00C7192F"/>
  </w:style>
  <w:style w:type="character" w:styleId="Emphasis">
    <w:name w:val="Emphasis"/>
    <w:basedOn w:val="DefaultParagraphFont"/>
    <w:uiPriority w:val="20"/>
    <w:qFormat/>
    <w:rsid w:val="00086A93"/>
    <w:rPr>
      <w:i/>
      <w:iCs/>
    </w:rPr>
  </w:style>
  <w:style w:type="paragraph" w:styleId="BodyTextIndent">
    <w:name w:val="Body Text Indent"/>
    <w:basedOn w:val="Normal"/>
    <w:link w:val="BodyTextIndentChar"/>
    <w:rsid w:val="00F011F4"/>
    <w:pPr>
      <w:ind w:firstLine="720"/>
    </w:pPr>
    <w:rPr>
      <w:rFonts w:eastAsia="Times New Roman" w:cs="Times New Roman"/>
      <w:noProof/>
      <w:szCs w:val="20"/>
    </w:rPr>
  </w:style>
  <w:style w:type="character" w:customStyle="1" w:styleId="BodyTextIndentChar">
    <w:name w:val="Body Text Indent Char"/>
    <w:basedOn w:val="DefaultParagraphFont"/>
    <w:link w:val="BodyTextIndent"/>
    <w:rsid w:val="00F011F4"/>
    <w:rPr>
      <w:rFonts w:eastAsia="Times New Roman" w:cs="Times New Roman"/>
      <w:noProof/>
      <w:szCs w:val="20"/>
    </w:rPr>
  </w:style>
  <w:style w:type="character" w:customStyle="1" w:styleId="normal-h">
    <w:name w:val="normal-h"/>
    <w:rsid w:val="00E6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0854">
      <w:bodyDiv w:val="1"/>
      <w:marLeft w:val="0"/>
      <w:marRight w:val="0"/>
      <w:marTop w:val="0"/>
      <w:marBottom w:val="0"/>
      <w:divBdr>
        <w:top w:val="none" w:sz="0" w:space="0" w:color="auto"/>
        <w:left w:val="none" w:sz="0" w:space="0" w:color="auto"/>
        <w:bottom w:val="none" w:sz="0" w:space="0" w:color="auto"/>
        <w:right w:val="none" w:sz="0" w:space="0" w:color="auto"/>
      </w:divBdr>
    </w:div>
    <w:div w:id="1023244854">
      <w:bodyDiv w:val="1"/>
      <w:marLeft w:val="0"/>
      <w:marRight w:val="0"/>
      <w:marTop w:val="0"/>
      <w:marBottom w:val="0"/>
      <w:divBdr>
        <w:top w:val="none" w:sz="0" w:space="0" w:color="auto"/>
        <w:left w:val="none" w:sz="0" w:space="0" w:color="auto"/>
        <w:bottom w:val="none" w:sz="0" w:space="0" w:color="auto"/>
        <w:right w:val="none" w:sz="0" w:space="0" w:color="auto"/>
      </w:divBdr>
    </w:div>
    <w:div w:id="1673407121">
      <w:bodyDiv w:val="1"/>
      <w:marLeft w:val="0"/>
      <w:marRight w:val="0"/>
      <w:marTop w:val="0"/>
      <w:marBottom w:val="0"/>
      <w:divBdr>
        <w:top w:val="none" w:sz="0" w:space="0" w:color="auto"/>
        <w:left w:val="none" w:sz="0" w:space="0" w:color="auto"/>
        <w:bottom w:val="none" w:sz="0" w:space="0" w:color="auto"/>
        <w:right w:val="none" w:sz="0" w:space="0" w:color="auto"/>
      </w:divBdr>
    </w:div>
    <w:div w:id="195909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notes.xml.rels><?xml version="1.0" encoding="UTF-8" standalone="yes"?>
<Relationships xmlns="http://schemas.openxmlformats.org/package/2006/relationships">
   <Relationship Id="rId1"
                 Target="http://kt.gov.lt/uploads/documents/files/news_2012-06-11_gaires.pdf"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7999E-D2D0-43D0-9D02-0DF1A5BA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6374</Words>
  <Characters>3634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2019-11-13T13:30:00Z</dcterms:created>
  <dc:creator>KT</dc:creator>
  <cp:lastModifiedBy>Donatas</cp:lastModifiedBy>
  <cp:lastPrinted>2017-07-13T05:57:00Z</cp:lastPrinted>
  <dcterms:modified xsi:type="dcterms:W3CDTF">2019-11-13T13:31:00Z</dcterms:modified>
  <cp:revision>3</cp:revision>
</cp:coreProperties>
</file>