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13C9" w:rsidRDefault="006613C9">
      <w:pPr>
        <w:pStyle w:val="prastasiniatinklio"/>
        <w:spacing w:before="120" w:beforeAutospacing="0" w:after="0" w:afterAutospacing="0" w:line="240" w:lineRule="atLeast"/>
        <w:jc w:val="center"/>
      </w:pPr>
      <w:r>
        <w:rPr>
          <w:rFonts w:ascii="Arial" w:hAnsi="Arial"/>
          <w:sz w:val="36"/>
          <w:szCs w:val="20"/>
        </w:rPr>
        <w:t>LIETUVOS RESPUBLIKOS VYRIAUSYBĖ</w:t>
      </w:r>
    </w:p>
    <w:p w:rsidR="006613C9" w:rsidRDefault="006613C9">
      <w:pPr>
        <w:pStyle w:val="prastasiniatinklio"/>
        <w:spacing w:before="120" w:beforeAutospacing="0" w:after="0" w:afterAutospacing="0" w:line="240" w:lineRule="atLeast"/>
        <w:jc w:val="center"/>
      </w:pPr>
      <w:r>
        <w:rPr>
          <w:rFonts w:ascii="Arial" w:hAnsi="Arial"/>
          <w:sz w:val="28"/>
          <w:szCs w:val="20"/>
        </w:rPr>
        <w:t>POSĖDŽIO</w:t>
      </w:r>
    </w:p>
    <w:p w:rsidR="006613C9" w:rsidRDefault="006613C9">
      <w:pPr>
        <w:pStyle w:val="prastasiniatinklio"/>
        <w:spacing w:before="120" w:beforeAutospacing="0" w:after="0" w:afterAutospacing="0" w:line="240" w:lineRule="atLeast"/>
        <w:jc w:val="center"/>
      </w:pPr>
      <w:r>
        <w:rPr>
          <w:rFonts w:ascii="Arial" w:hAnsi="Arial"/>
          <w:sz w:val="32"/>
          <w:szCs w:val="32"/>
        </w:rPr>
        <w:t>PROTOKOLAS</w:t>
      </w:r>
      <w:r>
        <w:rPr>
          <w:rFonts w:ascii="Arial" w:hAnsi="Arial"/>
          <w:sz w:val="32"/>
          <w:szCs w:val="32"/>
        </w:rPr>
        <w:br/>
        <w:t> </w:t>
      </w:r>
    </w:p>
    <w:p w:rsidR="006613C9" w:rsidRDefault="006613C9">
      <w:pPr>
        <w:spacing w:line="240" w:lineRule="atLeast"/>
        <w:jc w:val="center"/>
      </w:pPr>
      <w:r>
        <w:t>2017 m. gegužės 29 d. Nr. 21</w:t>
      </w:r>
    </w:p>
    <w:p w:rsidR="006613C9" w:rsidRDefault="006613C9">
      <w:pPr>
        <w:pStyle w:val="prastasiniatinklio"/>
        <w:spacing w:before="0" w:beforeAutospacing="0" w:after="0" w:afterAutospacing="0" w:line="120" w:lineRule="atLeast"/>
        <w:divId w:val="1296326445"/>
      </w:pPr>
      <w:r>
        <w:rPr>
          <w:sz w:val="12"/>
          <w:szCs w:val="12"/>
        </w:rPr>
        <w:t> </w:t>
      </w:r>
      <w:r>
        <w:t xml:space="preserve"> </w:t>
      </w:r>
    </w:p>
    <w:p w:rsidR="006613C9" w:rsidRDefault="006613C9">
      <w:pPr>
        <w:pStyle w:val="prastasiniatinklio"/>
      </w:pPr>
      <w:r>
        <w:t>Pirmininkavo Ministras Pirmininkas S. Skvernelis</w:t>
      </w:r>
    </w:p>
    <w:p w:rsidR="006613C9" w:rsidRDefault="006613C9" w:rsidP="006613C9">
      <w:pPr>
        <w:pStyle w:val="prastasiniatinklio"/>
      </w:pPr>
      <w:r>
        <w:t>Dalyvavo:</w:t>
      </w:r>
    </w:p>
    <w:tbl>
      <w:tblPr>
        <w:tblW w:w="9105" w:type="dxa"/>
        <w:tblCellSpacing w:w="0" w:type="dxa"/>
        <w:tblCellMar>
          <w:top w:w="45" w:type="dxa"/>
          <w:left w:w="45" w:type="dxa"/>
          <w:bottom w:w="45" w:type="dxa"/>
          <w:right w:w="45" w:type="dxa"/>
        </w:tblCellMar>
        <w:tblLook w:val="04A0" w:firstRow="1" w:lastRow="0" w:firstColumn="1" w:lastColumn="0" w:noHBand="0" w:noVBand="1"/>
      </w:tblPr>
      <w:tblGrid>
        <w:gridCol w:w="3208"/>
        <w:gridCol w:w="210"/>
        <w:gridCol w:w="975"/>
        <w:gridCol w:w="210"/>
        <w:gridCol w:w="4502"/>
      </w:tblGrid>
      <w:tr w:rsidR="006613C9" w:rsidTr="006613C9">
        <w:trPr>
          <w:cantSplit/>
          <w:tblCellSpacing w:w="0" w:type="dxa"/>
        </w:trPr>
        <w:tc>
          <w:tcPr>
            <w:tcW w:w="3208" w:type="dxa"/>
            <w:hideMark/>
          </w:tcPr>
          <w:p w:rsidR="006613C9" w:rsidRDefault="006613C9">
            <w:r>
              <w:t>ministrai</w:t>
            </w:r>
          </w:p>
        </w:tc>
        <w:tc>
          <w:tcPr>
            <w:tcW w:w="210" w:type="dxa"/>
            <w:hideMark/>
          </w:tcPr>
          <w:p w:rsidR="006613C9" w:rsidRDefault="006613C9">
            <w:r>
              <w:t>–</w:t>
            </w:r>
          </w:p>
        </w:tc>
        <w:tc>
          <w:tcPr>
            <w:tcW w:w="5687" w:type="dxa"/>
            <w:gridSpan w:val="3"/>
            <w:hideMark/>
          </w:tcPr>
          <w:p w:rsidR="006613C9" w:rsidRDefault="006613C9">
            <w:r>
              <w:t>R. Karoblis, L. Kukuraitis, L. A. Linkevičius, B. Markauskas, R. Masiulis, K. Navickas, J. Petrauskienė, L. Ruokytė-Jonsson, V. Šapoka, Ž. Vaičiūnas, M. Vainiutė, A. Veryga</w:t>
            </w:r>
          </w:p>
        </w:tc>
      </w:tr>
      <w:tr w:rsidR="006613C9" w:rsidTr="006613C9">
        <w:trPr>
          <w:cantSplit/>
          <w:tblCellSpacing w:w="0" w:type="dxa"/>
        </w:trPr>
        <w:tc>
          <w:tcPr>
            <w:tcW w:w="4393" w:type="dxa"/>
            <w:gridSpan w:val="3"/>
            <w:hideMark/>
          </w:tcPr>
          <w:p w:rsidR="006613C9" w:rsidRDefault="006613C9">
            <w:r>
              <w:t>viceministrai</w:t>
            </w:r>
          </w:p>
        </w:tc>
        <w:tc>
          <w:tcPr>
            <w:tcW w:w="210" w:type="dxa"/>
            <w:hideMark/>
          </w:tcPr>
          <w:p w:rsidR="006613C9" w:rsidRDefault="006613C9">
            <w:r>
              <w:t>–</w:t>
            </w:r>
          </w:p>
        </w:tc>
        <w:tc>
          <w:tcPr>
            <w:tcW w:w="4502" w:type="dxa"/>
            <w:hideMark/>
          </w:tcPr>
          <w:p w:rsidR="006613C9" w:rsidRDefault="006613C9">
            <w:r>
              <w:t>R. Burokas, D. Urbonas</w:t>
            </w:r>
          </w:p>
        </w:tc>
      </w:tr>
      <w:tr w:rsidR="006613C9" w:rsidTr="006613C9">
        <w:trPr>
          <w:cantSplit/>
          <w:tblCellSpacing w:w="0" w:type="dxa"/>
        </w:trPr>
        <w:tc>
          <w:tcPr>
            <w:tcW w:w="4393" w:type="dxa"/>
            <w:gridSpan w:val="3"/>
          </w:tcPr>
          <w:p w:rsidR="006613C9" w:rsidRDefault="006613C9"/>
        </w:tc>
        <w:tc>
          <w:tcPr>
            <w:tcW w:w="210" w:type="dxa"/>
          </w:tcPr>
          <w:p w:rsidR="006613C9" w:rsidRDefault="006613C9"/>
        </w:tc>
        <w:tc>
          <w:tcPr>
            <w:tcW w:w="4502" w:type="dxa"/>
          </w:tcPr>
          <w:p w:rsidR="006613C9" w:rsidRDefault="006613C9"/>
        </w:tc>
      </w:tr>
      <w:tr w:rsidR="006613C9" w:rsidTr="006613C9">
        <w:trPr>
          <w:cantSplit/>
          <w:tblCellSpacing w:w="0" w:type="dxa"/>
        </w:trPr>
        <w:tc>
          <w:tcPr>
            <w:tcW w:w="4603" w:type="dxa"/>
            <w:gridSpan w:val="4"/>
            <w:hideMark/>
          </w:tcPr>
          <w:p w:rsidR="006613C9" w:rsidRDefault="006613C9">
            <w:r>
              <w:t>Ministro Pirmininko politinio (asmeninio) pasitikėjimo valstybės tarnautojai:</w:t>
            </w:r>
          </w:p>
        </w:tc>
        <w:tc>
          <w:tcPr>
            <w:tcW w:w="4502" w:type="dxa"/>
            <w:hideMark/>
          </w:tcPr>
          <w:p w:rsidR="006613C9" w:rsidRDefault="006613C9">
            <w:r>
              <w:t> </w:t>
            </w:r>
          </w:p>
        </w:tc>
      </w:tr>
      <w:tr w:rsidR="006613C9" w:rsidTr="006613C9">
        <w:trPr>
          <w:cantSplit/>
          <w:tblCellSpacing w:w="0" w:type="dxa"/>
        </w:trPr>
        <w:tc>
          <w:tcPr>
            <w:tcW w:w="4603" w:type="dxa"/>
            <w:gridSpan w:val="4"/>
            <w:hideMark/>
          </w:tcPr>
          <w:p w:rsidR="006613C9" w:rsidRDefault="006613C9">
            <w:r>
              <w:t>Ministro Pirmininko:</w:t>
            </w:r>
          </w:p>
        </w:tc>
        <w:tc>
          <w:tcPr>
            <w:tcW w:w="4502" w:type="dxa"/>
          </w:tcPr>
          <w:p w:rsidR="006613C9" w:rsidRDefault="006613C9"/>
        </w:tc>
      </w:tr>
      <w:tr w:rsidR="006613C9" w:rsidTr="006613C9">
        <w:trPr>
          <w:cantSplit/>
          <w:tblCellSpacing w:w="0" w:type="dxa"/>
        </w:trPr>
        <w:tc>
          <w:tcPr>
            <w:tcW w:w="4393" w:type="dxa"/>
            <w:gridSpan w:val="3"/>
            <w:hideMark/>
          </w:tcPr>
          <w:p w:rsidR="006613C9" w:rsidRDefault="006613C9">
            <w:r>
              <w:t>   sekretoriato vadovė</w:t>
            </w:r>
          </w:p>
        </w:tc>
        <w:tc>
          <w:tcPr>
            <w:tcW w:w="210" w:type="dxa"/>
            <w:hideMark/>
          </w:tcPr>
          <w:p w:rsidR="006613C9" w:rsidRDefault="006613C9">
            <w:r>
              <w:t>–</w:t>
            </w:r>
          </w:p>
        </w:tc>
        <w:tc>
          <w:tcPr>
            <w:tcW w:w="4502" w:type="dxa"/>
            <w:hideMark/>
          </w:tcPr>
          <w:p w:rsidR="006613C9" w:rsidRDefault="006613C9">
            <w:r>
              <w:t>Ž. Navickaitė-Babkin</w:t>
            </w:r>
          </w:p>
        </w:tc>
      </w:tr>
      <w:tr w:rsidR="006613C9" w:rsidTr="006613C9">
        <w:trPr>
          <w:cantSplit/>
          <w:tblCellSpacing w:w="0" w:type="dxa"/>
        </w:trPr>
        <w:tc>
          <w:tcPr>
            <w:tcW w:w="4393" w:type="dxa"/>
            <w:gridSpan w:val="3"/>
            <w:hideMark/>
          </w:tcPr>
          <w:p w:rsidR="006613C9" w:rsidRDefault="006613C9">
            <w:r>
              <w:t>   patarėjai</w:t>
            </w:r>
          </w:p>
        </w:tc>
        <w:tc>
          <w:tcPr>
            <w:tcW w:w="210" w:type="dxa"/>
            <w:hideMark/>
          </w:tcPr>
          <w:p w:rsidR="006613C9" w:rsidRDefault="006613C9">
            <w:r>
              <w:t>–</w:t>
            </w:r>
          </w:p>
        </w:tc>
        <w:tc>
          <w:tcPr>
            <w:tcW w:w="4502" w:type="dxa"/>
            <w:hideMark/>
          </w:tcPr>
          <w:p w:rsidR="006613C9" w:rsidRDefault="006613C9" w:rsidP="00F23BA3">
            <w:r>
              <w:t xml:space="preserve">T. Garasimavičius, </w:t>
            </w:r>
            <w:r w:rsidR="00F23BA3">
              <w:t>E. Jankevičius, U. </w:t>
            </w:r>
            <w:r>
              <w:t xml:space="preserve">Kaunaitė, </w:t>
            </w:r>
            <w:r w:rsidR="00F23BA3">
              <w:t>A. Pikžirnis</w:t>
            </w:r>
            <w:r>
              <w:t>, L. Savickas</w:t>
            </w:r>
          </w:p>
        </w:tc>
      </w:tr>
      <w:tr w:rsidR="006613C9" w:rsidTr="006613C9">
        <w:trPr>
          <w:cantSplit/>
          <w:tblCellSpacing w:w="0" w:type="dxa"/>
        </w:trPr>
        <w:tc>
          <w:tcPr>
            <w:tcW w:w="4393" w:type="dxa"/>
            <w:gridSpan w:val="3"/>
            <w:hideMark/>
          </w:tcPr>
          <w:p w:rsidR="006613C9" w:rsidRDefault="006613C9">
            <w:r>
              <w:t>iš Vyriausybės kanceliarijos: </w:t>
            </w:r>
          </w:p>
        </w:tc>
        <w:tc>
          <w:tcPr>
            <w:tcW w:w="210" w:type="dxa"/>
            <w:hideMark/>
          </w:tcPr>
          <w:p w:rsidR="006613C9" w:rsidRDefault="006613C9">
            <w:r>
              <w:t> </w:t>
            </w:r>
          </w:p>
        </w:tc>
        <w:tc>
          <w:tcPr>
            <w:tcW w:w="4502" w:type="dxa"/>
            <w:hideMark/>
          </w:tcPr>
          <w:p w:rsidR="006613C9" w:rsidRDefault="006613C9">
            <w:r>
              <w:t> </w:t>
            </w:r>
          </w:p>
        </w:tc>
      </w:tr>
      <w:tr w:rsidR="006613C9" w:rsidTr="006613C9">
        <w:trPr>
          <w:cantSplit/>
          <w:tblCellSpacing w:w="0" w:type="dxa"/>
        </w:trPr>
        <w:tc>
          <w:tcPr>
            <w:tcW w:w="4393" w:type="dxa"/>
            <w:gridSpan w:val="3"/>
            <w:hideMark/>
          </w:tcPr>
          <w:p w:rsidR="006613C9" w:rsidRDefault="006613C9">
            <w:r>
              <w:t>Vyriausybės kanclerė</w:t>
            </w:r>
          </w:p>
        </w:tc>
        <w:tc>
          <w:tcPr>
            <w:tcW w:w="210" w:type="dxa"/>
            <w:hideMark/>
          </w:tcPr>
          <w:p w:rsidR="006613C9" w:rsidRDefault="006613C9">
            <w:r>
              <w:t>–</w:t>
            </w:r>
          </w:p>
        </w:tc>
        <w:tc>
          <w:tcPr>
            <w:tcW w:w="4502" w:type="dxa"/>
            <w:hideMark/>
          </w:tcPr>
          <w:p w:rsidR="006613C9" w:rsidRDefault="006613C9">
            <w:r>
              <w:t>M. Dargužaitė</w:t>
            </w:r>
          </w:p>
        </w:tc>
      </w:tr>
      <w:tr w:rsidR="006613C9" w:rsidTr="006613C9">
        <w:trPr>
          <w:cantSplit/>
          <w:tblCellSpacing w:w="0" w:type="dxa"/>
        </w:trPr>
        <w:tc>
          <w:tcPr>
            <w:tcW w:w="4393" w:type="dxa"/>
            <w:gridSpan w:val="3"/>
            <w:hideMark/>
          </w:tcPr>
          <w:p w:rsidR="006613C9" w:rsidRDefault="006613C9">
            <w:r>
              <w:t>Vyriausybės kanclerio pavaduotojas</w:t>
            </w:r>
          </w:p>
        </w:tc>
        <w:tc>
          <w:tcPr>
            <w:tcW w:w="210" w:type="dxa"/>
            <w:hideMark/>
          </w:tcPr>
          <w:p w:rsidR="006613C9" w:rsidRDefault="006613C9">
            <w:r>
              <w:t>–</w:t>
            </w:r>
          </w:p>
        </w:tc>
        <w:tc>
          <w:tcPr>
            <w:tcW w:w="4502" w:type="dxa"/>
            <w:hideMark/>
          </w:tcPr>
          <w:p w:rsidR="006613C9" w:rsidRDefault="006613C9">
            <w:r>
              <w:t>A. Mačiulis</w:t>
            </w:r>
          </w:p>
        </w:tc>
      </w:tr>
      <w:tr w:rsidR="006613C9" w:rsidTr="006613C9">
        <w:trPr>
          <w:cantSplit/>
          <w:tblCellSpacing w:w="0" w:type="dxa"/>
        </w:trPr>
        <w:tc>
          <w:tcPr>
            <w:tcW w:w="4393" w:type="dxa"/>
            <w:gridSpan w:val="3"/>
            <w:hideMark/>
          </w:tcPr>
          <w:p w:rsidR="006613C9" w:rsidRDefault="006613C9">
            <w:r>
              <w:t xml:space="preserve">departamentų direktoriai </w:t>
            </w:r>
          </w:p>
        </w:tc>
        <w:tc>
          <w:tcPr>
            <w:tcW w:w="210" w:type="dxa"/>
            <w:hideMark/>
          </w:tcPr>
          <w:p w:rsidR="006613C9" w:rsidRDefault="006613C9">
            <w:r>
              <w:t>–</w:t>
            </w:r>
          </w:p>
        </w:tc>
        <w:tc>
          <w:tcPr>
            <w:tcW w:w="4502" w:type="dxa"/>
            <w:hideMark/>
          </w:tcPr>
          <w:p w:rsidR="006613C9" w:rsidRDefault="006613C9" w:rsidP="00F23BA3">
            <w:r>
              <w:t>A. Nevas, R. Pilibaitis, V. Švoba</w:t>
            </w:r>
          </w:p>
        </w:tc>
      </w:tr>
      <w:tr w:rsidR="006613C9" w:rsidTr="006613C9">
        <w:trPr>
          <w:cantSplit/>
          <w:tblCellSpacing w:w="0" w:type="dxa"/>
        </w:trPr>
        <w:tc>
          <w:tcPr>
            <w:tcW w:w="4393" w:type="dxa"/>
            <w:gridSpan w:val="3"/>
            <w:hideMark/>
          </w:tcPr>
          <w:p w:rsidR="006613C9" w:rsidRDefault="006613C9">
            <w:r>
              <w:t>skyrių:</w:t>
            </w:r>
          </w:p>
        </w:tc>
        <w:tc>
          <w:tcPr>
            <w:tcW w:w="210" w:type="dxa"/>
            <w:hideMark/>
          </w:tcPr>
          <w:p w:rsidR="006613C9" w:rsidRDefault="006613C9">
            <w:r>
              <w:t> </w:t>
            </w:r>
          </w:p>
        </w:tc>
        <w:tc>
          <w:tcPr>
            <w:tcW w:w="4502" w:type="dxa"/>
            <w:hideMark/>
          </w:tcPr>
          <w:p w:rsidR="006613C9" w:rsidRDefault="006613C9">
            <w:r>
              <w:t> </w:t>
            </w:r>
          </w:p>
        </w:tc>
      </w:tr>
      <w:tr w:rsidR="006613C9" w:rsidTr="006613C9">
        <w:trPr>
          <w:cantSplit/>
          <w:tblCellSpacing w:w="0" w:type="dxa"/>
        </w:trPr>
        <w:tc>
          <w:tcPr>
            <w:tcW w:w="4393" w:type="dxa"/>
            <w:gridSpan w:val="3"/>
            <w:hideMark/>
          </w:tcPr>
          <w:p w:rsidR="006613C9" w:rsidRDefault="006613C9">
            <w:r>
              <w:t>   vedėja</w:t>
            </w:r>
          </w:p>
        </w:tc>
        <w:tc>
          <w:tcPr>
            <w:tcW w:w="210" w:type="dxa"/>
            <w:hideMark/>
          </w:tcPr>
          <w:p w:rsidR="006613C9" w:rsidRDefault="006613C9">
            <w:r>
              <w:t>–</w:t>
            </w:r>
          </w:p>
        </w:tc>
        <w:tc>
          <w:tcPr>
            <w:tcW w:w="4502" w:type="dxa"/>
            <w:hideMark/>
          </w:tcPr>
          <w:p w:rsidR="006613C9" w:rsidRDefault="006613C9">
            <w:r>
              <w:t>D. Sabaliauskienė</w:t>
            </w:r>
          </w:p>
        </w:tc>
      </w:tr>
      <w:tr w:rsidR="006613C9" w:rsidTr="006613C9">
        <w:trPr>
          <w:cantSplit/>
          <w:tblCellSpacing w:w="0" w:type="dxa"/>
        </w:trPr>
        <w:tc>
          <w:tcPr>
            <w:tcW w:w="4393" w:type="dxa"/>
            <w:gridSpan w:val="3"/>
            <w:hideMark/>
          </w:tcPr>
          <w:p w:rsidR="006613C9" w:rsidRDefault="006613C9">
            <w:r>
              <w:t>   patarėj</w:t>
            </w:r>
            <w:r w:rsidR="00857937">
              <w:t>os</w:t>
            </w:r>
            <w:bookmarkStart w:id="0" w:name="_GoBack"/>
            <w:bookmarkEnd w:id="0"/>
          </w:p>
        </w:tc>
        <w:tc>
          <w:tcPr>
            <w:tcW w:w="210" w:type="dxa"/>
            <w:hideMark/>
          </w:tcPr>
          <w:p w:rsidR="006613C9" w:rsidRDefault="006613C9">
            <w:r>
              <w:t>–</w:t>
            </w:r>
          </w:p>
        </w:tc>
        <w:tc>
          <w:tcPr>
            <w:tcW w:w="4502" w:type="dxa"/>
            <w:hideMark/>
          </w:tcPr>
          <w:p w:rsidR="006613C9" w:rsidRDefault="006613C9" w:rsidP="00F23BA3">
            <w:r>
              <w:t>Š. Navickaitė-Dulaitienė, B. Simanavičienė</w:t>
            </w:r>
          </w:p>
        </w:tc>
      </w:tr>
    </w:tbl>
    <w:p w:rsidR="006613C9" w:rsidRDefault="006613C9">
      <w:pPr>
        <w:spacing w:line="360" w:lineRule="atLeast"/>
        <w:ind w:firstLine="680"/>
        <w:jc w:val="both"/>
      </w:pPr>
      <w:r>
        <w:t> </w:t>
      </w:r>
    </w:p>
    <w:p w:rsidR="006613C9" w:rsidRDefault="006613C9">
      <w:pPr>
        <w:spacing w:line="360" w:lineRule="atLeast"/>
        <w:ind w:firstLine="680"/>
        <w:jc w:val="both"/>
      </w:pPr>
      <w:r>
        <w:t> </w:t>
      </w:r>
    </w:p>
    <w:p w:rsidR="006613C9" w:rsidRDefault="006613C9">
      <w:pPr>
        <w:keepNext/>
        <w:jc w:val="center"/>
        <w:divId w:val="1960793443"/>
      </w:pPr>
      <w:r>
        <w:lastRenderedPageBreak/>
        <w:t>Dėl Lietuvos Resp</w:t>
      </w:r>
      <w:r w:rsidR="00F23BA3">
        <w:t>ub</w:t>
      </w:r>
      <w:r>
        <w:t>likos elektros energetikos įstatymo Nr. VIII-1881 2, 3, 4, 6, 7, 9, 10, 18, 31, 34, 39, 40, 41, 43, 44, 49, 51, 52, 58, 67, 70, 71, 72, 74, 75 straipsnių ir priedo pakeitimo ir Įstatymo papildymo 39</w:t>
      </w:r>
      <w:r>
        <w:rPr>
          <w:vertAlign w:val="superscript"/>
        </w:rPr>
        <w:t>1</w:t>
      </w:r>
      <w:r>
        <w:t xml:space="preserve"> straipsniu įstatymo projekto Nr. XIIP-4598, Lietuvos Resp</w:t>
      </w:r>
      <w:r w:rsidR="00F23BA3">
        <w:t>ub</w:t>
      </w:r>
      <w:r>
        <w:t>likos energetikos įstatymo Nr. IX-884 2, 6, 9, 21, 25, 30 ir 37 straipsnių pakeitimo įstatymo projekto Nr. XIIP-4599 ir Lietuvos Resp</w:t>
      </w:r>
      <w:r w:rsidR="00F23BA3">
        <w:t>ub</w:t>
      </w:r>
      <w:r>
        <w:t>likos atsinaujinančių išteklių energetikos įstatymo Nr. XI-1375 2, 3, 5, 6, 11, 13, 14, 15, 17, 18, 19, 20, 21, 30, 40, 41, 42, 49, 54, 56, 58, 65 straipsnių pakeitimo, aštuntojo skirsnio pavadinimo pakeitimo ir 33 straipsnio pripažinimo netekusiu galios įstatymo projekto Nr. XIIP-4600 (TAP-17-201(5) (17-504(6) (teikia Energetikos ministerija)</w:t>
      </w:r>
    </w:p>
    <w:p w:rsidR="006613C9" w:rsidRDefault="006613C9">
      <w:pPr>
        <w:keepNext/>
        <w:spacing w:before="120"/>
        <w:jc w:val="center"/>
      </w:pPr>
      <w:r>
        <w:t>Pranešėjas – S. Skvernelis.</w:t>
      </w:r>
    </w:p>
    <w:p w:rsidR="006613C9" w:rsidRDefault="006613C9">
      <w:pPr>
        <w:pStyle w:val="papildomi"/>
      </w:pPr>
      <w:r>
        <w:t> </w:t>
      </w:r>
    </w:p>
    <w:p w:rsidR="006613C9" w:rsidRDefault="006613C9">
      <w:pPr>
        <w:pStyle w:val="papildomi"/>
      </w:pPr>
      <w:r>
        <w:t>1. Priimti Vyriausybės nutarimą „Dėl Lietuvos Resp</w:t>
      </w:r>
      <w:r w:rsidR="00F23BA3">
        <w:t>ub</w:t>
      </w:r>
      <w:r>
        <w:t>likos elektros energetikos įstatymo Nr. VIII-1881 2, 3, 4, 6, 7, 9, 10, 18, 31, 34, 39, 40, 41, 43, 44, 49, 51, 52, 58, 67, 70, 71, 72, 74, 75 straipsnių ir priedo pakeitimo ir Įstatymo papildymo 39</w:t>
      </w:r>
      <w:r>
        <w:rPr>
          <w:vertAlign w:val="superscript"/>
        </w:rPr>
        <w:t>1</w:t>
      </w:r>
      <w:r>
        <w:t xml:space="preserve"> straipsniu įstatymo projekto Nr. XIIP-4598, Lietuvos Resp</w:t>
      </w:r>
      <w:r w:rsidR="00F23BA3">
        <w:t>ub</w:t>
      </w:r>
      <w:r>
        <w:t>likos energetikos įstatymo Nr. IX-884 2, 6, 9, 21, 25, 30 ir 37 straipsnių pakeitimo įstatymo projekto Nr. XIIP-4599 ir Lietuvos Resp</w:t>
      </w:r>
      <w:r w:rsidR="00F23BA3">
        <w:t>ub</w:t>
      </w:r>
      <w:r>
        <w:t xml:space="preserve">likos atsinaujinančių išteklių energetikos įstatymo Nr. XI-1375 2, 3, 5, 6, 11, 13, 14, 15, 17, 18, 19, 20, 21, 30, 40, 41, 42, 49, 54, 56, 58, 65 straipsnių pakeitimo, aštuntojo skirsnio pavadinimo pakeitimo ir 33 straipsnio pripažinimo netekusiu galios įstatymo projekto Nr. XIIP-4600“ ir pateikti jį Ministrui Pirmininkui pasirašyti, pagal Vyriausybės pasitarime pateiktas pastabas išbraukus 9, 11, 16 ir 17 punktus. </w:t>
      </w:r>
    </w:p>
    <w:p w:rsidR="006613C9" w:rsidRDefault="006613C9">
      <w:pPr>
        <w:pStyle w:val="papildomi"/>
      </w:pPr>
      <w:r>
        <w:t>2. Atsižvelgiant į Lietuvos Respublikos Seimo 2016</w:t>
      </w:r>
      <w:r w:rsidR="00F23BA3">
        <w:t xml:space="preserve"> m. gruodžio 13 d. nutarimu Nr. </w:t>
      </w:r>
      <w:r>
        <w:t xml:space="preserve">XIII-82 patvirtintos Lietuvos Respublikos Vyriausybės programos 94.5 ir </w:t>
      </w:r>
      <w:r w:rsidR="00DA2032">
        <w:br/>
      </w:r>
      <w:r>
        <w:t xml:space="preserve">94.14 </w:t>
      </w:r>
      <w:r w:rsidR="00DA2032">
        <w:t>pa</w:t>
      </w:r>
      <w:r>
        <w:t>punk</w:t>
      </w:r>
      <w:r w:rsidR="00DA2032">
        <w:t>či</w:t>
      </w:r>
      <w:r>
        <w:t>us, pavesti Energetikos ministerijai iki 2017 m. liepos 15 d. pateikti Vyriausybei Lietuvos Respublikos atsinaujinančių išteklių energetikos įstatymo ir Lietuvos Respublikos elektros energetikos įstatymo pakeitimo įstatymų projektus, kuriuose būtų numatytos supaprastintos leidimų išdavimo ir elektrinių įsirengimo administracinės procedūros nedidelės apimties saulės šviesos elektrines įsirengiantiems ir jose elektrą gaminantiems vartotojams.</w:t>
      </w:r>
    </w:p>
    <w:p w:rsidR="006613C9" w:rsidRDefault="006613C9">
      <w:pPr>
        <w:pStyle w:val="papildomi"/>
      </w:pPr>
      <w:r>
        <w:t>(Šis sprendimas priimtas visais posėdyje dalyvavusių Vyriausybės narių balsais.)</w:t>
      </w:r>
    </w:p>
    <w:p w:rsidR="006613C9" w:rsidRDefault="006613C9">
      <w:pPr>
        <w:pStyle w:val="papildomi"/>
      </w:pPr>
      <w:r>
        <w:t> </w:t>
      </w:r>
    </w:p>
    <w:p w:rsidR="006613C9" w:rsidRDefault="006613C9">
      <w:pPr>
        <w:pStyle w:val="papildomi"/>
      </w:pPr>
      <w:r>
        <w:t> </w:t>
      </w:r>
    </w:p>
    <w:p w:rsidR="006613C9" w:rsidRDefault="006613C9">
      <w:pPr>
        <w:spacing w:line="360" w:lineRule="atLeast"/>
        <w:ind w:firstLine="680"/>
        <w:jc w:val="both"/>
      </w:pPr>
      <w: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039"/>
        <w:gridCol w:w="4122"/>
      </w:tblGrid>
      <w:tr w:rsidR="006613C9">
        <w:trPr>
          <w:tblCellSpacing w:w="15" w:type="dxa"/>
        </w:trPr>
        <w:tc>
          <w:tcPr>
            <w:tcW w:w="0" w:type="auto"/>
            <w:vAlign w:val="center"/>
            <w:hideMark/>
          </w:tcPr>
          <w:p w:rsidR="006613C9" w:rsidRDefault="006613C9" w:rsidP="006613C9">
            <w:r>
              <w:t>Ministras Pirmininkas </w:t>
            </w:r>
          </w:p>
        </w:tc>
        <w:tc>
          <w:tcPr>
            <w:tcW w:w="0" w:type="auto"/>
            <w:vAlign w:val="center"/>
            <w:hideMark/>
          </w:tcPr>
          <w:p w:rsidR="006613C9" w:rsidRDefault="006613C9" w:rsidP="006613C9">
            <w:pPr>
              <w:pStyle w:val="prastasiniatinklio"/>
              <w:spacing w:before="0" w:beforeAutospacing="0" w:after="0" w:afterAutospacing="0" w:line="240" w:lineRule="auto"/>
              <w:jc w:val="right"/>
            </w:pPr>
            <w:r>
              <w:t>Saulius Skvernelis</w:t>
            </w:r>
          </w:p>
        </w:tc>
      </w:tr>
    </w:tbl>
    <w:p w:rsidR="006613C9" w:rsidRDefault="006613C9">
      <w:pPr>
        <w:spacing w:line="360" w:lineRule="atLeast"/>
        <w:ind w:firstLine="680"/>
        <w:jc w:val="both"/>
      </w:pPr>
      <w:r>
        <w:t> </w:t>
      </w:r>
    </w:p>
    <w:p w:rsidR="006613C9" w:rsidRDefault="006613C9">
      <w:pPr>
        <w:spacing w:line="360" w:lineRule="atLeast"/>
        <w:ind w:firstLine="680"/>
        <w:jc w:val="both"/>
      </w:pPr>
      <w:r>
        <w:t> </w:t>
      </w:r>
    </w:p>
    <w:p w:rsidR="0039178F" w:rsidRDefault="0039178F"/>
    <w:sectPr w:rsidR="0039178F" w:rsidSect="0039178F">
      <w:headerReference w:type="even" r:id="rId6"/>
      <w:headerReference w:type="default" r:id="rId7"/>
      <w:headerReference w:type="first" r:id="rId8"/>
      <w:pgSz w:w="11906" w:h="16838" w:code="9"/>
      <w:pgMar w:top="1134" w:right="1134"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13C9" w:rsidRDefault="006613C9">
      <w:r>
        <w:separator/>
      </w:r>
    </w:p>
  </w:endnote>
  <w:endnote w:type="continuationSeparator" w:id="0">
    <w:p w:rsidR="006613C9" w:rsidRDefault="00661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13C9" w:rsidRDefault="006613C9">
      <w:r>
        <w:separator/>
      </w:r>
    </w:p>
  </w:footnote>
  <w:footnote w:type="continuationSeparator" w:id="0">
    <w:p w:rsidR="006613C9" w:rsidRDefault="006613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78F" w:rsidRDefault="0039178F" w:rsidP="00516B2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39178F" w:rsidRDefault="0039178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78F" w:rsidRDefault="0039178F" w:rsidP="00516B2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857937">
      <w:rPr>
        <w:rStyle w:val="Puslapionumeris"/>
        <w:noProof/>
      </w:rPr>
      <w:t>2</w:t>
    </w:r>
    <w:r>
      <w:rPr>
        <w:rStyle w:val="Puslapionumeris"/>
      </w:rPr>
      <w:fldChar w:fldCharType="end"/>
    </w:r>
  </w:p>
  <w:p w:rsidR="0039178F" w:rsidRDefault="0039178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78F" w:rsidRDefault="0039178F" w:rsidP="0039178F">
    <w:pPr>
      <w:pStyle w:val="Antrats"/>
      <w:spacing w:line="240" w:lineRule="atLeast"/>
      <w:jc w:val="center"/>
    </w:pPr>
  </w:p>
  <w:p w:rsidR="0039178F" w:rsidRDefault="006613C9" w:rsidP="000C42DA">
    <w:pPr>
      <w:pStyle w:val="Antrats"/>
      <w:spacing w:line="240" w:lineRule="atLeast"/>
      <w:jc w:val="center"/>
    </w:pPr>
    <w:r>
      <w:rPr>
        <w:noProof/>
      </w:rPr>
      <w:drawing>
        <wp:inline distT="0" distB="0" distL="0" distR="0">
          <wp:extent cx="552450" cy="5619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78F"/>
    <w:rsid w:val="000C42DA"/>
    <w:rsid w:val="001B113E"/>
    <w:rsid w:val="0035525C"/>
    <w:rsid w:val="0039178F"/>
    <w:rsid w:val="003F4230"/>
    <w:rsid w:val="00516B26"/>
    <w:rsid w:val="006613C9"/>
    <w:rsid w:val="006B0ED7"/>
    <w:rsid w:val="00785924"/>
    <w:rsid w:val="00857937"/>
    <w:rsid w:val="00DA2032"/>
    <w:rsid w:val="00DE7982"/>
    <w:rsid w:val="00F23BA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EAFD2B"/>
  <w15:docId w15:val="{13F27A18-5AD6-4BB9-B308-458B5CA63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9178F"/>
    <w:pPr>
      <w:tabs>
        <w:tab w:val="center" w:pos="4819"/>
        <w:tab w:val="right" w:pos="9638"/>
      </w:tabs>
    </w:pPr>
  </w:style>
  <w:style w:type="paragraph" w:styleId="Porat">
    <w:name w:val="footer"/>
    <w:basedOn w:val="prastasis"/>
    <w:rsid w:val="0039178F"/>
    <w:pPr>
      <w:tabs>
        <w:tab w:val="center" w:pos="4819"/>
        <w:tab w:val="right" w:pos="9638"/>
      </w:tabs>
    </w:pPr>
  </w:style>
  <w:style w:type="character" w:styleId="Puslapionumeris">
    <w:name w:val="page number"/>
    <w:basedOn w:val="Numatytasispastraiposriftas"/>
    <w:rsid w:val="0039178F"/>
  </w:style>
  <w:style w:type="paragraph" w:styleId="prastasiniatinklio">
    <w:name w:val="Normal (Web)"/>
    <w:basedOn w:val="prastasis"/>
    <w:uiPriority w:val="99"/>
    <w:unhideWhenUsed/>
    <w:rsid w:val="006613C9"/>
    <w:pPr>
      <w:spacing w:before="100" w:beforeAutospacing="1" w:after="100" w:afterAutospacing="1" w:line="360" w:lineRule="atLeast"/>
    </w:pPr>
  </w:style>
  <w:style w:type="paragraph" w:customStyle="1" w:styleId="papildomi">
    <w:name w:val="papildomi"/>
    <w:basedOn w:val="prastasis"/>
    <w:rsid w:val="006613C9"/>
    <w:pPr>
      <w:spacing w:line="360" w:lineRule="atLeast"/>
      <w:ind w:firstLine="680"/>
      <w:jc w:val="both"/>
    </w:pPr>
  </w:style>
  <w:style w:type="paragraph" w:styleId="Debesliotekstas">
    <w:name w:val="Balloon Text"/>
    <w:basedOn w:val="prastasis"/>
    <w:link w:val="DebesliotekstasDiagrama"/>
    <w:rsid w:val="006613C9"/>
    <w:rPr>
      <w:rFonts w:ascii="Tahoma" w:hAnsi="Tahoma" w:cs="Tahoma"/>
      <w:sz w:val="16"/>
      <w:szCs w:val="16"/>
    </w:rPr>
  </w:style>
  <w:style w:type="character" w:customStyle="1" w:styleId="DebesliotekstasDiagrama">
    <w:name w:val="Debesėlio tekstas Diagrama"/>
    <w:basedOn w:val="Numatytasispastraiposriftas"/>
    <w:link w:val="Debesliotekstas"/>
    <w:rsid w:val="006613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6326445">
      <w:marLeft w:val="0"/>
      <w:marRight w:val="0"/>
      <w:marTop w:val="0"/>
      <w:marBottom w:val="0"/>
      <w:divBdr>
        <w:top w:val="none" w:sz="0" w:space="0" w:color="auto"/>
        <w:left w:val="none" w:sz="0" w:space="0" w:color="auto"/>
        <w:bottom w:val="double" w:sz="6" w:space="1" w:color="auto"/>
        <w:right w:val="none" w:sz="0" w:space="0" w:color="auto"/>
      </w:divBdr>
    </w:div>
    <w:div w:id="1465466589">
      <w:marLeft w:val="0"/>
      <w:marRight w:val="0"/>
      <w:marTop w:val="0"/>
      <w:marBottom w:val="0"/>
      <w:divBdr>
        <w:top w:val="none" w:sz="0" w:space="0" w:color="auto"/>
        <w:left w:val="none" w:sz="0" w:space="0" w:color="auto"/>
        <w:bottom w:val="none" w:sz="0" w:space="0" w:color="auto"/>
        <w:right w:val="none" w:sz="0" w:space="0" w:color="auto"/>
      </w:divBdr>
    </w:div>
    <w:div w:id="1960793443">
      <w:marLeft w:val="0"/>
      <w:marRight w:val="0"/>
      <w:marTop w:val="0"/>
      <w:marBottom w:val="0"/>
      <w:divBdr>
        <w:top w:val="none" w:sz="0" w:space="0" w:color="auto"/>
        <w:left w:val="none" w:sz="0" w:space="0" w:color="auto"/>
        <w:bottom w:val="single" w:sz="8" w:space="5"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2111</Words>
  <Characters>1204</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VP20170529</dc:title>
  <dc:subject>20170529</dc:subject>
  <dc:creator>Neringa Adomavičiūtė</dc:creator>
  <cp:lastModifiedBy>Birutė Simanavičienė</cp:lastModifiedBy>
  <cp:revision>5</cp:revision>
  <cp:lastPrinted>2017-05-30T04:55:00Z</cp:lastPrinted>
  <dcterms:created xsi:type="dcterms:W3CDTF">2017-05-30T04:52:00Z</dcterms:created>
  <dcterms:modified xsi:type="dcterms:W3CDTF">2017-05-30T05:12:00Z</dcterms:modified>
</cp:coreProperties>
</file>