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9C" w:rsidRDefault="00EC3C9C" w:rsidP="00A77BBD">
      <w:pPr>
        <w:ind w:left="7371" w:firstLine="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Projekto </w:t>
      </w:r>
    </w:p>
    <w:p w:rsidR="00EC3C9C" w:rsidRPr="00A43166" w:rsidRDefault="00EC3C9C" w:rsidP="00A77BBD">
      <w:pPr>
        <w:ind w:left="7371" w:firstLine="0"/>
        <w:rPr>
          <w:rFonts w:ascii="Times New Roman" w:hAnsi="Times New Roman" w:cs="Times New Roman"/>
          <w:b/>
          <w:sz w:val="24"/>
          <w:szCs w:val="24"/>
        </w:rPr>
      </w:pPr>
      <w:r>
        <w:rPr>
          <w:rFonts w:ascii="Times New Roman" w:hAnsi="Times New Roman" w:cs="Times New Roman"/>
          <w:b/>
          <w:sz w:val="24"/>
          <w:szCs w:val="24"/>
        </w:rPr>
        <w:t>lyginamasis variantas</w:t>
      </w:r>
    </w:p>
    <w:p w:rsidR="00EC3C9C" w:rsidRDefault="00EC3C9C" w:rsidP="00EC3C9C">
      <w:pPr>
        <w:ind w:firstLine="0"/>
        <w:jc w:val="center"/>
        <w:rPr>
          <w:rFonts w:ascii="Times New Roman" w:hAnsi="Times New Roman" w:cs="Times New Roman"/>
          <w:sz w:val="24"/>
          <w:szCs w:val="24"/>
        </w:rPr>
      </w:pPr>
    </w:p>
    <w:p w:rsidR="00EC3C9C"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EC3C9C"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BAUDŽIAMOJO KODEKSO </w:t>
      </w:r>
      <w:r w:rsidR="00010D4F">
        <w:rPr>
          <w:rFonts w:ascii="Times New Roman" w:hAnsi="Times New Roman" w:cs="Times New Roman"/>
          <w:b/>
          <w:sz w:val="24"/>
          <w:szCs w:val="24"/>
        </w:rPr>
        <w:t>231 STRAIPSNIO</w:t>
      </w:r>
      <w:r>
        <w:rPr>
          <w:rFonts w:ascii="Times New Roman" w:hAnsi="Times New Roman" w:cs="Times New Roman"/>
          <w:b/>
          <w:sz w:val="24"/>
          <w:szCs w:val="24"/>
        </w:rPr>
        <w:t xml:space="preserve"> PAKEITIMO</w:t>
      </w:r>
    </w:p>
    <w:p w:rsidR="00EC3C9C" w:rsidRPr="00A43166" w:rsidRDefault="00EC3C9C" w:rsidP="00EC3C9C">
      <w:pPr>
        <w:ind w:firstLine="0"/>
        <w:jc w:val="center"/>
        <w:rPr>
          <w:rFonts w:ascii="Times New Roman" w:hAnsi="Times New Roman" w:cs="Times New Roman"/>
          <w:b/>
          <w:sz w:val="24"/>
          <w:szCs w:val="24"/>
        </w:rPr>
      </w:pPr>
      <w:r>
        <w:rPr>
          <w:rFonts w:ascii="Times New Roman" w:hAnsi="Times New Roman" w:cs="Times New Roman"/>
          <w:b/>
          <w:sz w:val="24"/>
          <w:szCs w:val="24"/>
        </w:rPr>
        <w:t>ĮSTATYMAS</w:t>
      </w:r>
    </w:p>
    <w:p w:rsidR="00EC3C9C" w:rsidRPr="00A43166" w:rsidRDefault="00EC3C9C" w:rsidP="00EC3C9C">
      <w:pPr>
        <w:ind w:firstLine="0"/>
        <w:rPr>
          <w:rFonts w:ascii="Times New Roman" w:hAnsi="Times New Roman" w:cs="Times New Roman"/>
          <w:sz w:val="24"/>
          <w:szCs w:val="24"/>
        </w:rPr>
      </w:pPr>
    </w:p>
    <w:p w:rsidR="00EC3C9C" w:rsidRPr="008822B0" w:rsidRDefault="00EC3C9C" w:rsidP="00EC3C9C">
      <w:pPr>
        <w:ind w:firstLine="0"/>
        <w:jc w:val="center"/>
        <w:rPr>
          <w:rFonts w:ascii="Times New Roman" w:hAnsi="Times New Roman" w:cs="Times New Roman"/>
          <w:bCs/>
          <w:sz w:val="24"/>
        </w:rPr>
      </w:pPr>
      <w:r>
        <w:rPr>
          <w:rFonts w:ascii="Times New Roman" w:hAnsi="Times New Roman" w:cs="Times New Roman"/>
          <w:bCs/>
          <w:sz w:val="24"/>
        </w:rPr>
        <w:t>2019 m.</w:t>
      </w:r>
      <w:r>
        <w:rPr>
          <w:rFonts w:ascii="Times New Roman" w:hAnsi="Times New Roman" w:cs="Times New Roman"/>
          <w:bCs/>
          <w:sz w:val="24"/>
        </w:rPr>
        <w:tab/>
      </w:r>
      <w:r>
        <w:rPr>
          <w:rFonts w:ascii="Times New Roman" w:hAnsi="Times New Roman" w:cs="Times New Roman"/>
          <w:bCs/>
          <w:sz w:val="24"/>
        </w:rPr>
        <w:tab/>
        <w:t>d. Nr.</w:t>
      </w:r>
    </w:p>
    <w:p w:rsidR="00EC3C9C" w:rsidRPr="008822B0" w:rsidRDefault="00EC3C9C" w:rsidP="00EC3C9C">
      <w:pPr>
        <w:ind w:firstLine="0"/>
        <w:jc w:val="center"/>
        <w:rPr>
          <w:rFonts w:ascii="Times New Roman" w:hAnsi="Times New Roman" w:cs="Times New Roman"/>
          <w:sz w:val="24"/>
        </w:rPr>
      </w:pPr>
      <w:r w:rsidRPr="008822B0">
        <w:rPr>
          <w:rFonts w:ascii="Times New Roman" w:hAnsi="Times New Roman" w:cs="Times New Roman"/>
          <w:bCs/>
          <w:sz w:val="24"/>
        </w:rPr>
        <w:t>Vilnius</w:t>
      </w:r>
    </w:p>
    <w:p w:rsidR="00EC3C9C" w:rsidRDefault="00EC3C9C" w:rsidP="00EC3C9C">
      <w:pPr>
        <w:ind w:firstLine="0"/>
        <w:jc w:val="both"/>
        <w:rPr>
          <w:rFonts w:ascii="Times New Roman" w:hAnsi="Times New Roman" w:cs="Times New Roman"/>
          <w:b/>
          <w:sz w:val="24"/>
        </w:rPr>
      </w:pPr>
    </w:p>
    <w:p w:rsidR="001A5CF8" w:rsidRDefault="00B47292" w:rsidP="00EC3C9C">
      <w:pPr>
        <w:jc w:val="both"/>
        <w:rPr>
          <w:rFonts w:ascii="Times New Roman" w:hAnsi="Times New Roman" w:cs="Times New Roman"/>
          <w:b/>
          <w:sz w:val="24"/>
        </w:rPr>
      </w:pPr>
      <w:r>
        <w:rPr>
          <w:rFonts w:ascii="Times New Roman" w:hAnsi="Times New Roman" w:cs="Times New Roman"/>
          <w:b/>
          <w:sz w:val="24"/>
        </w:rPr>
        <w:t>1</w:t>
      </w:r>
      <w:r w:rsidR="001A5CF8">
        <w:rPr>
          <w:rFonts w:ascii="Times New Roman" w:hAnsi="Times New Roman" w:cs="Times New Roman"/>
          <w:b/>
          <w:sz w:val="24"/>
        </w:rPr>
        <w:t xml:space="preserve"> straipsnis. 231 straipsnio pak</w:t>
      </w:r>
      <w:r w:rsidR="001A5CF8" w:rsidRPr="002765D2">
        <w:rPr>
          <w:rFonts w:ascii="Times New Roman" w:hAnsi="Times New Roman" w:cs="Times New Roman"/>
          <w:b/>
          <w:sz w:val="24"/>
        </w:rPr>
        <w:t>eit</w:t>
      </w:r>
      <w:r w:rsidR="001A5CF8">
        <w:rPr>
          <w:rFonts w:ascii="Times New Roman" w:hAnsi="Times New Roman" w:cs="Times New Roman"/>
          <w:b/>
          <w:sz w:val="24"/>
        </w:rPr>
        <w:t>imas</w:t>
      </w:r>
    </w:p>
    <w:p w:rsidR="00A77BBD" w:rsidRDefault="00A77BBD" w:rsidP="00EC3C9C">
      <w:pPr>
        <w:jc w:val="both"/>
        <w:rPr>
          <w:rFonts w:ascii="Times New Roman" w:hAnsi="Times New Roman" w:cs="Times New Roman"/>
          <w:sz w:val="24"/>
        </w:rPr>
      </w:pPr>
      <w:r>
        <w:rPr>
          <w:rFonts w:ascii="Times New Roman" w:hAnsi="Times New Roman" w:cs="Times New Roman"/>
          <w:sz w:val="24"/>
        </w:rPr>
        <w:t>1. Pakeisti 231 straipsnio pavadinimą ir jį išdėstyti taip:</w:t>
      </w:r>
    </w:p>
    <w:p w:rsidR="00A77BBD" w:rsidRDefault="00A77BBD" w:rsidP="00F04775">
      <w:pPr>
        <w:ind w:left="2552" w:hanging="1832"/>
        <w:jc w:val="both"/>
        <w:rPr>
          <w:rFonts w:ascii="Times New Roman" w:hAnsi="Times New Roman" w:cs="Times New Roman"/>
          <w:sz w:val="24"/>
        </w:rPr>
      </w:pPr>
      <w:r>
        <w:rPr>
          <w:rFonts w:ascii="Times New Roman" w:hAnsi="Times New Roman" w:cs="Times New Roman"/>
          <w:sz w:val="24"/>
        </w:rPr>
        <w:t>„</w:t>
      </w:r>
      <w:r w:rsidRPr="00A77BBD">
        <w:rPr>
          <w:rFonts w:ascii="Times New Roman" w:hAnsi="Times New Roman" w:cs="Times New Roman"/>
          <w:sz w:val="24"/>
        </w:rPr>
        <w:t xml:space="preserve">231 straipsnis. Trukdymas teisėjo, </w:t>
      </w:r>
      <w:r w:rsidR="00500296" w:rsidRPr="00500296">
        <w:rPr>
          <w:rFonts w:ascii="Times New Roman" w:hAnsi="Times New Roman" w:cs="Times New Roman"/>
          <w:b/>
          <w:sz w:val="24"/>
        </w:rPr>
        <w:t xml:space="preserve">nepriklausomos </w:t>
      </w:r>
      <w:r w:rsidR="0048542C">
        <w:rPr>
          <w:rFonts w:ascii="Times New Roman" w:hAnsi="Times New Roman" w:cs="Times New Roman"/>
          <w:b/>
          <w:sz w:val="24"/>
        </w:rPr>
        <w:t>ikiteisminės institucijos nario</w:t>
      </w:r>
      <w:r w:rsidR="00500296">
        <w:rPr>
          <w:rFonts w:ascii="Times New Roman" w:hAnsi="Times New Roman" w:cs="Times New Roman"/>
          <w:b/>
          <w:sz w:val="24"/>
        </w:rPr>
        <w:t>,</w:t>
      </w:r>
      <w:r>
        <w:rPr>
          <w:rFonts w:ascii="Times New Roman" w:hAnsi="Times New Roman" w:cs="Times New Roman"/>
          <w:b/>
          <w:sz w:val="24"/>
        </w:rPr>
        <w:t xml:space="preserve"> </w:t>
      </w:r>
      <w:r w:rsidRPr="00A77BBD">
        <w:rPr>
          <w:rFonts w:ascii="Times New Roman" w:hAnsi="Times New Roman" w:cs="Times New Roman"/>
          <w:sz w:val="24"/>
        </w:rPr>
        <w:t>prokuroro, ikiteisminio tyrimo pareigūno, advokato ar antstolio veiklai</w:t>
      </w:r>
      <w:r>
        <w:rPr>
          <w:rFonts w:ascii="Times New Roman" w:hAnsi="Times New Roman" w:cs="Times New Roman"/>
          <w:sz w:val="24"/>
        </w:rPr>
        <w:t>“.</w:t>
      </w:r>
    </w:p>
    <w:p w:rsidR="001A5CF8" w:rsidRDefault="00A77BBD" w:rsidP="00EC3C9C">
      <w:pPr>
        <w:jc w:val="both"/>
        <w:rPr>
          <w:rFonts w:ascii="Times New Roman" w:hAnsi="Times New Roman" w:cs="Times New Roman"/>
          <w:sz w:val="24"/>
        </w:rPr>
      </w:pPr>
      <w:r>
        <w:rPr>
          <w:rFonts w:ascii="Times New Roman" w:hAnsi="Times New Roman" w:cs="Times New Roman"/>
          <w:sz w:val="24"/>
        </w:rPr>
        <w:t xml:space="preserve">2. </w:t>
      </w:r>
      <w:r w:rsidR="001A5CF8">
        <w:rPr>
          <w:rFonts w:ascii="Times New Roman" w:hAnsi="Times New Roman" w:cs="Times New Roman"/>
          <w:sz w:val="24"/>
        </w:rPr>
        <w:t>Pakeisti 231 straipsnio 1 dalį ir ją išdėstyti taip:</w:t>
      </w:r>
    </w:p>
    <w:p w:rsidR="001A5CF8" w:rsidRPr="001A5CF8" w:rsidRDefault="001A5CF8" w:rsidP="001A5CF8">
      <w:pPr>
        <w:jc w:val="both"/>
        <w:rPr>
          <w:rFonts w:ascii="Times New Roman" w:hAnsi="Times New Roman" w:cs="Times New Roman"/>
          <w:sz w:val="24"/>
        </w:rPr>
      </w:pPr>
      <w:r>
        <w:rPr>
          <w:rFonts w:ascii="Times New Roman" w:hAnsi="Times New Roman" w:cs="Times New Roman"/>
          <w:sz w:val="24"/>
        </w:rPr>
        <w:t>„</w:t>
      </w:r>
      <w:r w:rsidRPr="001A5CF8">
        <w:rPr>
          <w:rFonts w:ascii="Times New Roman" w:hAnsi="Times New Roman" w:cs="Times New Roman"/>
          <w:sz w:val="24"/>
        </w:rPr>
        <w:t xml:space="preserve">1. Tas, kas bet kokiu būdu trukdė teisėjui, </w:t>
      </w:r>
      <w:r w:rsidR="00500296" w:rsidRPr="00500296">
        <w:rPr>
          <w:rFonts w:ascii="Times New Roman" w:hAnsi="Times New Roman" w:cs="Times New Roman"/>
          <w:b/>
          <w:sz w:val="24"/>
        </w:rPr>
        <w:t>nepriklausomos ikiteisminės institucijos nariui</w:t>
      </w:r>
      <w:r>
        <w:rPr>
          <w:rFonts w:ascii="Times New Roman" w:hAnsi="Times New Roman" w:cs="Times New Roman"/>
          <w:b/>
          <w:sz w:val="24"/>
        </w:rPr>
        <w:t xml:space="preserve">, </w:t>
      </w:r>
      <w:r w:rsidRPr="001A5CF8">
        <w:rPr>
          <w:rFonts w:ascii="Times New Roman" w:hAnsi="Times New Roman" w:cs="Times New Roman"/>
          <w:sz w:val="24"/>
        </w:rPr>
        <w:t>prokurorui, ikiteisminio tyrimo pareigūnui, advokatui arba Tarptautinio baudžiamojo teismo ar kitos tarptautinės teisminės institucijos pareigūnui atlikti su baudžiamosios, civilinės, administracinės arba tarptautinės teisminės institucijos bylos tyrimu ar nagrinėjimu susijusias pareigas arba trukdė antstoliui vykdyti teismo sprendimą,</w:t>
      </w:r>
    </w:p>
    <w:p w:rsidR="001A5CF8" w:rsidRPr="001A5CF8" w:rsidRDefault="001A5CF8" w:rsidP="001A5CF8">
      <w:pPr>
        <w:jc w:val="both"/>
        <w:rPr>
          <w:rFonts w:ascii="Times New Roman" w:hAnsi="Times New Roman" w:cs="Times New Roman"/>
          <w:sz w:val="24"/>
        </w:rPr>
      </w:pPr>
      <w:r w:rsidRPr="001A5CF8">
        <w:rPr>
          <w:rFonts w:ascii="Times New Roman" w:hAnsi="Times New Roman" w:cs="Times New Roman"/>
          <w:sz w:val="24"/>
        </w:rPr>
        <w:t>baudžiamas viešaisiais darbais arba bauda, arba laisvės apribojimu, arba laisvės atėmimu iki dvejų metų.</w:t>
      </w:r>
      <w:r>
        <w:rPr>
          <w:rFonts w:ascii="Times New Roman" w:hAnsi="Times New Roman" w:cs="Times New Roman"/>
          <w:sz w:val="24"/>
        </w:rPr>
        <w:t>“</w:t>
      </w:r>
    </w:p>
    <w:p w:rsidR="00EC3C9C" w:rsidRDefault="00EC3C9C" w:rsidP="00EC3C9C">
      <w:pPr>
        <w:jc w:val="both"/>
        <w:rPr>
          <w:rFonts w:ascii="Times New Roman" w:hAnsi="Times New Roman" w:cs="Times New Roman"/>
          <w:b/>
          <w:sz w:val="24"/>
        </w:rPr>
      </w:pPr>
    </w:p>
    <w:p w:rsidR="00EC3C9C" w:rsidRPr="008822B0" w:rsidRDefault="00B47292" w:rsidP="00EC3C9C">
      <w:pPr>
        <w:jc w:val="both"/>
        <w:rPr>
          <w:rFonts w:ascii="Times New Roman" w:hAnsi="Times New Roman" w:cs="Times New Roman"/>
          <w:sz w:val="24"/>
        </w:rPr>
      </w:pPr>
      <w:r>
        <w:rPr>
          <w:rFonts w:ascii="Times New Roman" w:hAnsi="Times New Roman" w:cs="Times New Roman"/>
          <w:b/>
          <w:sz w:val="24"/>
        </w:rPr>
        <w:t>2</w:t>
      </w:r>
      <w:r w:rsidR="00EC3C9C" w:rsidRPr="008822B0">
        <w:rPr>
          <w:rFonts w:ascii="Times New Roman" w:hAnsi="Times New Roman" w:cs="Times New Roman"/>
          <w:b/>
          <w:sz w:val="24"/>
        </w:rPr>
        <w:t xml:space="preserve"> straipsnis. Įstatymo įsigalio</w:t>
      </w:r>
      <w:r w:rsidR="001A5CF8">
        <w:rPr>
          <w:rFonts w:ascii="Times New Roman" w:hAnsi="Times New Roman" w:cs="Times New Roman"/>
          <w:b/>
          <w:sz w:val="24"/>
        </w:rPr>
        <w:t>jimas</w:t>
      </w:r>
    </w:p>
    <w:p w:rsidR="00EC3C9C" w:rsidRDefault="001A5CF8" w:rsidP="001A5CF8">
      <w:pPr>
        <w:jc w:val="both"/>
        <w:rPr>
          <w:rFonts w:ascii="Times New Roman" w:hAnsi="Times New Roman" w:cs="Times New Roman"/>
          <w:sz w:val="24"/>
        </w:rPr>
      </w:pPr>
      <w:r>
        <w:rPr>
          <w:rFonts w:ascii="Times New Roman" w:hAnsi="Times New Roman" w:cs="Times New Roman"/>
          <w:sz w:val="24"/>
        </w:rPr>
        <w:t>Šis įstatymas</w:t>
      </w:r>
      <w:r w:rsidR="00EC3C9C" w:rsidRPr="008822B0">
        <w:rPr>
          <w:rFonts w:ascii="Times New Roman" w:hAnsi="Times New Roman" w:cs="Times New Roman"/>
          <w:sz w:val="24"/>
        </w:rPr>
        <w:t xml:space="preserve"> </w:t>
      </w:r>
      <w:r w:rsidR="00EC3C9C">
        <w:rPr>
          <w:rFonts w:ascii="Times New Roman" w:hAnsi="Times New Roman" w:cs="Times New Roman"/>
          <w:sz w:val="24"/>
        </w:rPr>
        <w:t xml:space="preserve">įsigalioja </w:t>
      </w:r>
      <w:r w:rsidR="00010D4F">
        <w:rPr>
          <w:rFonts w:ascii="Times New Roman" w:hAnsi="Times New Roman" w:cs="Times New Roman"/>
          <w:sz w:val="24"/>
        </w:rPr>
        <w:t>2021 m. sausio</w:t>
      </w:r>
      <w:r>
        <w:rPr>
          <w:rFonts w:ascii="Times New Roman" w:hAnsi="Times New Roman" w:cs="Times New Roman"/>
          <w:sz w:val="24"/>
        </w:rPr>
        <w:t xml:space="preserve"> </w:t>
      </w:r>
      <w:r w:rsidR="00EC3C9C">
        <w:rPr>
          <w:rFonts w:ascii="Times New Roman" w:hAnsi="Times New Roman" w:cs="Times New Roman"/>
          <w:sz w:val="24"/>
        </w:rPr>
        <w:t>1 d</w:t>
      </w:r>
      <w:r w:rsidR="00EC3C9C" w:rsidRPr="008822B0">
        <w:rPr>
          <w:rFonts w:ascii="Times New Roman" w:hAnsi="Times New Roman" w:cs="Times New Roman"/>
          <w:sz w:val="24"/>
        </w:rPr>
        <w:t>.</w:t>
      </w:r>
    </w:p>
    <w:p w:rsidR="001A5CF8" w:rsidRPr="001A5CF8" w:rsidRDefault="001A5CF8" w:rsidP="00D90F2A">
      <w:pPr>
        <w:spacing w:line="320" w:lineRule="atLeast"/>
        <w:ind w:firstLine="0"/>
        <w:jc w:val="both"/>
        <w:rPr>
          <w:rFonts w:ascii="Times New Roman" w:hAnsi="Times New Roman" w:cs="Times New Roman"/>
          <w:sz w:val="24"/>
        </w:rPr>
      </w:pPr>
    </w:p>
    <w:p w:rsidR="00EC3C9C" w:rsidRPr="00D90F2A" w:rsidRDefault="00EC3C9C" w:rsidP="00D90F2A">
      <w:pPr>
        <w:spacing w:line="320" w:lineRule="atLeast"/>
        <w:jc w:val="both"/>
        <w:rPr>
          <w:rFonts w:ascii="Times New Roman" w:hAnsi="Times New Roman" w:cs="Times New Roman"/>
          <w:i/>
          <w:sz w:val="24"/>
        </w:rPr>
      </w:pPr>
      <w:r w:rsidRPr="008822B0">
        <w:rPr>
          <w:rFonts w:ascii="Times New Roman" w:hAnsi="Times New Roman" w:cs="Times New Roman"/>
          <w:i/>
          <w:sz w:val="24"/>
        </w:rPr>
        <w:t>Skelbiu šį Lietuvos Respublikos Seimo priimtą įstatymą.</w:t>
      </w:r>
    </w:p>
    <w:p w:rsidR="00EC3C9C" w:rsidRPr="008822B0" w:rsidRDefault="00EC3C9C" w:rsidP="00D90F2A">
      <w:pPr>
        <w:spacing w:line="320" w:lineRule="atLeast"/>
        <w:ind w:firstLine="0"/>
        <w:rPr>
          <w:rFonts w:ascii="Times New Roman" w:hAnsi="Times New Roman" w:cs="Times New Roman"/>
          <w:sz w:val="24"/>
        </w:rPr>
      </w:pPr>
    </w:p>
    <w:p w:rsidR="00EC3C9C" w:rsidRPr="00A43166" w:rsidRDefault="00EC3C9C" w:rsidP="00D90F2A">
      <w:pPr>
        <w:tabs>
          <w:tab w:val="left" w:pos="709"/>
          <w:tab w:val="right" w:pos="9638"/>
        </w:tabs>
        <w:spacing w:line="320" w:lineRule="atLeast"/>
        <w:ind w:firstLine="0"/>
        <w:rPr>
          <w:rFonts w:ascii="Times New Roman" w:hAnsi="Times New Roman" w:cs="Times New Roman"/>
          <w:caps/>
          <w:sz w:val="24"/>
        </w:rPr>
      </w:pPr>
      <w:r w:rsidRPr="008822B0">
        <w:rPr>
          <w:rFonts w:ascii="Times New Roman" w:hAnsi="Times New Roman" w:cs="Times New Roman"/>
          <w:sz w:val="24"/>
        </w:rPr>
        <w:t>Respublikos Prezidentas</w:t>
      </w:r>
    </w:p>
    <w:p w:rsidR="00C87E7C" w:rsidRDefault="00C87E7C" w:rsidP="00C87E7C">
      <w:pPr>
        <w:ind w:firstLine="0"/>
        <w:rPr>
          <w:sz w:val="22"/>
          <w:szCs w:val="22"/>
        </w:rPr>
      </w:pPr>
    </w:p>
    <w:sectPr w:rsidR="00C87E7C" w:rsidSect="00EC3C9C">
      <w:headerReference w:type="even" r:id="rId8"/>
      <w:headerReference w:type="default" r:id="rId9"/>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EF" w:rsidRDefault="00E82FEF">
      <w:r>
        <w:separator/>
      </w:r>
    </w:p>
  </w:endnote>
  <w:endnote w:type="continuationSeparator" w:id="0">
    <w:p w:rsidR="00E82FEF" w:rsidRDefault="00E8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EF" w:rsidRDefault="00E82FEF">
      <w:r>
        <w:separator/>
      </w:r>
    </w:p>
  </w:footnote>
  <w:footnote w:type="continuationSeparator" w:id="0">
    <w:p w:rsidR="00E82FEF" w:rsidRDefault="00E82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6C7" w:rsidRDefault="001A5CF8" w:rsidP="00C06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866C7" w:rsidRPr="007866C7" w:rsidRDefault="00E82FEF" w:rsidP="007866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6C7" w:rsidRPr="007866C7" w:rsidRDefault="001A5CF8" w:rsidP="007866C7">
    <w:pPr>
      <w:pStyle w:val="Antrats"/>
      <w:framePr w:wrap="around" w:vAnchor="text" w:hAnchor="margin" w:xAlign="center" w:y="1"/>
      <w:ind w:firstLine="0"/>
      <w:rPr>
        <w:rStyle w:val="Puslapionumeris"/>
      </w:rPr>
    </w:pPr>
    <w:r w:rsidRPr="007866C7">
      <w:rPr>
        <w:rStyle w:val="Puslapionumeris"/>
      </w:rPr>
      <w:fldChar w:fldCharType="begin"/>
    </w:r>
    <w:r w:rsidRPr="007866C7">
      <w:rPr>
        <w:rStyle w:val="Puslapionumeris"/>
      </w:rPr>
      <w:instrText xml:space="preserve">PAGE  </w:instrText>
    </w:r>
    <w:r w:rsidRPr="007866C7">
      <w:rPr>
        <w:rStyle w:val="Puslapionumeris"/>
      </w:rPr>
      <w:fldChar w:fldCharType="separate"/>
    </w:r>
    <w:r w:rsidR="00EC3C9C">
      <w:rPr>
        <w:rStyle w:val="Puslapionumeris"/>
        <w:noProof/>
      </w:rPr>
      <w:t>4</w:t>
    </w:r>
    <w:r w:rsidRPr="007866C7">
      <w:rPr>
        <w:rStyle w:val="Puslapionumeris"/>
      </w:rPr>
      <w:fldChar w:fldCharType="end"/>
    </w:r>
  </w:p>
  <w:p w:rsidR="007866C7" w:rsidRPr="007866C7" w:rsidRDefault="00E82FEF" w:rsidP="007866C7">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D420E"/>
    <w:multiLevelType w:val="hybridMultilevel"/>
    <w:tmpl w:val="6B340410"/>
    <w:lvl w:ilvl="0" w:tplc="0427000F">
      <w:start w:val="1"/>
      <w:numFmt w:val="decimal"/>
      <w:lvlText w:val="%1."/>
      <w:lvlJc w:val="left"/>
      <w:pPr>
        <w:ind w:left="1440" w:hanging="360"/>
      </w:pPr>
    </w:lvl>
    <w:lvl w:ilvl="1" w:tplc="999EA8F6">
      <w:start w:val="1"/>
      <w:numFmt w:val="decimal"/>
      <w:suff w:val="space"/>
      <w:lvlText w:val="%2."/>
      <w:lvlJc w:val="left"/>
      <w:pPr>
        <w:ind w:left="0" w:firstLine="72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9C"/>
    <w:rsid w:val="00010D4F"/>
    <w:rsid w:val="001A5CF8"/>
    <w:rsid w:val="001C6874"/>
    <w:rsid w:val="001E0F10"/>
    <w:rsid w:val="002765D2"/>
    <w:rsid w:val="00336D47"/>
    <w:rsid w:val="003A1E2A"/>
    <w:rsid w:val="003C1C65"/>
    <w:rsid w:val="003E1CF6"/>
    <w:rsid w:val="0048542C"/>
    <w:rsid w:val="00500296"/>
    <w:rsid w:val="00555464"/>
    <w:rsid w:val="00556631"/>
    <w:rsid w:val="005A7B44"/>
    <w:rsid w:val="005E57EF"/>
    <w:rsid w:val="006C43A4"/>
    <w:rsid w:val="00754AEE"/>
    <w:rsid w:val="00923D09"/>
    <w:rsid w:val="00A77BBD"/>
    <w:rsid w:val="00B47292"/>
    <w:rsid w:val="00B76A4F"/>
    <w:rsid w:val="00B946D2"/>
    <w:rsid w:val="00BE346F"/>
    <w:rsid w:val="00C87E7C"/>
    <w:rsid w:val="00CD01DC"/>
    <w:rsid w:val="00CD77B3"/>
    <w:rsid w:val="00D90F2A"/>
    <w:rsid w:val="00E1203D"/>
    <w:rsid w:val="00E32FD4"/>
    <w:rsid w:val="00E5083E"/>
    <w:rsid w:val="00E82FEF"/>
    <w:rsid w:val="00E9555A"/>
    <w:rsid w:val="00EC3C9C"/>
    <w:rsid w:val="00EE20E5"/>
    <w:rsid w:val="00F04775"/>
    <w:rsid w:val="00F37DE7"/>
    <w:rsid w:val="00FF0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E081A-C8EB-4083-82B0-20D1A7A7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3C9C"/>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C3C9C"/>
    <w:pPr>
      <w:tabs>
        <w:tab w:val="center" w:pos="4819"/>
        <w:tab w:val="right" w:pos="9638"/>
      </w:tabs>
    </w:pPr>
  </w:style>
  <w:style w:type="character" w:customStyle="1" w:styleId="AntratsDiagrama">
    <w:name w:val="Antraštės Diagrama"/>
    <w:basedOn w:val="Numatytasispastraiposriftas"/>
    <w:link w:val="Antrats"/>
    <w:rsid w:val="00EC3C9C"/>
    <w:rPr>
      <w:rFonts w:ascii="Arial" w:eastAsia="Times New Roman" w:hAnsi="Arial" w:cs="Arial"/>
      <w:sz w:val="20"/>
      <w:szCs w:val="20"/>
      <w:lang w:eastAsia="lt-LT"/>
    </w:rPr>
  </w:style>
  <w:style w:type="paragraph" w:styleId="Porat">
    <w:name w:val="footer"/>
    <w:basedOn w:val="prastasis"/>
    <w:link w:val="PoratDiagrama"/>
    <w:rsid w:val="00EC3C9C"/>
    <w:pPr>
      <w:tabs>
        <w:tab w:val="center" w:pos="4819"/>
        <w:tab w:val="right" w:pos="9638"/>
      </w:tabs>
    </w:pPr>
  </w:style>
  <w:style w:type="character" w:customStyle="1" w:styleId="PoratDiagrama">
    <w:name w:val="Poraštė Diagrama"/>
    <w:basedOn w:val="Numatytasispastraiposriftas"/>
    <w:link w:val="Porat"/>
    <w:rsid w:val="00EC3C9C"/>
    <w:rPr>
      <w:rFonts w:ascii="Arial" w:eastAsia="Times New Roman" w:hAnsi="Arial" w:cs="Arial"/>
      <w:sz w:val="20"/>
      <w:szCs w:val="20"/>
      <w:lang w:eastAsia="lt-LT"/>
    </w:rPr>
  </w:style>
  <w:style w:type="character" w:styleId="Puslapionumeris">
    <w:name w:val="page number"/>
    <w:basedOn w:val="Numatytasispastraiposriftas"/>
    <w:rsid w:val="00EC3C9C"/>
  </w:style>
  <w:style w:type="paragraph" w:styleId="Sraopastraipa">
    <w:name w:val="List Paragraph"/>
    <w:basedOn w:val="prastasis"/>
    <w:uiPriority w:val="34"/>
    <w:qFormat/>
    <w:rsid w:val="00EC3C9C"/>
    <w:pPr>
      <w:widowControl w:val="0"/>
      <w:autoSpaceDE w:val="0"/>
      <w:autoSpaceDN w:val="0"/>
      <w:adjustRightInd w:val="0"/>
      <w:ind w:left="720"/>
      <w:contextualSpacing/>
    </w:pPr>
    <w:rPr>
      <w:szCs w:val="24"/>
    </w:rPr>
  </w:style>
  <w:style w:type="paragraph" w:styleId="Debesliotekstas">
    <w:name w:val="Balloon Text"/>
    <w:basedOn w:val="prastasis"/>
    <w:link w:val="DebesliotekstasDiagrama"/>
    <w:uiPriority w:val="99"/>
    <w:semiHidden/>
    <w:unhideWhenUsed/>
    <w:rsid w:val="00CD01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1D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2595">
      <w:bodyDiv w:val="1"/>
      <w:marLeft w:val="0"/>
      <w:marRight w:val="0"/>
      <w:marTop w:val="0"/>
      <w:marBottom w:val="0"/>
      <w:divBdr>
        <w:top w:val="none" w:sz="0" w:space="0" w:color="auto"/>
        <w:left w:val="none" w:sz="0" w:space="0" w:color="auto"/>
        <w:bottom w:val="none" w:sz="0" w:space="0" w:color="auto"/>
        <w:right w:val="none" w:sz="0" w:space="0" w:color="auto"/>
      </w:divBdr>
      <w:divsChild>
        <w:div w:id="435444269">
          <w:marLeft w:val="0"/>
          <w:marRight w:val="0"/>
          <w:marTop w:val="0"/>
          <w:marBottom w:val="0"/>
          <w:divBdr>
            <w:top w:val="none" w:sz="0" w:space="0" w:color="auto"/>
            <w:left w:val="none" w:sz="0" w:space="0" w:color="auto"/>
            <w:bottom w:val="none" w:sz="0" w:space="0" w:color="auto"/>
            <w:right w:val="none" w:sz="0" w:space="0" w:color="auto"/>
          </w:divBdr>
          <w:divsChild>
            <w:div w:id="601255858">
              <w:marLeft w:val="0"/>
              <w:marRight w:val="0"/>
              <w:marTop w:val="0"/>
              <w:marBottom w:val="0"/>
              <w:divBdr>
                <w:top w:val="none" w:sz="0" w:space="0" w:color="auto"/>
                <w:left w:val="none" w:sz="0" w:space="0" w:color="auto"/>
                <w:bottom w:val="none" w:sz="0" w:space="0" w:color="auto"/>
                <w:right w:val="none" w:sz="0" w:space="0" w:color="auto"/>
              </w:divBdr>
              <w:divsChild>
                <w:div w:id="1190146452">
                  <w:marLeft w:val="0"/>
                  <w:marRight w:val="0"/>
                  <w:marTop w:val="0"/>
                  <w:marBottom w:val="0"/>
                  <w:divBdr>
                    <w:top w:val="none" w:sz="0" w:space="0" w:color="auto"/>
                    <w:left w:val="none" w:sz="0" w:space="0" w:color="auto"/>
                    <w:bottom w:val="none" w:sz="0" w:space="0" w:color="auto"/>
                    <w:right w:val="none" w:sz="0" w:space="0" w:color="auto"/>
                  </w:divBdr>
                  <w:divsChild>
                    <w:div w:id="189683249">
                      <w:marLeft w:val="0"/>
                      <w:marRight w:val="0"/>
                      <w:marTop w:val="0"/>
                      <w:marBottom w:val="0"/>
                      <w:divBdr>
                        <w:top w:val="none" w:sz="0" w:space="0" w:color="auto"/>
                        <w:left w:val="none" w:sz="0" w:space="0" w:color="auto"/>
                        <w:bottom w:val="none" w:sz="0" w:space="0" w:color="auto"/>
                        <w:right w:val="none" w:sz="0" w:space="0" w:color="auto"/>
                      </w:divBdr>
                      <w:divsChild>
                        <w:div w:id="1175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4774">
      <w:bodyDiv w:val="1"/>
      <w:marLeft w:val="0"/>
      <w:marRight w:val="0"/>
      <w:marTop w:val="0"/>
      <w:marBottom w:val="0"/>
      <w:divBdr>
        <w:top w:val="none" w:sz="0" w:space="0" w:color="auto"/>
        <w:left w:val="none" w:sz="0" w:space="0" w:color="auto"/>
        <w:bottom w:val="none" w:sz="0" w:space="0" w:color="auto"/>
        <w:right w:val="none" w:sz="0" w:space="0" w:color="auto"/>
      </w:divBdr>
    </w:div>
    <w:div w:id="13102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4405-E6CB-495A-8099-7566F6A4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2019-10-30T15:06:00Z</dcterms:created>
  <dc:creator>Forumas</dc:creator>
  <cp:lastModifiedBy>Egidija Konopliova - Budrikienė</cp:lastModifiedBy>
  <dcterms:modified xsi:type="dcterms:W3CDTF">2019-10-30T15:06:00Z</dcterms:modified>
  <cp:revision>3</cp:revision>
</cp:coreProperties>
</file>