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CE78F" w14:textId="77777777" w:rsidR="0086483E" w:rsidRDefault="00532EA2" w:rsidP="0086483E">
      <w:pPr>
        <w:jc w:val="center"/>
        <w:rPr>
          <w:b/>
        </w:rPr>
      </w:pPr>
      <w:r w:rsidRPr="00532EA2">
        <w:rPr>
          <w:b/>
          <w:caps/>
        </w:rPr>
        <w:t xml:space="preserve">DĖL </w:t>
      </w:r>
      <w:r w:rsidR="0086483E">
        <w:rPr>
          <w:b/>
          <w:bCs/>
          <w:szCs w:val="24"/>
        </w:rPr>
        <w:t>LIETUVOS RESPUBLIKOS LYGIŲ GALIMYBIŲ ĮSTATYMO NR. IX-1826 PAKEITIMO ĮSTATYMO PROJEKTO</w:t>
      </w:r>
      <w:r w:rsidR="0086483E">
        <w:rPr>
          <w:b/>
        </w:rPr>
        <w:t xml:space="preserve"> </w:t>
      </w:r>
      <w:r w:rsidR="00335B2B">
        <w:rPr>
          <w:b/>
        </w:rPr>
        <w:t>NR. XIIIP-3512</w:t>
      </w:r>
    </w:p>
    <w:p w14:paraId="21DC5B8D" w14:textId="77777777" w:rsidR="00E75E98" w:rsidRDefault="00E75E98" w:rsidP="00E75E98">
      <w:pPr>
        <w:pStyle w:val="Antrats"/>
      </w:pPr>
    </w:p>
    <w:p w14:paraId="1DB0FAC7" w14:textId="77777777" w:rsidR="00E75E98" w:rsidRDefault="00A52599" w:rsidP="00E75E98">
      <w:pPr>
        <w:jc w:val="center"/>
      </w:pPr>
      <w:sdt>
        <w:sdtPr>
          <w:tag w:val="registravimoDataIlga"/>
          <w:id w:val="-278879082"/>
          <w:placeholder>
            <w:docPart w:val="08A5D0A1E5174848834853118C718243"/>
          </w:placeholder>
        </w:sdtPr>
        <w:sdtEndPr/>
        <w:sdtContent>
          <w:r>
            <w:t/>
          </w:r>
        </w:sdtContent>
      </w:sdt>
      <w:r w:rsidR="00E75E98">
        <w:t xml:space="preserve">Nr. </w:t>
      </w:r>
      <w:sdt>
        <w:sdtPr>
          <w:tag w:val="registravimoNr"/>
          <w:id w:val="2002849812"/>
          <w:placeholder>
            <w:docPart w:val="08A5D0A1E5174848834853118C718243"/>
          </w:placeholder>
          <w:showingPlcHdr/>
        </w:sdtPr>
        <w:sdtEndPr/>
        <w:sdtContent>
          <w:r>
            <w:t/>
          </w:r>
        </w:sdtContent>
      </w:sdt>
    </w:p>
    <w:p w14:paraId="299173DE" w14:textId="77777777" w:rsidR="00E75E98" w:rsidRDefault="00E75E98" w:rsidP="00E75E98">
      <w:pPr>
        <w:jc w:val="center"/>
      </w:pPr>
      <w:r>
        <w:t>Vilnius</w:t>
      </w:r>
    </w:p>
    <w:p w14:paraId="4C16E1BE" w14:textId="77777777" w:rsidR="00E75E98" w:rsidRDefault="00E75E98" w:rsidP="00E75E98">
      <w:pPr>
        <w:jc w:val="center"/>
      </w:pPr>
    </w:p>
    <w:p w14:paraId="24DF048D" w14:textId="77777777" w:rsidR="00D22CB4" w:rsidRDefault="0074748A" w:rsidP="0029592C">
      <w:pPr>
        <w:pStyle w:val="Antrats"/>
        <w:tabs>
          <w:tab w:val="clear" w:pos="4153"/>
          <w:tab w:val="clear" w:pos="8306"/>
        </w:tabs>
        <w:spacing w:line="360" w:lineRule="atLeast"/>
        <w:ind w:firstLine="720"/>
        <w:jc w:val="both"/>
        <w:rPr>
          <w:szCs w:val="24"/>
        </w:rPr>
      </w:pPr>
      <w:r>
        <w:rPr>
          <w:szCs w:val="24"/>
        </w:rPr>
        <w:t>Vadovaudamasi Lietuvos Respublikos Seimo statuto 138 straipsnio 3 dalimi ir atsižvelgdam</w:t>
      </w:r>
      <w:r w:rsidR="009A438C">
        <w:rPr>
          <w:szCs w:val="24"/>
        </w:rPr>
        <w:t>a į Lietuvos Respublikos Seimo v</w:t>
      </w:r>
      <w:r>
        <w:rPr>
          <w:szCs w:val="24"/>
        </w:rPr>
        <w:t xml:space="preserve">aldybos </w:t>
      </w:r>
      <w:r w:rsidR="009A438C">
        <w:rPr>
          <w:szCs w:val="24"/>
        </w:rPr>
        <w:t>2019 m. rugsėjo 25 d. sprendimo Nr</w:t>
      </w:r>
      <w:r w:rsidR="00D50AC9">
        <w:rPr>
          <w:szCs w:val="24"/>
        </w:rPr>
        <w:t>. </w:t>
      </w:r>
      <w:r w:rsidR="009A438C">
        <w:rPr>
          <w:szCs w:val="24"/>
        </w:rPr>
        <w:t xml:space="preserve">SV-S-1395 </w:t>
      </w:r>
      <w:r w:rsidR="00122B40">
        <w:rPr>
          <w:szCs w:val="24"/>
        </w:rPr>
        <w:t xml:space="preserve">„Dėl įstatymų projektų išvadų“ </w:t>
      </w:r>
      <w:r w:rsidR="009A438C">
        <w:rPr>
          <w:szCs w:val="24"/>
        </w:rPr>
        <w:t xml:space="preserve">2 punktą, </w:t>
      </w:r>
      <w:r w:rsidR="00D22CB4" w:rsidRPr="006275F2">
        <w:rPr>
          <w:szCs w:val="24"/>
        </w:rPr>
        <w:t>Lietuvos Respublikos Vyriausybė</w:t>
      </w:r>
      <w:r w:rsidR="00D22CB4" w:rsidRPr="006D72A5">
        <w:rPr>
          <w:spacing w:val="100"/>
          <w:szCs w:val="24"/>
        </w:rPr>
        <w:t xml:space="preserve"> nutari</w:t>
      </w:r>
      <w:r w:rsidR="00D22CB4" w:rsidRPr="00504D58">
        <w:rPr>
          <w:szCs w:val="24"/>
        </w:rPr>
        <w:t>a</w:t>
      </w:r>
      <w:r w:rsidR="00D22CB4" w:rsidRPr="006275F2">
        <w:rPr>
          <w:szCs w:val="24"/>
        </w:rPr>
        <w:t>:</w:t>
      </w:r>
    </w:p>
    <w:p w14:paraId="1ABE567D" w14:textId="77777777" w:rsidR="0043385E" w:rsidRDefault="0043385E" w:rsidP="0029592C">
      <w:pPr>
        <w:pStyle w:val="Antrats"/>
        <w:tabs>
          <w:tab w:val="clear" w:pos="4153"/>
          <w:tab w:val="clear" w:pos="8306"/>
        </w:tabs>
        <w:spacing w:line="360" w:lineRule="atLeast"/>
        <w:ind w:firstLine="720"/>
        <w:jc w:val="both"/>
      </w:pPr>
      <w:r>
        <w:rPr>
          <w:szCs w:val="24"/>
        </w:rPr>
        <w:t xml:space="preserve">Iš esmės pritarti Lietuvos Respublikos lygių galimybių įstatymo Nr. </w:t>
      </w:r>
      <w:r w:rsidRPr="004740D0">
        <w:rPr>
          <w:szCs w:val="24"/>
        </w:rPr>
        <w:t>IX-1826</w:t>
      </w:r>
      <w:r>
        <w:rPr>
          <w:szCs w:val="24"/>
        </w:rPr>
        <w:t xml:space="preserve"> pakeitimo įstatymo </w:t>
      </w:r>
      <w:r>
        <w:t>projektui Nr. XIIIP-3512</w:t>
      </w:r>
      <w:r w:rsidRPr="004973CD">
        <w:t xml:space="preserve"> </w:t>
      </w:r>
      <w:r w:rsidR="00370523">
        <w:t xml:space="preserve">(toliau – Įstatymo projektas), </w:t>
      </w:r>
      <w:r w:rsidR="00370523" w:rsidRPr="00370523">
        <w:t xml:space="preserve">tačiau </w:t>
      </w:r>
      <w:r w:rsidR="00370523" w:rsidRPr="003564B5">
        <w:t>pa</w:t>
      </w:r>
      <w:r w:rsidR="00370523" w:rsidRPr="00370523">
        <w:t>siūlyti Lietuvos Respu</w:t>
      </w:r>
      <w:r w:rsidR="00122B40">
        <w:t>blikos Seimui Įstatymo</w:t>
      </w:r>
      <w:r w:rsidR="00370523">
        <w:t xml:space="preserve"> projektą</w:t>
      </w:r>
      <w:r w:rsidR="00370523" w:rsidRPr="00370523">
        <w:t xml:space="preserve"> tobulinti, atsižvelgiant į toliau pateiktas pastabas ir pasiūlymus</w:t>
      </w:r>
      <w:r w:rsidR="00370523">
        <w:t>:</w:t>
      </w:r>
    </w:p>
    <w:p w14:paraId="1308B4E8" w14:textId="77777777" w:rsidR="00C445B2" w:rsidRDefault="00C445B2" w:rsidP="00C445B2">
      <w:pPr>
        <w:tabs>
          <w:tab w:val="left" w:pos="993"/>
        </w:tabs>
        <w:spacing w:line="360" w:lineRule="atLeast"/>
        <w:ind w:firstLine="720"/>
        <w:jc w:val="both"/>
        <w:rPr>
          <w:szCs w:val="24"/>
        </w:rPr>
      </w:pPr>
      <w:bookmarkStart w:id="0" w:name="part_fab8015f835a4a4f9c7603d2fa582b66"/>
      <w:bookmarkEnd w:id="0"/>
      <w:r w:rsidRPr="002F52D7">
        <w:t>1.</w:t>
      </w:r>
      <w:r w:rsidRPr="002F52D7">
        <w:tab/>
        <w:t xml:space="preserve">Įstatymo projekto </w:t>
      </w:r>
      <w:r w:rsidRPr="002F52D7">
        <w:rPr>
          <w:szCs w:val="24"/>
        </w:rPr>
        <w:t xml:space="preserve">2 straipsnio 4 dalyje numatytoje </w:t>
      </w:r>
      <w:r w:rsidRPr="002F52D7">
        <w:t>lygių</w:t>
      </w:r>
      <w:r>
        <w:t xml:space="preserve"> galimybių sąvokoje išbraukiamas pilietybės pagrindas. Tai neatitinka kitų Įstatymo projekto nuostatų, kuriose vardijami nediskriminavimo </w:t>
      </w:r>
      <w:r w:rsidRPr="00BB0713">
        <w:rPr>
          <w:szCs w:val="24"/>
        </w:rPr>
        <w:t xml:space="preserve">pagrindai, </w:t>
      </w:r>
      <w:r w:rsidR="00A949F2">
        <w:rPr>
          <w:szCs w:val="24"/>
        </w:rPr>
        <w:t>be to,</w:t>
      </w:r>
      <w:r w:rsidRPr="00BB0713">
        <w:rPr>
          <w:szCs w:val="24"/>
        </w:rPr>
        <w:t xml:space="preserve"> </w:t>
      </w:r>
      <w:r w:rsidR="00443351">
        <w:rPr>
          <w:szCs w:val="24"/>
        </w:rPr>
        <w:t xml:space="preserve">Įstatymo projekto </w:t>
      </w:r>
      <w:r w:rsidR="00443351" w:rsidRPr="00BB0713">
        <w:rPr>
          <w:szCs w:val="24"/>
        </w:rPr>
        <w:t>aiškinamajame rašte</w:t>
      </w:r>
      <w:r w:rsidR="00443351" w:rsidDel="00443351">
        <w:rPr>
          <w:szCs w:val="24"/>
        </w:rPr>
        <w:t xml:space="preserve"> </w:t>
      </w:r>
      <w:r w:rsidR="00443351">
        <w:rPr>
          <w:szCs w:val="24"/>
        </w:rPr>
        <w:t>nepagr</w:t>
      </w:r>
      <w:r w:rsidR="00746298">
        <w:rPr>
          <w:szCs w:val="24"/>
        </w:rPr>
        <w:t>įsta</w:t>
      </w:r>
      <w:r w:rsidR="00443351">
        <w:rPr>
          <w:szCs w:val="24"/>
        </w:rPr>
        <w:t>, kodėl</w:t>
      </w:r>
      <w:r w:rsidRPr="00BB0713">
        <w:rPr>
          <w:szCs w:val="24"/>
        </w:rPr>
        <w:t xml:space="preserve"> </w:t>
      </w:r>
      <w:r w:rsidR="00443351">
        <w:rPr>
          <w:szCs w:val="24"/>
        </w:rPr>
        <w:t>šis pagrindas išbraukiamas</w:t>
      </w:r>
      <w:r w:rsidRPr="00BB0713">
        <w:rPr>
          <w:szCs w:val="24"/>
        </w:rPr>
        <w:t xml:space="preserve">. </w:t>
      </w:r>
      <w:r w:rsidR="00443351">
        <w:rPr>
          <w:szCs w:val="24"/>
        </w:rPr>
        <w:t>Todėl</w:t>
      </w:r>
      <w:r w:rsidRPr="00BB0713">
        <w:rPr>
          <w:szCs w:val="24"/>
        </w:rPr>
        <w:t xml:space="preserve"> siūl</w:t>
      </w:r>
      <w:r w:rsidR="00066F79">
        <w:rPr>
          <w:szCs w:val="24"/>
        </w:rPr>
        <w:t>ytina</w:t>
      </w:r>
      <w:r w:rsidRPr="00BB0713">
        <w:rPr>
          <w:szCs w:val="24"/>
        </w:rPr>
        <w:t xml:space="preserve"> šią Įstatymo projekto nuostatą tikslinti įtraukiant į ją pilietybės pagrindą. </w:t>
      </w:r>
    </w:p>
    <w:p w14:paraId="2C48174B" w14:textId="292778D0" w:rsidR="00CC43A5" w:rsidRDefault="00C445B2" w:rsidP="004C0215">
      <w:pPr>
        <w:tabs>
          <w:tab w:val="left" w:pos="993"/>
        </w:tabs>
        <w:spacing w:line="360" w:lineRule="atLeast"/>
        <w:ind w:firstLine="720"/>
        <w:jc w:val="both"/>
        <w:rPr>
          <w:szCs w:val="24"/>
        </w:rPr>
      </w:pPr>
      <w:r>
        <w:rPr>
          <w:szCs w:val="24"/>
        </w:rPr>
        <w:t>2</w:t>
      </w:r>
      <w:r w:rsidRPr="008A2F95">
        <w:rPr>
          <w:szCs w:val="24"/>
        </w:rPr>
        <w:t xml:space="preserve">. Atsižvelgiant į </w:t>
      </w:r>
      <w:r w:rsidRPr="003C46F1">
        <w:t xml:space="preserve">Jungtinių Tautų </w:t>
      </w:r>
      <w:r w:rsidR="00893BE5" w:rsidRPr="003C46F1">
        <w:t>n</w:t>
      </w:r>
      <w:r w:rsidRPr="003C46F1">
        <w:t>eįgaliųjų teisių konvencijos</w:t>
      </w:r>
      <w:r w:rsidR="00F94453" w:rsidRPr="003C46F1">
        <w:t xml:space="preserve"> </w:t>
      </w:r>
      <w:r w:rsidR="00506335" w:rsidRPr="003C46F1">
        <w:t xml:space="preserve">5 ir </w:t>
      </w:r>
      <w:r w:rsidR="00F94453" w:rsidRPr="003C46F1">
        <w:t xml:space="preserve">9 </w:t>
      </w:r>
      <w:r w:rsidR="000130D6" w:rsidRPr="003C46F1">
        <w:t>straipsni</w:t>
      </w:r>
      <w:r w:rsidR="000130D6">
        <w:t>ų</w:t>
      </w:r>
      <w:r w:rsidR="000130D6" w:rsidRPr="003C46F1">
        <w:t xml:space="preserve"> </w:t>
      </w:r>
      <w:r w:rsidRPr="003C46F1">
        <w:t>nuostatas</w:t>
      </w:r>
      <w:r w:rsidR="00DD3CF6">
        <w:t>,</w:t>
      </w:r>
      <w:r w:rsidRPr="003C46F1">
        <w:t xml:space="preserve"> </w:t>
      </w:r>
      <w:r w:rsidR="00650883" w:rsidRPr="003C46F1">
        <w:rPr>
          <w:szCs w:val="24"/>
        </w:rPr>
        <w:t xml:space="preserve">Jungtinių Tautų neįgaliųjų teisių </w:t>
      </w:r>
      <w:r w:rsidR="008513B6">
        <w:rPr>
          <w:szCs w:val="24"/>
        </w:rPr>
        <w:t xml:space="preserve">komiteto </w:t>
      </w:r>
      <w:r w:rsidR="00650883" w:rsidRPr="003C46F1">
        <w:rPr>
          <w:szCs w:val="24"/>
        </w:rPr>
        <w:t>2016 m. balandžio 20 d. pateiktose</w:t>
      </w:r>
      <w:r w:rsidR="008513B6">
        <w:rPr>
          <w:szCs w:val="24"/>
        </w:rPr>
        <w:t xml:space="preserve"> konvencijos įgyvendinimo</w:t>
      </w:r>
      <w:r w:rsidR="00650883" w:rsidRPr="003C46F1">
        <w:rPr>
          <w:szCs w:val="24"/>
        </w:rPr>
        <w:t xml:space="preserve"> rekomendacijose Lietuvai Jungtinių Tautų Neįg</w:t>
      </w:r>
      <w:r w:rsidR="003C46F1" w:rsidRPr="003C46F1">
        <w:rPr>
          <w:szCs w:val="24"/>
        </w:rPr>
        <w:t>aliųjų teisių komiteto</w:t>
      </w:r>
      <w:r w:rsidR="00650883" w:rsidRPr="003C46F1">
        <w:rPr>
          <w:szCs w:val="24"/>
        </w:rPr>
        <w:t xml:space="preserve"> </w:t>
      </w:r>
      <w:r w:rsidR="00650883" w:rsidRPr="00AF647F">
        <w:rPr>
          <w:szCs w:val="24"/>
        </w:rPr>
        <w:t>išreik</w:t>
      </w:r>
      <w:r w:rsidR="00932D60" w:rsidRPr="00AF647F">
        <w:rPr>
          <w:szCs w:val="24"/>
        </w:rPr>
        <w:t>š</w:t>
      </w:r>
      <w:r w:rsidR="00650883" w:rsidRPr="00AF647F">
        <w:rPr>
          <w:szCs w:val="24"/>
        </w:rPr>
        <w:t>t</w:t>
      </w:r>
      <w:r w:rsidR="003C46F1" w:rsidRPr="00AF647F">
        <w:rPr>
          <w:szCs w:val="24"/>
        </w:rPr>
        <w:t>ą</w:t>
      </w:r>
      <w:r w:rsidR="00650883" w:rsidRPr="00DD3CF6">
        <w:rPr>
          <w:szCs w:val="24"/>
        </w:rPr>
        <w:t xml:space="preserve"> susirūpinimą</w:t>
      </w:r>
      <w:r w:rsidR="00650883" w:rsidRPr="003C46F1">
        <w:rPr>
          <w:szCs w:val="24"/>
        </w:rPr>
        <w:t xml:space="preserve"> dėl</w:t>
      </w:r>
      <w:r w:rsidRPr="003C46F1">
        <w:t xml:space="preserve"> </w:t>
      </w:r>
      <w:r w:rsidR="00650883" w:rsidRPr="003C46F1">
        <w:rPr>
          <w:szCs w:val="24"/>
        </w:rPr>
        <w:t>nenuosekliai</w:t>
      </w:r>
      <w:r w:rsidR="00650883" w:rsidRPr="002C64E8">
        <w:rPr>
          <w:szCs w:val="24"/>
        </w:rPr>
        <w:t xml:space="preserve"> </w:t>
      </w:r>
      <w:r w:rsidR="007D69CD">
        <w:rPr>
          <w:szCs w:val="24"/>
        </w:rPr>
        <w:t>var</w:t>
      </w:r>
      <w:r w:rsidR="00AF6BD3">
        <w:rPr>
          <w:szCs w:val="24"/>
        </w:rPr>
        <w:t>t</w:t>
      </w:r>
      <w:r w:rsidR="007D69CD">
        <w:rPr>
          <w:szCs w:val="24"/>
        </w:rPr>
        <w:t>ojamos</w:t>
      </w:r>
      <w:r w:rsidR="007D69CD" w:rsidRPr="002C64E8">
        <w:rPr>
          <w:szCs w:val="24"/>
        </w:rPr>
        <w:t xml:space="preserve"> </w:t>
      </w:r>
      <w:r w:rsidR="00650883" w:rsidRPr="002C64E8">
        <w:rPr>
          <w:szCs w:val="24"/>
        </w:rPr>
        <w:t xml:space="preserve">tinkamo sąlygų </w:t>
      </w:r>
      <w:r w:rsidR="00650883" w:rsidRPr="00AF6BD3">
        <w:rPr>
          <w:szCs w:val="24"/>
        </w:rPr>
        <w:t>prit</w:t>
      </w:r>
      <w:r w:rsidR="00650883" w:rsidRPr="002C64E8">
        <w:rPr>
          <w:szCs w:val="24"/>
        </w:rPr>
        <w:t>aikymo sąvok</w:t>
      </w:r>
      <w:r w:rsidR="00650883">
        <w:rPr>
          <w:szCs w:val="24"/>
        </w:rPr>
        <w:t>os</w:t>
      </w:r>
      <w:r w:rsidR="00650883" w:rsidRPr="002C64E8">
        <w:rPr>
          <w:szCs w:val="24"/>
        </w:rPr>
        <w:t>, kalbant apie nediskriminavimo principą</w:t>
      </w:r>
      <w:r w:rsidR="00650883">
        <w:rPr>
          <w:szCs w:val="24"/>
        </w:rPr>
        <w:t xml:space="preserve"> (</w:t>
      </w:r>
      <w:r w:rsidR="00EB5B54" w:rsidRPr="003C46F1">
        <w:rPr>
          <w:szCs w:val="24"/>
        </w:rPr>
        <w:t>2016 m. balandžio 20 d. Jungtinių Tautų Neįgaliųjų teisių komiteto</w:t>
      </w:r>
      <w:r w:rsidR="00EB5B54" w:rsidRPr="00EB5B54">
        <w:rPr>
          <w:szCs w:val="24"/>
        </w:rPr>
        <w:t xml:space="preserve"> Baigiamosios pastabos dėl pirminės Lietuvos ataskaitos </w:t>
      </w:r>
      <w:r w:rsidR="008C4C9D">
        <w:rPr>
          <w:szCs w:val="24"/>
        </w:rPr>
        <w:t>(</w:t>
      </w:r>
      <w:r w:rsidR="00EB5B54" w:rsidRPr="00EB5B54">
        <w:rPr>
          <w:szCs w:val="24"/>
        </w:rPr>
        <w:t>CRPD/C/LTU/CO/1</w:t>
      </w:r>
      <w:r w:rsidR="00AF6BD3">
        <w:rPr>
          <w:szCs w:val="24"/>
        </w:rPr>
        <w:t>,</w:t>
      </w:r>
      <w:r w:rsidR="00EB5B54">
        <w:rPr>
          <w:szCs w:val="24"/>
        </w:rPr>
        <w:t xml:space="preserve"> </w:t>
      </w:r>
      <w:r w:rsidR="00166AC7">
        <w:rPr>
          <w:szCs w:val="24"/>
        </w:rPr>
        <w:t>p. </w:t>
      </w:r>
      <w:r w:rsidR="00650883">
        <w:rPr>
          <w:szCs w:val="24"/>
        </w:rPr>
        <w:t>13)</w:t>
      </w:r>
      <w:r w:rsidR="00DD3CF6">
        <w:rPr>
          <w:szCs w:val="24"/>
        </w:rPr>
        <w:t>,</w:t>
      </w:r>
      <w:r w:rsidR="00650883">
        <w:rPr>
          <w:szCs w:val="24"/>
        </w:rPr>
        <w:t xml:space="preserve"> </w:t>
      </w:r>
      <w:r w:rsidR="00650883" w:rsidRPr="002C64E8">
        <w:rPr>
          <w:szCs w:val="24"/>
        </w:rPr>
        <w:t xml:space="preserve">dėl nedidelio </w:t>
      </w:r>
      <w:r w:rsidR="00650883" w:rsidRPr="003564B5">
        <w:rPr>
          <w:szCs w:val="24"/>
        </w:rPr>
        <w:t>masto</w:t>
      </w:r>
      <w:r w:rsidR="00650883" w:rsidRPr="002C64E8">
        <w:rPr>
          <w:szCs w:val="24"/>
        </w:rPr>
        <w:t xml:space="preserve"> priemonių, kurių imtasi universalaus dizaino principams skatinti fizinėje aplinkoje ir transporte</w:t>
      </w:r>
      <w:r w:rsidR="00DD3CF6">
        <w:rPr>
          <w:szCs w:val="24"/>
        </w:rPr>
        <w:t>,</w:t>
      </w:r>
      <w:r w:rsidR="00650883" w:rsidRPr="002C64E8">
        <w:rPr>
          <w:szCs w:val="24"/>
        </w:rPr>
        <w:t xml:space="preserve"> ir dėl nepa</w:t>
      </w:r>
      <w:r w:rsidR="00650883">
        <w:rPr>
          <w:szCs w:val="24"/>
        </w:rPr>
        <w:t>kankamos pažangos šiuo klausimu (</w:t>
      </w:r>
      <w:r w:rsidR="008C4C9D" w:rsidRPr="003C46F1">
        <w:rPr>
          <w:szCs w:val="24"/>
        </w:rPr>
        <w:t>2016 m. balandžio 20 d. Jungtinių Tautų Neįgaliųjų teisių komiteto</w:t>
      </w:r>
      <w:r w:rsidR="008C4C9D" w:rsidRPr="00EB5B54">
        <w:rPr>
          <w:szCs w:val="24"/>
        </w:rPr>
        <w:t xml:space="preserve"> Baigiamosios pastabos dėl pirminės Lietuvos ataskaitos </w:t>
      </w:r>
      <w:r w:rsidR="008C4C9D">
        <w:rPr>
          <w:szCs w:val="24"/>
        </w:rPr>
        <w:t>(</w:t>
      </w:r>
      <w:r w:rsidR="008C4C9D" w:rsidRPr="00EB5B54">
        <w:rPr>
          <w:szCs w:val="24"/>
        </w:rPr>
        <w:t>CRPD/C/</w:t>
      </w:r>
      <w:r w:rsidR="008C4C9D" w:rsidRPr="003564B5">
        <w:rPr>
          <w:szCs w:val="24"/>
        </w:rPr>
        <w:t>LTU/CO/1</w:t>
      </w:r>
      <w:r w:rsidR="003564B5" w:rsidRPr="003564B5">
        <w:rPr>
          <w:szCs w:val="24"/>
        </w:rPr>
        <w:t>,</w:t>
      </w:r>
      <w:r w:rsidR="008C4C9D" w:rsidRPr="003564B5">
        <w:rPr>
          <w:szCs w:val="24"/>
        </w:rPr>
        <w:t xml:space="preserve"> </w:t>
      </w:r>
      <w:r w:rsidR="00166AC7" w:rsidRPr="003564B5">
        <w:rPr>
          <w:szCs w:val="24"/>
        </w:rPr>
        <w:t xml:space="preserve">p. </w:t>
      </w:r>
      <w:r w:rsidR="00650883" w:rsidRPr="003564B5">
        <w:rPr>
          <w:szCs w:val="24"/>
        </w:rPr>
        <w:t>21</w:t>
      </w:r>
      <w:r w:rsidR="00650883">
        <w:rPr>
          <w:szCs w:val="24"/>
        </w:rPr>
        <w:t>)</w:t>
      </w:r>
      <w:r w:rsidR="00797E2D">
        <w:rPr>
          <w:szCs w:val="24"/>
        </w:rPr>
        <w:t>,</w:t>
      </w:r>
      <w:r w:rsidR="00650883">
        <w:rPr>
          <w:szCs w:val="24"/>
        </w:rPr>
        <w:t xml:space="preserve"> </w:t>
      </w:r>
      <w:r w:rsidR="00932D60" w:rsidRPr="00AF647F">
        <w:rPr>
          <w:szCs w:val="24"/>
        </w:rPr>
        <w:t xml:space="preserve">taip pat į </w:t>
      </w:r>
      <w:r w:rsidR="003C46F1" w:rsidRPr="00AF647F">
        <w:rPr>
          <w:szCs w:val="24"/>
        </w:rPr>
        <w:t xml:space="preserve">pateiktas </w:t>
      </w:r>
      <w:r w:rsidR="003C46F1" w:rsidRPr="00AF6BD3">
        <w:rPr>
          <w:szCs w:val="24"/>
        </w:rPr>
        <w:t>rekomendacijas</w:t>
      </w:r>
      <w:r w:rsidR="003C46F1" w:rsidRPr="00AF647F">
        <w:rPr>
          <w:szCs w:val="24"/>
        </w:rPr>
        <w:t xml:space="preserve"> (</w:t>
      </w:r>
      <w:r w:rsidR="008C4C9D" w:rsidRPr="003C46F1">
        <w:rPr>
          <w:szCs w:val="24"/>
        </w:rPr>
        <w:t>2016 m. balandžio 20 d. Jungtinių Tautų Neįgaliųjų teisių komiteto</w:t>
      </w:r>
      <w:r w:rsidR="008C4C9D" w:rsidRPr="00EB5B54">
        <w:rPr>
          <w:szCs w:val="24"/>
        </w:rPr>
        <w:t xml:space="preserve"> Baigiamosios pastabos dėl pirminės Lietuvos ataskaitos </w:t>
      </w:r>
      <w:r w:rsidR="008C4C9D">
        <w:rPr>
          <w:szCs w:val="24"/>
        </w:rPr>
        <w:t>(</w:t>
      </w:r>
      <w:r w:rsidR="008C4C9D" w:rsidRPr="00EB5B54">
        <w:rPr>
          <w:szCs w:val="24"/>
        </w:rPr>
        <w:t>CRPD/C/LTU/CO/1</w:t>
      </w:r>
      <w:r w:rsidR="00AF6BD3">
        <w:rPr>
          <w:szCs w:val="24"/>
        </w:rPr>
        <w:t>,</w:t>
      </w:r>
      <w:r w:rsidR="00166AC7">
        <w:rPr>
          <w:szCs w:val="24"/>
        </w:rPr>
        <w:t xml:space="preserve"> p.</w:t>
      </w:r>
      <w:r w:rsidR="00E334EE">
        <w:rPr>
          <w:szCs w:val="24"/>
        </w:rPr>
        <w:t> </w:t>
      </w:r>
      <w:r w:rsidR="00166AC7">
        <w:rPr>
          <w:szCs w:val="24"/>
        </w:rPr>
        <w:t xml:space="preserve"> </w:t>
      </w:r>
      <w:r w:rsidR="003C46F1" w:rsidRPr="00AF647F">
        <w:rPr>
          <w:szCs w:val="24"/>
        </w:rPr>
        <w:t>22)</w:t>
      </w:r>
      <w:r w:rsidR="00AF647F">
        <w:rPr>
          <w:szCs w:val="24"/>
        </w:rPr>
        <w:t>,</w:t>
      </w:r>
      <w:r w:rsidR="003C46F1">
        <w:rPr>
          <w:szCs w:val="24"/>
        </w:rPr>
        <w:t xml:space="preserve"> </w:t>
      </w:r>
      <w:r>
        <w:t>siūl</w:t>
      </w:r>
      <w:r w:rsidR="00066F79">
        <w:t>ytina</w:t>
      </w:r>
      <w:r>
        <w:t xml:space="preserve"> </w:t>
      </w:r>
      <w:r w:rsidRPr="008A2F95">
        <w:rPr>
          <w:szCs w:val="24"/>
        </w:rPr>
        <w:t xml:space="preserve">į Įstatymo projekte </w:t>
      </w:r>
      <w:r w:rsidR="00A70A92" w:rsidRPr="007A557F">
        <w:rPr>
          <w:bCs/>
        </w:rPr>
        <w:t>detaliai</w:t>
      </w:r>
      <w:r w:rsidR="00A70A92" w:rsidRPr="007C53D5">
        <w:rPr>
          <w:bCs/>
        </w:rPr>
        <w:t xml:space="preserve"> išvardijamus nediskriminavimo pagrindus</w:t>
      </w:r>
      <w:r w:rsidR="00A70A92" w:rsidRPr="007C53D5" w:rsidDel="00A70A92">
        <w:rPr>
          <w:szCs w:val="24"/>
        </w:rPr>
        <w:t xml:space="preserve"> </w:t>
      </w:r>
      <w:r w:rsidR="00CA20C5" w:rsidRPr="00946AF2">
        <w:rPr>
          <w:szCs w:val="24"/>
        </w:rPr>
        <w:t xml:space="preserve">įtraukti </w:t>
      </w:r>
      <w:r w:rsidRPr="00946AF2">
        <w:rPr>
          <w:szCs w:val="24"/>
        </w:rPr>
        <w:t>atsisakymo sudaryti tinkamas sąlygas neįgaliesiems pagrindą</w:t>
      </w:r>
      <w:r w:rsidRPr="00DC373F">
        <w:rPr>
          <w:szCs w:val="24"/>
        </w:rPr>
        <w:t>.</w:t>
      </w:r>
    </w:p>
    <w:p w14:paraId="33132468" w14:textId="0F974971" w:rsidR="00964187" w:rsidRDefault="004A0CA1" w:rsidP="004C0215">
      <w:pPr>
        <w:tabs>
          <w:tab w:val="left" w:pos="993"/>
        </w:tabs>
        <w:spacing w:line="360" w:lineRule="atLeast"/>
        <w:ind w:firstLine="720"/>
        <w:jc w:val="both"/>
        <w:rPr>
          <w:szCs w:val="24"/>
        </w:rPr>
      </w:pPr>
      <w:r w:rsidRPr="00CC43A5">
        <w:rPr>
          <w:szCs w:val="24"/>
        </w:rPr>
        <w:t>3. Atsi</w:t>
      </w:r>
      <w:r>
        <w:rPr>
          <w:szCs w:val="24"/>
        </w:rPr>
        <w:t>žvelgiant į poreikį nuo diskriminacijos apsaugoti asmenis</w:t>
      </w:r>
      <w:r w:rsidRPr="004A0CA1">
        <w:rPr>
          <w:szCs w:val="24"/>
        </w:rPr>
        <w:t xml:space="preserve">, </w:t>
      </w:r>
      <w:r>
        <w:rPr>
          <w:szCs w:val="24"/>
        </w:rPr>
        <w:t>kurie</w:t>
      </w:r>
      <w:r w:rsidRPr="004A0CA1">
        <w:rPr>
          <w:szCs w:val="24"/>
        </w:rPr>
        <w:t xml:space="preserve"> turi </w:t>
      </w:r>
      <w:r w:rsidR="00094E94">
        <w:rPr>
          <w:szCs w:val="24"/>
        </w:rPr>
        <w:t xml:space="preserve">sveikatos sutrikimų, pavyzdžiui, </w:t>
      </w:r>
      <w:r w:rsidRPr="004A0CA1">
        <w:rPr>
          <w:szCs w:val="24"/>
        </w:rPr>
        <w:t>genų mutacij</w:t>
      </w:r>
      <w:r w:rsidR="00964187">
        <w:rPr>
          <w:szCs w:val="24"/>
        </w:rPr>
        <w:t>ų</w:t>
      </w:r>
      <w:r w:rsidRPr="004A0CA1">
        <w:rPr>
          <w:szCs w:val="24"/>
        </w:rPr>
        <w:t>, sukelianči</w:t>
      </w:r>
      <w:r w:rsidR="00964187">
        <w:rPr>
          <w:szCs w:val="24"/>
        </w:rPr>
        <w:t>ų</w:t>
      </w:r>
      <w:r w:rsidRPr="004A0CA1">
        <w:rPr>
          <w:szCs w:val="24"/>
        </w:rPr>
        <w:t xml:space="preserve"> paveldimumo sutrikimo riziką</w:t>
      </w:r>
      <w:r w:rsidR="00BC2ADE">
        <w:rPr>
          <w:szCs w:val="24"/>
        </w:rPr>
        <w:t>,</w:t>
      </w:r>
      <w:r w:rsidRPr="004A0CA1">
        <w:rPr>
          <w:szCs w:val="24"/>
        </w:rPr>
        <w:t xml:space="preserve"> </w:t>
      </w:r>
      <w:r w:rsidR="00094E94">
        <w:rPr>
          <w:szCs w:val="24"/>
        </w:rPr>
        <w:t xml:space="preserve">ar </w:t>
      </w:r>
      <w:r w:rsidRPr="004A0CA1">
        <w:rPr>
          <w:szCs w:val="24"/>
        </w:rPr>
        <w:t>yra sirgę onkologin</w:t>
      </w:r>
      <w:r w:rsidR="00094E94">
        <w:rPr>
          <w:szCs w:val="24"/>
        </w:rPr>
        <w:t>ėmis</w:t>
      </w:r>
      <w:r w:rsidRPr="004A0CA1">
        <w:rPr>
          <w:szCs w:val="24"/>
        </w:rPr>
        <w:t xml:space="preserve"> lig</w:t>
      </w:r>
      <w:r w:rsidR="00094E94">
        <w:rPr>
          <w:szCs w:val="24"/>
        </w:rPr>
        <w:t>omis</w:t>
      </w:r>
      <w:r>
        <w:rPr>
          <w:szCs w:val="24"/>
        </w:rPr>
        <w:t xml:space="preserve">, taip pat </w:t>
      </w:r>
      <w:r w:rsidR="00964187">
        <w:rPr>
          <w:szCs w:val="24"/>
        </w:rPr>
        <w:t xml:space="preserve">vadovaujantis </w:t>
      </w:r>
      <w:r>
        <w:rPr>
          <w:szCs w:val="24"/>
        </w:rPr>
        <w:t>gerąj</w:t>
      </w:r>
      <w:r w:rsidR="00BC2ADE">
        <w:rPr>
          <w:szCs w:val="24"/>
        </w:rPr>
        <w:t>a</w:t>
      </w:r>
      <w:r>
        <w:rPr>
          <w:szCs w:val="24"/>
        </w:rPr>
        <w:t xml:space="preserve"> </w:t>
      </w:r>
      <w:r w:rsidR="00094E94">
        <w:rPr>
          <w:szCs w:val="24"/>
        </w:rPr>
        <w:t>Europos Sąjungos valstybių narių</w:t>
      </w:r>
      <w:r>
        <w:rPr>
          <w:szCs w:val="24"/>
        </w:rPr>
        <w:t xml:space="preserve"> (</w:t>
      </w:r>
      <w:r w:rsidR="00964187">
        <w:rPr>
          <w:szCs w:val="24"/>
        </w:rPr>
        <w:t xml:space="preserve">pavyzdžiui, </w:t>
      </w:r>
      <w:r>
        <w:rPr>
          <w:szCs w:val="24"/>
        </w:rPr>
        <w:t>Belgij</w:t>
      </w:r>
      <w:r w:rsidR="007A557F">
        <w:rPr>
          <w:szCs w:val="24"/>
        </w:rPr>
        <w:t>os</w:t>
      </w:r>
      <w:r>
        <w:rPr>
          <w:szCs w:val="24"/>
        </w:rPr>
        <w:t>, Kroatij</w:t>
      </w:r>
      <w:r w:rsidR="007A557F">
        <w:rPr>
          <w:szCs w:val="24"/>
        </w:rPr>
        <w:t>os</w:t>
      </w:r>
      <w:r>
        <w:rPr>
          <w:szCs w:val="24"/>
        </w:rPr>
        <w:t>, Suomij</w:t>
      </w:r>
      <w:r w:rsidR="007A557F">
        <w:rPr>
          <w:szCs w:val="24"/>
        </w:rPr>
        <w:t>os</w:t>
      </w:r>
      <w:r>
        <w:rPr>
          <w:szCs w:val="24"/>
        </w:rPr>
        <w:t>, Prancūzij</w:t>
      </w:r>
      <w:r w:rsidR="007A557F">
        <w:rPr>
          <w:szCs w:val="24"/>
        </w:rPr>
        <w:t>os</w:t>
      </w:r>
      <w:r w:rsidR="00AE33ED">
        <w:rPr>
          <w:szCs w:val="24"/>
        </w:rPr>
        <w:t>, Latvij</w:t>
      </w:r>
      <w:r w:rsidR="007A557F">
        <w:rPr>
          <w:szCs w:val="24"/>
        </w:rPr>
        <w:t>os</w:t>
      </w:r>
      <w:r w:rsidR="00AE33ED">
        <w:rPr>
          <w:szCs w:val="24"/>
        </w:rPr>
        <w:t>, Lenkij</w:t>
      </w:r>
      <w:r w:rsidR="007A557F">
        <w:rPr>
          <w:szCs w:val="24"/>
        </w:rPr>
        <w:t>os</w:t>
      </w:r>
      <w:r w:rsidR="00AE33ED">
        <w:rPr>
          <w:szCs w:val="24"/>
        </w:rPr>
        <w:t>, Liuksemburg</w:t>
      </w:r>
      <w:r w:rsidR="007A557F">
        <w:rPr>
          <w:szCs w:val="24"/>
        </w:rPr>
        <w:t>o</w:t>
      </w:r>
      <w:r>
        <w:rPr>
          <w:szCs w:val="24"/>
        </w:rPr>
        <w:t xml:space="preserve">) </w:t>
      </w:r>
      <w:r>
        <w:rPr>
          <w:szCs w:val="24"/>
        </w:rPr>
        <w:lastRenderedPageBreak/>
        <w:t>praktik</w:t>
      </w:r>
      <w:r w:rsidR="00094E94">
        <w:rPr>
          <w:szCs w:val="24"/>
        </w:rPr>
        <w:t>a</w:t>
      </w:r>
      <w:r>
        <w:rPr>
          <w:szCs w:val="24"/>
        </w:rPr>
        <w:t>,</w:t>
      </w:r>
      <w:r w:rsidR="00964187">
        <w:rPr>
          <w:szCs w:val="24"/>
        </w:rPr>
        <w:t xml:space="preserve"> </w:t>
      </w:r>
      <w:r w:rsidR="00964187" w:rsidRPr="00964187">
        <w:rPr>
          <w:szCs w:val="24"/>
        </w:rPr>
        <w:t>siūlytina į Įstatymo projekte detaliai išvardijamus nediskriminavimo pagrindus įtraukti sveikatos būklės pagrindą.</w:t>
      </w:r>
      <w:r w:rsidR="00964187">
        <w:rPr>
          <w:szCs w:val="24"/>
        </w:rPr>
        <w:t xml:space="preserve"> </w:t>
      </w:r>
    </w:p>
    <w:p w14:paraId="006879BC" w14:textId="6A529B27" w:rsidR="00C445B2" w:rsidRPr="00946AF2" w:rsidRDefault="004C0215" w:rsidP="004C0215">
      <w:pPr>
        <w:tabs>
          <w:tab w:val="left" w:pos="993"/>
        </w:tabs>
        <w:spacing w:line="360" w:lineRule="atLeast"/>
        <w:ind w:firstLine="720"/>
        <w:jc w:val="both"/>
        <w:rPr>
          <w:szCs w:val="22"/>
        </w:rPr>
      </w:pPr>
      <w:r>
        <w:t>4</w:t>
      </w:r>
      <w:r w:rsidR="00C445B2">
        <w:t xml:space="preserve">. </w:t>
      </w:r>
      <w:r w:rsidR="00C445B2" w:rsidRPr="008A2F95">
        <w:t xml:space="preserve">Atsižvelgiant į tai, </w:t>
      </w:r>
      <w:r w:rsidR="00C445B2">
        <w:t xml:space="preserve">kad, įgyvendinant </w:t>
      </w:r>
      <w:r w:rsidR="00C445B2" w:rsidRPr="00946AF2">
        <w:rPr>
          <w:rFonts w:eastAsia="EUAlbertina-Bold-Identity-H"/>
          <w:bCs/>
          <w:szCs w:val="24"/>
        </w:rPr>
        <w:t xml:space="preserve">2004 m. balandžio 29 d. Europos Parlamento ir Tarybos direktyvą 2004/38/EB dėl Sąjungos piliečių ir jų šeimos narių teisės laisvai judėti ir gyventi valstybių narių teritorijoje, iš dalies </w:t>
      </w:r>
      <w:r w:rsidR="00CA20C5" w:rsidRPr="005C480A">
        <w:rPr>
          <w:rFonts w:eastAsia="EUAlbertina-Bold-Identity-H"/>
          <w:bCs/>
          <w:szCs w:val="24"/>
        </w:rPr>
        <w:t xml:space="preserve">keičiančią </w:t>
      </w:r>
      <w:r w:rsidR="00C445B2" w:rsidRPr="005C480A">
        <w:rPr>
          <w:rFonts w:eastAsia="EUAlbertina-Bold-Identity-H"/>
          <w:bCs/>
          <w:szCs w:val="24"/>
        </w:rPr>
        <w:t>Reglamentą (EEB) Nr</w:t>
      </w:r>
      <w:r w:rsidR="00CA20C5" w:rsidRPr="005C480A">
        <w:rPr>
          <w:rFonts w:eastAsia="EUAlbertina-Bold-Identity-H"/>
          <w:bCs/>
          <w:szCs w:val="24"/>
        </w:rPr>
        <w:t>. </w:t>
      </w:r>
      <w:r w:rsidR="00C445B2" w:rsidRPr="005C480A">
        <w:rPr>
          <w:rFonts w:eastAsia="EUAlbertina-Bold-Identity-H"/>
          <w:bCs/>
          <w:szCs w:val="24"/>
        </w:rPr>
        <w:t>1612/68 ir panaikinanči</w:t>
      </w:r>
      <w:r w:rsidR="00CA20C5" w:rsidRPr="002E4B86">
        <w:rPr>
          <w:rFonts w:eastAsia="EUAlbertina-Bold-Identity-H"/>
          <w:bCs/>
          <w:szCs w:val="24"/>
        </w:rPr>
        <w:t>ą</w:t>
      </w:r>
      <w:r w:rsidR="00C445B2" w:rsidRPr="002E4B86">
        <w:rPr>
          <w:rFonts w:eastAsia="EUAlbertina-Bold-Identity-H"/>
          <w:bCs/>
          <w:szCs w:val="24"/>
        </w:rPr>
        <w:t xml:space="preserve"> Direktyvas 64/221/EEB, 68/360/EEB, 72/194/EEB, 73/148/EEB, 75/34/EEB, 75/35/EEB, 90/364/EEB, 90/365/EEB ir 93/96/EEB (</w:t>
      </w:r>
      <w:r w:rsidR="00C445B2" w:rsidRPr="005B21E2">
        <w:rPr>
          <w:rFonts w:eastAsia="EUAlbertina-Bold-Identity-H"/>
          <w:bCs/>
          <w:i/>
          <w:szCs w:val="24"/>
        </w:rPr>
        <w:t>OL</w:t>
      </w:r>
      <w:r w:rsidR="00C445B2" w:rsidRPr="005B21E2">
        <w:rPr>
          <w:rFonts w:eastAsia="EUAlbertina-Bold-Identity-H"/>
          <w:bCs/>
          <w:szCs w:val="24"/>
        </w:rPr>
        <w:t xml:space="preserve"> 2004 m. </w:t>
      </w:r>
      <w:r w:rsidR="00C445B2" w:rsidRPr="00A13EC4">
        <w:rPr>
          <w:rFonts w:eastAsia="EUAlbertina-Bold-Identity-H"/>
          <w:bCs/>
          <w:i/>
          <w:szCs w:val="24"/>
        </w:rPr>
        <w:t>specialusis leidimas</w:t>
      </w:r>
      <w:r w:rsidR="00C445B2" w:rsidRPr="004C0215">
        <w:rPr>
          <w:rFonts w:eastAsia="EUAlbertina-Bold-Identity-H"/>
          <w:bCs/>
          <w:szCs w:val="24"/>
        </w:rPr>
        <w:t xml:space="preserve">, </w:t>
      </w:r>
      <w:r w:rsidR="005B0869" w:rsidRPr="004C0215">
        <w:rPr>
          <w:rFonts w:eastAsia="EUAlbertina-Bold-Identity-H"/>
          <w:bCs/>
          <w:szCs w:val="24"/>
        </w:rPr>
        <w:t>19 </w:t>
      </w:r>
      <w:r w:rsidR="00C445B2" w:rsidRPr="004C0215">
        <w:rPr>
          <w:rFonts w:eastAsia="EUAlbertina-Bold-Identity-H"/>
          <w:bCs/>
          <w:szCs w:val="24"/>
        </w:rPr>
        <w:t>skyrius, 5 tomas, p. 46),</w:t>
      </w:r>
      <w:r w:rsidR="00C445B2" w:rsidRPr="004C0215">
        <w:rPr>
          <w:bCs/>
          <w:szCs w:val="24"/>
        </w:rPr>
        <w:t xml:space="preserve"> Europos Sąjungos valstybės narės ar Europos ekonominės erdvės valstybės piliečio šeimos narių </w:t>
      </w:r>
      <w:r w:rsidR="00C445B2" w:rsidRPr="009230CE">
        <w:rPr>
          <w:szCs w:val="24"/>
        </w:rPr>
        <w:t xml:space="preserve">sąvoka yra apibrėžta </w:t>
      </w:r>
      <w:r w:rsidR="00C445B2" w:rsidRPr="009230CE">
        <w:rPr>
          <w:bCs/>
          <w:szCs w:val="24"/>
        </w:rPr>
        <w:t xml:space="preserve">Lietuvos Respublikos įstatymo dėl užsieniečių teisinės padėties </w:t>
      </w:r>
      <w:r w:rsidR="005B0869" w:rsidRPr="004A0CA1">
        <w:rPr>
          <w:bCs/>
          <w:szCs w:val="24"/>
        </w:rPr>
        <w:t>2 </w:t>
      </w:r>
      <w:r w:rsidR="00C445B2" w:rsidRPr="004A0CA1">
        <w:rPr>
          <w:bCs/>
          <w:szCs w:val="24"/>
        </w:rPr>
        <w:t>straipsnio 4 dalyje, siūl</w:t>
      </w:r>
      <w:r w:rsidR="00066F79" w:rsidRPr="004A0CA1">
        <w:rPr>
          <w:bCs/>
          <w:szCs w:val="24"/>
        </w:rPr>
        <w:t>ytina</w:t>
      </w:r>
      <w:r w:rsidR="00C445B2" w:rsidRPr="004A0CA1">
        <w:rPr>
          <w:bCs/>
          <w:szCs w:val="24"/>
        </w:rPr>
        <w:t xml:space="preserve"> Įstatymo projekto </w:t>
      </w:r>
      <w:r w:rsidR="005B0869" w:rsidRPr="00946AF2">
        <w:rPr>
          <w:szCs w:val="24"/>
        </w:rPr>
        <w:t>2 </w:t>
      </w:r>
      <w:r w:rsidR="00C445B2" w:rsidRPr="00946AF2">
        <w:rPr>
          <w:szCs w:val="24"/>
        </w:rPr>
        <w:t>straipsnio 3</w:t>
      </w:r>
      <w:r w:rsidR="00E334EE">
        <w:rPr>
          <w:szCs w:val="24"/>
        </w:rPr>
        <w:t> </w:t>
      </w:r>
      <w:r w:rsidR="00C445B2" w:rsidRPr="00946AF2">
        <w:rPr>
          <w:szCs w:val="24"/>
        </w:rPr>
        <w:t xml:space="preserve"> dalyje atsisakyti </w:t>
      </w:r>
      <w:r w:rsidR="00C445B2" w:rsidRPr="00946AF2">
        <w:rPr>
          <w:bCs/>
          <w:szCs w:val="24"/>
        </w:rPr>
        <w:t xml:space="preserve">Europos Sąjungos valstybės narės ar Europos ekonominės erdvės valstybės piliečio šeimos narių </w:t>
      </w:r>
      <w:r w:rsidR="00C445B2" w:rsidRPr="00946AF2">
        <w:rPr>
          <w:szCs w:val="24"/>
        </w:rPr>
        <w:t>sąvokos apibrėžimo</w:t>
      </w:r>
      <w:r w:rsidR="00946AF2">
        <w:rPr>
          <w:szCs w:val="24"/>
        </w:rPr>
        <w:t xml:space="preserve">, </w:t>
      </w:r>
      <w:r w:rsidR="003D1BA4">
        <w:rPr>
          <w:szCs w:val="24"/>
        </w:rPr>
        <w:t>pateikiant</w:t>
      </w:r>
      <w:r w:rsidR="003D1BA4" w:rsidRPr="00946AF2">
        <w:t xml:space="preserve"> </w:t>
      </w:r>
      <w:r w:rsidR="00946AF2" w:rsidRPr="00946AF2">
        <w:t>nuorodą į įstatymą, kuriame apibrėžta Įstatymo projekto 2</w:t>
      </w:r>
      <w:r w:rsidR="00946AF2" w:rsidRPr="005C480A">
        <w:t> straipsnio 3 dalyje įtvirtinta sąvoka.</w:t>
      </w:r>
    </w:p>
    <w:p w14:paraId="4362AE26" w14:textId="1EC31B3B" w:rsidR="00C445B2" w:rsidRDefault="00946AF2" w:rsidP="00990914">
      <w:pPr>
        <w:tabs>
          <w:tab w:val="left" w:pos="993"/>
        </w:tabs>
        <w:spacing w:line="360" w:lineRule="atLeast"/>
        <w:ind w:firstLine="720"/>
        <w:jc w:val="both"/>
        <w:rPr>
          <w:szCs w:val="24"/>
        </w:rPr>
      </w:pPr>
      <w:r>
        <w:t>5</w:t>
      </w:r>
      <w:r w:rsidR="00C445B2">
        <w:t xml:space="preserve">. </w:t>
      </w:r>
      <w:r w:rsidR="00C445B2" w:rsidRPr="002F52D7">
        <w:tab/>
        <w:t xml:space="preserve">Įstatymo projekto </w:t>
      </w:r>
      <w:r w:rsidR="00C445B2" w:rsidRPr="00003DE6">
        <w:rPr>
          <w:szCs w:val="24"/>
        </w:rPr>
        <w:t xml:space="preserve">2 straipsnio 11 dalies 6 punkte </w:t>
      </w:r>
      <w:r w:rsidR="00C445B2" w:rsidRPr="00BC2ADE">
        <w:rPr>
          <w:szCs w:val="24"/>
        </w:rPr>
        <w:t>numatoma</w:t>
      </w:r>
      <w:r w:rsidR="00C445B2">
        <w:rPr>
          <w:szCs w:val="24"/>
        </w:rPr>
        <w:t xml:space="preserve">, </w:t>
      </w:r>
      <w:r w:rsidR="00C445B2" w:rsidRPr="00065E07">
        <w:rPr>
          <w:szCs w:val="24"/>
        </w:rPr>
        <w:t>kad specialios laikinosios priemonės,</w:t>
      </w:r>
      <w:r w:rsidR="00C445B2">
        <w:rPr>
          <w:szCs w:val="24"/>
        </w:rPr>
        <w:t xml:space="preserve"> taikomos</w:t>
      </w:r>
      <w:r w:rsidR="00C445B2" w:rsidRPr="00003DE6">
        <w:rPr>
          <w:szCs w:val="24"/>
        </w:rPr>
        <w:t xml:space="preserve"> siekiant užtikrinti lygybę ir užkirsti kelią lygių galimybių pažeidimui lyties, rasės, tautybės, pilietybės, kalbos, kilmės, socialinės padėties, tikėjimo, įsitikinimų ar pažiūrų, amžiaus, lytinės orientacijos, negalios, etninės pri</w:t>
      </w:r>
      <w:r w:rsidR="00C445B2">
        <w:rPr>
          <w:szCs w:val="24"/>
        </w:rPr>
        <w:t>klausomybės, religijos pagrindu, nustatomos</w:t>
      </w:r>
      <w:r w:rsidR="00C445B2" w:rsidRPr="00003DE6">
        <w:rPr>
          <w:szCs w:val="24"/>
        </w:rPr>
        <w:t xml:space="preserve"> </w:t>
      </w:r>
      <w:r w:rsidR="00C445B2" w:rsidRPr="0003539D">
        <w:rPr>
          <w:szCs w:val="24"/>
        </w:rPr>
        <w:t>teisės aktais.</w:t>
      </w:r>
      <w:r w:rsidR="00C445B2">
        <w:rPr>
          <w:szCs w:val="24"/>
        </w:rPr>
        <w:t xml:space="preserve"> </w:t>
      </w:r>
      <w:r w:rsidR="00CE17E4" w:rsidRPr="00CE17E4">
        <w:rPr>
          <w:szCs w:val="24"/>
        </w:rPr>
        <w:t xml:space="preserve">Lietuvos Respublikos Konstitucinio Teismo jurisprudencijoje laikomasi principinės </w:t>
      </w:r>
      <w:r w:rsidR="004A1595">
        <w:rPr>
          <w:szCs w:val="24"/>
        </w:rPr>
        <w:t>nuostatos</w:t>
      </w:r>
      <w:r w:rsidR="00CE17E4" w:rsidRPr="00CE17E4">
        <w:rPr>
          <w:szCs w:val="24"/>
        </w:rPr>
        <w:t>, kad svarbiausi visuomeniniai santykiai turi būti reguliuojami įstatymais (2015 m. rugsėjo 29 d. nutarimas). Ne kartą pažymėta ir tai, kad pagal Konstituciją su žmogaus teisių ir laisvių turinio apibrėžimu ar jų įgyvendinimo garantijų įtvirtinimu susijusį teisinį reguliavimą galima nustatyti tik įstatymu (1995 m. spalio 26 d., 1996 m. gruodžio 19 d., 2004 m. gruodžio 13 d., 2007 m. gegužės 5 d., 2011 m. rugsėjo 28 d. nutarimai). Jokiomis aplinkybėmis poįstatyminiais teisės aktais negalima nustatyti asmens teisės atsiradimo sąlygų, riboti teisės apimties (2007 m. gegužės 5</w:t>
      </w:r>
      <w:r w:rsidR="004A1595">
        <w:rPr>
          <w:szCs w:val="24"/>
        </w:rPr>
        <w:t> </w:t>
      </w:r>
      <w:r w:rsidR="00CE17E4" w:rsidRPr="00CE17E4">
        <w:rPr>
          <w:szCs w:val="24"/>
        </w:rPr>
        <w:t xml:space="preserve"> d. nutarimas). Demokratinėje visuomenėje prioritetas teikiamas žmogui, todėl viskas, kas susiję su pagrindinėmis žmogaus teisėmis ir laisvėmis, reguliuojama įstatymais. Tai ir žmogaus teisių bei laisvių patvirtinimas, ir jų turinio apibrėžimas, ir apsaugos bei gynimo teisinės garantijos, ir leistinas jų apribojimas, ir kt. (1995 m. spalio 26 d. nutarimas).</w:t>
      </w:r>
      <w:r w:rsidR="00CE17E4">
        <w:rPr>
          <w:szCs w:val="24"/>
        </w:rPr>
        <w:t xml:space="preserve"> </w:t>
      </w:r>
      <w:r w:rsidR="00C445B2">
        <w:rPr>
          <w:szCs w:val="24"/>
        </w:rPr>
        <w:t xml:space="preserve">Atsižvelgiant į tai, </w:t>
      </w:r>
      <w:r w:rsidR="00066F79">
        <w:rPr>
          <w:szCs w:val="24"/>
        </w:rPr>
        <w:t>siūlytina</w:t>
      </w:r>
      <w:r w:rsidR="00951F74">
        <w:rPr>
          <w:szCs w:val="24"/>
        </w:rPr>
        <w:t xml:space="preserve"> nuostatą tikslinti </w:t>
      </w:r>
      <w:r w:rsidR="005F1574">
        <w:rPr>
          <w:szCs w:val="24"/>
        </w:rPr>
        <w:t xml:space="preserve">ir </w:t>
      </w:r>
      <w:r w:rsidR="00951F74">
        <w:rPr>
          <w:szCs w:val="24"/>
        </w:rPr>
        <w:t>2 straipsnio</w:t>
      </w:r>
      <w:r w:rsidR="00951F74" w:rsidRPr="00D926BD">
        <w:rPr>
          <w:szCs w:val="24"/>
        </w:rPr>
        <w:t xml:space="preserve"> 1</w:t>
      </w:r>
      <w:r w:rsidR="00951F74">
        <w:rPr>
          <w:szCs w:val="24"/>
        </w:rPr>
        <w:t xml:space="preserve">1 dalies </w:t>
      </w:r>
      <w:r w:rsidR="005B0869">
        <w:rPr>
          <w:szCs w:val="24"/>
        </w:rPr>
        <w:t>6 </w:t>
      </w:r>
      <w:r w:rsidR="00951F74" w:rsidRPr="00D926BD">
        <w:rPr>
          <w:szCs w:val="24"/>
        </w:rPr>
        <w:t>punktą išdėstyti taip</w:t>
      </w:r>
      <w:r w:rsidR="00951F74">
        <w:rPr>
          <w:szCs w:val="24"/>
        </w:rPr>
        <w:t>:</w:t>
      </w:r>
      <w:r w:rsidR="00951F74" w:rsidRPr="00D926BD">
        <w:rPr>
          <w:szCs w:val="24"/>
        </w:rPr>
        <w:t xml:space="preserve"> </w:t>
      </w:r>
      <w:r w:rsidR="00951F74" w:rsidRPr="00BC2ADE">
        <w:rPr>
          <w:szCs w:val="24"/>
        </w:rPr>
        <w:t>„</w:t>
      </w:r>
      <w:r w:rsidR="005F1574" w:rsidRPr="00BC2ADE">
        <w:rPr>
          <w:szCs w:val="24"/>
        </w:rPr>
        <w:t>įstatymų</w:t>
      </w:r>
      <w:r w:rsidR="005F1574" w:rsidRPr="005F1574">
        <w:rPr>
          <w:szCs w:val="24"/>
        </w:rPr>
        <w:t xml:space="preserve"> nustatytas specialias laikinąsias priemones, taikomas siekiant užtikrinti lygybę ir užkirsti kelią lygių galimybių pažeidimui lyties, rasės, tautybės, pilietybės, kalbos, kilmės, socialinės padėties, tikėjimo, įsitikinimų ar pažiūrų, amžiaus, lytinės orientacijos, negalios, etninės priklausomybės, religijos pagrindu</w:t>
      </w:r>
      <w:r w:rsidR="00F01054">
        <w:rPr>
          <w:szCs w:val="24"/>
        </w:rPr>
        <w:t>.“</w:t>
      </w:r>
    </w:p>
    <w:p w14:paraId="3BBFB954" w14:textId="7EAFFD1F" w:rsidR="00C445B2" w:rsidRDefault="00DC373F" w:rsidP="00C445B2">
      <w:pPr>
        <w:tabs>
          <w:tab w:val="left" w:pos="993"/>
        </w:tabs>
        <w:spacing w:line="360" w:lineRule="atLeast"/>
        <w:ind w:firstLine="720"/>
        <w:jc w:val="both"/>
        <w:rPr>
          <w:b/>
        </w:rPr>
      </w:pPr>
      <w:r>
        <w:rPr>
          <w:szCs w:val="24"/>
        </w:rPr>
        <w:t>6.</w:t>
      </w:r>
      <w:r w:rsidR="00C445B2">
        <w:rPr>
          <w:szCs w:val="24"/>
        </w:rPr>
        <w:t xml:space="preserve"> </w:t>
      </w:r>
      <w:r w:rsidR="00C445B2" w:rsidRPr="00003DE6">
        <w:rPr>
          <w:szCs w:val="24"/>
        </w:rPr>
        <w:t>Įstatymo pr</w:t>
      </w:r>
      <w:r w:rsidR="00C445B2">
        <w:rPr>
          <w:szCs w:val="24"/>
        </w:rPr>
        <w:t xml:space="preserve">ojekte numatoma išbraukti šiuo metu galiojančio </w:t>
      </w:r>
      <w:r w:rsidR="00F1497C">
        <w:rPr>
          <w:szCs w:val="24"/>
        </w:rPr>
        <w:t xml:space="preserve">Lygių galimybių įstatymo </w:t>
      </w:r>
      <w:r w:rsidR="00C445B2">
        <w:rPr>
          <w:szCs w:val="24"/>
        </w:rPr>
        <w:t>3 straipsnio 1 punkto nuostatą</w:t>
      </w:r>
      <w:r w:rsidR="00C445B2">
        <w:t>, pagal kurią šio įstatymo nuostatos netaikomo</w:t>
      </w:r>
      <w:r w:rsidR="00C445B2" w:rsidRPr="007F1098">
        <w:t>s šeimos ir privataus gyvenimo srityse</w:t>
      </w:r>
      <w:r w:rsidR="00C445B2">
        <w:t xml:space="preserve">. </w:t>
      </w:r>
      <w:r w:rsidR="008F5D92">
        <w:t>Kadangi</w:t>
      </w:r>
      <w:r w:rsidR="00C445B2">
        <w:t xml:space="preserve"> Įstatymo projekto aiškinamaje rašte pateiktas pagrindimas susijęs tik su </w:t>
      </w:r>
      <w:r w:rsidR="00C445B2" w:rsidRPr="00E7250C">
        <w:t>2017 m</w:t>
      </w:r>
      <w:r w:rsidR="00C445B2">
        <w:t>etais įsigaliojusiais</w:t>
      </w:r>
      <w:r w:rsidR="00C445B2" w:rsidRPr="00E7250C">
        <w:t xml:space="preserve"> </w:t>
      </w:r>
      <w:r w:rsidR="00C445B2">
        <w:t>Lygių galimybių įstatymo pakeitimais, kurie</w:t>
      </w:r>
      <w:r w:rsidR="00C445B2" w:rsidRPr="00E7250C">
        <w:t xml:space="preserve"> </w:t>
      </w:r>
      <w:r w:rsidR="00C445B2">
        <w:t xml:space="preserve">išplėtė lygių galimybių kontrolieriaus kompetenciją ir </w:t>
      </w:r>
      <w:r w:rsidR="00C445B2" w:rsidRPr="008F5D92">
        <w:t>įgalino</w:t>
      </w:r>
      <w:r w:rsidR="00C445B2" w:rsidRPr="00E7250C">
        <w:t xml:space="preserve"> vykdyti prevencinę ir švietėjišką veiklą, lygių galimybių sklaidą</w:t>
      </w:r>
      <w:r w:rsidR="00C445B2" w:rsidRPr="00CC06FF">
        <w:t>, siūl</w:t>
      </w:r>
      <w:r w:rsidR="004F370C">
        <w:t>ytina</w:t>
      </w:r>
      <w:r w:rsidR="00C445B2" w:rsidRPr="00CC06FF">
        <w:t xml:space="preserve"> šią</w:t>
      </w:r>
      <w:r w:rsidR="00C445B2">
        <w:t xml:space="preserve"> nuostatą </w:t>
      </w:r>
      <w:r w:rsidR="00C445B2" w:rsidRPr="00AF6BD3">
        <w:t>tikslinti</w:t>
      </w:r>
      <w:r w:rsidR="003564B5" w:rsidRPr="00AF6BD3">
        <w:t>,</w:t>
      </w:r>
      <w:r w:rsidR="00C445B2" w:rsidRPr="00AF6BD3">
        <w:t xml:space="preserve"> numatant</w:t>
      </w:r>
      <w:r w:rsidR="00C445B2">
        <w:t xml:space="preserve">, </w:t>
      </w:r>
      <w:r w:rsidR="00B45A3D">
        <w:t xml:space="preserve">kad </w:t>
      </w:r>
      <w:r w:rsidR="00C445B2">
        <w:lastRenderedPageBreak/>
        <w:t>įstatymo nuostatos netaikomo</w:t>
      </w:r>
      <w:r w:rsidR="00C445B2" w:rsidRPr="007F1098">
        <w:t>s šeimos ir privataus gyvenimo srityse</w:t>
      </w:r>
      <w:r w:rsidR="00C445B2">
        <w:t xml:space="preserve">, išskyrus atvejus, kai tai susiję su </w:t>
      </w:r>
      <w:r w:rsidR="00C445B2" w:rsidRPr="00CC06FF">
        <w:t xml:space="preserve">prevencinės ir </w:t>
      </w:r>
      <w:r w:rsidR="00C445B2">
        <w:t>švietėjiškos</w:t>
      </w:r>
      <w:r w:rsidR="00C445B2" w:rsidRPr="00CC06FF">
        <w:t xml:space="preserve"> veiklos </w:t>
      </w:r>
      <w:r w:rsidR="00C445B2">
        <w:t>vykdymu</w:t>
      </w:r>
      <w:r w:rsidR="00C445B2" w:rsidRPr="00E7250C">
        <w:t xml:space="preserve"> </w:t>
      </w:r>
      <w:r w:rsidR="00C445B2">
        <w:t>bei lygių galimybių sklaida</w:t>
      </w:r>
      <w:r w:rsidR="00001D4E">
        <w:t>,</w:t>
      </w:r>
      <w:r w:rsidR="00C445B2">
        <w:t xml:space="preserve"> Įstatymo projekto </w:t>
      </w:r>
      <w:r w:rsidR="00C445B2">
        <w:rPr>
          <w:szCs w:val="24"/>
        </w:rPr>
        <w:t xml:space="preserve">3 straipsnį papildyti nauju </w:t>
      </w:r>
      <w:r w:rsidR="00C445B2" w:rsidRPr="00AF6BD3">
        <w:rPr>
          <w:szCs w:val="24"/>
        </w:rPr>
        <w:t xml:space="preserve">punktu </w:t>
      </w:r>
      <w:r w:rsidR="003564B5" w:rsidRPr="00AF6BD3">
        <w:rPr>
          <w:szCs w:val="24"/>
        </w:rPr>
        <w:t xml:space="preserve">ir </w:t>
      </w:r>
      <w:r w:rsidR="00AF6BD3" w:rsidRPr="00AF6BD3">
        <w:rPr>
          <w:szCs w:val="24"/>
        </w:rPr>
        <w:t xml:space="preserve">jį </w:t>
      </w:r>
      <w:r w:rsidR="003564B5" w:rsidRPr="00AF6BD3">
        <w:rPr>
          <w:szCs w:val="24"/>
        </w:rPr>
        <w:t>išdėstyti</w:t>
      </w:r>
      <w:r w:rsidR="00C445B2" w:rsidRPr="00AF6BD3">
        <w:rPr>
          <w:szCs w:val="24"/>
        </w:rPr>
        <w:t xml:space="preserve"> taip</w:t>
      </w:r>
      <w:r w:rsidR="00C445B2">
        <w:rPr>
          <w:szCs w:val="24"/>
        </w:rPr>
        <w:t>: „</w:t>
      </w:r>
      <w:r w:rsidR="00C445B2" w:rsidRPr="007F1098">
        <w:t>šeimos ir privataus gyvenimo srityse</w:t>
      </w:r>
      <w:r w:rsidR="00C445B2">
        <w:t xml:space="preserve">, išskyrus atvejus, kai tai susiję su </w:t>
      </w:r>
      <w:r w:rsidR="00C445B2" w:rsidRPr="00CC06FF">
        <w:t xml:space="preserve">prevencinės ir </w:t>
      </w:r>
      <w:r w:rsidR="00C445B2">
        <w:t>švietėjiškos</w:t>
      </w:r>
      <w:r w:rsidR="00C445B2" w:rsidRPr="00CC06FF">
        <w:t xml:space="preserve"> veiklos </w:t>
      </w:r>
      <w:r w:rsidR="00C445B2">
        <w:t>vykdymu</w:t>
      </w:r>
      <w:r w:rsidR="00C445B2" w:rsidRPr="00E7250C">
        <w:t xml:space="preserve"> </w:t>
      </w:r>
      <w:r w:rsidR="00C445B2">
        <w:t>bei lygių galimybių sklaida.“</w:t>
      </w:r>
    </w:p>
    <w:p w14:paraId="453596F8" w14:textId="19E7F0F8" w:rsidR="006E2E8C" w:rsidRDefault="006E2E8C" w:rsidP="00233FD7">
      <w:pPr>
        <w:tabs>
          <w:tab w:val="left" w:pos="993"/>
        </w:tabs>
        <w:spacing w:line="360" w:lineRule="atLeast"/>
        <w:ind w:firstLine="720"/>
        <w:jc w:val="both"/>
        <w:rPr>
          <w:szCs w:val="24"/>
        </w:rPr>
      </w:pPr>
      <w:r>
        <w:rPr>
          <w:szCs w:val="24"/>
        </w:rPr>
        <w:t>7</w:t>
      </w:r>
      <w:r w:rsidR="00C445B2">
        <w:rPr>
          <w:szCs w:val="24"/>
        </w:rPr>
        <w:t>. Įstatymo projekto 6 straipsnio</w:t>
      </w:r>
      <w:r w:rsidR="00C445B2" w:rsidRPr="00D926BD">
        <w:rPr>
          <w:szCs w:val="24"/>
        </w:rPr>
        <w:t xml:space="preserve"> 1 dalies 7 punkte siekiama nustatyti, kad turi būti sudaromos dėl negalios būtinos sąlygos mokytis ar studijuoti, išskyrus atvejus, kai dėl tokių priemonių bus neproporcingai </w:t>
      </w:r>
      <w:r w:rsidR="005907BD">
        <w:rPr>
          <w:szCs w:val="24"/>
        </w:rPr>
        <w:t>pa</w:t>
      </w:r>
      <w:r w:rsidR="00C445B2" w:rsidRPr="00D926BD">
        <w:rPr>
          <w:szCs w:val="24"/>
        </w:rPr>
        <w:t xml:space="preserve">sunkinamos švietimo įstaigų, kitų švietimo </w:t>
      </w:r>
      <w:r w:rsidR="003D1BA4" w:rsidRPr="00AF6BD3">
        <w:rPr>
          <w:szCs w:val="24"/>
        </w:rPr>
        <w:t xml:space="preserve">paslaugų </w:t>
      </w:r>
      <w:r w:rsidR="00C445B2" w:rsidRPr="00AF6BD3">
        <w:rPr>
          <w:szCs w:val="24"/>
        </w:rPr>
        <w:t>teikėjų</w:t>
      </w:r>
      <w:r w:rsidR="00C445B2" w:rsidRPr="00D926BD">
        <w:rPr>
          <w:szCs w:val="24"/>
        </w:rPr>
        <w:t xml:space="preserve"> bei mokslo i</w:t>
      </w:r>
      <w:r w:rsidR="00C445B2">
        <w:rPr>
          <w:szCs w:val="24"/>
        </w:rPr>
        <w:t>r studijų institucijų pareigos.</w:t>
      </w:r>
      <w:r w:rsidR="00C445B2" w:rsidRPr="00D926BD">
        <w:rPr>
          <w:szCs w:val="24"/>
        </w:rPr>
        <w:t xml:space="preserve"> </w:t>
      </w:r>
      <w:r w:rsidR="004F370C">
        <w:rPr>
          <w:szCs w:val="24"/>
        </w:rPr>
        <w:t>Manytina, kad s</w:t>
      </w:r>
      <w:r w:rsidR="00C445B2" w:rsidRPr="00D926BD">
        <w:rPr>
          <w:szCs w:val="24"/>
        </w:rPr>
        <w:t>iūloma nuostata prieštarauja šio straipsnio 1 daliai (pirmiausia švietimo įstaigai nustatoma pareiga užtikrinti vienodas sąlygas negalios pagrindu tam tikrose srityse, o pask</w:t>
      </w:r>
      <w:r w:rsidR="00C445B2">
        <w:rPr>
          <w:szCs w:val="24"/>
        </w:rPr>
        <w:t xml:space="preserve">ui </w:t>
      </w:r>
      <w:r w:rsidR="005907BD">
        <w:rPr>
          <w:szCs w:val="24"/>
        </w:rPr>
        <w:t>–</w:t>
      </w:r>
      <w:r w:rsidR="005907BD" w:rsidRPr="00D926BD">
        <w:rPr>
          <w:szCs w:val="24"/>
        </w:rPr>
        <w:t xml:space="preserve"> </w:t>
      </w:r>
      <w:r w:rsidR="00C445B2" w:rsidRPr="00D926BD">
        <w:rPr>
          <w:szCs w:val="24"/>
        </w:rPr>
        <w:t xml:space="preserve">apibendrinta išimtis dėl </w:t>
      </w:r>
      <w:r w:rsidR="003802C8">
        <w:rPr>
          <w:szCs w:val="24"/>
        </w:rPr>
        <w:t>beveik</w:t>
      </w:r>
      <w:r w:rsidR="003802C8" w:rsidRPr="00D926BD">
        <w:rPr>
          <w:szCs w:val="24"/>
        </w:rPr>
        <w:t xml:space="preserve"> </w:t>
      </w:r>
      <w:r w:rsidR="00C445B2" w:rsidRPr="00D926BD">
        <w:rPr>
          <w:szCs w:val="24"/>
        </w:rPr>
        <w:t>visų sričių).</w:t>
      </w:r>
      <w:r w:rsidR="00C445B2">
        <w:rPr>
          <w:szCs w:val="24"/>
        </w:rPr>
        <w:t xml:space="preserve"> </w:t>
      </w:r>
      <w:r w:rsidR="00C445B2" w:rsidRPr="00D926BD">
        <w:rPr>
          <w:szCs w:val="24"/>
        </w:rPr>
        <w:t xml:space="preserve">Atkreiptinas dėmesys, </w:t>
      </w:r>
      <w:r w:rsidR="00B45A3D">
        <w:rPr>
          <w:szCs w:val="24"/>
        </w:rPr>
        <w:t>jog</w:t>
      </w:r>
      <w:r w:rsidR="005907BD">
        <w:rPr>
          <w:szCs w:val="24"/>
        </w:rPr>
        <w:t>,</w:t>
      </w:r>
      <w:r w:rsidR="00C445B2" w:rsidRPr="00D926BD">
        <w:rPr>
          <w:szCs w:val="24"/>
        </w:rPr>
        <w:t xml:space="preserve"> </w:t>
      </w:r>
      <w:r w:rsidR="003802C8" w:rsidRPr="00D926BD">
        <w:rPr>
          <w:szCs w:val="24"/>
        </w:rPr>
        <w:t>įgyvendin</w:t>
      </w:r>
      <w:r w:rsidR="003802C8">
        <w:rPr>
          <w:szCs w:val="24"/>
        </w:rPr>
        <w:t>dama</w:t>
      </w:r>
      <w:r w:rsidR="003802C8" w:rsidRPr="00D926BD">
        <w:rPr>
          <w:szCs w:val="24"/>
        </w:rPr>
        <w:t xml:space="preserve"> </w:t>
      </w:r>
      <w:r w:rsidR="00C445B2" w:rsidRPr="00D926BD">
        <w:rPr>
          <w:szCs w:val="24"/>
        </w:rPr>
        <w:t>Jungtinių Tautų neįgaliųjų teisių konvenciją ir jos fakultatyvųjį protokolą</w:t>
      </w:r>
      <w:r w:rsidR="005907BD">
        <w:rPr>
          <w:szCs w:val="24"/>
        </w:rPr>
        <w:t>,</w:t>
      </w:r>
      <w:r w:rsidR="00C445B2" w:rsidRPr="00D926BD">
        <w:rPr>
          <w:szCs w:val="24"/>
        </w:rPr>
        <w:t xml:space="preserve"> Lietuva įsipareigojo imtis visų būtinų priemonių, kad užtikrintų neįgalių vaikų visapusišką žmogaus teisų ir pagrindinių laisvių įgyvendinimą </w:t>
      </w:r>
      <w:r w:rsidR="00C445B2" w:rsidRPr="00AF6BD3">
        <w:rPr>
          <w:szCs w:val="24"/>
        </w:rPr>
        <w:t>lygiai su kitais</w:t>
      </w:r>
      <w:r w:rsidR="00C445B2" w:rsidRPr="00D926BD">
        <w:rPr>
          <w:szCs w:val="24"/>
        </w:rPr>
        <w:t xml:space="preserve"> </w:t>
      </w:r>
      <w:r w:rsidR="00C445B2" w:rsidRPr="00AF6BD3">
        <w:rPr>
          <w:szCs w:val="24"/>
        </w:rPr>
        <w:t>vaikais</w:t>
      </w:r>
      <w:r w:rsidR="003D1BA4" w:rsidRPr="00AF6BD3">
        <w:rPr>
          <w:szCs w:val="24"/>
        </w:rPr>
        <w:t>;</w:t>
      </w:r>
      <w:r w:rsidR="00C445B2" w:rsidRPr="00AF6BD3">
        <w:rPr>
          <w:szCs w:val="24"/>
        </w:rPr>
        <w:t xml:space="preserve"> visuose</w:t>
      </w:r>
      <w:r w:rsidR="00C445B2" w:rsidRPr="00D926BD">
        <w:rPr>
          <w:szCs w:val="24"/>
        </w:rPr>
        <w:t xml:space="preserve"> </w:t>
      </w:r>
      <w:r w:rsidR="00C445B2" w:rsidRPr="00AF6BD3">
        <w:rPr>
          <w:szCs w:val="24"/>
        </w:rPr>
        <w:t>veiksmuose,</w:t>
      </w:r>
      <w:r w:rsidR="00C445B2" w:rsidRPr="00D926BD">
        <w:rPr>
          <w:szCs w:val="24"/>
        </w:rPr>
        <w:t xml:space="preserve"> susijusiuose su neįgaliais vaikais, pirmiausia atsižvelgiama į vaiko </w:t>
      </w:r>
      <w:r w:rsidR="00C445B2" w:rsidRPr="007C53D5">
        <w:rPr>
          <w:szCs w:val="24"/>
        </w:rPr>
        <w:t>interesus (</w:t>
      </w:r>
      <w:r w:rsidR="007C53D5" w:rsidRPr="00946AF2">
        <w:rPr>
          <w:szCs w:val="24"/>
        </w:rPr>
        <w:t>Jungtinių</w:t>
      </w:r>
      <w:r w:rsidR="007C53D5" w:rsidRPr="007C53D5">
        <w:rPr>
          <w:szCs w:val="24"/>
        </w:rPr>
        <w:t xml:space="preserve"> Tautų neįgaliųjų teisių konvencija</w:t>
      </w:r>
      <w:r w:rsidR="007C53D5">
        <w:rPr>
          <w:szCs w:val="24"/>
        </w:rPr>
        <w:t xml:space="preserve">, </w:t>
      </w:r>
      <w:r w:rsidR="00C445B2" w:rsidRPr="00D926BD">
        <w:rPr>
          <w:szCs w:val="24"/>
        </w:rPr>
        <w:t>7</w:t>
      </w:r>
      <w:r w:rsidR="003802C8">
        <w:rPr>
          <w:szCs w:val="24"/>
        </w:rPr>
        <w:t>–</w:t>
      </w:r>
      <w:r w:rsidR="00C445B2" w:rsidRPr="00D926BD">
        <w:rPr>
          <w:szCs w:val="24"/>
        </w:rPr>
        <w:t>9 str.).</w:t>
      </w:r>
      <w:r w:rsidR="00C445B2">
        <w:rPr>
          <w:szCs w:val="24"/>
        </w:rPr>
        <w:t xml:space="preserve"> </w:t>
      </w:r>
      <w:r w:rsidR="00C445B2" w:rsidRPr="00D926BD">
        <w:rPr>
          <w:szCs w:val="24"/>
        </w:rPr>
        <w:t>Be to, Jungtinių Tautų neįgaliųjų t</w:t>
      </w:r>
      <w:r w:rsidR="00506335">
        <w:rPr>
          <w:szCs w:val="24"/>
        </w:rPr>
        <w:t>eisių konvencijos įgyvendinimo</w:t>
      </w:r>
      <w:r w:rsidR="00C445B2" w:rsidRPr="00D926BD">
        <w:rPr>
          <w:szCs w:val="24"/>
        </w:rPr>
        <w:t xml:space="preserve"> 2016 m. balandžio 20 d. pateiktose rekomendacijose Lietuvai J</w:t>
      </w:r>
      <w:r w:rsidR="00C445B2">
        <w:rPr>
          <w:szCs w:val="24"/>
        </w:rPr>
        <w:t xml:space="preserve">ungtinių </w:t>
      </w:r>
      <w:r w:rsidR="00C445B2" w:rsidRPr="00D926BD">
        <w:rPr>
          <w:szCs w:val="24"/>
        </w:rPr>
        <w:t>T</w:t>
      </w:r>
      <w:r w:rsidR="00C445B2">
        <w:rPr>
          <w:szCs w:val="24"/>
        </w:rPr>
        <w:t>autų</w:t>
      </w:r>
      <w:r w:rsidR="00C445B2" w:rsidRPr="00D926BD">
        <w:rPr>
          <w:szCs w:val="24"/>
        </w:rPr>
        <w:t xml:space="preserve"> Neįgaliųjų teisių komitetas išreiškė susirūpinimą dėl neįgaliems vaikams netinkamų sąlygų mokytis bendrojo lavi</w:t>
      </w:r>
      <w:r w:rsidR="00C445B2">
        <w:rPr>
          <w:szCs w:val="24"/>
        </w:rPr>
        <w:t>nim</w:t>
      </w:r>
      <w:r w:rsidR="00C445B2" w:rsidRPr="00D926BD">
        <w:rPr>
          <w:szCs w:val="24"/>
        </w:rPr>
        <w:t>o mokyklose (</w:t>
      </w:r>
      <w:r w:rsidR="007C53D5" w:rsidRPr="003C46F1">
        <w:rPr>
          <w:szCs w:val="24"/>
        </w:rPr>
        <w:t>2016 m. balandžio 20 d. Jungtinių Tautų Neįgaliųjų teisių komiteto</w:t>
      </w:r>
      <w:r w:rsidR="007C53D5" w:rsidRPr="00EB5B54">
        <w:rPr>
          <w:szCs w:val="24"/>
        </w:rPr>
        <w:t xml:space="preserve"> Baigiamosios pastabos dėl pirminės Lietuvos ataskaitos </w:t>
      </w:r>
      <w:r w:rsidR="007C53D5">
        <w:rPr>
          <w:szCs w:val="24"/>
        </w:rPr>
        <w:t>(</w:t>
      </w:r>
      <w:r w:rsidR="007C53D5" w:rsidRPr="00EB5B54">
        <w:rPr>
          <w:szCs w:val="24"/>
        </w:rPr>
        <w:t>CRPD/C/LTU/CO/1</w:t>
      </w:r>
      <w:r w:rsidR="00AF6BD3">
        <w:rPr>
          <w:szCs w:val="24"/>
        </w:rPr>
        <w:t>,</w:t>
      </w:r>
      <w:r w:rsidR="00166AC7">
        <w:rPr>
          <w:szCs w:val="24"/>
        </w:rPr>
        <w:t xml:space="preserve"> p. </w:t>
      </w:r>
      <w:r w:rsidR="00C445B2" w:rsidRPr="00D926BD">
        <w:rPr>
          <w:szCs w:val="24"/>
        </w:rPr>
        <w:t>46) ir pateikė rekomendacijas (</w:t>
      </w:r>
      <w:r w:rsidR="007C53D5" w:rsidRPr="003C46F1">
        <w:rPr>
          <w:szCs w:val="24"/>
        </w:rPr>
        <w:t>2016 m. balandžio 20 d. Jungtinių Tautų Neįgaliųjų teisių komiteto</w:t>
      </w:r>
      <w:r w:rsidR="007C53D5" w:rsidRPr="00EB5B54">
        <w:rPr>
          <w:szCs w:val="24"/>
        </w:rPr>
        <w:t xml:space="preserve"> Baigiamosios pastabos dėl pirminės Lietuvos ataskaitos </w:t>
      </w:r>
      <w:r w:rsidR="007C53D5">
        <w:rPr>
          <w:szCs w:val="24"/>
        </w:rPr>
        <w:t>(</w:t>
      </w:r>
      <w:r w:rsidR="007C53D5" w:rsidRPr="00EB5B54">
        <w:rPr>
          <w:szCs w:val="24"/>
        </w:rPr>
        <w:t>CRPD/C/LTU/CO/1</w:t>
      </w:r>
      <w:r w:rsidR="00AF6BD3">
        <w:rPr>
          <w:szCs w:val="24"/>
        </w:rPr>
        <w:t>,</w:t>
      </w:r>
      <w:r w:rsidR="00166AC7">
        <w:rPr>
          <w:szCs w:val="24"/>
        </w:rPr>
        <w:t xml:space="preserve"> p. </w:t>
      </w:r>
      <w:r w:rsidR="00C445B2" w:rsidRPr="00D926BD">
        <w:rPr>
          <w:szCs w:val="24"/>
        </w:rPr>
        <w:t>47)</w:t>
      </w:r>
      <w:r w:rsidR="00C445B2">
        <w:rPr>
          <w:szCs w:val="24"/>
        </w:rPr>
        <w:t xml:space="preserve">. </w:t>
      </w:r>
      <w:r w:rsidR="00C445B2" w:rsidRPr="00F9495E">
        <w:rPr>
          <w:szCs w:val="24"/>
        </w:rPr>
        <w:t>Atsižvelgiant į tai,</w:t>
      </w:r>
      <w:r w:rsidR="00C445B2" w:rsidRPr="00D926BD">
        <w:rPr>
          <w:szCs w:val="24"/>
        </w:rPr>
        <w:t xml:space="preserve"> </w:t>
      </w:r>
      <w:r w:rsidR="00C445B2">
        <w:rPr>
          <w:szCs w:val="24"/>
        </w:rPr>
        <w:t>siūl</w:t>
      </w:r>
      <w:r w:rsidR="004F370C">
        <w:rPr>
          <w:szCs w:val="24"/>
        </w:rPr>
        <w:t>ytina</w:t>
      </w:r>
      <w:r w:rsidR="00C445B2">
        <w:rPr>
          <w:szCs w:val="24"/>
        </w:rPr>
        <w:t xml:space="preserve"> 6</w:t>
      </w:r>
      <w:r w:rsidR="00363C50">
        <w:rPr>
          <w:szCs w:val="24"/>
        </w:rPr>
        <w:t> </w:t>
      </w:r>
      <w:r w:rsidR="00C445B2">
        <w:rPr>
          <w:szCs w:val="24"/>
        </w:rPr>
        <w:t xml:space="preserve"> straipsnio</w:t>
      </w:r>
      <w:r w:rsidR="00C445B2" w:rsidRPr="00D926BD">
        <w:rPr>
          <w:szCs w:val="24"/>
        </w:rPr>
        <w:t xml:space="preserve"> 1 dalies 7 punktą išdėstyti taip</w:t>
      </w:r>
      <w:r w:rsidR="00C445B2">
        <w:rPr>
          <w:szCs w:val="24"/>
        </w:rPr>
        <w:t>:</w:t>
      </w:r>
      <w:r w:rsidR="00C445B2" w:rsidRPr="00D926BD">
        <w:rPr>
          <w:szCs w:val="24"/>
        </w:rPr>
        <w:t xml:space="preserve"> „7) sudaromos dėl negalios būtinos sąlygos mokytis ar studijuoti.“</w:t>
      </w:r>
    </w:p>
    <w:p w14:paraId="33ED7E90" w14:textId="4133DFD7" w:rsidR="00D57D95" w:rsidRDefault="006E2E8C" w:rsidP="004C67F3">
      <w:pPr>
        <w:tabs>
          <w:tab w:val="left" w:pos="993"/>
        </w:tabs>
        <w:spacing w:line="360" w:lineRule="atLeast"/>
        <w:ind w:firstLine="720"/>
        <w:jc w:val="both"/>
        <w:rPr>
          <w:szCs w:val="24"/>
        </w:rPr>
      </w:pPr>
      <w:r>
        <w:rPr>
          <w:szCs w:val="24"/>
        </w:rPr>
        <w:t xml:space="preserve">8. </w:t>
      </w:r>
      <w:r w:rsidR="00722E5F" w:rsidRPr="00F9495E">
        <w:rPr>
          <w:szCs w:val="24"/>
        </w:rPr>
        <w:t>Kadangi</w:t>
      </w:r>
      <w:r w:rsidR="00722E5F">
        <w:rPr>
          <w:szCs w:val="24"/>
        </w:rPr>
        <w:t xml:space="preserve"> </w:t>
      </w:r>
      <w:r w:rsidR="00A856A9">
        <w:rPr>
          <w:szCs w:val="24"/>
        </w:rPr>
        <w:t>Įstatymo projekto a</w:t>
      </w:r>
      <w:r w:rsidR="00A856A9" w:rsidRPr="00A856A9">
        <w:rPr>
          <w:szCs w:val="24"/>
        </w:rPr>
        <w:t xml:space="preserve">iškinamajame rašte </w:t>
      </w:r>
      <w:r w:rsidR="00A856A9">
        <w:rPr>
          <w:szCs w:val="24"/>
        </w:rPr>
        <w:t>nurodoma</w:t>
      </w:r>
      <w:r w:rsidR="00A856A9" w:rsidRPr="00A856A9">
        <w:rPr>
          <w:szCs w:val="24"/>
        </w:rPr>
        <w:t xml:space="preserve">, </w:t>
      </w:r>
      <w:r w:rsidR="00722E5F">
        <w:rPr>
          <w:szCs w:val="24"/>
        </w:rPr>
        <w:t>jog</w:t>
      </w:r>
      <w:r w:rsidR="00722E5F" w:rsidRPr="00A856A9">
        <w:rPr>
          <w:szCs w:val="24"/>
        </w:rPr>
        <w:t xml:space="preserve"> </w:t>
      </w:r>
      <w:r w:rsidR="00F1497C">
        <w:rPr>
          <w:szCs w:val="24"/>
        </w:rPr>
        <w:t>Įstatymo projekto</w:t>
      </w:r>
      <w:r w:rsidR="00A856A9" w:rsidRPr="00A856A9">
        <w:rPr>
          <w:szCs w:val="24"/>
        </w:rPr>
        <w:t xml:space="preserve"> </w:t>
      </w:r>
      <w:r w:rsidR="00251001" w:rsidRPr="00A856A9">
        <w:rPr>
          <w:szCs w:val="24"/>
        </w:rPr>
        <w:t>7</w:t>
      </w:r>
      <w:r w:rsidR="00251001">
        <w:rPr>
          <w:szCs w:val="24"/>
        </w:rPr>
        <w:t> </w:t>
      </w:r>
      <w:r w:rsidR="00A856A9" w:rsidRPr="00A856A9">
        <w:rPr>
          <w:szCs w:val="24"/>
        </w:rPr>
        <w:t xml:space="preserve">straipsnio bei 11 straipsnio nuostatos, reglamentuojančios darbdavio pareigą nediskriminuoti, papildomos </w:t>
      </w:r>
      <w:r w:rsidR="00722E5F">
        <w:rPr>
          <w:szCs w:val="24"/>
        </w:rPr>
        <w:t>ir</w:t>
      </w:r>
      <w:r w:rsidR="00722E5F" w:rsidRPr="00A856A9">
        <w:rPr>
          <w:szCs w:val="24"/>
        </w:rPr>
        <w:t xml:space="preserve"> </w:t>
      </w:r>
      <w:r w:rsidR="00A856A9" w:rsidRPr="00A856A9">
        <w:rPr>
          <w:szCs w:val="24"/>
        </w:rPr>
        <w:t>patikslinamos, jas suderi</w:t>
      </w:r>
      <w:r w:rsidR="00A856A9" w:rsidRPr="003564B5">
        <w:rPr>
          <w:szCs w:val="24"/>
        </w:rPr>
        <w:t>nant</w:t>
      </w:r>
      <w:r w:rsidR="00A856A9" w:rsidRPr="00A856A9">
        <w:rPr>
          <w:szCs w:val="24"/>
        </w:rPr>
        <w:t xml:space="preserve"> su </w:t>
      </w:r>
      <w:r w:rsidR="00A856A9" w:rsidRPr="0003539D">
        <w:rPr>
          <w:szCs w:val="24"/>
        </w:rPr>
        <w:t>Lietuvos Respublikos darbo kodekso</w:t>
      </w:r>
      <w:r w:rsidR="00A856A9" w:rsidRPr="00A856A9">
        <w:rPr>
          <w:szCs w:val="24"/>
        </w:rPr>
        <w:t xml:space="preserve"> 26</w:t>
      </w:r>
      <w:r w:rsidR="00166AC7">
        <w:rPr>
          <w:szCs w:val="24"/>
        </w:rPr>
        <w:t> </w:t>
      </w:r>
      <w:r w:rsidR="00A856A9" w:rsidRPr="00A856A9">
        <w:rPr>
          <w:szCs w:val="24"/>
        </w:rPr>
        <w:t>straipsnio nuostatomis</w:t>
      </w:r>
      <w:r w:rsidR="00A856A9">
        <w:rPr>
          <w:szCs w:val="24"/>
        </w:rPr>
        <w:t>,</w:t>
      </w:r>
      <w:r w:rsidR="004F370C">
        <w:rPr>
          <w:szCs w:val="24"/>
        </w:rPr>
        <w:t xml:space="preserve"> </w:t>
      </w:r>
      <w:r w:rsidR="00A856A9">
        <w:rPr>
          <w:szCs w:val="24"/>
        </w:rPr>
        <w:t>s</w:t>
      </w:r>
      <w:r w:rsidR="00D926BD" w:rsidRPr="00E43B72">
        <w:rPr>
          <w:szCs w:val="24"/>
        </w:rPr>
        <w:t>iūl</w:t>
      </w:r>
      <w:r w:rsidR="004F370C">
        <w:rPr>
          <w:szCs w:val="24"/>
        </w:rPr>
        <w:t>ytina</w:t>
      </w:r>
      <w:r w:rsidR="00D926BD" w:rsidRPr="00E43B72">
        <w:rPr>
          <w:szCs w:val="24"/>
        </w:rPr>
        <w:t xml:space="preserve"> </w:t>
      </w:r>
      <w:r w:rsidR="002E3178">
        <w:rPr>
          <w:szCs w:val="24"/>
        </w:rPr>
        <w:t xml:space="preserve">į Įstatymo projekto </w:t>
      </w:r>
      <w:r w:rsidR="00722E5F">
        <w:rPr>
          <w:szCs w:val="24"/>
        </w:rPr>
        <w:t>7 </w:t>
      </w:r>
      <w:r w:rsidR="002E3178">
        <w:rPr>
          <w:szCs w:val="24"/>
        </w:rPr>
        <w:t xml:space="preserve">straipsnio 1 </w:t>
      </w:r>
      <w:r w:rsidR="00187290">
        <w:rPr>
          <w:szCs w:val="24"/>
        </w:rPr>
        <w:t>dalį</w:t>
      </w:r>
      <w:r w:rsidR="002E3178">
        <w:rPr>
          <w:szCs w:val="24"/>
        </w:rPr>
        <w:t xml:space="preserve"> </w:t>
      </w:r>
      <w:r w:rsidR="00D926BD" w:rsidRPr="00E43B72">
        <w:rPr>
          <w:szCs w:val="24"/>
        </w:rPr>
        <w:t>įtraukti</w:t>
      </w:r>
      <w:r w:rsidR="004E3D90">
        <w:rPr>
          <w:szCs w:val="24"/>
        </w:rPr>
        <w:t xml:space="preserve"> ketinimo turėti</w:t>
      </w:r>
      <w:r w:rsidR="00D926BD">
        <w:rPr>
          <w:szCs w:val="24"/>
        </w:rPr>
        <w:t xml:space="preserve"> vaiką (vaikų)</w:t>
      </w:r>
      <w:r w:rsidR="002E3178">
        <w:rPr>
          <w:szCs w:val="24"/>
        </w:rPr>
        <w:t xml:space="preserve"> nediskriminavimo </w:t>
      </w:r>
      <w:r w:rsidR="00D926BD">
        <w:rPr>
          <w:szCs w:val="24"/>
        </w:rPr>
        <w:t>pag</w:t>
      </w:r>
      <w:r w:rsidR="002E3178">
        <w:rPr>
          <w:szCs w:val="24"/>
        </w:rPr>
        <w:t>rindą, kuris</w:t>
      </w:r>
      <w:r w:rsidR="00233FD7">
        <w:rPr>
          <w:szCs w:val="24"/>
        </w:rPr>
        <w:t xml:space="preserve"> yra</w:t>
      </w:r>
      <w:r w:rsidR="002E3178">
        <w:rPr>
          <w:szCs w:val="24"/>
        </w:rPr>
        <w:t xml:space="preserve"> įtvirtintas </w:t>
      </w:r>
      <w:r w:rsidR="0003539D">
        <w:rPr>
          <w:szCs w:val="24"/>
        </w:rPr>
        <w:t>Lietuvos Respublikos d</w:t>
      </w:r>
      <w:r w:rsidR="002E3178" w:rsidRPr="0003539D">
        <w:rPr>
          <w:szCs w:val="24"/>
        </w:rPr>
        <w:t>arbo kodekso</w:t>
      </w:r>
      <w:r w:rsidR="002E3178">
        <w:rPr>
          <w:szCs w:val="24"/>
        </w:rPr>
        <w:t xml:space="preserve"> </w:t>
      </w:r>
      <w:r w:rsidR="00251001">
        <w:rPr>
          <w:szCs w:val="24"/>
        </w:rPr>
        <w:t>26 </w:t>
      </w:r>
      <w:r w:rsidR="00D926BD">
        <w:rPr>
          <w:szCs w:val="24"/>
        </w:rPr>
        <w:t xml:space="preserve">straipsnio 1 ir 2 dalyse. Taip pat </w:t>
      </w:r>
      <w:r w:rsidR="0079786C">
        <w:rPr>
          <w:szCs w:val="24"/>
        </w:rPr>
        <w:t xml:space="preserve">siūlome Įstatymo projekto </w:t>
      </w:r>
      <w:r w:rsidR="00722E5F">
        <w:rPr>
          <w:szCs w:val="24"/>
        </w:rPr>
        <w:t>7 </w:t>
      </w:r>
      <w:r w:rsidR="00D926BD">
        <w:rPr>
          <w:szCs w:val="24"/>
        </w:rPr>
        <w:t>straipsnio 1</w:t>
      </w:r>
      <w:r w:rsidR="00166AC7">
        <w:rPr>
          <w:szCs w:val="24"/>
        </w:rPr>
        <w:t> </w:t>
      </w:r>
      <w:r w:rsidR="00D926BD">
        <w:rPr>
          <w:szCs w:val="24"/>
        </w:rPr>
        <w:t xml:space="preserve">dalies </w:t>
      </w:r>
      <w:r w:rsidR="00251001">
        <w:rPr>
          <w:szCs w:val="24"/>
        </w:rPr>
        <w:t>2 </w:t>
      </w:r>
      <w:r w:rsidR="00D926BD">
        <w:rPr>
          <w:szCs w:val="24"/>
        </w:rPr>
        <w:t xml:space="preserve">punkte jungtuką „ar“ keisti į „ir (arba)“, o po </w:t>
      </w:r>
      <w:r w:rsidR="00722E5F" w:rsidRPr="000C4330">
        <w:rPr>
          <w:szCs w:val="24"/>
        </w:rPr>
        <w:t>žodžių</w:t>
      </w:r>
      <w:r w:rsidR="00722E5F">
        <w:rPr>
          <w:szCs w:val="24"/>
        </w:rPr>
        <w:t xml:space="preserve"> </w:t>
      </w:r>
      <w:r w:rsidR="00D926BD">
        <w:rPr>
          <w:szCs w:val="24"/>
        </w:rPr>
        <w:t xml:space="preserve">„šeimos planus“ </w:t>
      </w:r>
      <w:r w:rsidR="008E7F30">
        <w:rPr>
          <w:szCs w:val="24"/>
        </w:rPr>
        <w:t xml:space="preserve">įrašyti žodžius </w:t>
      </w:r>
      <w:r w:rsidR="00D926BD">
        <w:rPr>
          <w:szCs w:val="24"/>
        </w:rPr>
        <w:t>„įskaitant ketinimą turėt</w:t>
      </w:r>
      <w:r w:rsidR="00D844DE">
        <w:rPr>
          <w:szCs w:val="24"/>
        </w:rPr>
        <w:t>i</w:t>
      </w:r>
      <w:r w:rsidR="00D926BD">
        <w:rPr>
          <w:szCs w:val="24"/>
        </w:rPr>
        <w:t xml:space="preserve"> vaiką (vaikų)“. </w:t>
      </w:r>
      <w:r w:rsidR="00855D83">
        <w:rPr>
          <w:szCs w:val="24"/>
        </w:rPr>
        <w:t xml:space="preserve">Atitinkamai turėtų būti patikslinamas ir Įstatymo projekto 11 straipsnis. </w:t>
      </w:r>
    </w:p>
    <w:p w14:paraId="391D2551" w14:textId="77777777" w:rsidR="00D57D95" w:rsidRDefault="00D57D95" w:rsidP="00233FD7">
      <w:pPr>
        <w:tabs>
          <w:tab w:val="left" w:pos="993"/>
        </w:tabs>
        <w:spacing w:line="360" w:lineRule="atLeast"/>
        <w:ind w:firstLine="720"/>
        <w:jc w:val="both"/>
        <w:rPr>
          <w:szCs w:val="24"/>
        </w:rPr>
      </w:pPr>
      <w:r>
        <w:rPr>
          <w:szCs w:val="24"/>
        </w:rPr>
        <w:t>9.</w:t>
      </w:r>
      <w:r w:rsidRPr="00D57D95">
        <w:rPr>
          <w:szCs w:val="24"/>
        </w:rPr>
        <w:t xml:space="preserve"> </w:t>
      </w:r>
      <w:r>
        <w:rPr>
          <w:szCs w:val="24"/>
        </w:rPr>
        <w:t>Įstatymo projekto 7 straipsnio 1 dalies 2 ir 8 punktuose siūlytina suderinti vartojamas sąvokas „darbo ieškantis asmuo“ ir „siekiantis įsidarbinti asmuo“.</w:t>
      </w:r>
    </w:p>
    <w:p w14:paraId="2E2D6773" w14:textId="77777777" w:rsidR="005846AA" w:rsidRDefault="00D57D95" w:rsidP="00066F79">
      <w:pPr>
        <w:tabs>
          <w:tab w:val="left" w:pos="993"/>
        </w:tabs>
        <w:spacing w:line="360" w:lineRule="atLeast"/>
        <w:ind w:firstLine="720"/>
        <w:jc w:val="both"/>
        <w:rPr>
          <w:szCs w:val="24"/>
        </w:rPr>
      </w:pPr>
      <w:r>
        <w:rPr>
          <w:szCs w:val="24"/>
        </w:rPr>
        <w:t>10</w:t>
      </w:r>
      <w:r w:rsidR="00BB571C">
        <w:rPr>
          <w:szCs w:val="24"/>
        </w:rPr>
        <w:t xml:space="preserve">. Atkreiptinas dėmesys, kad Įstatymo projekto 7 straipsnio 1 dalies </w:t>
      </w:r>
      <w:r w:rsidR="00006FD8">
        <w:rPr>
          <w:szCs w:val="24"/>
        </w:rPr>
        <w:t xml:space="preserve">nuostatos turėtų būti </w:t>
      </w:r>
      <w:r w:rsidR="004F370C">
        <w:rPr>
          <w:szCs w:val="24"/>
        </w:rPr>
        <w:t>suderintos</w:t>
      </w:r>
      <w:r w:rsidR="008F41AC">
        <w:rPr>
          <w:szCs w:val="24"/>
        </w:rPr>
        <w:t xml:space="preserve"> su </w:t>
      </w:r>
      <w:r w:rsidR="008F41AC" w:rsidRPr="000C4330">
        <w:rPr>
          <w:szCs w:val="24"/>
        </w:rPr>
        <w:t>Lietuvos Respublikos darbo kodekso</w:t>
      </w:r>
      <w:r w:rsidR="008F41AC">
        <w:rPr>
          <w:szCs w:val="24"/>
        </w:rPr>
        <w:t xml:space="preserve"> 26 straipsnio nuostatomis:</w:t>
      </w:r>
    </w:p>
    <w:p w14:paraId="1EE66425" w14:textId="77777777" w:rsidR="00BB2DAE" w:rsidRDefault="00D57D95" w:rsidP="00233FD7">
      <w:pPr>
        <w:tabs>
          <w:tab w:val="left" w:pos="993"/>
        </w:tabs>
        <w:spacing w:line="360" w:lineRule="atLeast"/>
        <w:ind w:firstLine="720"/>
        <w:jc w:val="both"/>
        <w:rPr>
          <w:szCs w:val="24"/>
        </w:rPr>
      </w:pPr>
      <w:r>
        <w:rPr>
          <w:szCs w:val="24"/>
        </w:rPr>
        <w:t>10.1</w:t>
      </w:r>
      <w:r w:rsidR="005846AA">
        <w:rPr>
          <w:szCs w:val="24"/>
        </w:rPr>
        <w:t xml:space="preserve">. </w:t>
      </w:r>
      <w:r w:rsidR="001D0449">
        <w:rPr>
          <w:szCs w:val="24"/>
        </w:rPr>
        <w:t xml:space="preserve">Manytina, kad Įstatymo projekto 7 straipsnio 1 dalies 2 punkte po </w:t>
      </w:r>
      <w:r w:rsidR="008E7F30">
        <w:rPr>
          <w:szCs w:val="24"/>
        </w:rPr>
        <w:t>žodžių</w:t>
      </w:r>
      <w:r w:rsidR="00684A42">
        <w:rPr>
          <w:szCs w:val="24"/>
        </w:rPr>
        <w:t xml:space="preserve"> </w:t>
      </w:r>
      <w:r w:rsidR="001D0449">
        <w:rPr>
          <w:szCs w:val="24"/>
        </w:rPr>
        <w:t>„darbo ieškančių asmen</w:t>
      </w:r>
      <w:r w:rsidR="001D0449" w:rsidRPr="000C4330">
        <w:rPr>
          <w:szCs w:val="24"/>
        </w:rPr>
        <w:t>ų“</w:t>
      </w:r>
      <w:r w:rsidR="008211CC">
        <w:rPr>
          <w:szCs w:val="24"/>
        </w:rPr>
        <w:t xml:space="preserve"> turėtų būti </w:t>
      </w:r>
      <w:r w:rsidR="008E7F30">
        <w:rPr>
          <w:szCs w:val="24"/>
        </w:rPr>
        <w:t>įrašyti žodžiai</w:t>
      </w:r>
      <w:r w:rsidR="001D0449">
        <w:rPr>
          <w:szCs w:val="24"/>
        </w:rPr>
        <w:t xml:space="preserve"> „darbuotojų“ </w:t>
      </w:r>
      <w:r w:rsidR="00684A42">
        <w:rPr>
          <w:szCs w:val="24"/>
        </w:rPr>
        <w:t xml:space="preserve">ir </w:t>
      </w:r>
      <w:r w:rsidR="001D0449">
        <w:rPr>
          <w:szCs w:val="24"/>
        </w:rPr>
        <w:t xml:space="preserve">„valstybės tarnautojų“, nes iš </w:t>
      </w:r>
      <w:r w:rsidR="00DA4295">
        <w:rPr>
          <w:szCs w:val="24"/>
        </w:rPr>
        <w:lastRenderedPageBreak/>
        <w:t>darbuotojų ir valstybės tarnautojų, vadovaujantis Lietuvos Respublikos darbo kodeksu (</w:t>
      </w:r>
      <w:r w:rsidR="00251001">
        <w:rPr>
          <w:szCs w:val="24"/>
        </w:rPr>
        <w:t>26 </w:t>
      </w:r>
      <w:r w:rsidR="00DA4295">
        <w:rPr>
          <w:szCs w:val="24"/>
        </w:rPr>
        <w:t>straipnsio 1 dalis, 27 ir 28 straipsni</w:t>
      </w:r>
      <w:r w:rsidR="00684A42">
        <w:rPr>
          <w:szCs w:val="24"/>
        </w:rPr>
        <w:t>ai</w:t>
      </w:r>
      <w:r w:rsidR="00DA4295">
        <w:rPr>
          <w:szCs w:val="24"/>
        </w:rPr>
        <w:t>),</w:t>
      </w:r>
      <w:r w:rsidR="001D0449">
        <w:rPr>
          <w:szCs w:val="24"/>
        </w:rPr>
        <w:t xml:space="preserve"> taip pat neturėtų būti reikalaujama pateikti </w:t>
      </w:r>
      <w:r w:rsidR="00BF64A9">
        <w:rPr>
          <w:szCs w:val="24"/>
        </w:rPr>
        <w:t>atitinkamos</w:t>
      </w:r>
      <w:r w:rsidR="001D0449">
        <w:rPr>
          <w:szCs w:val="24"/>
        </w:rPr>
        <w:t xml:space="preserve"> </w:t>
      </w:r>
      <w:r w:rsidR="00DA4295">
        <w:rPr>
          <w:szCs w:val="24"/>
        </w:rPr>
        <w:t>informacijos;</w:t>
      </w:r>
      <w:r w:rsidR="001D0449">
        <w:rPr>
          <w:szCs w:val="24"/>
        </w:rPr>
        <w:t xml:space="preserve"> </w:t>
      </w:r>
    </w:p>
    <w:p w14:paraId="079CB038" w14:textId="77777777" w:rsidR="00BB2DAE" w:rsidRDefault="00D57D95" w:rsidP="00233FD7">
      <w:pPr>
        <w:tabs>
          <w:tab w:val="left" w:pos="993"/>
        </w:tabs>
        <w:spacing w:line="360" w:lineRule="atLeast"/>
        <w:ind w:firstLine="720"/>
        <w:jc w:val="both"/>
        <w:rPr>
          <w:szCs w:val="24"/>
        </w:rPr>
      </w:pPr>
      <w:r>
        <w:rPr>
          <w:szCs w:val="24"/>
        </w:rPr>
        <w:t>10.2</w:t>
      </w:r>
      <w:r w:rsidR="00BB2DAE">
        <w:rPr>
          <w:szCs w:val="24"/>
        </w:rPr>
        <w:t>. Įstatymo projekt</w:t>
      </w:r>
      <w:r w:rsidR="00DC0CD1">
        <w:rPr>
          <w:szCs w:val="24"/>
        </w:rPr>
        <w:t>o 7 straipsnio 1 dalies 3 punkte vietoj „kelti“ vartoti „tobulinti“, vietoj „mokymo“ vartoti „tobulėjimo“, vietoj „praktinio“ vartoti „praktinės“</w:t>
      </w:r>
      <w:r w:rsidR="00DA4295">
        <w:rPr>
          <w:szCs w:val="24"/>
        </w:rPr>
        <w:t xml:space="preserve"> (Lietuvos Respublikos darbo kodekso 26 straipnsio 2 dalies 2 punktas)</w:t>
      </w:r>
      <w:r w:rsidR="00BB2DAE">
        <w:rPr>
          <w:szCs w:val="24"/>
        </w:rPr>
        <w:t>;</w:t>
      </w:r>
    </w:p>
    <w:p w14:paraId="74433178" w14:textId="760909BA" w:rsidR="008A76BB" w:rsidRDefault="00D57D95" w:rsidP="00990914">
      <w:pPr>
        <w:tabs>
          <w:tab w:val="left" w:pos="993"/>
        </w:tabs>
        <w:spacing w:line="360" w:lineRule="atLeast"/>
        <w:ind w:firstLine="720"/>
        <w:jc w:val="both"/>
      </w:pPr>
      <w:r>
        <w:rPr>
          <w:szCs w:val="24"/>
        </w:rPr>
        <w:t>10.3</w:t>
      </w:r>
      <w:r w:rsidR="00BB2DAE">
        <w:rPr>
          <w:szCs w:val="24"/>
        </w:rPr>
        <w:t xml:space="preserve">. </w:t>
      </w:r>
      <w:r w:rsidR="001C4278">
        <w:rPr>
          <w:szCs w:val="24"/>
        </w:rPr>
        <w:t>Įstatymo projekto 7 straipsnio 1 dalies 7 punkte siūlytina po</w:t>
      </w:r>
      <w:r w:rsidR="000C4330">
        <w:rPr>
          <w:szCs w:val="24"/>
        </w:rPr>
        <w:t xml:space="preserve"> žodžio</w:t>
      </w:r>
      <w:r w:rsidR="001C4278">
        <w:rPr>
          <w:szCs w:val="24"/>
        </w:rPr>
        <w:t xml:space="preserve"> </w:t>
      </w:r>
      <w:r w:rsidR="001C4278" w:rsidRPr="000C4330">
        <w:rPr>
          <w:szCs w:val="24"/>
        </w:rPr>
        <w:t>„</w:t>
      </w:r>
      <w:r w:rsidR="001C4278">
        <w:rPr>
          <w:szCs w:val="24"/>
        </w:rPr>
        <w:t xml:space="preserve">priekabiavimo“ </w:t>
      </w:r>
      <w:r w:rsidR="000C4330">
        <w:rPr>
          <w:szCs w:val="24"/>
        </w:rPr>
        <w:t xml:space="preserve">įrašyti </w:t>
      </w:r>
      <w:r w:rsidR="00583662">
        <w:rPr>
          <w:szCs w:val="24"/>
        </w:rPr>
        <w:t xml:space="preserve">žodžius </w:t>
      </w:r>
      <w:r w:rsidR="001C4278" w:rsidRPr="000C4330">
        <w:rPr>
          <w:szCs w:val="24"/>
        </w:rPr>
        <w:t>„</w:t>
      </w:r>
      <w:r w:rsidR="001C4278">
        <w:rPr>
          <w:szCs w:val="24"/>
        </w:rPr>
        <w:t>seksualinio priekabiavimo“</w:t>
      </w:r>
      <w:r w:rsidR="00091A71">
        <w:rPr>
          <w:szCs w:val="24"/>
        </w:rPr>
        <w:t xml:space="preserve"> </w:t>
      </w:r>
      <w:r w:rsidR="00DA4295">
        <w:rPr>
          <w:szCs w:val="24"/>
        </w:rPr>
        <w:t>(</w:t>
      </w:r>
      <w:r w:rsidR="003B5139">
        <w:rPr>
          <w:szCs w:val="24"/>
        </w:rPr>
        <w:t xml:space="preserve">Lietuvos Respublikos darbo kodekso </w:t>
      </w:r>
      <w:r w:rsidR="00850997">
        <w:rPr>
          <w:szCs w:val="24"/>
        </w:rPr>
        <w:t>26 </w:t>
      </w:r>
      <w:r w:rsidR="003B5139">
        <w:rPr>
          <w:szCs w:val="24"/>
        </w:rPr>
        <w:t>straipnsio 1 dalis</w:t>
      </w:r>
      <w:r w:rsidR="00DA4295">
        <w:rPr>
          <w:szCs w:val="24"/>
        </w:rPr>
        <w:t>)</w:t>
      </w:r>
      <w:r w:rsidR="001C4278">
        <w:rPr>
          <w:szCs w:val="24"/>
        </w:rPr>
        <w:t>.</w:t>
      </w:r>
    </w:p>
    <w:p w14:paraId="50CDBED4" w14:textId="09E776DB" w:rsidR="00995429" w:rsidRDefault="008A76BB" w:rsidP="00995429">
      <w:pPr>
        <w:tabs>
          <w:tab w:val="left" w:pos="993"/>
        </w:tabs>
        <w:spacing w:line="360" w:lineRule="atLeast"/>
        <w:ind w:firstLine="720"/>
        <w:jc w:val="both"/>
      </w:pPr>
      <w:r>
        <w:t>1</w:t>
      </w:r>
      <w:r w:rsidR="00DC373F">
        <w:t>1</w:t>
      </w:r>
      <w:r w:rsidR="00995429">
        <w:t xml:space="preserve">. </w:t>
      </w:r>
      <w:r w:rsidR="00995429" w:rsidRPr="00995429">
        <w:rPr>
          <w:bCs/>
        </w:rPr>
        <w:t>Kadangi Įstatymo projekt</w:t>
      </w:r>
      <w:r w:rsidR="00E65AE9">
        <w:rPr>
          <w:bCs/>
        </w:rPr>
        <w:t>o</w:t>
      </w:r>
      <w:r w:rsidR="00995429" w:rsidRPr="00995429">
        <w:rPr>
          <w:bCs/>
        </w:rPr>
        <w:t xml:space="preserve"> 21 straipsnio 1 dalimi iš esmės keičiama lygių galimybių kontrolieriaus</w:t>
      </w:r>
      <w:r w:rsidR="00A52599">
        <w:rPr>
          <w:bCs/>
        </w:rPr>
        <w:t xml:space="preserve"> kasmetinių atostogų skaičiavim</w:t>
      </w:r>
      <w:bookmarkStart w:id="1" w:name="_GoBack"/>
      <w:bookmarkEnd w:id="1"/>
      <w:r w:rsidR="000334FB">
        <w:rPr>
          <w:bCs/>
        </w:rPr>
        <w:t>o tvarka</w:t>
      </w:r>
      <w:r w:rsidR="00995429" w:rsidRPr="00995429">
        <w:rPr>
          <w:bCs/>
        </w:rPr>
        <w:t xml:space="preserve">, Įstatymo </w:t>
      </w:r>
      <w:r w:rsidR="00995429" w:rsidRPr="00935C3E">
        <w:rPr>
          <w:bCs/>
        </w:rPr>
        <w:t xml:space="preserve">projekte turėtų būti </w:t>
      </w:r>
      <w:r w:rsidR="009362E8" w:rsidRPr="00935C3E">
        <w:rPr>
          <w:bCs/>
        </w:rPr>
        <w:t xml:space="preserve">įtvirtintos </w:t>
      </w:r>
      <w:r w:rsidR="00995429" w:rsidRPr="00935C3E">
        <w:rPr>
          <w:bCs/>
        </w:rPr>
        <w:t xml:space="preserve">pereinamosios nuostatos, </w:t>
      </w:r>
      <w:r w:rsidR="009362E8" w:rsidRPr="00935C3E">
        <w:rPr>
          <w:bCs/>
        </w:rPr>
        <w:t>numatant</w:t>
      </w:r>
      <w:r w:rsidR="00995429" w:rsidRPr="00935C3E">
        <w:rPr>
          <w:bCs/>
        </w:rPr>
        <w:t>, kaip būtų</w:t>
      </w:r>
      <w:r w:rsidR="00995429" w:rsidRPr="00995429">
        <w:rPr>
          <w:bCs/>
        </w:rPr>
        <w:t xml:space="preserve"> suteikiamos iki Įstatymo projekto įsigaliojimo sukauptos nepanaudotos kasmetinės ato</w:t>
      </w:r>
      <w:r w:rsidR="00995429" w:rsidRPr="00CE17E4">
        <w:rPr>
          <w:bCs/>
        </w:rPr>
        <w:t>stogos (žr., pavyzdžiui, Lietuvos Respublikos valstybės tarnybos įstatymo N</w:t>
      </w:r>
      <w:r w:rsidR="00995429" w:rsidRPr="006E7B95">
        <w:rPr>
          <w:bCs/>
        </w:rPr>
        <w:t>r. VIII-1316 pakeitimo įstatymo 3</w:t>
      </w:r>
      <w:r w:rsidR="00C65D21">
        <w:rPr>
          <w:bCs/>
        </w:rPr>
        <w:t> </w:t>
      </w:r>
      <w:r w:rsidR="00995429" w:rsidRPr="006E7B95">
        <w:rPr>
          <w:bCs/>
        </w:rPr>
        <w:t xml:space="preserve"> straipsnio 1</w:t>
      </w:r>
      <w:r w:rsidR="00FA7D8C">
        <w:rPr>
          <w:bCs/>
        </w:rPr>
        <w:t> </w:t>
      </w:r>
      <w:r w:rsidR="00995429" w:rsidRPr="006E7B95">
        <w:rPr>
          <w:bCs/>
        </w:rPr>
        <w:t xml:space="preserve"> dalį). </w:t>
      </w:r>
    </w:p>
    <w:p w14:paraId="001EBD23" w14:textId="55D81CF4" w:rsidR="00995429" w:rsidRDefault="008A76BB" w:rsidP="00995429">
      <w:pPr>
        <w:tabs>
          <w:tab w:val="left" w:pos="993"/>
        </w:tabs>
        <w:spacing w:line="360" w:lineRule="atLeast"/>
        <w:ind w:firstLine="720"/>
        <w:jc w:val="both"/>
      </w:pPr>
      <w:r>
        <w:t>1</w:t>
      </w:r>
      <w:r w:rsidR="00DC373F">
        <w:t>2</w:t>
      </w:r>
      <w:r w:rsidR="00995429">
        <w:t xml:space="preserve">. </w:t>
      </w:r>
      <w:r w:rsidR="00995429" w:rsidRPr="00995429">
        <w:rPr>
          <w:bCs/>
        </w:rPr>
        <w:t xml:space="preserve">Atsižvelgiant į Įstatymo projekto 27 straipsnio 1 dalies 6 punkte siūlomą nustatyti naują atsisakymo nagrinėti skundą pagrindą („yra nagrinėjamas“), Įstatymo projekte turėtų būti </w:t>
      </w:r>
      <w:r w:rsidR="00935C3E">
        <w:rPr>
          <w:bCs/>
        </w:rPr>
        <w:t>įtvirtintos</w:t>
      </w:r>
      <w:r w:rsidR="00935C3E" w:rsidRPr="00995429">
        <w:rPr>
          <w:bCs/>
        </w:rPr>
        <w:t xml:space="preserve"> </w:t>
      </w:r>
      <w:r w:rsidR="00995429" w:rsidRPr="00995429">
        <w:rPr>
          <w:bCs/>
        </w:rPr>
        <w:t xml:space="preserve">šią nuostatą įgyvendinančios nuostatos, </w:t>
      </w:r>
      <w:r w:rsidR="009362E8" w:rsidRPr="00522948">
        <w:rPr>
          <w:bCs/>
        </w:rPr>
        <w:t>numatant</w:t>
      </w:r>
      <w:r w:rsidR="00995429" w:rsidRPr="00995429">
        <w:rPr>
          <w:bCs/>
        </w:rPr>
        <w:t>, koki</w:t>
      </w:r>
      <w:r w:rsidR="003564B5">
        <w:rPr>
          <w:bCs/>
        </w:rPr>
        <w:t>ems</w:t>
      </w:r>
      <w:r w:rsidR="00995429" w:rsidRPr="00995429">
        <w:rPr>
          <w:bCs/>
        </w:rPr>
        <w:t xml:space="preserve"> skund</w:t>
      </w:r>
      <w:r w:rsidR="003564B5">
        <w:rPr>
          <w:bCs/>
        </w:rPr>
        <w:t>ams</w:t>
      </w:r>
      <w:r w:rsidR="00995429" w:rsidRPr="00995429">
        <w:rPr>
          <w:bCs/>
        </w:rPr>
        <w:t xml:space="preserve"> </w:t>
      </w:r>
      <w:r w:rsidR="009362E8">
        <w:rPr>
          <w:bCs/>
        </w:rPr>
        <w:t>(</w:t>
      </w:r>
      <w:r w:rsidR="00995429" w:rsidRPr="00995429">
        <w:rPr>
          <w:bCs/>
        </w:rPr>
        <w:t>pavyzdžiu</w:t>
      </w:r>
      <w:r w:rsidR="009362E8">
        <w:rPr>
          <w:bCs/>
        </w:rPr>
        <w:t xml:space="preserve">i, </w:t>
      </w:r>
      <w:r w:rsidR="00995429" w:rsidRPr="00995429">
        <w:rPr>
          <w:bCs/>
        </w:rPr>
        <w:t xml:space="preserve">kokiu momentu </w:t>
      </w:r>
      <w:r w:rsidR="00995429" w:rsidRPr="00522948">
        <w:rPr>
          <w:bCs/>
        </w:rPr>
        <w:t>pa</w:t>
      </w:r>
      <w:r w:rsidR="009362E8" w:rsidRPr="00522948">
        <w:rPr>
          <w:bCs/>
        </w:rPr>
        <w:t>teikt</w:t>
      </w:r>
      <w:r w:rsidR="000F596B">
        <w:rPr>
          <w:bCs/>
        </w:rPr>
        <w:t>iems</w:t>
      </w:r>
      <w:r w:rsidR="009362E8" w:rsidRPr="00522948">
        <w:rPr>
          <w:bCs/>
        </w:rPr>
        <w:t>)</w:t>
      </w:r>
      <w:r w:rsidR="00995429" w:rsidRPr="00995429">
        <w:rPr>
          <w:bCs/>
        </w:rPr>
        <w:t xml:space="preserve"> būtų taikomas naujas teisinis reguliavimas. Analogiška</w:t>
      </w:r>
      <w:r w:rsidR="00E65AE9">
        <w:rPr>
          <w:bCs/>
        </w:rPr>
        <w:t xml:space="preserve"> pastaba teikiama </w:t>
      </w:r>
      <w:r w:rsidR="00995429" w:rsidRPr="00995429">
        <w:rPr>
          <w:bCs/>
        </w:rPr>
        <w:t xml:space="preserve">ir dėl skundų tyrimo terminų taikymo </w:t>
      </w:r>
      <w:r w:rsidR="00E65AE9">
        <w:rPr>
          <w:bCs/>
        </w:rPr>
        <w:t>pagal</w:t>
      </w:r>
      <w:r w:rsidR="00995429" w:rsidRPr="00995429">
        <w:rPr>
          <w:bCs/>
        </w:rPr>
        <w:t xml:space="preserve"> Įstatymo projekto 28 straipsnį.</w:t>
      </w:r>
    </w:p>
    <w:p w14:paraId="364A8D54" w14:textId="2DFD9971" w:rsidR="00995429" w:rsidRPr="00995429" w:rsidRDefault="008A76BB" w:rsidP="00995429">
      <w:pPr>
        <w:tabs>
          <w:tab w:val="left" w:pos="993"/>
        </w:tabs>
        <w:spacing w:line="360" w:lineRule="atLeast"/>
        <w:ind w:firstLine="720"/>
        <w:jc w:val="both"/>
      </w:pPr>
      <w:r>
        <w:t>1</w:t>
      </w:r>
      <w:r w:rsidR="00DC373F">
        <w:t>3</w:t>
      </w:r>
      <w:r w:rsidR="00995429">
        <w:t xml:space="preserve">. </w:t>
      </w:r>
      <w:r w:rsidR="00995429" w:rsidRPr="00995429">
        <w:rPr>
          <w:bCs/>
        </w:rPr>
        <w:t>Taip pat atkreipiame dėmesį į tai, kad subjektinių teisių įgyvendinimo terminų nustatymas turėtų būti įstatymų reguliavimo dalyk</w:t>
      </w:r>
      <w:r w:rsidR="00935C3E">
        <w:rPr>
          <w:bCs/>
        </w:rPr>
        <w:t>as</w:t>
      </w:r>
      <w:r w:rsidR="00995429" w:rsidRPr="00995429">
        <w:rPr>
          <w:bCs/>
        </w:rPr>
        <w:t xml:space="preserve">, o įsigaliojus siūlomoms Įstatymo projekto 28 straipsnio 2 dalies nuostatoms atsirastų neapibrėžtumas ir neaiškumas, </w:t>
      </w:r>
      <w:r w:rsidR="00995429" w:rsidRPr="000F596B">
        <w:rPr>
          <w:bCs/>
        </w:rPr>
        <w:t>kokiais terminais</w:t>
      </w:r>
      <w:r w:rsidR="00995429" w:rsidRPr="00995429">
        <w:rPr>
          <w:bCs/>
        </w:rPr>
        <w:t xml:space="preserve"> </w:t>
      </w:r>
      <w:r w:rsidR="00291114" w:rsidRPr="00995429">
        <w:rPr>
          <w:bCs/>
        </w:rPr>
        <w:t xml:space="preserve">skundas </w:t>
      </w:r>
      <w:r w:rsidR="00995429" w:rsidRPr="00995429">
        <w:rPr>
          <w:bCs/>
        </w:rPr>
        <w:t xml:space="preserve">turėtų būti </w:t>
      </w:r>
      <w:r w:rsidR="003564B5">
        <w:rPr>
          <w:bCs/>
        </w:rPr>
        <w:t>galutinai</w:t>
      </w:r>
      <w:r w:rsidR="002B0E2A">
        <w:rPr>
          <w:bCs/>
        </w:rPr>
        <w:t xml:space="preserve"> </w:t>
      </w:r>
      <w:r w:rsidR="00995429" w:rsidRPr="00995429">
        <w:rPr>
          <w:bCs/>
        </w:rPr>
        <w:t>išnagrinėtas ir priimtas sprendimas dėl lygių galimybių pažeidimo.</w:t>
      </w:r>
    </w:p>
    <w:p w14:paraId="651CB066" w14:textId="77777777" w:rsidR="00995429" w:rsidRPr="001D7ACB" w:rsidRDefault="00995429" w:rsidP="00E65AE9">
      <w:pPr>
        <w:tabs>
          <w:tab w:val="left" w:pos="993"/>
        </w:tabs>
        <w:ind w:firstLine="720"/>
        <w:jc w:val="both"/>
      </w:pPr>
    </w:p>
    <w:p w14:paraId="18A81BF6" w14:textId="77777777" w:rsidR="00E75E98" w:rsidRDefault="00E75E98" w:rsidP="00C65D21">
      <w:pPr>
        <w:jc w:val="both"/>
      </w:pPr>
    </w:p>
    <w:p w14:paraId="78E18071" w14:textId="77777777" w:rsidR="00CD1A37" w:rsidRDefault="00CD1A37">
      <w:pPr>
        <w:jc w:val="both"/>
      </w:pPr>
    </w:p>
    <w:p w14:paraId="7E096A9B" w14:textId="77777777" w:rsidR="00532EA2" w:rsidRDefault="001B27FF">
      <w:pPr>
        <w:pStyle w:val="Antrats"/>
        <w:tabs>
          <w:tab w:val="clear" w:pos="4153"/>
          <w:tab w:val="center" w:pos="-7800"/>
          <w:tab w:val="left" w:pos="6237"/>
        </w:tabs>
      </w:pPr>
      <w:r>
        <w:t>Ministras Pirmininkas</w:t>
      </w:r>
      <w:r w:rsidR="00532EA2">
        <w:tab/>
      </w:r>
    </w:p>
    <w:p w14:paraId="4A4BAA61" w14:textId="77777777" w:rsidR="00925B20" w:rsidRDefault="00925B20">
      <w:pPr>
        <w:pStyle w:val="Antrats"/>
        <w:tabs>
          <w:tab w:val="clear" w:pos="4153"/>
          <w:tab w:val="center" w:pos="-7800"/>
          <w:tab w:val="left" w:pos="6237"/>
        </w:tabs>
      </w:pPr>
    </w:p>
    <w:p w14:paraId="53D41EA2" w14:textId="77777777" w:rsidR="00925B20" w:rsidRDefault="00925B20">
      <w:pPr>
        <w:pStyle w:val="Antrats"/>
        <w:tabs>
          <w:tab w:val="clear" w:pos="4153"/>
          <w:tab w:val="center" w:pos="-7800"/>
          <w:tab w:val="left" w:pos="6237"/>
        </w:tabs>
      </w:pPr>
    </w:p>
    <w:p w14:paraId="0BA80D10" w14:textId="77777777" w:rsidR="00695E5D" w:rsidRDefault="00695E5D">
      <w:pPr>
        <w:pStyle w:val="Antrats"/>
        <w:tabs>
          <w:tab w:val="clear" w:pos="4153"/>
          <w:tab w:val="center" w:pos="-7800"/>
          <w:tab w:val="left" w:pos="6237"/>
        </w:tabs>
      </w:pPr>
    </w:p>
    <w:p w14:paraId="4909DAFB" w14:textId="77777777" w:rsidR="0086483E" w:rsidRDefault="0074748A">
      <w:r>
        <w:t>S</w:t>
      </w:r>
      <w:r w:rsidR="0086483E">
        <w:t xml:space="preserve">ocialinės apsaugos ir darbo </w:t>
      </w:r>
      <w:r w:rsidR="00667BEC">
        <w:t>ministr</w:t>
      </w:r>
      <w:r>
        <w:t>as</w:t>
      </w:r>
      <w:r w:rsidR="00667BEC">
        <w:t xml:space="preserve"> </w:t>
      </w:r>
    </w:p>
    <w:p w14:paraId="1A22A38E" w14:textId="77777777" w:rsidR="00532EA2" w:rsidRDefault="005244AA" w:rsidP="00703148">
      <w:pPr>
        <w:pStyle w:val="Antrats"/>
        <w:tabs>
          <w:tab w:val="clear" w:pos="4153"/>
          <w:tab w:val="center" w:pos="-7800"/>
          <w:tab w:val="left" w:pos="6237"/>
        </w:tabs>
      </w:pPr>
      <w:r>
        <w:tab/>
      </w:r>
    </w:p>
    <w:sectPr w:rsidR="00532EA2" w:rsidSect="00B066FB">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C9DDC" w14:textId="77777777" w:rsidR="00E91DD5" w:rsidRDefault="00E91DD5">
      <w:r>
        <w:separator/>
      </w:r>
    </w:p>
  </w:endnote>
  <w:endnote w:type="continuationSeparator" w:id="0">
    <w:p w14:paraId="4141D615" w14:textId="77777777" w:rsidR="00E91DD5" w:rsidRDefault="00E9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0AA4C" w14:textId="77777777" w:rsidR="00E91DD5" w:rsidRDefault="00E91DD5">
      <w:r>
        <w:separator/>
      </w:r>
    </w:p>
  </w:footnote>
  <w:footnote w:type="continuationSeparator" w:id="0">
    <w:p w14:paraId="70337C9A" w14:textId="77777777" w:rsidR="00E91DD5" w:rsidRDefault="00E91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A6D9B"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9BC0ED"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A0CB"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2599">
      <w:rPr>
        <w:rStyle w:val="Puslapionumeris"/>
        <w:noProof/>
      </w:rPr>
      <w:t>4</w:t>
    </w:r>
    <w:r>
      <w:rPr>
        <w:rStyle w:val="Puslapionumeris"/>
      </w:rPr>
      <w:fldChar w:fldCharType="end"/>
    </w:r>
  </w:p>
  <w:p w14:paraId="3CCB4CA2"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500F" w14:textId="77777777" w:rsidR="00CF1A4F" w:rsidRPr="000C2972" w:rsidRDefault="00223CFA" w:rsidP="00223CFA">
    <w:pPr>
      <w:jc w:val="right"/>
      <w:rPr>
        <w:b/>
      </w:rPr>
    </w:pPr>
    <w:r w:rsidRPr="000C2972">
      <w:rPr>
        <w:b/>
      </w:rPr>
      <w:t>Projektas</w:t>
    </w:r>
  </w:p>
  <w:p w14:paraId="65E11402" w14:textId="77777777" w:rsidR="00CF1A4F" w:rsidRDefault="00CF1A4F" w:rsidP="00703148">
    <w:pPr>
      <w:jc w:val="center"/>
    </w:pPr>
  </w:p>
  <w:p w14:paraId="06C9724A" w14:textId="77777777" w:rsidR="00CF1A4F" w:rsidRDefault="00CF1A4F" w:rsidP="00703148">
    <w:pPr>
      <w:jc w:val="center"/>
    </w:pPr>
  </w:p>
  <w:p w14:paraId="79323807"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69C58C2" w14:textId="77777777" w:rsidR="00CF1A4F" w:rsidRPr="000F4C8C" w:rsidRDefault="00CF1A4F" w:rsidP="00703148">
    <w:pPr>
      <w:jc w:val="center"/>
      <w:rPr>
        <w:caps/>
      </w:rPr>
    </w:pPr>
  </w:p>
  <w:p w14:paraId="0705D9D4"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3937A06"/>
    <w:multiLevelType w:val="multilevel"/>
    <w:tmpl w:val="D53009A4"/>
    <w:lvl w:ilvl="0">
      <w:start w:val="1"/>
      <w:numFmt w:val="decimal"/>
      <w:lvlText w:val="%1."/>
      <w:lvlJc w:val="left"/>
      <w:pPr>
        <w:ind w:left="1069" w:hanging="360"/>
      </w:pPr>
      <w:rPr>
        <w:rFonts w:hint="default"/>
        <w:u w:val="none"/>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25F"/>
    <w:rsid w:val="00000DCD"/>
    <w:rsid w:val="000012A1"/>
    <w:rsid w:val="00001D4E"/>
    <w:rsid w:val="00002F82"/>
    <w:rsid w:val="00003DE6"/>
    <w:rsid w:val="00006FD8"/>
    <w:rsid w:val="000130D6"/>
    <w:rsid w:val="00014A64"/>
    <w:rsid w:val="00015401"/>
    <w:rsid w:val="00015699"/>
    <w:rsid w:val="00016791"/>
    <w:rsid w:val="00020C46"/>
    <w:rsid w:val="00021155"/>
    <w:rsid w:val="000213BA"/>
    <w:rsid w:val="00022FD9"/>
    <w:rsid w:val="0002398C"/>
    <w:rsid w:val="00023F53"/>
    <w:rsid w:val="000334FB"/>
    <w:rsid w:val="000340A0"/>
    <w:rsid w:val="0003539D"/>
    <w:rsid w:val="00040D80"/>
    <w:rsid w:val="0004392A"/>
    <w:rsid w:val="0004685C"/>
    <w:rsid w:val="00050062"/>
    <w:rsid w:val="00050DAC"/>
    <w:rsid w:val="00055BA7"/>
    <w:rsid w:val="0005781B"/>
    <w:rsid w:val="00061715"/>
    <w:rsid w:val="00065E07"/>
    <w:rsid w:val="00066F79"/>
    <w:rsid w:val="00071F90"/>
    <w:rsid w:val="00077AD5"/>
    <w:rsid w:val="000826E8"/>
    <w:rsid w:val="00083C0A"/>
    <w:rsid w:val="0008470F"/>
    <w:rsid w:val="00090AD7"/>
    <w:rsid w:val="00091669"/>
    <w:rsid w:val="00091A71"/>
    <w:rsid w:val="000936A7"/>
    <w:rsid w:val="00093759"/>
    <w:rsid w:val="00094E94"/>
    <w:rsid w:val="0009750F"/>
    <w:rsid w:val="00097EC7"/>
    <w:rsid w:val="000A28F2"/>
    <w:rsid w:val="000A655E"/>
    <w:rsid w:val="000A6572"/>
    <w:rsid w:val="000A699E"/>
    <w:rsid w:val="000B6A65"/>
    <w:rsid w:val="000C2681"/>
    <w:rsid w:val="000C2972"/>
    <w:rsid w:val="000C4330"/>
    <w:rsid w:val="000C564A"/>
    <w:rsid w:val="000D0E00"/>
    <w:rsid w:val="000D3129"/>
    <w:rsid w:val="000D47C2"/>
    <w:rsid w:val="000E1B35"/>
    <w:rsid w:val="000E1CAC"/>
    <w:rsid w:val="000E479B"/>
    <w:rsid w:val="000E5567"/>
    <w:rsid w:val="000E6350"/>
    <w:rsid w:val="000F12E8"/>
    <w:rsid w:val="000F22B4"/>
    <w:rsid w:val="000F4C8C"/>
    <w:rsid w:val="000F4DAE"/>
    <w:rsid w:val="000F52F1"/>
    <w:rsid w:val="000F596B"/>
    <w:rsid w:val="00107B22"/>
    <w:rsid w:val="00112C70"/>
    <w:rsid w:val="001130BB"/>
    <w:rsid w:val="0011343E"/>
    <w:rsid w:val="00117EFA"/>
    <w:rsid w:val="00122232"/>
    <w:rsid w:val="00122B40"/>
    <w:rsid w:val="001239D9"/>
    <w:rsid w:val="0012447B"/>
    <w:rsid w:val="001272CA"/>
    <w:rsid w:val="00130979"/>
    <w:rsid w:val="001359A2"/>
    <w:rsid w:val="0013687E"/>
    <w:rsid w:val="00136AFB"/>
    <w:rsid w:val="00136E81"/>
    <w:rsid w:val="0014291B"/>
    <w:rsid w:val="00142D42"/>
    <w:rsid w:val="00144257"/>
    <w:rsid w:val="00144283"/>
    <w:rsid w:val="00144BD5"/>
    <w:rsid w:val="00151EA6"/>
    <w:rsid w:val="0015253C"/>
    <w:rsid w:val="00153234"/>
    <w:rsid w:val="0015374A"/>
    <w:rsid w:val="0015638C"/>
    <w:rsid w:val="00162228"/>
    <w:rsid w:val="001663BC"/>
    <w:rsid w:val="0016663C"/>
    <w:rsid w:val="00166AC7"/>
    <w:rsid w:val="00170355"/>
    <w:rsid w:val="00171B2A"/>
    <w:rsid w:val="001732DC"/>
    <w:rsid w:val="001820BD"/>
    <w:rsid w:val="00183972"/>
    <w:rsid w:val="00185258"/>
    <w:rsid w:val="00187290"/>
    <w:rsid w:val="00191961"/>
    <w:rsid w:val="00191AF4"/>
    <w:rsid w:val="00191DA4"/>
    <w:rsid w:val="00194342"/>
    <w:rsid w:val="001946BD"/>
    <w:rsid w:val="001A0A85"/>
    <w:rsid w:val="001A297A"/>
    <w:rsid w:val="001A38D5"/>
    <w:rsid w:val="001A3D33"/>
    <w:rsid w:val="001A6DEF"/>
    <w:rsid w:val="001A72C3"/>
    <w:rsid w:val="001B24CA"/>
    <w:rsid w:val="001B27FF"/>
    <w:rsid w:val="001B6EE8"/>
    <w:rsid w:val="001B7E03"/>
    <w:rsid w:val="001C15FF"/>
    <w:rsid w:val="001C4278"/>
    <w:rsid w:val="001C7639"/>
    <w:rsid w:val="001C7755"/>
    <w:rsid w:val="001D0449"/>
    <w:rsid w:val="001D0ECF"/>
    <w:rsid w:val="001D257A"/>
    <w:rsid w:val="001D77D7"/>
    <w:rsid w:val="001D7ACB"/>
    <w:rsid w:val="001E716D"/>
    <w:rsid w:val="001F03BA"/>
    <w:rsid w:val="001F052E"/>
    <w:rsid w:val="001F4A01"/>
    <w:rsid w:val="001F7101"/>
    <w:rsid w:val="00201AC2"/>
    <w:rsid w:val="00204BE2"/>
    <w:rsid w:val="002057BF"/>
    <w:rsid w:val="00207C40"/>
    <w:rsid w:val="00207C9C"/>
    <w:rsid w:val="002104AD"/>
    <w:rsid w:val="0022289B"/>
    <w:rsid w:val="00222C5B"/>
    <w:rsid w:val="00223CFA"/>
    <w:rsid w:val="002241D5"/>
    <w:rsid w:val="00226350"/>
    <w:rsid w:val="002325E5"/>
    <w:rsid w:val="00233FD7"/>
    <w:rsid w:val="00233FFE"/>
    <w:rsid w:val="00234578"/>
    <w:rsid w:val="002351DA"/>
    <w:rsid w:val="002368EF"/>
    <w:rsid w:val="00240C19"/>
    <w:rsid w:val="00240F62"/>
    <w:rsid w:val="00243E54"/>
    <w:rsid w:val="00244099"/>
    <w:rsid w:val="00244C6F"/>
    <w:rsid w:val="0024530C"/>
    <w:rsid w:val="00245C90"/>
    <w:rsid w:val="00246CCF"/>
    <w:rsid w:val="002504B1"/>
    <w:rsid w:val="00251001"/>
    <w:rsid w:val="00253A2C"/>
    <w:rsid w:val="00255314"/>
    <w:rsid w:val="0026001E"/>
    <w:rsid w:val="002672B6"/>
    <w:rsid w:val="002727A0"/>
    <w:rsid w:val="0027356B"/>
    <w:rsid w:val="00291114"/>
    <w:rsid w:val="0029473A"/>
    <w:rsid w:val="0029592C"/>
    <w:rsid w:val="0029693F"/>
    <w:rsid w:val="00297E04"/>
    <w:rsid w:val="002A096B"/>
    <w:rsid w:val="002A1B35"/>
    <w:rsid w:val="002A434D"/>
    <w:rsid w:val="002A50C6"/>
    <w:rsid w:val="002A698D"/>
    <w:rsid w:val="002A6E0D"/>
    <w:rsid w:val="002B00B8"/>
    <w:rsid w:val="002B060B"/>
    <w:rsid w:val="002B0E2A"/>
    <w:rsid w:val="002B2329"/>
    <w:rsid w:val="002B3947"/>
    <w:rsid w:val="002B3A50"/>
    <w:rsid w:val="002B6FF5"/>
    <w:rsid w:val="002C1849"/>
    <w:rsid w:val="002C1892"/>
    <w:rsid w:val="002C2E41"/>
    <w:rsid w:val="002C2FE0"/>
    <w:rsid w:val="002C64E8"/>
    <w:rsid w:val="002C69E1"/>
    <w:rsid w:val="002D0CD9"/>
    <w:rsid w:val="002D17DB"/>
    <w:rsid w:val="002D4B01"/>
    <w:rsid w:val="002E044E"/>
    <w:rsid w:val="002E25EE"/>
    <w:rsid w:val="002E3057"/>
    <w:rsid w:val="002E3178"/>
    <w:rsid w:val="002E3918"/>
    <w:rsid w:val="002E4B86"/>
    <w:rsid w:val="002F3A97"/>
    <w:rsid w:val="002F52D7"/>
    <w:rsid w:val="002F7955"/>
    <w:rsid w:val="0030023B"/>
    <w:rsid w:val="00307DB4"/>
    <w:rsid w:val="00315107"/>
    <w:rsid w:val="00317A35"/>
    <w:rsid w:val="00320BB2"/>
    <w:rsid w:val="003212BB"/>
    <w:rsid w:val="00321C73"/>
    <w:rsid w:val="003224B3"/>
    <w:rsid w:val="00324AAD"/>
    <w:rsid w:val="00325364"/>
    <w:rsid w:val="00325B68"/>
    <w:rsid w:val="00330FA5"/>
    <w:rsid w:val="00331F88"/>
    <w:rsid w:val="00334B65"/>
    <w:rsid w:val="00335B2B"/>
    <w:rsid w:val="00337AF3"/>
    <w:rsid w:val="00337FE5"/>
    <w:rsid w:val="003403EE"/>
    <w:rsid w:val="00341916"/>
    <w:rsid w:val="00346DEF"/>
    <w:rsid w:val="003548DA"/>
    <w:rsid w:val="003564B5"/>
    <w:rsid w:val="003625A2"/>
    <w:rsid w:val="00363C50"/>
    <w:rsid w:val="0036496C"/>
    <w:rsid w:val="00365C2B"/>
    <w:rsid w:val="00366F49"/>
    <w:rsid w:val="003673CF"/>
    <w:rsid w:val="003677B0"/>
    <w:rsid w:val="00370523"/>
    <w:rsid w:val="003761DC"/>
    <w:rsid w:val="003802C8"/>
    <w:rsid w:val="00381B83"/>
    <w:rsid w:val="00382C3D"/>
    <w:rsid w:val="00383A42"/>
    <w:rsid w:val="00385B4E"/>
    <w:rsid w:val="003904B9"/>
    <w:rsid w:val="00391BF2"/>
    <w:rsid w:val="00396211"/>
    <w:rsid w:val="003A32AD"/>
    <w:rsid w:val="003A5B97"/>
    <w:rsid w:val="003A6350"/>
    <w:rsid w:val="003B0141"/>
    <w:rsid w:val="003B09B2"/>
    <w:rsid w:val="003B1640"/>
    <w:rsid w:val="003B1B9D"/>
    <w:rsid w:val="003B5139"/>
    <w:rsid w:val="003B5E7D"/>
    <w:rsid w:val="003B6302"/>
    <w:rsid w:val="003C46F1"/>
    <w:rsid w:val="003C4F25"/>
    <w:rsid w:val="003C54F1"/>
    <w:rsid w:val="003D0B82"/>
    <w:rsid w:val="003D1BA4"/>
    <w:rsid w:val="003D2AAA"/>
    <w:rsid w:val="003D6349"/>
    <w:rsid w:val="003D6996"/>
    <w:rsid w:val="003E24DC"/>
    <w:rsid w:val="003E532C"/>
    <w:rsid w:val="003E7F7B"/>
    <w:rsid w:val="003F0025"/>
    <w:rsid w:val="003F22B2"/>
    <w:rsid w:val="003F4FD2"/>
    <w:rsid w:val="004024B7"/>
    <w:rsid w:val="00402FAB"/>
    <w:rsid w:val="00404A91"/>
    <w:rsid w:val="0040785D"/>
    <w:rsid w:val="00411A4D"/>
    <w:rsid w:val="00413EE5"/>
    <w:rsid w:val="00423845"/>
    <w:rsid w:val="00425A1F"/>
    <w:rsid w:val="00425D55"/>
    <w:rsid w:val="00431F67"/>
    <w:rsid w:val="0043385E"/>
    <w:rsid w:val="00440821"/>
    <w:rsid w:val="0044122D"/>
    <w:rsid w:val="004416E0"/>
    <w:rsid w:val="00441D28"/>
    <w:rsid w:val="00443351"/>
    <w:rsid w:val="0045271A"/>
    <w:rsid w:val="004559EE"/>
    <w:rsid w:val="00455B9B"/>
    <w:rsid w:val="00457597"/>
    <w:rsid w:val="004579B7"/>
    <w:rsid w:val="004600CF"/>
    <w:rsid w:val="0046127E"/>
    <w:rsid w:val="00465D2F"/>
    <w:rsid w:val="00471F48"/>
    <w:rsid w:val="00474673"/>
    <w:rsid w:val="004766A1"/>
    <w:rsid w:val="004775D5"/>
    <w:rsid w:val="00481D88"/>
    <w:rsid w:val="00482D5E"/>
    <w:rsid w:val="004838FB"/>
    <w:rsid w:val="004847BB"/>
    <w:rsid w:val="00486062"/>
    <w:rsid w:val="00495855"/>
    <w:rsid w:val="004967C2"/>
    <w:rsid w:val="00497F39"/>
    <w:rsid w:val="004A0AD8"/>
    <w:rsid w:val="004A0CA1"/>
    <w:rsid w:val="004A1595"/>
    <w:rsid w:val="004A2F39"/>
    <w:rsid w:val="004A3796"/>
    <w:rsid w:val="004A3B94"/>
    <w:rsid w:val="004A438D"/>
    <w:rsid w:val="004A6A6E"/>
    <w:rsid w:val="004B008E"/>
    <w:rsid w:val="004B2FEE"/>
    <w:rsid w:val="004B35AE"/>
    <w:rsid w:val="004B438E"/>
    <w:rsid w:val="004B4986"/>
    <w:rsid w:val="004B533D"/>
    <w:rsid w:val="004C0215"/>
    <w:rsid w:val="004C66E7"/>
    <w:rsid w:val="004C67F3"/>
    <w:rsid w:val="004D2FF3"/>
    <w:rsid w:val="004D3D49"/>
    <w:rsid w:val="004D58F0"/>
    <w:rsid w:val="004E005E"/>
    <w:rsid w:val="004E23B5"/>
    <w:rsid w:val="004E3838"/>
    <w:rsid w:val="004E3D90"/>
    <w:rsid w:val="004F0911"/>
    <w:rsid w:val="004F0BC4"/>
    <w:rsid w:val="004F370C"/>
    <w:rsid w:val="004F389D"/>
    <w:rsid w:val="004F422D"/>
    <w:rsid w:val="004F4562"/>
    <w:rsid w:val="004F779C"/>
    <w:rsid w:val="005017B9"/>
    <w:rsid w:val="00502565"/>
    <w:rsid w:val="00503306"/>
    <w:rsid w:val="00503D03"/>
    <w:rsid w:val="00504D58"/>
    <w:rsid w:val="00506335"/>
    <w:rsid w:val="0051002D"/>
    <w:rsid w:val="005113AF"/>
    <w:rsid w:val="00512B3C"/>
    <w:rsid w:val="00514872"/>
    <w:rsid w:val="00516995"/>
    <w:rsid w:val="00522948"/>
    <w:rsid w:val="005244AA"/>
    <w:rsid w:val="00526EE2"/>
    <w:rsid w:val="00530414"/>
    <w:rsid w:val="00532EA2"/>
    <w:rsid w:val="00533B11"/>
    <w:rsid w:val="005353FB"/>
    <w:rsid w:val="00535DB9"/>
    <w:rsid w:val="00542622"/>
    <w:rsid w:val="005428FA"/>
    <w:rsid w:val="0055005E"/>
    <w:rsid w:val="00553870"/>
    <w:rsid w:val="00554F86"/>
    <w:rsid w:val="00565D74"/>
    <w:rsid w:val="00566441"/>
    <w:rsid w:val="00566EB5"/>
    <w:rsid w:val="005709CF"/>
    <w:rsid w:val="00570B5F"/>
    <w:rsid w:val="005711E9"/>
    <w:rsid w:val="0057184B"/>
    <w:rsid w:val="0057362D"/>
    <w:rsid w:val="00574F8C"/>
    <w:rsid w:val="00581771"/>
    <w:rsid w:val="00582139"/>
    <w:rsid w:val="00583662"/>
    <w:rsid w:val="0058430B"/>
    <w:rsid w:val="005846AA"/>
    <w:rsid w:val="005907BD"/>
    <w:rsid w:val="00592506"/>
    <w:rsid w:val="00594889"/>
    <w:rsid w:val="005A5535"/>
    <w:rsid w:val="005A5A87"/>
    <w:rsid w:val="005A733D"/>
    <w:rsid w:val="005B0869"/>
    <w:rsid w:val="005B0B0D"/>
    <w:rsid w:val="005B16D5"/>
    <w:rsid w:val="005B203B"/>
    <w:rsid w:val="005B21E2"/>
    <w:rsid w:val="005B3583"/>
    <w:rsid w:val="005B45E9"/>
    <w:rsid w:val="005B56F0"/>
    <w:rsid w:val="005B74F3"/>
    <w:rsid w:val="005C1717"/>
    <w:rsid w:val="005C480A"/>
    <w:rsid w:val="005C5374"/>
    <w:rsid w:val="005C7C2D"/>
    <w:rsid w:val="005D12A1"/>
    <w:rsid w:val="005D2B19"/>
    <w:rsid w:val="005D598C"/>
    <w:rsid w:val="005E23ED"/>
    <w:rsid w:val="005E2F4B"/>
    <w:rsid w:val="005E3E9F"/>
    <w:rsid w:val="005E7DD4"/>
    <w:rsid w:val="005F1574"/>
    <w:rsid w:val="005F41D9"/>
    <w:rsid w:val="005F5896"/>
    <w:rsid w:val="005F62C0"/>
    <w:rsid w:val="005F630E"/>
    <w:rsid w:val="00600A4B"/>
    <w:rsid w:val="00601EBA"/>
    <w:rsid w:val="006071E5"/>
    <w:rsid w:val="00611E18"/>
    <w:rsid w:val="006157D4"/>
    <w:rsid w:val="00616BDE"/>
    <w:rsid w:val="00621550"/>
    <w:rsid w:val="0062183E"/>
    <w:rsid w:val="00626F9E"/>
    <w:rsid w:val="006275F2"/>
    <w:rsid w:val="00631A11"/>
    <w:rsid w:val="006338DA"/>
    <w:rsid w:val="00644EBE"/>
    <w:rsid w:val="00646490"/>
    <w:rsid w:val="00650883"/>
    <w:rsid w:val="0065308F"/>
    <w:rsid w:val="006547B6"/>
    <w:rsid w:val="00654C1B"/>
    <w:rsid w:val="006579C1"/>
    <w:rsid w:val="00665225"/>
    <w:rsid w:val="00667BEC"/>
    <w:rsid w:val="00670213"/>
    <w:rsid w:val="00670952"/>
    <w:rsid w:val="00672980"/>
    <w:rsid w:val="00672A7F"/>
    <w:rsid w:val="00673458"/>
    <w:rsid w:val="00677A14"/>
    <w:rsid w:val="00677E67"/>
    <w:rsid w:val="00680411"/>
    <w:rsid w:val="006817AF"/>
    <w:rsid w:val="006827A5"/>
    <w:rsid w:val="00684A42"/>
    <w:rsid w:val="00684C7E"/>
    <w:rsid w:val="00685AA4"/>
    <w:rsid w:val="006871FC"/>
    <w:rsid w:val="00691100"/>
    <w:rsid w:val="00691436"/>
    <w:rsid w:val="00692AA8"/>
    <w:rsid w:val="00694E9D"/>
    <w:rsid w:val="00695E5D"/>
    <w:rsid w:val="006972E2"/>
    <w:rsid w:val="00697FD6"/>
    <w:rsid w:val="006A2A82"/>
    <w:rsid w:val="006A4854"/>
    <w:rsid w:val="006A5FB7"/>
    <w:rsid w:val="006A63E3"/>
    <w:rsid w:val="006B023A"/>
    <w:rsid w:val="006B0EEB"/>
    <w:rsid w:val="006B1351"/>
    <w:rsid w:val="006B7E9D"/>
    <w:rsid w:val="006D07E2"/>
    <w:rsid w:val="006D295F"/>
    <w:rsid w:val="006D5495"/>
    <w:rsid w:val="006D5D3D"/>
    <w:rsid w:val="006D64AE"/>
    <w:rsid w:val="006D6A22"/>
    <w:rsid w:val="006D7067"/>
    <w:rsid w:val="006D72A5"/>
    <w:rsid w:val="006D78CA"/>
    <w:rsid w:val="006E2CD3"/>
    <w:rsid w:val="006E2E8C"/>
    <w:rsid w:val="006E32EC"/>
    <w:rsid w:val="006E35A5"/>
    <w:rsid w:val="006E585F"/>
    <w:rsid w:val="006E65D0"/>
    <w:rsid w:val="006E6E4F"/>
    <w:rsid w:val="006E7B95"/>
    <w:rsid w:val="00701EE2"/>
    <w:rsid w:val="0070283D"/>
    <w:rsid w:val="00702DBE"/>
    <w:rsid w:val="00703148"/>
    <w:rsid w:val="00704DB7"/>
    <w:rsid w:val="00705AD0"/>
    <w:rsid w:val="00706FA9"/>
    <w:rsid w:val="00710CFB"/>
    <w:rsid w:val="00711712"/>
    <w:rsid w:val="00714ABA"/>
    <w:rsid w:val="007163B0"/>
    <w:rsid w:val="0071780B"/>
    <w:rsid w:val="00722302"/>
    <w:rsid w:val="00722BF7"/>
    <w:rsid w:val="00722E5F"/>
    <w:rsid w:val="007267F6"/>
    <w:rsid w:val="00727119"/>
    <w:rsid w:val="0073183E"/>
    <w:rsid w:val="00734A29"/>
    <w:rsid w:val="007358EF"/>
    <w:rsid w:val="00742292"/>
    <w:rsid w:val="00746298"/>
    <w:rsid w:val="00746968"/>
    <w:rsid w:val="007469D8"/>
    <w:rsid w:val="0074748A"/>
    <w:rsid w:val="0075181B"/>
    <w:rsid w:val="00755E95"/>
    <w:rsid w:val="00757DFF"/>
    <w:rsid w:val="00761339"/>
    <w:rsid w:val="00761BCC"/>
    <w:rsid w:val="007622C8"/>
    <w:rsid w:val="00763063"/>
    <w:rsid w:val="00763C5D"/>
    <w:rsid w:val="00763F3A"/>
    <w:rsid w:val="00765E1F"/>
    <w:rsid w:val="00765E53"/>
    <w:rsid w:val="00772005"/>
    <w:rsid w:val="00774479"/>
    <w:rsid w:val="00774486"/>
    <w:rsid w:val="00780BDF"/>
    <w:rsid w:val="00784E27"/>
    <w:rsid w:val="007932A1"/>
    <w:rsid w:val="007942ED"/>
    <w:rsid w:val="00796DBD"/>
    <w:rsid w:val="0079786C"/>
    <w:rsid w:val="00797E2D"/>
    <w:rsid w:val="007A39E8"/>
    <w:rsid w:val="007A557F"/>
    <w:rsid w:val="007A5B23"/>
    <w:rsid w:val="007A7255"/>
    <w:rsid w:val="007B0C7C"/>
    <w:rsid w:val="007B12D8"/>
    <w:rsid w:val="007B2E69"/>
    <w:rsid w:val="007B7C73"/>
    <w:rsid w:val="007C0582"/>
    <w:rsid w:val="007C13F1"/>
    <w:rsid w:val="007C1C24"/>
    <w:rsid w:val="007C5156"/>
    <w:rsid w:val="007C53D5"/>
    <w:rsid w:val="007C5412"/>
    <w:rsid w:val="007C5707"/>
    <w:rsid w:val="007D69CD"/>
    <w:rsid w:val="007D6E06"/>
    <w:rsid w:val="007E46ED"/>
    <w:rsid w:val="007E58E6"/>
    <w:rsid w:val="007E7DFB"/>
    <w:rsid w:val="007F1098"/>
    <w:rsid w:val="007F27AF"/>
    <w:rsid w:val="007F5B74"/>
    <w:rsid w:val="007F78DC"/>
    <w:rsid w:val="0080060E"/>
    <w:rsid w:val="00802489"/>
    <w:rsid w:val="0080291C"/>
    <w:rsid w:val="0080591E"/>
    <w:rsid w:val="0080698D"/>
    <w:rsid w:val="008079A9"/>
    <w:rsid w:val="00807CA3"/>
    <w:rsid w:val="00810BEC"/>
    <w:rsid w:val="00814436"/>
    <w:rsid w:val="00814D28"/>
    <w:rsid w:val="00814F82"/>
    <w:rsid w:val="0081733C"/>
    <w:rsid w:val="00817B29"/>
    <w:rsid w:val="00817FA8"/>
    <w:rsid w:val="00820DF1"/>
    <w:rsid w:val="008211CC"/>
    <w:rsid w:val="00821EC6"/>
    <w:rsid w:val="00824675"/>
    <w:rsid w:val="00825919"/>
    <w:rsid w:val="008264A8"/>
    <w:rsid w:val="00827829"/>
    <w:rsid w:val="00827AF1"/>
    <w:rsid w:val="00833583"/>
    <w:rsid w:val="0083531F"/>
    <w:rsid w:val="0084007A"/>
    <w:rsid w:val="0084220B"/>
    <w:rsid w:val="008431FA"/>
    <w:rsid w:val="008446C0"/>
    <w:rsid w:val="008471CD"/>
    <w:rsid w:val="00850997"/>
    <w:rsid w:val="008513B6"/>
    <w:rsid w:val="00852667"/>
    <w:rsid w:val="00855D83"/>
    <w:rsid w:val="008605BD"/>
    <w:rsid w:val="0086063D"/>
    <w:rsid w:val="0086483E"/>
    <w:rsid w:val="00872212"/>
    <w:rsid w:val="008728CA"/>
    <w:rsid w:val="00872981"/>
    <w:rsid w:val="00874631"/>
    <w:rsid w:val="00874FCA"/>
    <w:rsid w:val="00875B4D"/>
    <w:rsid w:val="00877E0F"/>
    <w:rsid w:val="00877E32"/>
    <w:rsid w:val="00882B6E"/>
    <w:rsid w:val="00882DA3"/>
    <w:rsid w:val="0088402E"/>
    <w:rsid w:val="00884805"/>
    <w:rsid w:val="0088728B"/>
    <w:rsid w:val="008902CE"/>
    <w:rsid w:val="00892B62"/>
    <w:rsid w:val="00892DE3"/>
    <w:rsid w:val="00892FB8"/>
    <w:rsid w:val="00893192"/>
    <w:rsid w:val="00893BE5"/>
    <w:rsid w:val="00897303"/>
    <w:rsid w:val="008A1290"/>
    <w:rsid w:val="008A2661"/>
    <w:rsid w:val="008A2811"/>
    <w:rsid w:val="008A2F95"/>
    <w:rsid w:val="008A5E4B"/>
    <w:rsid w:val="008A76BB"/>
    <w:rsid w:val="008C089B"/>
    <w:rsid w:val="008C095C"/>
    <w:rsid w:val="008C14D7"/>
    <w:rsid w:val="008C4B22"/>
    <w:rsid w:val="008C4C9D"/>
    <w:rsid w:val="008C5C61"/>
    <w:rsid w:val="008C5E17"/>
    <w:rsid w:val="008D05BE"/>
    <w:rsid w:val="008D0D88"/>
    <w:rsid w:val="008E465F"/>
    <w:rsid w:val="008E4B20"/>
    <w:rsid w:val="008E7F30"/>
    <w:rsid w:val="008F2E4C"/>
    <w:rsid w:val="008F41AC"/>
    <w:rsid w:val="008F5C86"/>
    <w:rsid w:val="008F5D92"/>
    <w:rsid w:val="009008BA"/>
    <w:rsid w:val="00901D43"/>
    <w:rsid w:val="009024D9"/>
    <w:rsid w:val="009029DC"/>
    <w:rsid w:val="00906F89"/>
    <w:rsid w:val="00907FC5"/>
    <w:rsid w:val="0091069D"/>
    <w:rsid w:val="00914213"/>
    <w:rsid w:val="009143B7"/>
    <w:rsid w:val="0091519F"/>
    <w:rsid w:val="00920FC2"/>
    <w:rsid w:val="009230CE"/>
    <w:rsid w:val="00925B20"/>
    <w:rsid w:val="00925B3F"/>
    <w:rsid w:val="00926066"/>
    <w:rsid w:val="009262A0"/>
    <w:rsid w:val="00932D60"/>
    <w:rsid w:val="00935C3E"/>
    <w:rsid w:val="00936075"/>
    <w:rsid w:val="0093617D"/>
    <w:rsid w:val="009362E8"/>
    <w:rsid w:val="00936ED0"/>
    <w:rsid w:val="009415E6"/>
    <w:rsid w:val="00943590"/>
    <w:rsid w:val="0094440D"/>
    <w:rsid w:val="00946AF2"/>
    <w:rsid w:val="00951F74"/>
    <w:rsid w:val="00952031"/>
    <w:rsid w:val="00956722"/>
    <w:rsid w:val="00956874"/>
    <w:rsid w:val="00964187"/>
    <w:rsid w:val="00964360"/>
    <w:rsid w:val="009655D2"/>
    <w:rsid w:val="00967488"/>
    <w:rsid w:val="00967551"/>
    <w:rsid w:val="00967EAF"/>
    <w:rsid w:val="00974C53"/>
    <w:rsid w:val="00981A5F"/>
    <w:rsid w:val="00986B36"/>
    <w:rsid w:val="009873A0"/>
    <w:rsid w:val="00990914"/>
    <w:rsid w:val="0099242D"/>
    <w:rsid w:val="009927AF"/>
    <w:rsid w:val="00995429"/>
    <w:rsid w:val="009A296E"/>
    <w:rsid w:val="009A4204"/>
    <w:rsid w:val="009A438C"/>
    <w:rsid w:val="009A4C49"/>
    <w:rsid w:val="009A612B"/>
    <w:rsid w:val="009A6DE7"/>
    <w:rsid w:val="009A78FD"/>
    <w:rsid w:val="009B2682"/>
    <w:rsid w:val="009B2EDB"/>
    <w:rsid w:val="009C2A3A"/>
    <w:rsid w:val="009C3ED0"/>
    <w:rsid w:val="009C6305"/>
    <w:rsid w:val="009C6B92"/>
    <w:rsid w:val="009C6CA2"/>
    <w:rsid w:val="009D0EB2"/>
    <w:rsid w:val="009D22CB"/>
    <w:rsid w:val="009D33B6"/>
    <w:rsid w:val="009E42C3"/>
    <w:rsid w:val="009F1A20"/>
    <w:rsid w:val="009F22D3"/>
    <w:rsid w:val="009F3ADF"/>
    <w:rsid w:val="009F6139"/>
    <w:rsid w:val="00A00E8B"/>
    <w:rsid w:val="00A01818"/>
    <w:rsid w:val="00A02B08"/>
    <w:rsid w:val="00A044BB"/>
    <w:rsid w:val="00A063E5"/>
    <w:rsid w:val="00A06E95"/>
    <w:rsid w:val="00A13EC4"/>
    <w:rsid w:val="00A14E8E"/>
    <w:rsid w:val="00A26AC1"/>
    <w:rsid w:val="00A26C9E"/>
    <w:rsid w:val="00A312AE"/>
    <w:rsid w:val="00A3153C"/>
    <w:rsid w:val="00A33B1C"/>
    <w:rsid w:val="00A359DC"/>
    <w:rsid w:val="00A370C9"/>
    <w:rsid w:val="00A42EF8"/>
    <w:rsid w:val="00A508F2"/>
    <w:rsid w:val="00A51051"/>
    <w:rsid w:val="00A52599"/>
    <w:rsid w:val="00A54498"/>
    <w:rsid w:val="00A56423"/>
    <w:rsid w:val="00A5711B"/>
    <w:rsid w:val="00A63700"/>
    <w:rsid w:val="00A651E0"/>
    <w:rsid w:val="00A70A92"/>
    <w:rsid w:val="00A70FD1"/>
    <w:rsid w:val="00A7133E"/>
    <w:rsid w:val="00A72A08"/>
    <w:rsid w:val="00A760CE"/>
    <w:rsid w:val="00A76D43"/>
    <w:rsid w:val="00A77DB8"/>
    <w:rsid w:val="00A80716"/>
    <w:rsid w:val="00A817E1"/>
    <w:rsid w:val="00A831D7"/>
    <w:rsid w:val="00A83FB3"/>
    <w:rsid w:val="00A84652"/>
    <w:rsid w:val="00A856A9"/>
    <w:rsid w:val="00A859ED"/>
    <w:rsid w:val="00A90C10"/>
    <w:rsid w:val="00A93A1B"/>
    <w:rsid w:val="00A949F2"/>
    <w:rsid w:val="00AA2395"/>
    <w:rsid w:val="00AA27A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E33ED"/>
    <w:rsid w:val="00AE7244"/>
    <w:rsid w:val="00AF4619"/>
    <w:rsid w:val="00AF647F"/>
    <w:rsid w:val="00AF6BD3"/>
    <w:rsid w:val="00AF771D"/>
    <w:rsid w:val="00AF7D79"/>
    <w:rsid w:val="00B01008"/>
    <w:rsid w:val="00B04D1B"/>
    <w:rsid w:val="00B057AA"/>
    <w:rsid w:val="00B066D8"/>
    <w:rsid w:val="00B066FB"/>
    <w:rsid w:val="00B1502B"/>
    <w:rsid w:val="00B16079"/>
    <w:rsid w:val="00B16A8D"/>
    <w:rsid w:val="00B1730B"/>
    <w:rsid w:val="00B238FF"/>
    <w:rsid w:val="00B3477E"/>
    <w:rsid w:val="00B34A6A"/>
    <w:rsid w:val="00B429AE"/>
    <w:rsid w:val="00B45A3D"/>
    <w:rsid w:val="00B5137D"/>
    <w:rsid w:val="00B538BF"/>
    <w:rsid w:val="00B5391D"/>
    <w:rsid w:val="00B64091"/>
    <w:rsid w:val="00B64E6E"/>
    <w:rsid w:val="00B65771"/>
    <w:rsid w:val="00B66AFD"/>
    <w:rsid w:val="00B71E40"/>
    <w:rsid w:val="00B72313"/>
    <w:rsid w:val="00B72613"/>
    <w:rsid w:val="00B73955"/>
    <w:rsid w:val="00B744BC"/>
    <w:rsid w:val="00B76743"/>
    <w:rsid w:val="00B81BDF"/>
    <w:rsid w:val="00B822E3"/>
    <w:rsid w:val="00B860B9"/>
    <w:rsid w:val="00B905AA"/>
    <w:rsid w:val="00B960E0"/>
    <w:rsid w:val="00BA12C2"/>
    <w:rsid w:val="00BA4F2E"/>
    <w:rsid w:val="00BA74FB"/>
    <w:rsid w:val="00BB0713"/>
    <w:rsid w:val="00BB1C1C"/>
    <w:rsid w:val="00BB2555"/>
    <w:rsid w:val="00BB2DAE"/>
    <w:rsid w:val="00BB571C"/>
    <w:rsid w:val="00BB5A9E"/>
    <w:rsid w:val="00BC05C6"/>
    <w:rsid w:val="00BC1F64"/>
    <w:rsid w:val="00BC2ADE"/>
    <w:rsid w:val="00BC4303"/>
    <w:rsid w:val="00BC59D7"/>
    <w:rsid w:val="00BC7BC8"/>
    <w:rsid w:val="00BD60AE"/>
    <w:rsid w:val="00BD7CEB"/>
    <w:rsid w:val="00BE1A23"/>
    <w:rsid w:val="00BE659E"/>
    <w:rsid w:val="00BE7224"/>
    <w:rsid w:val="00BF1B5A"/>
    <w:rsid w:val="00BF64A9"/>
    <w:rsid w:val="00C02AF3"/>
    <w:rsid w:val="00C02FFC"/>
    <w:rsid w:val="00C042EB"/>
    <w:rsid w:val="00C05AC6"/>
    <w:rsid w:val="00C116AF"/>
    <w:rsid w:val="00C130E7"/>
    <w:rsid w:val="00C17014"/>
    <w:rsid w:val="00C175D9"/>
    <w:rsid w:val="00C201B1"/>
    <w:rsid w:val="00C20AA9"/>
    <w:rsid w:val="00C21D48"/>
    <w:rsid w:val="00C225E2"/>
    <w:rsid w:val="00C2435E"/>
    <w:rsid w:val="00C26C25"/>
    <w:rsid w:val="00C30976"/>
    <w:rsid w:val="00C316F0"/>
    <w:rsid w:val="00C32EEB"/>
    <w:rsid w:val="00C36FEB"/>
    <w:rsid w:val="00C409B9"/>
    <w:rsid w:val="00C40D6B"/>
    <w:rsid w:val="00C42E52"/>
    <w:rsid w:val="00C43F6C"/>
    <w:rsid w:val="00C43F9A"/>
    <w:rsid w:val="00C445B2"/>
    <w:rsid w:val="00C504B1"/>
    <w:rsid w:val="00C539BD"/>
    <w:rsid w:val="00C555CC"/>
    <w:rsid w:val="00C55BCC"/>
    <w:rsid w:val="00C55E8C"/>
    <w:rsid w:val="00C658E2"/>
    <w:rsid w:val="00C65D21"/>
    <w:rsid w:val="00C70770"/>
    <w:rsid w:val="00C73DC0"/>
    <w:rsid w:val="00C744E9"/>
    <w:rsid w:val="00C805E7"/>
    <w:rsid w:val="00C80CD4"/>
    <w:rsid w:val="00C845B7"/>
    <w:rsid w:val="00C87649"/>
    <w:rsid w:val="00C878B1"/>
    <w:rsid w:val="00C905CA"/>
    <w:rsid w:val="00C90CFC"/>
    <w:rsid w:val="00C94C03"/>
    <w:rsid w:val="00C9637E"/>
    <w:rsid w:val="00CA20C5"/>
    <w:rsid w:val="00CA2571"/>
    <w:rsid w:val="00CB5874"/>
    <w:rsid w:val="00CC06FF"/>
    <w:rsid w:val="00CC43A5"/>
    <w:rsid w:val="00CD1A37"/>
    <w:rsid w:val="00CD1BD5"/>
    <w:rsid w:val="00CD1D76"/>
    <w:rsid w:val="00CD2DBA"/>
    <w:rsid w:val="00CD3B4A"/>
    <w:rsid w:val="00CD41EE"/>
    <w:rsid w:val="00CD76E0"/>
    <w:rsid w:val="00CE17E4"/>
    <w:rsid w:val="00CE5414"/>
    <w:rsid w:val="00CE6FA4"/>
    <w:rsid w:val="00CE7CF5"/>
    <w:rsid w:val="00CF1A4F"/>
    <w:rsid w:val="00CF45B1"/>
    <w:rsid w:val="00CF6571"/>
    <w:rsid w:val="00D01C42"/>
    <w:rsid w:val="00D01F72"/>
    <w:rsid w:val="00D04A4C"/>
    <w:rsid w:val="00D07F1F"/>
    <w:rsid w:val="00D1030B"/>
    <w:rsid w:val="00D12D83"/>
    <w:rsid w:val="00D13A73"/>
    <w:rsid w:val="00D13FB0"/>
    <w:rsid w:val="00D1655C"/>
    <w:rsid w:val="00D166C9"/>
    <w:rsid w:val="00D17F0D"/>
    <w:rsid w:val="00D20CE6"/>
    <w:rsid w:val="00D22470"/>
    <w:rsid w:val="00D22CB4"/>
    <w:rsid w:val="00D26DD4"/>
    <w:rsid w:val="00D33019"/>
    <w:rsid w:val="00D35316"/>
    <w:rsid w:val="00D36C70"/>
    <w:rsid w:val="00D42CA5"/>
    <w:rsid w:val="00D46CF6"/>
    <w:rsid w:val="00D47507"/>
    <w:rsid w:val="00D47C62"/>
    <w:rsid w:val="00D50AC9"/>
    <w:rsid w:val="00D50F32"/>
    <w:rsid w:val="00D553BE"/>
    <w:rsid w:val="00D561C8"/>
    <w:rsid w:val="00D56E1B"/>
    <w:rsid w:val="00D57D95"/>
    <w:rsid w:val="00D57DCE"/>
    <w:rsid w:val="00D57EC3"/>
    <w:rsid w:val="00D6178A"/>
    <w:rsid w:val="00D630F4"/>
    <w:rsid w:val="00D63578"/>
    <w:rsid w:val="00D64147"/>
    <w:rsid w:val="00D65483"/>
    <w:rsid w:val="00D667C7"/>
    <w:rsid w:val="00D7269B"/>
    <w:rsid w:val="00D729AC"/>
    <w:rsid w:val="00D73FD5"/>
    <w:rsid w:val="00D80E1C"/>
    <w:rsid w:val="00D82C93"/>
    <w:rsid w:val="00D8398D"/>
    <w:rsid w:val="00D844DE"/>
    <w:rsid w:val="00D926BD"/>
    <w:rsid w:val="00D927F6"/>
    <w:rsid w:val="00D932D9"/>
    <w:rsid w:val="00D9748E"/>
    <w:rsid w:val="00DA215C"/>
    <w:rsid w:val="00DA3554"/>
    <w:rsid w:val="00DA38CD"/>
    <w:rsid w:val="00DA4295"/>
    <w:rsid w:val="00DA7F0F"/>
    <w:rsid w:val="00DB0A26"/>
    <w:rsid w:val="00DB3137"/>
    <w:rsid w:val="00DB6907"/>
    <w:rsid w:val="00DB7786"/>
    <w:rsid w:val="00DC0CD1"/>
    <w:rsid w:val="00DC373F"/>
    <w:rsid w:val="00DD0084"/>
    <w:rsid w:val="00DD0109"/>
    <w:rsid w:val="00DD0C3B"/>
    <w:rsid w:val="00DD0FFD"/>
    <w:rsid w:val="00DD3CF6"/>
    <w:rsid w:val="00DD42F5"/>
    <w:rsid w:val="00DD49CA"/>
    <w:rsid w:val="00DE080C"/>
    <w:rsid w:val="00DE0DEE"/>
    <w:rsid w:val="00DE13A1"/>
    <w:rsid w:val="00DE324D"/>
    <w:rsid w:val="00DE4809"/>
    <w:rsid w:val="00DE5C27"/>
    <w:rsid w:val="00DE7235"/>
    <w:rsid w:val="00DF025A"/>
    <w:rsid w:val="00DF31CE"/>
    <w:rsid w:val="00DF43C3"/>
    <w:rsid w:val="00DF53D6"/>
    <w:rsid w:val="00DF71B1"/>
    <w:rsid w:val="00DF7F1E"/>
    <w:rsid w:val="00E00116"/>
    <w:rsid w:val="00E00CD7"/>
    <w:rsid w:val="00E02C4A"/>
    <w:rsid w:val="00E06A06"/>
    <w:rsid w:val="00E0796C"/>
    <w:rsid w:val="00E10678"/>
    <w:rsid w:val="00E12A00"/>
    <w:rsid w:val="00E14DB1"/>
    <w:rsid w:val="00E2089E"/>
    <w:rsid w:val="00E209F0"/>
    <w:rsid w:val="00E2157D"/>
    <w:rsid w:val="00E230F0"/>
    <w:rsid w:val="00E26A1F"/>
    <w:rsid w:val="00E3319B"/>
    <w:rsid w:val="00E334EE"/>
    <w:rsid w:val="00E34514"/>
    <w:rsid w:val="00E42F82"/>
    <w:rsid w:val="00E44E34"/>
    <w:rsid w:val="00E4655B"/>
    <w:rsid w:val="00E5558E"/>
    <w:rsid w:val="00E5628E"/>
    <w:rsid w:val="00E5760C"/>
    <w:rsid w:val="00E60E52"/>
    <w:rsid w:val="00E63001"/>
    <w:rsid w:val="00E65368"/>
    <w:rsid w:val="00E65AE9"/>
    <w:rsid w:val="00E65E91"/>
    <w:rsid w:val="00E6773A"/>
    <w:rsid w:val="00E7250C"/>
    <w:rsid w:val="00E74020"/>
    <w:rsid w:val="00E75E98"/>
    <w:rsid w:val="00E81816"/>
    <w:rsid w:val="00E83AFD"/>
    <w:rsid w:val="00E854D8"/>
    <w:rsid w:val="00E867C1"/>
    <w:rsid w:val="00E91DD5"/>
    <w:rsid w:val="00E921DE"/>
    <w:rsid w:val="00E93CF4"/>
    <w:rsid w:val="00E94500"/>
    <w:rsid w:val="00E9524A"/>
    <w:rsid w:val="00E95FD1"/>
    <w:rsid w:val="00E963E3"/>
    <w:rsid w:val="00EA0EA8"/>
    <w:rsid w:val="00EA5325"/>
    <w:rsid w:val="00EA6659"/>
    <w:rsid w:val="00EB31A3"/>
    <w:rsid w:val="00EB5B54"/>
    <w:rsid w:val="00EC57A1"/>
    <w:rsid w:val="00EC739C"/>
    <w:rsid w:val="00ED0125"/>
    <w:rsid w:val="00ED0929"/>
    <w:rsid w:val="00ED3FC0"/>
    <w:rsid w:val="00EE5D78"/>
    <w:rsid w:val="00EE64AB"/>
    <w:rsid w:val="00EF031D"/>
    <w:rsid w:val="00EF1437"/>
    <w:rsid w:val="00EF1B7D"/>
    <w:rsid w:val="00EF2B9C"/>
    <w:rsid w:val="00EF3123"/>
    <w:rsid w:val="00EF6526"/>
    <w:rsid w:val="00F01054"/>
    <w:rsid w:val="00F03F3A"/>
    <w:rsid w:val="00F05574"/>
    <w:rsid w:val="00F0785F"/>
    <w:rsid w:val="00F102DD"/>
    <w:rsid w:val="00F1040E"/>
    <w:rsid w:val="00F10831"/>
    <w:rsid w:val="00F135EF"/>
    <w:rsid w:val="00F1497C"/>
    <w:rsid w:val="00F21848"/>
    <w:rsid w:val="00F22EF5"/>
    <w:rsid w:val="00F23CEE"/>
    <w:rsid w:val="00F251FE"/>
    <w:rsid w:val="00F2796F"/>
    <w:rsid w:val="00F27B36"/>
    <w:rsid w:val="00F31EA7"/>
    <w:rsid w:val="00F3218E"/>
    <w:rsid w:val="00F3352C"/>
    <w:rsid w:val="00F33B18"/>
    <w:rsid w:val="00F37264"/>
    <w:rsid w:val="00F40B4C"/>
    <w:rsid w:val="00F41AF2"/>
    <w:rsid w:val="00F425E3"/>
    <w:rsid w:val="00F428C7"/>
    <w:rsid w:val="00F440AE"/>
    <w:rsid w:val="00F45817"/>
    <w:rsid w:val="00F5075A"/>
    <w:rsid w:val="00F52D86"/>
    <w:rsid w:val="00F53DC7"/>
    <w:rsid w:val="00F54938"/>
    <w:rsid w:val="00F55B00"/>
    <w:rsid w:val="00F56EDA"/>
    <w:rsid w:val="00F63327"/>
    <w:rsid w:val="00F657DB"/>
    <w:rsid w:val="00F65D0F"/>
    <w:rsid w:val="00F67A37"/>
    <w:rsid w:val="00F67BD6"/>
    <w:rsid w:val="00F71FBB"/>
    <w:rsid w:val="00F72995"/>
    <w:rsid w:val="00F80E1E"/>
    <w:rsid w:val="00F87A0D"/>
    <w:rsid w:val="00F93EB6"/>
    <w:rsid w:val="00F94453"/>
    <w:rsid w:val="00F9495E"/>
    <w:rsid w:val="00F95F10"/>
    <w:rsid w:val="00FA4F80"/>
    <w:rsid w:val="00FA611A"/>
    <w:rsid w:val="00FA6C20"/>
    <w:rsid w:val="00FA7D8C"/>
    <w:rsid w:val="00FB09DB"/>
    <w:rsid w:val="00FB2DE8"/>
    <w:rsid w:val="00FB39A4"/>
    <w:rsid w:val="00FC1F84"/>
    <w:rsid w:val="00FC2C23"/>
    <w:rsid w:val="00FD1DD5"/>
    <w:rsid w:val="00FD4CFB"/>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5AA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Vietosrezervavimoenklotekstas">
    <w:name w:val="Placeholder Text"/>
    <w:basedOn w:val="Numatytasispastraiposriftas"/>
    <w:uiPriority w:val="99"/>
    <w:semiHidden/>
    <w:rsid w:val="0086483E"/>
  </w:style>
  <w:style w:type="paragraph" w:customStyle="1" w:styleId="Tekstas">
    <w:name w:val="Tekstas"/>
    <w:basedOn w:val="prastasis"/>
    <w:rsid w:val="00B64091"/>
    <w:pPr>
      <w:spacing w:before="40" w:after="40"/>
      <w:ind w:right="40" w:firstLine="1247"/>
      <w:jc w:val="both"/>
    </w:pPr>
    <w:rPr>
      <w:szCs w:val="24"/>
      <w:lang w:eastAsia="en-US"/>
    </w:rPr>
  </w:style>
  <w:style w:type="table" w:customStyle="1" w:styleId="TableNormal1">
    <w:name w:val="Table Normal1"/>
    <w:rsid w:val="006D295F"/>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rsid w:val="00003DE6"/>
    <w:rPr>
      <w:sz w:val="16"/>
      <w:szCs w:val="16"/>
    </w:rPr>
  </w:style>
  <w:style w:type="paragraph" w:styleId="Komentarotekstas">
    <w:name w:val="annotation text"/>
    <w:basedOn w:val="prastasis"/>
    <w:link w:val="KomentarotekstasDiagrama"/>
    <w:uiPriority w:val="99"/>
    <w:rsid w:val="00003DE6"/>
    <w:rPr>
      <w:sz w:val="20"/>
      <w:lang w:eastAsia="en-US"/>
    </w:rPr>
  </w:style>
  <w:style w:type="character" w:customStyle="1" w:styleId="KomentarotekstasDiagrama">
    <w:name w:val="Komentaro tekstas Diagrama"/>
    <w:basedOn w:val="Numatytasispastraiposriftas"/>
    <w:link w:val="Komentarotekstas"/>
    <w:uiPriority w:val="99"/>
    <w:rsid w:val="00003DE6"/>
    <w:rPr>
      <w:sz w:val="20"/>
      <w:szCs w:val="20"/>
      <w:lang w:eastAsia="en-US"/>
    </w:rPr>
  </w:style>
  <w:style w:type="paragraph" w:customStyle="1" w:styleId="tajtip">
    <w:name w:val="tajtip"/>
    <w:basedOn w:val="prastasis"/>
    <w:rsid w:val="00330FA5"/>
    <w:pPr>
      <w:spacing w:before="100" w:beforeAutospacing="1" w:after="100" w:afterAutospacing="1"/>
    </w:pPr>
    <w:rPr>
      <w:szCs w:val="24"/>
    </w:rPr>
  </w:style>
  <w:style w:type="paragraph" w:styleId="Komentarotema">
    <w:name w:val="annotation subject"/>
    <w:basedOn w:val="Komentarotekstas"/>
    <w:next w:val="Komentarotekstas"/>
    <w:link w:val="KomentarotemaDiagrama"/>
    <w:uiPriority w:val="99"/>
    <w:semiHidden/>
    <w:unhideWhenUsed/>
    <w:rsid w:val="00E5558E"/>
    <w:rPr>
      <w:b/>
      <w:bCs/>
      <w:lang w:eastAsia="lt-LT"/>
    </w:rPr>
  </w:style>
  <w:style w:type="character" w:customStyle="1" w:styleId="KomentarotemaDiagrama">
    <w:name w:val="Komentaro tema Diagrama"/>
    <w:basedOn w:val="KomentarotekstasDiagrama"/>
    <w:link w:val="Komentarotema"/>
    <w:uiPriority w:val="99"/>
    <w:semiHidden/>
    <w:rsid w:val="00E5558E"/>
    <w:rPr>
      <w:b/>
      <w:bCs/>
      <w:sz w:val="20"/>
      <w:szCs w:val="20"/>
      <w:lang w:eastAsia="en-US"/>
    </w:rPr>
  </w:style>
  <w:style w:type="paragraph" w:customStyle="1" w:styleId="taltipfb">
    <w:name w:val="taltipfb"/>
    <w:basedOn w:val="prastasis"/>
    <w:rsid w:val="00C504B1"/>
    <w:pPr>
      <w:spacing w:before="100" w:beforeAutospacing="1" w:after="100" w:afterAutospacing="1"/>
    </w:pPr>
    <w:rPr>
      <w:szCs w:val="24"/>
    </w:rPr>
  </w:style>
  <w:style w:type="paragraph" w:styleId="Pataisymai">
    <w:name w:val="Revision"/>
    <w:hidden/>
    <w:uiPriority w:val="99"/>
    <w:semiHidden/>
    <w:rsid w:val="00E02C4A"/>
    <w:rPr>
      <w:sz w:val="24"/>
      <w:szCs w:val="20"/>
    </w:rPr>
  </w:style>
  <w:style w:type="paragraph" w:styleId="Puslapioinaostekstas">
    <w:name w:val="footnote text"/>
    <w:basedOn w:val="prastasis"/>
    <w:link w:val="PuslapioinaostekstasDiagrama"/>
    <w:uiPriority w:val="99"/>
    <w:semiHidden/>
    <w:unhideWhenUsed/>
    <w:rsid w:val="00C445B2"/>
    <w:rPr>
      <w:sz w:val="20"/>
    </w:rPr>
  </w:style>
  <w:style w:type="character" w:customStyle="1" w:styleId="PuslapioinaostekstasDiagrama">
    <w:name w:val="Puslapio išnašos tekstas Diagrama"/>
    <w:basedOn w:val="Numatytasispastraiposriftas"/>
    <w:link w:val="Puslapioinaostekstas"/>
    <w:uiPriority w:val="99"/>
    <w:semiHidden/>
    <w:rsid w:val="00C445B2"/>
    <w:rPr>
      <w:sz w:val="20"/>
      <w:szCs w:val="20"/>
    </w:rPr>
  </w:style>
  <w:style w:type="character" w:styleId="Puslapioinaosnuoroda">
    <w:name w:val="footnote reference"/>
    <w:basedOn w:val="Numatytasispastraiposriftas"/>
    <w:uiPriority w:val="99"/>
    <w:semiHidden/>
    <w:unhideWhenUsed/>
    <w:rsid w:val="00C445B2"/>
    <w:rPr>
      <w:vertAlign w:val="superscript"/>
    </w:rPr>
  </w:style>
  <w:style w:type="character" w:styleId="Perirtashipersaitas">
    <w:name w:val="FollowedHyperlink"/>
    <w:basedOn w:val="Numatytasispastraiposriftas"/>
    <w:uiPriority w:val="99"/>
    <w:semiHidden/>
    <w:unhideWhenUsed/>
    <w:rsid w:val="00893B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Vietosrezervavimoenklotekstas">
    <w:name w:val="Placeholder Text"/>
    <w:basedOn w:val="Numatytasispastraiposriftas"/>
    <w:uiPriority w:val="99"/>
    <w:semiHidden/>
    <w:rsid w:val="0086483E"/>
  </w:style>
  <w:style w:type="paragraph" w:customStyle="1" w:styleId="Tekstas">
    <w:name w:val="Tekstas"/>
    <w:basedOn w:val="prastasis"/>
    <w:rsid w:val="00B64091"/>
    <w:pPr>
      <w:spacing w:before="40" w:after="40"/>
      <w:ind w:right="40" w:firstLine="1247"/>
      <w:jc w:val="both"/>
    </w:pPr>
    <w:rPr>
      <w:szCs w:val="24"/>
      <w:lang w:eastAsia="en-US"/>
    </w:rPr>
  </w:style>
  <w:style w:type="table" w:customStyle="1" w:styleId="TableNormal1">
    <w:name w:val="Table Normal1"/>
    <w:rsid w:val="006D295F"/>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rsid w:val="00003DE6"/>
    <w:rPr>
      <w:sz w:val="16"/>
      <w:szCs w:val="16"/>
    </w:rPr>
  </w:style>
  <w:style w:type="paragraph" w:styleId="Komentarotekstas">
    <w:name w:val="annotation text"/>
    <w:basedOn w:val="prastasis"/>
    <w:link w:val="KomentarotekstasDiagrama"/>
    <w:uiPriority w:val="99"/>
    <w:rsid w:val="00003DE6"/>
    <w:rPr>
      <w:sz w:val="20"/>
      <w:lang w:eastAsia="en-US"/>
    </w:rPr>
  </w:style>
  <w:style w:type="character" w:customStyle="1" w:styleId="KomentarotekstasDiagrama">
    <w:name w:val="Komentaro tekstas Diagrama"/>
    <w:basedOn w:val="Numatytasispastraiposriftas"/>
    <w:link w:val="Komentarotekstas"/>
    <w:uiPriority w:val="99"/>
    <w:rsid w:val="00003DE6"/>
    <w:rPr>
      <w:sz w:val="20"/>
      <w:szCs w:val="20"/>
      <w:lang w:eastAsia="en-US"/>
    </w:rPr>
  </w:style>
  <w:style w:type="paragraph" w:customStyle="1" w:styleId="tajtip">
    <w:name w:val="tajtip"/>
    <w:basedOn w:val="prastasis"/>
    <w:rsid w:val="00330FA5"/>
    <w:pPr>
      <w:spacing w:before="100" w:beforeAutospacing="1" w:after="100" w:afterAutospacing="1"/>
    </w:pPr>
    <w:rPr>
      <w:szCs w:val="24"/>
    </w:rPr>
  </w:style>
  <w:style w:type="paragraph" w:styleId="Komentarotema">
    <w:name w:val="annotation subject"/>
    <w:basedOn w:val="Komentarotekstas"/>
    <w:next w:val="Komentarotekstas"/>
    <w:link w:val="KomentarotemaDiagrama"/>
    <w:uiPriority w:val="99"/>
    <w:semiHidden/>
    <w:unhideWhenUsed/>
    <w:rsid w:val="00E5558E"/>
    <w:rPr>
      <w:b/>
      <w:bCs/>
      <w:lang w:eastAsia="lt-LT"/>
    </w:rPr>
  </w:style>
  <w:style w:type="character" w:customStyle="1" w:styleId="KomentarotemaDiagrama">
    <w:name w:val="Komentaro tema Diagrama"/>
    <w:basedOn w:val="KomentarotekstasDiagrama"/>
    <w:link w:val="Komentarotema"/>
    <w:uiPriority w:val="99"/>
    <w:semiHidden/>
    <w:rsid w:val="00E5558E"/>
    <w:rPr>
      <w:b/>
      <w:bCs/>
      <w:sz w:val="20"/>
      <w:szCs w:val="20"/>
      <w:lang w:eastAsia="en-US"/>
    </w:rPr>
  </w:style>
  <w:style w:type="paragraph" w:customStyle="1" w:styleId="taltipfb">
    <w:name w:val="taltipfb"/>
    <w:basedOn w:val="prastasis"/>
    <w:rsid w:val="00C504B1"/>
    <w:pPr>
      <w:spacing w:before="100" w:beforeAutospacing="1" w:after="100" w:afterAutospacing="1"/>
    </w:pPr>
    <w:rPr>
      <w:szCs w:val="24"/>
    </w:rPr>
  </w:style>
  <w:style w:type="paragraph" w:styleId="Pataisymai">
    <w:name w:val="Revision"/>
    <w:hidden/>
    <w:uiPriority w:val="99"/>
    <w:semiHidden/>
    <w:rsid w:val="00E02C4A"/>
    <w:rPr>
      <w:sz w:val="24"/>
      <w:szCs w:val="20"/>
    </w:rPr>
  </w:style>
  <w:style w:type="paragraph" w:styleId="Puslapioinaostekstas">
    <w:name w:val="footnote text"/>
    <w:basedOn w:val="prastasis"/>
    <w:link w:val="PuslapioinaostekstasDiagrama"/>
    <w:uiPriority w:val="99"/>
    <w:semiHidden/>
    <w:unhideWhenUsed/>
    <w:rsid w:val="00C445B2"/>
    <w:rPr>
      <w:sz w:val="20"/>
    </w:rPr>
  </w:style>
  <w:style w:type="character" w:customStyle="1" w:styleId="PuslapioinaostekstasDiagrama">
    <w:name w:val="Puslapio išnašos tekstas Diagrama"/>
    <w:basedOn w:val="Numatytasispastraiposriftas"/>
    <w:link w:val="Puslapioinaostekstas"/>
    <w:uiPriority w:val="99"/>
    <w:semiHidden/>
    <w:rsid w:val="00C445B2"/>
    <w:rPr>
      <w:sz w:val="20"/>
      <w:szCs w:val="20"/>
    </w:rPr>
  </w:style>
  <w:style w:type="character" w:styleId="Puslapioinaosnuoroda">
    <w:name w:val="footnote reference"/>
    <w:basedOn w:val="Numatytasispastraiposriftas"/>
    <w:uiPriority w:val="99"/>
    <w:semiHidden/>
    <w:unhideWhenUsed/>
    <w:rsid w:val="00C445B2"/>
    <w:rPr>
      <w:vertAlign w:val="superscript"/>
    </w:rPr>
  </w:style>
  <w:style w:type="character" w:styleId="Perirtashipersaitas">
    <w:name w:val="FollowedHyperlink"/>
    <w:basedOn w:val="Numatytasispastraiposriftas"/>
    <w:uiPriority w:val="99"/>
    <w:semiHidden/>
    <w:unhideWhenUsed/>
    <w:rsid w:val="00893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414589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4231366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14:paraId="6F606DC8" w14:textId="77777777"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14700"/>
    <w:rsid w:val="000400D2"/>
    <w:rsid w:val="000764BF"/>
    <w:rsid w:val="00087537"/>
    <w:rsid w:val="0009567C"/>
    <w:rsid w:val="000B098C"/>
    <w:rsid w:val="000C5DF8"/>
    <w:rsid w:val="000E45CE"/>
    <w:rsid w:val="000F6309"/>
    <w:rsid w:val="00115883"/>
    <w:rsid w:val="0012527F"/>
    <w:rsid w:val="00146805"/>
    <w:rsid w:val="002552B0"/>
    <w:rsid w:val="00282EC0"/>
    <w:rsid w:val="0029712C"/>
    <w:rsid w:val="00297CC4"/>
    <w:rsid w:val="002F0FAC"/>
    <w:rsid w:val="00334DF7"/>
    <w:rsid w:val="00342158"/>
    <w:rsid w:val="00344B82"/>
    <w:rsid w:val="003A2703"/>
    <w:rsid w:val="003B0C39"/>
    <w:rsid w:val="003B48E0"/>
    <w:rsid w:val="0040257D"/>
    <w:rsid w:val="0044727A"/>
    <w:rsid w:val="0047149A"/>
    <w:rsid w:val="00490DDF"/>
    <w:rsid w:val="004C00C3"/>
    <w:rsid w:val="005045F7"/>
    <w:rsid w:val="005D6B08"/>
    <w:rsid w:val="00631983"/>
    <w:rsid w:val="00657233"/>
    <w:rsid w:val="00751E73"/>
    <w:rsid w:val="007623F4"/>
    <w:rsid w:val="007A540F"/>
    <w:rsid w:val="008810EC"/>
    <w:rsid w:val="00897D52"/>
    <w:rsid w:val="008A28BC"/>
    <w:rsid w:val="008E2877"/>
    <w:rsid w:val="00953415"/>
    <w:rsid w:val="00960646"/>
    <w:rsid w:val="00965BED"/>
    <w:rsid w:val="009675C0"/>
    <w:rsid w:val="00981C66"/>
    <w:rsid w:val="00984A53"/>
    <w:rsid w:val="009A5843"/>
    <w:rsid w:val="009C4FB7"/>
    <w:rsid w:val="00A10F66"/>
    <w:rsid w:val="00A75F77"/>
    <w:rsid w:val="00B0042D"/>
    <w:rsid w:val="00B771CA"/>
    <w:rsid w:val="00BE5287"/>
    <w:rsid w:val="00BF3A9E"/>
    <w:rsid w:val="00C20BE0"/>
    <w:rsid w:val="00C26FD4"/>
    <w:rsid w:val="00C43D10"/>
    <w:rsid w:val="00C5484C"/>
    <w:rsid w:val="00CB5F0A"/>
    <w:rsid w:val="00D81B43"/>
    <w:rsid w:val="00DD690F"/>
    <w:rsid w:val="00E60264"/>
    <w:rsid w:val="00E914ED"/>
    <w:rsid w:val="00ED6763"/>
    <w:rsid w:val="00EE0EB7"/>
    <w:rsid w:val="00F12B82"/>
    <w:rsid w:val="00F97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F606DC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9EE79-712E-4110-A4EF-BBD1ECE3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7285</Words>
  <Characters>4154</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11417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2019-11-29T11:08:00Z</dcterms:created>
  <dc:creator>lrvk</dc:creator>
  <cp:lastModifiedBy>Aurelija Mineikaitė</cp:lastModifiedBy>
  <cp:lastPrinted>2019-10-15T10:57:00Z</cp:lastPrinted>
  <dcterms:modified xsi:type="dcterms:W3CDTF">2019-11-29T11:08:00Z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-2073800463</vt:i4>
  </property>
  <property fmtid="{D5CDD505-2E9C-101B-9397-08002B2CF9AE}" pid="3" name="_NewReviewCycle">
    <vt:lpwstr/>
  </property>
  <property fmtid="{D5CDD505-2E9C-101B-9397-08002B2CF9AE}" pid="4" name="_EmailSubject">
    <vt:lpwstr>Darbai - LRV nutarimo projekto dokumentus </vt:lpwstr>
  </property>
  <property fmtid="{D5CDD505-2E9C-101B-9397-08002B2CF9AE}" pid="5" name="_AuthorEmail">
    <vt:lpwstr>Sigita.Alekne@socmin.lt</vt:lpwstr>
  </property>
  <property fmtid="{D5CDD505-2E9C-101B-9397-08002B2CF9AE}" pid="6" name="_AuthorEmailDisplayName">
    <vt:lpwstr>Sigita Aleknė</vt:lpwstr>
  </property>
  <property fmtid="{D5CDD505-2E9C-101B-9397-08002B2CF9AE}" pid="7" name="_PreviousAdHocReviewCycleID">
    <vt:i4>-1475414416</vt:i4>
  </property>
  <property fmtid="{D5CDD505-2E9C-101B-9397-08002B2CF9AE}" pid="8" name="_ReviewingToolsShownOnce">
    <vt:lpwstr/>
  </property>
</Properties>
</file>