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EE" w:rsidRPr="006259FF" w:rsidRDefault="00ED26D1" w:rsidP="00994F5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259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                                                                        Projekto </w:t>
      </w:r>
    </w:p>
    <w:p w:rsidR="00D367EE" w:rsidRPr="006259FF" w:rsidRDefault="00ED26D1" w:rsidP="00994F5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259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                                                                                               lyginamasis variantas</w:t>
      </w:r>
    </w:p>
    <w:p w:rsidR="00D367EE" w:rsidRPr="006259FF" w:rsidRDefault="00D367EE" w:rsidP="00994F59">
      <w:pPr>
        <w:pStyle w:val="Standard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367EE" w:rsidRPr="006259FF" w:rsidRDefault="00D367EE" w:rsidP="00994F59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367EE" w:rsidRPr="006259FF" w:rsidRDefault="00ED26D1" w:rsidP="00994F59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259FF">
        <w:rPr>
          <w:rFonts w:ascii="Times New Roman" w:hAnsi="Times New Roman" w:cs="Times New Roman"/>
          <w:b/>
          <w:bCs/>
          <w:caps/>
          <w:sz w:val="24"/>
          <w:szCs w:val="24"/>
        </w:rPr>
        <w:t>LIETUVOS RESPUBLIKOS</w:t>
      </w:r>
    </w:p>
    <w:p w:rsidR="00D367EE" w:rsidRPr="006259FF" w:rsidRDefault="00ED26D1" w:rsidP="00994F59">
      <w:pPr>
        <w:pStyle w:val="Standard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259FF">
        <w:rPr>
          <w:rFonts w:ascii="Times New Roman" w:hAnsi="Times New Roman" w:cs="Times New Roman"/>
          <w:b/>
          <w:caps/>
          <w:sz w:val="24"/>
          <w:szCs w:val="24"/>
        </w:rPr>
        <w:t xml:space="preserve">POLICIJOS ĮSTATYMO NR. VIII-2048 6, 23 ir 27 Straipsnių PAKEITIMO </w:t>
      </w:r>
    </w:p>
    <w:p w:rsidR="00D367EE" w:rsidRPr="006259FF" w:rsidRDefault="00ED26D1" w:rsidP="00994F59">
      <w:pPr>
        <w:pStyle w:val="Standard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259FF">
        <w:rPr>
          <w:rFonts w:ascii="Times New Roman" w:hAnsi="Times New Roman" w:cs="Times New Roman"/>
          <w:b/>
          <w:caps/>
          <w:sz w:val="24"/>
          <w:szCs w:val="24"/>
        </w:rPr>
        <w:t>ĮSTATYMAS</w:t>
      </w:r>
    </w:p>
    <w:p w:rsidR="00D367EE" w:rsidRPr="006259FF" w:rsidRDefault="00D367EE" w:rsidP="00994F59">
      <w:pPr>
        <w:pStyle w:val="Standard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367EE" w:rsidRPr="006259FF" w:rsidRDefault="00ED26D1" w:rsidP="00994F59">
      <w:pPr>
        <w:pStyle w:val="Standard"/>
        <w:spacing w:after="0"/>
        <w:jc w:val="center"/>
      </w:pPr>
      <w:r w:rsidRPr="006259FF">
        <w:rPr>
          <w:rStyle w:val="Numatytasispastraiposriftas1"/>
          <w:rFonts w:ascii="Times New Roman" w:hAnsi="Times New Roman" w:cs="Times New Roman"/>
          <w:sz w:val="24"/>
          <w:szCs w:val="24"/>
        </w:rPr>
        <w:t>201</w:t>
      </w:r>
      <w:r w:rsidRPr="00300852">
        <w:rPr>
          <w:rStyle w:val="Numatytasispastraiposriftas1"/>
          <w:rFonts w:ascii="Times New Roman" w:hAnsi="Times New Roman" w:cs="Times New Roman"/>
          <w:sz w:val="24"/>
          <w:szCs w:val="24"/>
        </w:rPr>
        <w:t>8</w:t>
      </w:r>
      <w:r w:rsidRPr="006259FF">
        <w:rPr>
          <w:rStyle w:val="Numatytasispastraiposriftas1"/>
          <w:rFonts w:ascii="Times New Roman" w:hAnsi="Times New Roman" w:cs="Times New Roman"/>
          <w:sz w:val="24"/>
          <w:szCs w:val="24"/>
        </w:rPr>
        <w:t xml:space="preserve"> m.                    d. Nr.</w:t>
      </w:r>
    </w:p>
    <w:p w:rsidR="00D367EE" w:rsidRPr="006259FF" w:rsidRDefault="00ED26D1" w:rsidP="00994F59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59FF">
        <w:rPr>
          <w:rFonts w:ascii="Times New Roman" w:hAnsi="Times New Roman" w:cs="Times New Roman"/>
          <w:sz w:val="24"/>
          <w:szCs w:val="24"/>
        </w:rPr>
        <w:t>Vilnius</w:t>
      </w:r>
    </w:p>
    <w:p w:rsidR="00D367EE" w:rsidRPr="006259FF" w:rsidRDefault="00D367EE" w:rsidP="00994F59">
      <w:pPr>
        <w:pStyle w:val="Standard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67EE" w:rsidRPr="006259FF" w:rsidRDefault="00ED26D1" w:rsidP="00994F59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9FF">
        <w:rPr>
          <w:rFonts w:ascii="Times New Roman" w:eastAsia="Times New Roman" w:hAnsi="Times New Roman" w:cs="Times New Roman"/>
          <w:b/>
          <w:bCs/>
          <w:sz w:val="24"/>
          <w:szCs w:val="24"/>
        </w:rPr>
        <w:t>1 straipsnis. 6 straipsnio pakeitimas</w:t>
      </w:r>
    </w:p>
    <w:p w:rsidR="00D367EE" w:rsidRPr="006259FF" w:rsidRDefault="00B211FF" w:rsidP="00994F59">
      <w:pPr>
        <w:pStyle w:val="Standard"/>
        <w:spacing w:after="0"/>
        <w:ind w:left="1069" w:hanging="360"/>
        <w:rPr>
          <w:rFonts w:ascii="Times New Roman" w:eastAsia="Times New Roman" w:hAnsi="Times New Roman" w:cs="Times New Roman"/>
          <w:sz w:val="24"/>
          <w:szCs w:val="24"/>
        </w:rPr>
      </w:pPr>
      <w:r w:rsidRPr="006259F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D26D1" w:rsidRPr="006259FF">
        <w:rPr>
          <w:rFonts w:ascii="Times New Roman" w:eastAsia="Times New Roman" w:hAnsi="Times New Roman" w:cs="Times New Roman"/>
          <w:sz w:val="24"/>
          <w:szCs w:val="24"/>
        </w:rPr>
        <w:t>Pripažinti netekusi</w:t>
      </w:r>
      <w:r w:rsidRPr="006259FF">
        <w:rPr>
          <w:rFonts w:ascii="Times New Roman" w:eastAsia="Times New Roman" w:hAnsi="Times New Roman" w:cs="Times New Roman"/>
          <w:sz w:val="24"/>
          <w:szCs w:val="24"/>
        </w:rPr>
        <w:t>u</w:t>
      </w:r>
      <w:r w:rsidR="00ED26D1" w:rsidRPr="006259FF">
        <w:rPr>
          <w:rFonts w:ascii="Times New Roman" w:eastAsia="Times New Roman" w:hAnsi="Times New Roman" w:cs="Times New Roman"/>
          <w:sz w:val="24"/>
          <w:szCs w:val="24"/>
        </w:rPr>
        <w:t xml:space="preserve"> galios 6 straipsnio 1 dalies 11 </w:t>
      </w:r>
      <w:r w:rsidRPr="006259FF">
        <w:rPr>
          <w:rFonts w:ascii="Times New Roman" w:eastAsia="Times New Roman" w:hAnsi="Times New Roman" w:cs="Times New Roman"/>
          <w:sz w:val="24"/>
          <w:szCs w:val="24"/>
        </w:rPr>
        <w:t>punktą.</w:t>
      </w:r>
    </w:p>
    <w:p w:rsidR="00D367EE" w:rsidRPr="006259FF" w:rsidRDefault="00ED26D1" w:rsidP="00994F59">
      <w:pPr>
        <w:pStyle w:val="Textbody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6259FF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11) tvarko asmens duomenis, išduoda ir keičia Lietuvos Respublikos pilietybę ir asmens tapatybę patvirtinančius dokumentus;</w:t>
      </w:r>
    </w:p>
    <w:p w:rsidR="00B211FF" w:rsidRPr="006259FF" w:rsidRDefault="00B211FF" w:rsidP="00994F59">
      <w:pPr>
        <w:pStyle w:val="Textbody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9FF">
        <w:rPr>
          <w:rFonts w:ascii="Times New Roman" w:eastAsia="Times New Roman" w:hAnsi="Times New Roman" w:cs="Times New Roman"/>
          <w:color w:val="000000"/>
          <w:sz w:val="24"/>
          <w:szCs w:val="24"/>
        </w:rPr>
        <w:t>2. Pakeisti 6 straipsnio 1 dalies 12 punktą ir jį išdėstyti taip:</w:t>
      </w:r>
    </w:p>
    <w:p w:rsidR="00D367EE" w:rsidRPr="006259FF" w:rsidRDefault="00566256" w:rsidP="00994F5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211FF" w:rsidRPr="006259FF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ED26D1" w:rsidRPr="00625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</w:t>
      </w:r>
      <w:r w:rsidR="00413D5A" w:rsidRPr="00625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pagal kompetenciją </w:t>
      </w:r>
      <w:r w:rsidR="006259FF">
        <w:rPr>
          <w:rFonts w:ascii="Times New Roman" w:hAnsi="Times New Roman" w:cs="Times New Roman"/>
          <w:b/>
          <w:color w:val="000000"/>
          <w:sz w:val="24"/>
          <w:szCs w:val="24"/>
        </w:rPr>
        <w:t>atlieka</w:t>
      </w:r>
      <w:r w:rsidR="00413D5A" w:rsidRPr="00625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07453">
        <w:rPr>
          <w:rFonts w:ascii="Times New Roman" w:hAnsi="Times New Roman" w:cs="Times New Roman"/>
          <w:b/>
          <w:color w:val="000000"/>
          <w:sz w:val="24"/>
          <w:szCs w:val="24"/>
        </w:rPr>
        <w:t>Rusijos Federacijos piliečių</w:t>
      </w:r>
      <w:r w:rsidR="00550A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vykimo </w:t>
      </w:r>
      <w:r w:rsidR="00413D5A" w:rsidRPr="006259FF">
        <w:rPr>
          <w:rFonts w:ascii="Times New Roman" w:hAnsi="Times New Roman" w:cs="Times New Roman"/>
          <w:b/>
          <w:color w:val="000000"/>
          <w:sz w:val="24"/>
          <w:szCs w:val="24"/>
        </w:rPr>
        <w:t>iš Rusijos Federacijos teritorijos į Rusijos Federacijos Kaliningrado sritį ir atgal per Lietuvos Respublikos teritoriją kontrolę</w:t>
      </w:r>
      <w:r w:rsidR="00413D5A" w:rsidRPr="00625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26D1" w:rsidRPr="006259FF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atlieka užsieniečių</w:t>
      </w:r>
      <w:bookmarkStart w:id="0" w:name="_GoBack"/>
      <w:bookmarkEnd w:id="0"/>
      <w:r w:rsidR="00ED26D1" w:rsidRPr="006259FF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 teisinės padėties Lietuvos Respublikoje kontrolę</w:t>
      </w:r>
      <w:r w:rsidR="00ED26D1" w:rsidRPr="006259F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B211FF" w:rsidRPr="006259F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6259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7EE" w:rsidRPr="006259FF" w:rsidRDefault="00D367EE" w:rsidP="00994F59">
      <w:pPr>
        <w:pStyle w:val="Textbody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67EE" w:rsidRPr="006259FF" w:rsidRDefault="00ED26D1" w:rsidP="00994F59">
      <w:pPr>
        <w:pStyle w:val="Standard"/>
        <w:spacing w:after="0"/>
        <w:ind w:firstLine="709"/>
        <w:jc w:val="both"/>
      </w:pPr>
      <w:r w:rsidRPr="006259FF">
        <w:rPr>
          <w:rStyle w:val="Numatytasispastraiposriftas1"/>
          <w:rFonts w:ascii="Times New Roman" w:eastAsia="Times New Roman" w:hAnsi="Times New Roman" w:cs="Times New Roman"/>
          <w:b/>
          <w:bCs/>
          <w:sz w:val="24"/>
          <w:szCs w:val="24"/>
        </w:rPr>
        <w:t>2 straipsnis. 23 straipsnio pakeitimas</w:t>
      </w:r>
    </w:p>
    <w:p w:rsidR="00D367EE" w:rsidRPr="006259FF" w:rsidRDefault="00ED26D1" w:rsidP="00994F59">
      <w:pPr>
        <w:pStyle w:val="prastasis1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259FF">
        <w:rPr>
          <w:rFonts w:ascii="Times New Roman" w:eastAsia="Times New Roman" w:hAnsi="Times New Roman" w:cs="Times New Roman"/>
          <w:sz w:val="24"/>
          <w:szCs w:val="24"/>
        </w:rPr>
        <w:t>Pripažinti netekusiu galios 23 straipsnio 2 punktą.</w:t>
      </w:r>
    </w:p>
    <w:p w:rsidR="00D367EE" w:rsidRPr="006259FF" w:rsidRDefault="00ED26D1" w:rsidP="00994F59">
      <w:pPr>
        <w:pStyle w:val="Textbody"/>
        <w:spacing w:after="0" w:line="276" w:lineRule="auto"/>
        <w:ind w:firstLine="709"/>
        <w:jc w:val="both"/>
      </w:pPr>
      <w:r w:rsidRPr="006259FF">
        <w:rPr>
          <w:rStyle w:val="Numatytasispastraiposriftas1"/>
          <w:rFonts w:ascii="Times New Roman" w:eastAsia="Times New Roman" w:hAnsi="Times New Roman" w:cs="Times New Roman"/>
          <w:strike/>
          <w:spacing w:val="2"/>
          <w:sz w:val="24"/>
          <w:szCs w:val="24"/>
        </w:rPr>
        <w:t>2) įeiti į gyvenamąsias ar kitas patalpas, kai įtariama, kad jose gali būti laikomi ar gyventi neteisėtai Lietuvos Respublikoje esantys užsieniečiai, ar kai įtariama, kad užsieniečio sudaryta santuoka gali būti fiktyvi;</w:t>
      </w:r>
    </w:p>
    <w:p w:rsidR="00D367EE" w:rsidRPr="006259FF" w:rsidRDefault="00D367EE" w:rsidP="00994F59">
      <w:pPr>
        <w:pStyle w:val="Textbody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trike/>
          <w:spacing w:val="2"/>
          <w:sz w:val="24"/>
          <w:szCs w:val="24"/>
        </w:rPr>
      </w:pPr>
    </w:p>
    <w:p w:rsidR="00D367EE" w:rsidRPr="006259FF" w:rsidRDefault="00ED26D1" w:rsidP="00994F59">
      <w:pPr>
        <w:pStyle w:val="Textbody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259F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 straipsnis. 27 straipsnio pakeitimas</w:t>
      </w:r>
    </w:p>
    <w:p w:rsidR="00D367EE" w:rsidRPr="006259FF" w:rsidRDefault="00ED26D1" w:rsidP="00994F59">
      <w:pPr>
        <w:pStyle w:val="Textbody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259FF">
        <w:rPr>
          <w:rFonts w:ascii="Times New Roman" w:eastAsia="Times New Roman" w:hAnsi="Times New Roman" w:cs="Times New Roman"/>
          <w:spacing w:val="2"/>
          <w:sz w:val="24"/>
          <w:szCs w:val="24"/>
        </w:rPr>
        <w:t>Pakeisti 27 straipsnio 4 dalies 2 punktą ir jį išdėstyti taip:</w:t>
      </w:r>
    </w:p>
    <w:p w:rsidR="00D367EE" w:rsidRPr="006259FF" w:rsidRDefault="00ED26D1" w:rsidP="00994F59">
      <w:pPr>
        <w:pStyle w:val="Textbody"/>
        <w:spacing w:after="0" w:line="276" w:lineRule="auto"/>
        <w:ind w:firstLine="709"/>
        <w:jc w:val="both"/>
      </w:pPr>
      <w:r w:rsidRPr="006259FF">
        <w:rPr>
          <w:rStyle w:val="Numatytasispastraiposriftas1"/>
          <w:rFonts w:ascii="Times New Roman" w:hAnsi="Times New Roman" w:cs="Times New Roman"/>
          <w:color w:val="000000"/>
          <w:sz w:val="24"/>
          <w:szCs w:val="24"/>
        </w:rPr>
        <w:t xml:space="preserve">„2) konvojuodamas arba pristatydamas į policijos įstaigą, kitą instituciją ar įstaigą administracinius nusižengimus ar nusikalstamas veikas padariusius (galimai padariusius) asmenis, atlikdamas šių asmenų apžiūrą, taip pat </w:t>
      </w:r>
      <w:r w:rsidRPr="006259FF">
        <w:rPr>
          <w:rStyle w:val="Numatytasispastraiposriftas1"/>
          <w:rFonts w:ascii="Times New Roman" w:hAnsi="Times New Roman" w:cs="Times New Roman"/>
          <w:strike/>
          <w:color w:val="000000"/>
          <w:sz w:val="24"/>
          <w:szCs w:val="24"/>
        </w:rPr>
        <w:t xml:space="preserve">vykdydamas asmenų išsiuntimą iš Lietuvos Respublikos ar </w:t>
      </w:r>
      <w:r w:rsidRPr="006259FF">
        <w:rPr>
          <w:rStyle w:val="Numatytasispastraiposriftas1"/>
          <w:rFonts w:ascii="Times New Roman" w:hAnsi="Times New Roman" w:cs="Times New Roman"/>
          <w:color w:val="000000"/>
          <w:sz w:val="24"/>
          <w:szCs w:val="24"/>
        </w:rPr>
        <w:t xml:space="preserve">vykdydamas </w:t>
      </w:r>
      <w:r w:rsidRPr="006259FF">
        <w:rPr>
          <w:rStyle w:val="Numatytasispastraiposriftas1"/>
          <w:rFonts w:ascii="Times New Roman" w:hAnsi="Times New Roman" w:cs="Times New Roman"/>
          <w:strike/>
          <w:color w:val="000000"/>
          <w:sz w:val="24"/>
          <w:szCs w:val="24"/>
        </w:rPr>
        <w:t>šių</w:t>
      </w:r>
      <w:r w:rsidRPr="006259FF">
        <w:rPr>
          <w:rStyle w:val="Numatytasispastraiposriftas1"/>
          <w:rFonts w:ascii="Times New Roman" w:hAnsi="Times New Roman" w:cs="Times New Roman"/>
          <w:color w:val="000000"/>
          <w:sz w:val="24"/>
          <w:szCs w:val="24"/>
        </w:rPr>
        <w:t xml:space="preserve"> asmenų grąžinimą į Lietuvos Respubliką.“</w:t>
      </w:r>
    </w:p>
    <w:p w:rsidR="00D367EE" w:rsidRPr="006259FF" w:rsidRDefault="00D367EE" w:rsidP="00994F59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67EE" w:rsidRPr="006259FF" w:rsidRDefault="00ED26D1" w:rsidP="00994F59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59FF">
        <w:rPr>
          <w:rFonts w:ascii="Times New Roman" w:hAnsi="Times New Roman" w:cs="Times New Roman"/>
          <w:b/>
          <w:color w:val="000000"/>
          <w:sz w:val="24"/>
          <w:szCs w:val="24"/>
        </w:rPr>
        <w:t>4 straipsnis. Įstatymo įsigaliojimas</w:t>
      </w:r>
    </w:p>
    <w:p w:rsidR="00D367EE" w:rsidRPr="006259FF" w:rsidRDefault="00ED26D1" w:rsidP="00994F59">
      <w:pPr>
        <w:pStyle w:val="Textbody"/>
        <w:spacing w:after="0" w:line="276" w:lineRule="auto"/>
        <w:ind w:firstLine="709"/>
        <w:jc w:val="both"/>
      </w:pPr>
      <w:r w:rsidRPr="006259FF">
        <w:rPr>
          <w:rStyle w:val="Numatytasispastraiposriftas1"/>
          <w:rFonts w:ascii="Times New Roman" w:hAnsi="Times New Roman" w:cs="Times New Roman"/>
          <w:color w:val="000000"/>
          <w:sz w:val="24"/>
          <w:szCs w:val="24"/>
        </w:rPr>
        <w:t>Šis įstatymas įsigalioja 2019 m. liepos 1 d.</w:t>
      </w:r>
    </w:p>
    <w:p w:rsidR="00D367EE" w:rsidRPr="006259FF" w:rsidRDefault="00D367EE" w:rsidP="00994F59">
      <w:pPr>
        <w:pStyle w:val="Standard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67EE" w:rsidRPr="006259FF" w:rsidRDefault="00D367EE" w:rsidP="00994F59">
      <w:pPr>
        <w:pStyle w:val="Standard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67EE" w:rsidRPr="006259FF" w:rsidRDefault="00ED26D1" w:rsidP="00994F59">
      <w:pPr>
        <w:pStyle w:val="Standard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9FF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D367EE" w:rsidRPr="006259FF" w:rsidRDefault="00D367EE" w:rsidP="00994F59">
      <w:pPr>
        <w:pStyle w:val="Standard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67EE" w:rsidRPr="006259FF" w:rsidRDefault="00ED26D1" w:rsidP="00994F59">
      <w:pPr>
        <w:pStyle w:val="Standard"/>
        <w:spacing w:after="0"/>
        <w:jc w:val="both"/>
      </w:pPr>
      <w:r w:rsidRPr="006259FF">
        <w:rPr>
          <w:rStyle w:val="Numatytasispastraiposriftas1"/>
          <w:rFonts w:ascii="Times New Roman" w:hAnsi="Times New Roman" w:cs="Times New Roman"/>
          <w:sz w:val="24"/>
          <w:szCs w:val="24"/>
        </w:rPr>
        <w:t>Respublikos Prezidentas</w:t>
      </w:r>
    </w:p>
    <w:sectPr w:rsidR="00D367EE" w:rsidRPr="006259FF"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326" w:rsidRDefault="00C53326">
      <w:r>
        <w:separator/>
      </w:r>
    </w:p>
  </w:endnote>
  <w:endnote w:type="continuationSeparator" w:id="0">
    <w:p w:rsidR="00C53326" w:rsidRDefault="00C5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326" w:rsidRDefault="00C53326">
      <w:r>
        <w:rPr>
          <w:color w:val="000000"/>
        </w:rPr>
        <w:separator/>
      </w:r>
    </w:p>
  </w:footnote>
  <w:footnote w:type="continuationSeparator" w:id="0">
    <w:p w:rsidR="00C53326" w:rsidRDefault="00C53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05" w:rsidRDefault="00ED26D1">
    <w:pPr>
      <w:pStyle w:val="Antrats1"/>
      <w:jc w:val="center"/>
    </w:pPr>
    <w:r>
      <w:rPr>
        <w:rStyle w:val="Numatytasispastraiposriftas1"/>
        <w:rFonts w:ascii="Times New Roman" w:hAnsi="Times New Roman"/>
      </w:rPr>
      <w:fldChar w:fldCharType="begin"/>
    </w:r>
    <w:r>
      <w:rPr>
        <w:rStyle w:val="Numatytasispastraiposriftas1"/>
        <w:rFonts w:ascii="Times New Roman" w:hAnsi="Times New Roman"/>
      </w:rPr>
      <w:instrText xml:space="preserve"> PAGE </w:instrText>
    </w:r>
    <w:r>
      <w:rPr>
        <w:rStyle w:val="Numatytasispastraiposriftas1"/>
        <w:rFonts w:ascii="Times New Roman" w:hAnsi="Times New Roman"/>
      </w:rPr>
      <w:fldChar w:fldCharType="separate"/>
    </w:r>
    <w:r>
      <w:rPr>
        <w:rStyle w:val="Numatytasispastraiposriftas1"/>
        <w:rFonts w:ascii="Times New Roman" w:hAnsi="Times New Roman"/>
      </w:rPr>
      <w:t>0</w:t>
    </w:r>
    <w:r>
      <w:rPr>
        <w:rStyle w:val="Numatytasispastraiposriftas1"/>
        <w:rFonts w:ascii="Times New Roman" w:hAnsi="Times New Roman"/>
      </w:rPr>
      <w:fldChar w:fldCharType="end"/>
    </w:r>
  </w:p>
  <w:p w:rsidR="00600505" w:rsidRDefault="00C53326">
    <w:pPr>
      <w:pStyle w:val="Standard"/>
      <w:tabs>
        <w:tab w:val="left" w:pos="849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6DD3"/>
    <w:multiLevelType w:val="multilevel"/>
    <w:tmpl w:val="2DA68A82"/>
    <w:styleLink w:val="WWNum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AB1072"/>
    <w:multiLevelType w:val="multilevel"/>
    <w:tmpl w:val="1270CB58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9210C5"/>
    <w:multiLevelType w:val="multilevel"/>
    <w:tmpl w:val="EB4C790E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5F3D38"/>
    <w:multiLevelType w:val="multilevel"/>
    <w:tmpl w:val="8BD864A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928AF"/>
    <w:multiLevelType w:val="multilevel"/>
    <w:tmpl w:val="E3E6AA9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786C283A"/>
    <w:multiLevelType w:val="multilevel"/>
    <w:tmpl w:val="E40C2C2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EE"/>
    <w:rsid w:val="000B6411"/>
    <w:rsid w:val="001C1089"/>
    <w:rsid w:val="00300852"/>
    <w:rsid w:val="003E278C"/>
    <w:rsid w:val="00413D5A"/>
    <w:rsid w:val="00550AA7"/>
    <w:rsid w:val="00564409"/>
    <w:rsid w:val="00566256"/>
    <w:rsid w:val="006259FF"/>
    <w:rsid w:val="00807453"/>
    <w:rsid w:val="00994F59"/>
    <w:rsid w:val="009B3929"/>
    <w:rsid w:val="009E6962"/>
    <w:rsid w:val="009F3625"/>
    <w:rsid w:val="00B211FF"/>
    <w:rsid w:val="00C53326"/>
    <w:rsid w:val="00D367EE"/>
    <w:rsid w:val="00ED26D1"/>
    <w:rsid w:val="00F52215"/>
    <w:rsid w:val="00FC2DD7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27F90-B95F-409D-88E1-A4F8C56A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raas1">
    <w:name w:val="Sąrašas1"/>
    <w:basedOn w:val="Textbody"/>
    <w:rPr>
      <w:rFonts w:cs="Arial"/>
      <w:sz w:val="24"/>
    </w:rPr>
  </w:style>
  <w:style w:type="paragraph" w:customStyle="1" w:styleId="Antrat1">
    <w:name w:val="Antraštė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Debesliotekstas1">
    <w:name w:val="Debesėlio tekstas1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Komentarotekstas1">
    <w:name w:val="Komentaro tekstas1"/>
    <w:basedOn w:val="Standard"/>
    <w:pPr>
      <w:spacing w:line="240" w:lineRule="auto"/>
    </w:pPr>
    <w:rPr>
      <w:sz w:val="20"/>
      <w:szCs w:val="20"/>
    </w:rPr>
  </w:style>
  <w:style w:type="paragraph" w:customStyle="1" w:styleId="Komentarotema1">
    <w:name w:val="Komentaro tema1"/>
    <w:basedOn w:val="Komentarotekstas1"/>
    <w:rPr>
      <w:b/>
      <w:bCs/>
    </w:rPr>
  </w:style>
  <w:style w:type="paragraph" w:customStyle="1" w:styleId="Sraopastraipa1">
    <w:name w:val="Sąrašo pastraipa1"/>
    <w:basedOn w:val="Standard"/>
    <w:pPr>
      <w:ind w:left="720"/>
    </w:pPr>
  </w:style>
  <w:style w:type="paragraph" w:customStyle="1" w:styleId="Antrats1">
    <w:name w:val="Antraštės1"/>
    <w:basedOn w:val="Standard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Porat1">
    <w:name w:val="Poraštė1"/>
    <w:basedOn w:val="Standard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prastasiniatinklio1">
    <w:name w:val="Įprastas (žiniatinklio)1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amecontents">
    <w:name w:val="Frame contents"/>
    <w:basedOn w:val="Standard"/>
  </w:style>
  <w:style w:type="character" w:customStyle="1" w:styleId="DebesliotekstasDiagrama">
    <w:name w:val="Debesėlio tekstas Diagrama"/>
    <w:basedOn w:val="Numatytasispastraiposriftas1"/>
    <w:rPr>
      <w:rFonts w:ascii="Tahoma" w:eastAsia="Tahoma" w:hAnsi="Tahoma" w:cs="Tahoma"/>
      <w:sz w:val="16"/>
      <w:szCs w:val="16"/>
    </w:rPr>
  </w:style>
  <w:style w:type="character" w:customStyle="1" w:styleId="Komentaronuoroda1">
    <w:name w:val="Komentaro nuoroda1"/>
    <w:basedOn w:val="Numatytasispastraiposriftas1"/>
    <w:rPr>
      <w:sz w:val="16"/>
      <w:szCs w:val="16"/>
    </w:rPr>
  </w:style>
  <w:style w:type="character" w:customStyle="1" w:styleId="KomentarotekstasDiagrama">
    <w:name w:val="Komentaro tekstas Diagrama"/>
    <w:basedOn w:val="Numatytasispastraiposriftas1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character" w:customStyle="1" w:styleId="Internetlink">
    <w:name w:val="Internet link"/>
    <w:basedOn w:val="Numatytasispastraiposriftas1"/>
    <w:rPr>
      <w:color w:val="0000FF"/>
      <w:u w:val="single"/>
    </w:rPr>
  </w:style>
  <w:style w:type="character" w:customStyle="1" w:styleId="AntratsDiagrama">
    <w:name w:val="Antraštės Diagrama"/>
    <w:basedOn w:val="Numatytasispastraiposriftas1"/>
  </w:style>
  <w:style w:type="character" w:customStyle="1" w:styleId="PoratDiagrama">
    <w:name w:val="Poraštė Diagrama"/>
    <w:basedOn w:val="Numatytasispastraiposriftas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numbering" w:customStyle="1" w:styleId="NoList1">
    <w:name w:val="No List_1"/>
    <w:basedOn w:val="Sraonra"/>
    <w:pPr>
      <w:numPr>
        <w:numId w:val="1"/>
      </w:numPr>
    </w:pPr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paragraph" w:styleId="Antrats">
    <w:name w:val="header"/>
    <w:basedOn w:val="prastasis"/>
    <w:link w:val="AntratsDiagrama1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1">
    <w:name w:val="Antraštės Diagrama1"/>
    <w:basedOn w:val="Numatytasispastraiposriftas"/>
    <w:link w:val="Antrats"/>
    <w:uiPriority w:val="99"/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300852"/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300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2018-04-19T12:23:00Z</dcterms:created>
  <dc:creator>Inga</dc:creator>
  <cp:lastModifiedBy>Dainius Cicėnas</cp:lastModifiedBy>
  <cp:lastPrinted>2017-06-19T05:04:00Z</cp:lastPrinted>
  <dcterms:modified xsi:type="dcterms:W3CDTF">2018-07-10T11:41:00Z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