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DD9" w:rsidRPr="00C574BA" w:rsidRDefault="00DF5036" w:rsidP="00064484">
      <w:pPr>
        <w:pStyle w:val="Pagrindinistekstas"/>
        <w:spacing w:after="0"/>
        <w:jc w:val="center"/>
        <w:rPr>
          <w:b/>
        </w:rPr>
      </w:pPr>
      <w:r w:rsidRPr="00C574BA">
        <w:rPr>
          <w:b/>
          <w:caps/>
        </w:rPr>
        <w:t xml:space="preserve">LIETUVOS RESPUBLIKOS </w:t>
      </w:r>
      <w:r w:rsidR="00446852" w:rsidRPr="00C574BA">
        <w:rPr>
          <w:b/>
          <w:bCs/>
        </w:rPr>
        <w:t>SOCIALINĖS</w:t>
      </w:r>
      <w:r w:rsidR="0037561E" w:rsidRPr="00C574BA">
        <w:rPr>
          <w:b/>
          <w:bCs/>
        </w:rPr>
        <w:t xml:space="preserve"> </w:t>
      </w:r>
      <w:r w:rsidR="00BC1BD5" w:rsidRPr="00C574BA">
        <w:rPr>
          <w:b/>
          <w:bCs/>
        </w:rPr>
        <w:t>PARAMOS</w:t>
      </w:r>
      <w:r w:rsidR="00446852" w:rsidRPr="00C574BA">
        <w:rPr>
          <w:b/>
          <w:bCs/>
        </w:rPr>
        <w:t xml:space="preserve"> IŠMOKŲ ATSKAITOS RODIKLIŲ IR BAZINIO BAUSMIŲ IR NUOBAUDŲ DYDŽIO NUSTATYMO ĮSTATYMO NR. X-1710 </w:t>
      </w:r>
      <w:r w:rsidR="00937A50" w:rsidRPr="00C574BA">
        <w:rPr>
          <w:b/>
          <w:bCs/>
        </w:rPr>
        <w:t xml:space="preserve">2 STRAIPSNIO </w:t>
      </w:r>
      <w:r w:rsidR="00446852" w:rsidRPr="00C574BA">
        <w:rPr>
          <w:b/>
        </w:rPr>
        <w:t>PAKEITIMO ĮSTATYMO</w:t>
      </w:r>
      <w:r w:rsidR="00021367">
        <w:rPr>
          <w:b/>
        </w:rPr>
        <w:t xml:space="preserve"> IR</w:t>
      </w:r>
    </w:p>
    <w:p w:rsidR="00B83DD9" w:rsidRPr="00C574BA" w:rsidRDefault="00B83DD9" w:rsidP="00960967">
      <w:pPr>
        <w:pStyle w:val="Pagrindinistekstas"/>
        <w:spacing w:after="0"/>
        <w:jc w:val="center"/>
        <w:rPr>
          <w:b/>
        </w:rPr>
      </w:pPr>
      <w:r w:rsidRPr="00C574BA">
        <w:rPr>
          <w:b/>
        </w:rPr>
        <w:t>LIETUVOS RESPUBLIKOS ŠALPOS PENSIJŲ ĮSTATYMO NR. I-675</w:t>
      </w:r>
    </w:p>
    <w:p w:rsidR="00B83DD9" w:rsidRPr="00C574BA" w:rsidRDefault="00B83DD9" w:rsidP="00021367">
      <w:pPr>
        <w:jc w:val="center"/>
        <w:rPr>
          <w:b/>
        </w:rPr>
      </w:pPr>
      <w:r w:rsidRPr="00C574BA">
        <w:rPr>
          <w:b/>
        </w:rPr>
        <w:t>8, 20, 22</w:t>
      </w:r>
      <w:r w:rsidRPr="00C574BA">
        <w:rPr>
          <w:b/>
          <w:vertAlign w:val="superscript"/>
        </w:rPr>
        <w:t>1</w:t>
      </w:r>
      <w:r w:rsidRPr="00DE5F14">
        <w:rPr>
          <w:b/>
        </w:rPr>
        <w:t>,</w:t>
      </w:r>
      <w:r w:rsidRPr="00C574BA">
        <w:rPr>
          <w:b/>
        </w:rPr>
        <w:t xml:space="preserve"> 22</w:t>
      </w:r>
      <w:r w:rsidRPr="00C574BA">
        <w:rPr>
          <w:b/>
          <w:vertAlign w:val="superscript"/>
        </w:rPr>
        <w:t>2</w:t>
      </w:r>
      <w:r w:rsidRPr="00C574BA">
        <w:rPr>
          <w:b/>
        </w:rPr>
        <w:t xml:space="preserve"> IR 24 STRAIPSNIŲ PAKEITIMO ĮSTATYMO</w:t>
      </w:r>
      <w:r w:rsidR="00064484" w:rsidRPr="00C574BA">
        <w:rPr>
          <w:b/>
        </w:rPr>
        <w:t xml:space="preserve"> </w:t>
      </w:r>
      <w:r w:rsidRPr="00C574BA">
        <w:rPr>
          <w:b/>
        </w:rPr>
        <w:t>PROJEKTŲ</w:t>
      </w:r>
    </w:p>
    <w:p w:rsidR="00BF0D03" w:rsidRPr="00C574BA" w:rsidRDefault="00BF0D03" w:rsidP="001A6609">
      <w:pPr>
        <w:pStyle w:val="Pagrindinistekstas2"/>
        <w:tabs>
          <w:tab w:val="left" w:pos="567"/>
        </w:tabs>
        <w:spacing w:line="276" w:lineRule="auto"/>
        <w:rPr>
          <w:b w:val="0"/>
          <w:color w:val="auto"/>
        </w:rPr>
      </w:pPr>
      <w:r w:rsidRPr="00C574BA">
        <w:rPr>
          <w:color w:val="auto"/>
        </w:rPr>
        <w:t>AIŠKINAMASIS RAŠTAS</w:t>
      </w:r>
    </w:p>
    <w:p w:rsidR="00994BAE" w:rsidRPr="00C574BA" w:rsidRDefault="00994BAE" w:rsidP="009F7090">
      <w:pPr>
        <w:pStyle w:val="statymopavad"/>
        <w:spacing w:line="276" w:lineRule="auto"/>
        <w:ind w:firstLine="0"/>
        <w:rPr>
          <w:rFonts w:ascii="Times New Roman" w:hAnsi="Times New Roman"/>
          <w:b/>
          <w:caps w:val="0"/>
          <w:szCs w:val="24"/>
        </w:rPr>
      </w:pPr>
    </w:p>
    <w:p w:rsidR="00CC0131" w:rsidRPr="00C574BA" w:rsidRDefault="00EF774B" w:rsidP="000E2F6F">
      <w:pPr>
        <w:ind w:firstLine="720"/>
        <w:jc w:val="both"/>
        <w:rPr>
          <w:rStyle w:val="typewriter"/>
          <w:b/>
        </w:rPr>
      </w:pPr>
      <w:r w:rsidRPr="00C574BA">
        <w:rPr>
          <w:rStyle w:val="typewriter"/>
          <w:b/>
        </w:rPr>
        <w:t xml:space="preserve">1. </w:t>
      </w:r>
      <w:r w:rsidR="003F11CA" w:rsidRPr="00C574BA">
        <w:rPr>
          <w:rStyle w:val="typewriter"/>
          <w:b/>
        </w:rPr>
        <w:t>Įstatym</w:t>
      </w:r>
      <w:r w:rsidR="00046800" w:rsidRPr="00C574BA">
        <w:rPr>
          <w:rStyle w:val="typewriter"/>
          <w:b/>
        </w:rPr>
        <w:t>ų</w:t>
      </w:r>
      <w:r w:rsidR="003F11CA" w:rsidRPr="00C574BA">
        <w:rPr>
          <w:rStyle w:val="typewriter"/>
          <w:b/>
        </w:rPr>
        <w:t xml:space="preserve"> projekt</w:t>
      </w:r>
      <w:r w:rsidR="00046800" w:rsidRPr="00C574BA">
        <w:rPr>
          <w:rStyle w:val="typewriter"/>
          <w:b/>
        </w:rPr>
        <w:t>us</w:t>
      </w:r>
      <w:r w:rsidR="003F11CA" w:rsidRPr="00C574BA">
        <w:rPr>
          <w:rStyle w:val="typewriter"/>
          <w:b/>
        </w:rPr>
        <w:t xml:space="preserve"> </w:t>
      </w:r>
      <w:r w:rsidR="001C2820" w:rsidRPr="00C574BA">
        <w:rPr>
          <w:rStyle w:val="typewriter"/>
          <w:b/>
        </w:rPr>
        <w:t xml:space="preserve">parengti </w:t>
      </w:r>
      <w:r w:rsidR="003F11CA" w:rsidRPr="00C574BA">
        <w:rPr>
          <w:rStyle w:val="typewriter"/>
          <w:b/>
        </w:rPr>
        <w:t>paskatinusios priežastys, parengt</w:t>
      </w:r>
      <w:r w:rsidR="00046800" w:rsidRPr="00C574BA">
        <w:rPr>
          <w:rStyle w:val="typewriter"/>
          <w:b/>
        </w:rPr>
        <w:t>ų</w:t>
      </w:r>
      <w:r w:rsidR="003F11CA" w:rsidRPr="00C574BA">
        <w:rPr>
          <w:rStyle w:val="typewriter"/>
          <w:b/>
        </w:rPr>
        <w:t xml:space="preserve"> projekt</w:t>
      </w:r>
      <w:r w:rsidR="00046800" w:rsidRPr="00C574BA">
        <w:rPr>
          <w:rStyle w:val="typewriter"/>
          <w:b/>
        </w:rPr>
        <w:t>ų</w:t>
      </w:r>
      <w:r w:rsidR="003F11CA" w:rsidRPr="00C574BA">
        <w:rPr>
          <w:rStyle w:val="typewriter"/>
          <w:b/>
        </w:rPr>
        <w:t xml:space="preserve"> tikslai ir uždaviniai</w:t>
      </w:r>
    </w:p>
    <w:p w:rsidR="00FD5A82" w:rsidRPr="00C574BA" w:rsidRDefault="00EF774B" w:rsidP="00FD5A82">
      <w:pPr>
        <w:ind w:firstLine="720"/>
        <w:jc w:val="both"/>
      </w:pPr>
      <w:r w:rsidRPr="00C574BA">
        <w:t xml:space="preserve">Lietuvos Respublikos socialinės </w:t>
      </w:r>
      <w:r w:rsidR="00BC1BD5" w:rsidRPr="00C574BA">
        <w:t>paramos</w:t>
      </w:r>
      <w:r w:rsidRPr="00C574BA">
        <w:t xml:space="preserve"> išmokų atskaitos rodiklių ir bazinio bausmių ir nuobaudų dydžio nustatymo įstatymo Nr. X-1710 </w:t>
      </w:r>
      <w:r w:rsidR="00F402BB" w:rsidRPr="00C574BA">
        <w:t>2 straipsnio pakeitimo įstatymo projekto</w:t>
      </w:r>
      <w:r w:rsidRPr="00C574BA">
        <w:t xml:space="preserve"> (toliau – Įstatymo projektas</w:t>
      </w:r>
      <w:r w:rsidR="00B83DD9" w:rsidRPr="00C574BA">
        <w:t xml:space="preserve"> Nr.</w:t>
      </w:r>
      <w:r w:rsidR="00F838FF" w:rsidRPr="00C574BA">
        <w:t xml:space="preserve"> 1</w:t>
      </w:r>
      <w:r w:rsidRPr="00C574BA">
        <w:t xml:space="preserve">) </w:t>
      </w:r>
      <w:r w:rsidR="00176AD2" w:rsidRPr="00C574BA">
        <w:t xml:space="preserve">tikslas – </w:t>
      </w:r>
      <w:r w:rsidR="00F402BB" w:rsidRPr="00C574BA">
        <w:t>tobulinti skurdo ir socialinės atskirties mažinimo priemones</w:t>
      </w:r>
      <w:r w:rsidR="00C574BA">
        <w:t>,</w:t>
      </w:r>
      <w:r w:rsidR="00F402BB" w:rsidRPr="00C574BA">
        <w:t xml:space="preserve"> didinant </w:t>
      </w:r>
      <w:r w:rsidR="001F0BD9" w:rsidRPr="00C574BA">
        <w:t xml:space="preserve">šalpos pensijų bazės </w:t>
      </w:r>
      <w:r w:rsidR="004642FB" w:rsidRPr="00C574BA">
        <w:t xml:space="preserve">(toliau – ŠPB) </w:t>
      </w:r>
      <w:r w:rsidR="0077003E" w:rsidRPr="00C574BA">
        <w:t xml:space="preserve">dydį, susiejant jį didesniu procentiniu </w:t>
      </w:r>
      <w:r w:rsidR="00655DCB" w:rsidRPr="00C574BA">
        <w:t xml:space="preserve">santykiu su </w:t>
      </w:r>
      <w:r w:rsidR="0077003E" w:rsidRPr="00C574BA">
        <w:t>minimali</w:t>
      </w:r>
      <w:r w:rsidR="007F429A" w:rsidRPr="00C574BA">
        <w:t>ų</w:t>
      </w:r>
      <w:r w:rsidR="0077003E" w:rsidRPr="00C574BA">
        <w:t xml:space="preserve"> vartojimo poreiki</w:t>
      </w:r>
      <w:r w:rsidR="007F429A" w:rsidRPr="00C574BA">
        <w:t>ų</w:t>
      </w:r>
      <w:r w:rsidR="0077003E" w:rsidRPr="00C574BA">
        <w:t xml:space="preserve"> dydžiu</w:t>
      </w:r>
      <w:r w:rsidR="00E653E2" w:rsidRPr="00C574BA">
        <w:t xml:space="preserve"> (toliau – MVPD).</w:t>
      </w:r>
    </w:p>
    <w:p w:rsidR="00943BBF" w:rsidRPr="00C574BA" w:rsidRDefault="00943BBF" w:rsidP="00943BBF">
      <w:pPr>
        <w:ind w:firstLine="709"/>
        <w:jc w:val="both"/>
      </w:pPr>
      <w:r w:rsidRPr="00C574BA">
        <w:t>Lietuvos Respublikos šalpos pensijų įstatymo Nr. I-675 8, 20, 22</w:t>
      </w:r>
      <w:r w:rsidRPr="00C574BA">
        <w:rPr>
          <w:vertAlign w:val="superscript"/>
        </w:rPr>
        <w:t>1</w:t>
      </w:r>
      <w:r w:rsidRPr="00C574BA">
        <w:t>, 22</w:t>
      </w:r>
      <w:r w:rsidRPr="00C574BA">
        <w:rPr>
          <w:vertAlign w:val="superscript"/>
        </w:rPr>
        <w:t>2</w:t>
      </w:r>
      <w:r w:rsidRPr="00C574BA">
        <w:t xml:space="preserve"> ir 24 straipsnių pakeitimo įstatymo projekto (toliau – Įstatymo projektas Nr. 2) tikslas – mažinti neįgaliųjų ir senatvės pensijos amžių sukakusių asmenų skurdą, didinant pačias mažiausias šalpos neįgalumo pensijas ir nustatant didesnę ribą, kuri būtų taikoma nustatant mažiausių socialinio draudimo pensijų gavėjų teisę gauti pensijos priemoką; taip pat Lietuvos Respublikos šalpos pensijų įstatymo</w:t>
      </w:r>
      <w:proofErr w:type="gramStart"/>
      <w:r w:rsidRPr="00C574BA">
        <w:t xml:space="preserve">  </w:t>
      </w:r>
      <w:proofErr w:type="gramEnd"/>
      <w:r w:rsidRPr="00C574BA">
        <w:t xml:space="preserve">nuostatas suderinti su </w:t>
      </w:r>
      <w:r w:rsidR="00B46DDF" w:rsidRPr="00C574BA">
        <w:t>2016 m. balandžio 27 d. Europos Parlamento ir Tarybos reglamentu (ES) 2016/679 dėl fizinių asmenų apsaugos tvarkant asmens duomenis ir dėl laisvo tokių duomenų judėjimo ir kuriuo panaikinama Direktyva 95/46/EB (Bendrasis duomenų apsaugos reglamentas) (OL 2016 L 119, p. 1).</w:t>
      </w:r>
    </w:p>
    <w:p w:rsidR="00C62F10" w:rsidRPr="00C574BA" w:rsidRDefault="00C62F10" w:rsidP="00C62F10">
      <w:pPr>
        <w:ind w:firstLine="709"/>
        <w:jc w:val="both"/>
        <w:rPr>
          <w:bCs/>
          <w:lang w:eastAsia="lt-LT"/>
        </w:rPr>
      </w:pPr>
      <w:r w:rsidRPr="00C574BA">
        <w:rPr>
          <w:bCs/>
          <w:lang w:eastAsia="lt-LT"/>
        </w:rPr>
        <w:t>Remiantis Lietuvos statistikos departamento 2018</w:t>
      </w:r>
      <w:r w:rsidR="00617CE2" w:rsidRPr="00C574BA">
        <w:rPr>
          <w:bCs/>
          <w:lang w:eastAsia="lt-LT"/>
        </w:rPr>
        <w:t xml:space="preserve"> m. </w:t>
      </w:r>
      <w:r w:rsidRPr="00C574BA">
        <w:rPr>
          <w:bCs/>
          <w:lang w:eastAsia="lt-LT"/>
        </w:rPr>
        <w:t>duomenimis, žemiau skurdo rizikos ribos atsidūrė 22,9 proc. visų šalies gyventojų. Skurdo rizikos riba 2018 m. siekė 345 eurus, 2017</w:t>
      </w:r>
      <w:r w:rsidR="00744938">
        <w:rPr>
          <w:bCs/>
          <w:lang w:eastAsia="lt-LT"/>
        </w:rPr>
        <w:t> </w:t>
      </w:r>
      <w:r w:rsidRPr="00C574BA">
        <w:rPr>
          <w:bCs/>
          <w:lang w:eastAsia="lt-LT"/>
        </w:rPr>
        <w:t xml:space="preserve">m. – 307 eurus. </w:t>
      </w:r>
      <w:r w:rsidR="00744938">
        <w:rPr>
          <w:bCs/>
          <w:lang w:eastAsia="lt-LT"/>
        </w:rPr>
        <w:t>Daug</w:t>
      </w:r>
      <w:r w:rsidR="00744938" w:rsidRPr="00C574BA">
        <w:rPr>
          <w:bCs/>
          <w:lang w:eastAsia="lt-LT"/>
        </w:rPr>
        <w:t xml:space="preserve"> </w:t>
      </w:r>
      <w:r w:rsidRPr="00C574BA">
        <w:rPr>
          <w:bCs/>
          <w:lang w:eastAsia="lt-LT"/>
        </w:rPr>
        <w:t xml:space="preserve">dažniau nei kitos socialinės grupės su skurdu susidūrė senatvės pensininkai ir neįgalieji. 37,7 proc. 65 metų ir vyresnių asmenų </w:t>
      </w:r>
      <w:r w:rsidR="00744938" w:rsidRPr="00C574BA">
        <w:rPr>
          <w:bCs/>
          <w:lang w:eastAsia="lt-LT"/>
        </w:rPr>
        <w:t>bei 35 proc. asmenų, kurių veikla dėl sveikatos sutrikimų buvo apribota</w:t>
      </w:r>
      <w:r w:rsidR="00744938">
        <w:rPr>
          <w:bCs/>
          <w:lang w:eastAsia="lt-LT"/>
        </w:rPr>
        <w:t>,</w:t>
      </w:r>
      <w:r w:rsidR="00744938" w:rsidRPr="00C574BA">
        <w:rPr>
          <w:bCs/>
          <w:lang w:eastAsia="lt-LT"/>
        </w:rPr>
        <w:t xml:space="preserve"> </w:t>
      </w:r>
      <w:r w:rsidRPr="00C574BA">
        <w:rPr>
          <w:bCs/>
          <w:lang w:eastAsia="lt-LT"/>
        </w:rPr>
        <w:t xml:space="preserve">atsidūrė žemiau skurdo rizikos ribos (345 eurų). </w:t>
      </w:r>
    </w:p>
    <w:p w:rsidR="00943BBF" w:rsidRPr="00C574BA" w:rsidRDefault="003A6C9E" w:rsidP="00943BBF">
      <w:pPr>
        <w:ind w:firstLine="709"/>
        <w:jc w:val="both"/>
      </w:pPr>
      <w:r w:rsidRPr="00C574BA">
        <w:t>Lietuvos Respublikos šalpos p</w:t>
      </w:r>
      <w:r w:rsidR="0086466E" w:rsidRPr="00C574BA">
        <w:t xml:space="preserve">ensijų </w:t>
      </w:r>
      <w:r w:rsidR="004642FB" w:rsidRPr="00C574BA">
        <w:t xml:space="preserve">įstatyme </w:t>
      </w:r>
      <w:r w:rsidRPr="00C574BA">
        <w:t xml:space="preserve">Nr. I-675 (toliau – Pensijų įstatymas) </w:t>
      </w:r>
      <w:r w:rsidR="00943BBF" w:rsidRPr="00C574BA">
        <w:t>nustatytomis šalpos neįgalumo pensijomis siekiama užtik</w:t>
      </w:r>
      <w:r w:rsidR="00744938">
        <w:t>r</w:t>
      </w:r>
      <w:r w:rsidR="00943BBF" w:rsidRPr="00C574BA">
        <w:t>in</w:t>
      </w:r>
      <w:r w:rsidR="00744938">
        <w:t>t</w:t>
      </w:r>
      <w:r w:rsidR="00943BBF" w:rsidRPr="00C574BA">
        <w:t>i minimalias pajamas netekto darbingumo atvejais. Todėl jos skiriamos ir mokamos tik ta</w:t>
      </w:r>
      <w:r w:rsidR="00744938">
        <w:t>da</w:t>
      </w:r>
      <w:r w:rsidR="00943BBF" w:rsidRPr="00C574BA">
        <w:t>, kai asmuo neįgyja teisės gauti didesnio dydžio socialinio draudimo, valstybinės ar kitos pensijos ar pensijų išmokos. Šalpos pensijų dydžio matas –</w:t>
      </w:r>
      <w:r w:rsidR="004642FB" w:rsidRPr="00C574BA">
        <w:t xml:space="preserve"> </w:t>
      </w:r>
      <w:r w:rsidR="00943BBF" w:rsidRPr="00C574BA">
        <w:t xml:space="preserve">ŠPB. </w:t>
      </w:r>
      <w:r w:rsidR="00247EF7" w:rsidRPr="00C574BA">
        <w:t xml:space="preserve">ŠPB </w:t>
      </w:r>
      <w:r w:rsidR="00943BBF" w:rsidRPr="00C574BA">
        <w:t xml:space="preserve">susieta su </w:t>
      </w:r>
      <w:r w:rsidR="0086466E" w:rsidRPr="00C574BA">
        <w:t>MVPD</w:t>
      </w:r>
      <w:r w:rsidR="00943BBF" w:rsidRPr="00C574BA">
        <w:t xml:space="preserve"> ir atitinkamai indeksuojama, keičiantis šiam dydžiui. </w:t>
      </w:r>
    </w:p>
    <w:p w:rsidR="00943BBF" w:rsidRPr="00C574BA" w:rsidRDefault="00943BBF" w:rsidP="00943BBF">
      <w:pPr>
        <w:ind w:firstLine="709"/>
        <w:jc w:val="both"/>
      </w:pPr>
      <w:r w:rsidRPr="00C574BA">
        <w:t>Šiuo metu šalpos neįgalumo pensijų dydžiai nustatomi pagal asmeniui nustatytą neįgalumo ar darbingumo lygį bei pagal asmens amžių negalios pripažinimo metu (asmuo pripažintas neįgaliu iki 24 metų ar vėliau). Asmenims, neįgaliais pripažintiems iki 24 metų (</w:t>
      </w:r>
      <w:r w:rsidR="00647AC2">
        <w:t>tam tikrais</w:t>
      </w:r>
      <w:r w:rsidR="00647AC2" w:rsidRPr="00C574BA">
        <w:t xml:space="preserve"> </w:t>
      </w:r>
      <w:r w:rsidRPr="00C574BA">
        <w:t>atvejais – iki 26</w:t>
      </w:r>
      <w:r w:rsidR="007774A1">
        <w:t> </w:t>
      </w:r>
      <w:r w:rsidRPr="00C574BA">
        <w:t>metų) (pagal iki 2005 m. liepos 1 d.</w:t>
      </w:r>
      <w:r w:rsidR="00CF0C3B">
        <w:t xml:space="preserve"> galiojusias nuostatas</w:t>
      </w:r>
      <w:r w:rsidRPr="00C574BA">
        <w:t xml:space="preserve"> – neįgaliems nuo vaikystės), mokamos didesnio dydžio šalpos neįgalumo pensijos, atsižvelgiant į tai, kad jie negalėjo dirbti ir įgyti pensijų socialinio draudimo stažo socialinio draudimo pensijai skirti dėl objektyvių priežasčių. Tačiau asmenims, neįgaliais pripažintiems po 24 metų (daugiau kaip 7 000 asmenų) mokamos šalpos neįgalumo pensijos nesiekia net 1 ŠPB dydžio ir yra nuo 0,75</w:t>
      </w:r>
      <w:r w:rsidR="00CF0C3B">
        <w:t> </w:t>
      </w:r>
      <w:r w:rsidRPr="00C574BA">
        <w:t>iki 0,99 ŠPB (nuo 99 iki 130,68</w:t>
      </w:r>
      <w:r w:rsidR="00D15A80">
        <w:t> </w:t>
      </w:r>
      <w:r w:rsidRPr="00C574BA">
        <w:t xml:space="preserve">euro). Atsižvelgiant į tai, kad šalpos pensija yra vienintelis šių asmenų pragyvenimo šaltinis, galima teigti, kad šie neįgalieji atsiduria visiškame skurde. </w:t>
      </w:r>
      <w:r w:rsidR="00246036">
        <w:t>T</w:t>
      </w:r>
      <w:r w:rsidRPr="00246036">
        <w:t xml:space="preserve">ai </w:t>
      </w:r>
      <w:r w:rsidR="00246036">
        <w:t>rodo</w:t>
      </w:r>
      <w:r w:rsidR="00246036" w:rsidRPr="00C574BA">
        <w:t xml:space="preserve"> </w:t>
      </w:r>
      <w:r w:rsidRPr="00C574BA">
        <w:t xml:space="preserve">ir skurdo rizikos rodikliai – Lietuvoje </w:t>
      </w:r>
      <w:r w:rsidR="00CF0C3B">
        <w:t xml:space="preserve">neįgalių </w:t>
      </w:r>
      <w:r w:rsidRPr="00C574BA">
        <w:t>asmenų skurdo rizikos rodiklis (201</w:t>
      </w:r>
      <w:r w:rsidR="0038328F" w:rsidRPr="00C574BA">
        <w:t>8</w:t>
      </w:r>
      <w:r w:rsidRPr="00C574BA">
        <w:t xml:space="preserve"> m. </w:t>
      </w:r>
      <w:r w:rsidR="00CF0C3B">
        <w:t xml:space="preserve">– </w:t>
      </w:r>
      <w:r w:rsidRPr="00C574BA">
        <w:t>35</w:t>
      </w:r>
      <w:r w:rsidR="0038328F" w:rsidRPr="00C574BA">
        <w:t xml:space="preserve"> </w:t>
      </w:r>
      <w:r w:rsidRPr="00C574BA">
        <w:t>proc.) yra beveik dvigubai didesnis negu tų, kurie negalios neturi (17,</w:t>
      </w:r>
      <w:r w:rsidR="0038328F" w:rsidRPr="00C574BA">
        <w:t>9</w:t>
      </w:r>
      <w:r w:rsidR="00246036">
        <w:t> </w:t>
      </w:r>
      <w:r w:rsidRPr="00C574BA">
        <w:t xml:space="preserve">proc.). </w:t>
      </w:r>
      <w:r w:rsidR="0038328F" w:rsidRPr="00C574BA">
        <w:t>N</w:t>
      </w:r>
      <w:r w:rsidRPr="00C574BA">
        <w:t>eretai asmenys</w:t>
      </w:r>
      <w:r w:rsidR="00CF0C3B">
        <w:t>, turintys</w:t>
      </w:r>
      <w:r w:rsidRPr="00C574BA">
        <w:t xml:space="preserve"> negali</w:t>
      </w:r>
      <w:r w:rsidR="00CF0C3B">
        <w:t>ą,</w:t>
      </w:r>
      <w:r w:rsidRPr="00C574BA">
        <w:t xml:space="preserve"> neturi objektyvių galimybių dalyvauti visuomeniniame bei socialiniame gyvenime dėl nepritaikytos fizinės aplinkos, dėl didelio skurdo paplitimo neįgalieji stumiami į vis didesnę socialinę atskirtį, taip vis mažėjant galimybėms juos integruoti.</w:t>
      </w:r>
    </w:p>
    <w:p w:rsidR="00943BBF" w:rsidRPr="00C574BA" w:rsidRDefault="00943BBF" w:rsidP="00C62F10">
      <w:pPr>
        <w:ind w:firstLine="709"/>
        <w:jc w:val="both"/>
      </w:pPr>
      <w:r w:rsidRPr="00C574BA">
        <w:t>Kita itin didelį skurdą patirianti socialinė grupė – senatvės pensijos amžių sukakę asmenys. Siekiant paremti pačias mažiausias socialinio draudimo pensijas g</w:t>
      </w:r>
      <w:r w:rsidR="0083384A" w:rsidRPr="00C574BA">
        <w:t xml:space="preserve">aunančius asmenis, nuo 2019 m. </w:t>
      </w:r>
      <w:r w:rsidR="0083384A" w:rsidRPr="00C574BA">
        <w:lastRenderedPageBreak/>
        <w:t>Pensijų į</w:t>
      </w:r>
      <w:r w:rsidRPr="00C574BA">
        <w:t xml:space="preserve">statyme įteisintos socialinio draudimo senatvės arba netekto darbingumo (invalidumo) pensijų priemokos (toliau – pensijų priemokos), mokamos asmenims, kurių gaunamų socialinio draudimo, valstybinių ar kitų pensinio pobūdžio išmokų bendra suma neviršija 95 proc. </w:t>
      </w:r>
      <w:r w:rsidR="00C62F10" w:rsidRPr="00C574BA">
        <w:t>MVPD</w:t>
      </w:r>
      <w:r w:rsidRPr="00C574BA">
        <w:t xml:space="preserve">. Šias priemokas gauna apie 72 tūkst. asmenų (2019 m. II </w:t>
      </w:r>
      <w:proofErr w:type="spellStart"/>
      <w:r w:rsidRPr="00C574BA">
        <w:t>ketv</w:t>
      </w:r>
      <w:proofErr w:type="spellEnd"/>
      <w:r w:rsidRPr="00C574BA">
        <w:t xml:space="preserve">. duomenimis).  </w:t>
      </w:r>
    </w:p>
    <w:p w:rsidR="00EF774B" w:rsidRDefault="00EC75B5" w:rsidP="000E2F6F">
      <w:pPr>
        <w:pStyle w:val="Betarp"/>
        <w:ind w:firstLine="851"/>
        <w:jc w:val="both"/>
        <w:rPr>
          <w:bCs/>
          <w:iCs/>
          <w:lang w:val="lt-LT"/>
        </w:rPr>
      </w:pPr>
      <w:r w:rsidRPr="00C574BA">
        <w:rPr>
          <w:iCs/>
          <w:lang w:val="lt-LT"/>
        </w:rPr>
        <w:t>M</w:t>
      </w:r>
      <w:r w:rsidR="006F0E8D" w:rsidRPr="00C574BA">
        <w:rPr>
          <w:iCs/>
          <w:lang w:val="lt-LT"/>
        </w:rPr>
        <w:t xml:space="preserve">ažinti </w:t>
      </w:r>
      <w:r w:rsidR="0072343C" w:rsidRPr="00C574BA">
        <w:rPr>
          <w:iCs/>
          <w:lang w:val="lt-LT"/>
        </w:rPr>
        <w:t>s</w:t>
      </w:r>
      <w:r w:rsidR="00EF774B" w:rsidRPr="00C574BA">
        <w:rPr>
          <w:iCs/>
          <w:lang w:val="lt-LT"/>
        </w:rPr>
        <w:t>kurd</w:t>
      </w:r>
      <w:r w:rsidR="006F0E8D" w:rsidRPr="00C574BA">
        <w:rPr>
          <w:iCs/>
          <w:lang w:val="lt-LT"/>
        </w:rPr>
        <w:t>ą</w:t>
      </w:r>
      <w:r w:rsidR="00EF774B" w:rsidRPr="00C574BA">
        <w:rPr>
          <w:iCs/>
          <w:lang w:val="lt-LT"/>
        </w:rPr>
        <w:t xml:space="preserve"> ir socialin</w:t>
      </w:r>
      <w:r w:rsidR="006F0E8D" w:rsidRPr="00C574BA">
        <w:rPr>
          <w:iCs/>
          <w:lang w:val="lt-LT"/>
        </w:rPr>
        <w:t>ę</w:t>
      </w:r>
      <w:r w:rsidR="00EF774B" w:rsidRPr="00C574BA">
        <w:rPr>
          <w:iCs/>
          <w:lang w:val="lt-LT"/>
        </w:rPr>
        <w:t xml:space="preserve"> atskirt</w:t>
      </w:r>
      <w:r w:rsidR="006F0E8D" w:rsidRPr="00C574BA">
        <w:rPr>
          <w:iCs/>
          <w:lang w:val="lt-LT"/>
        </w:rPr>
        <w:t>į</w:t>
      </w:r>
      <w:r w:rsidR="00EF774B" w:rsidRPr="00C574BA">
        <w:rPr>
          <w:iCs/>
          <w:lang w:val="lt-LT"/>
        </w:rPr>
        <w:t xml:space="preserve"> yra vienas iš pagrindinių uždavinių, numatytų </w:t>
      </w:r>
      <w:r w:rsidR="00EF774B" w:rsidRPr="00C574BA">
        <w:rPr>
          <w:bCs/>
          <w:iCs/>
          <w:lang w:val="lt-LT"/>
        </w:rPr>
        <w:t xml:space="preserve">Septynioliktosios Lietuvos Respublikos Vyriausybės programoje, kuriai pritarta Lietuvos Respublikos Seimo 2016 m. gruodžio 13 d. nutarimu Nr. XIII-82 </w:t>
      </w:r>
      <w:r w:rsidR="00CB5024">
        <w:rPr>
          <w:bCs/>
          <w:iCs/>
          <w:lang w:val="lt-LT"/>
        </w:rPr>
        <w:t>„</w:t>
      </w:r>
      <w:r w:rsidR="00EF774B" w:rsidRPr="00C574BA">
        <w:rPr>
          <w:bCs/>
          <w:iCs/>
          <w:lang w:val="lt-LT"/>
        </w:rPr>
        <w:t xml:space="preserve">Dėl Lietuvos Respublikos Vyriausybės programos“. </w:t>
      </w:r>
    </w:p>
    <w:p w:rsidR="00021367" w:rsidRPr="00C574BA" w:rsidRDefault="00021367" w:rsidP="000E2F6F">
      <w:pPr>
        <w:pStyle w:val="Betarp"/>
        <w:ind w:firstLine="851"/>
        <w:jc w:val="both"/>
        <w:rPr>
          <w:bCs/>
          <w:iCs/>
          <w:lang w:val="lt-LT"/>
        </w:rPr>
      </w:pPr>
    </w:p>
    <w:p w:rsidR="00891106" w:rsidRPr="00C574BA" w:rsidRDefault="00891106" w:rsidP="000E2F6F">
      <w:pPr>
        <w:ind w:firstLine="720"/>
        <w:jc w:val="both"/>
        <w:rPr>
          <w:b/>
          <w:bCs/>
          <w:color w:val="000000"/>
        </w:rPr>
      </w:pPr>
      <w:r w:rsidRPr="00C574BA">
        <w:rPr>
          <w:b/>
          <w:bCs/>
          <w:color w:val="000000"/>
        </w:rPr>
        <w:t xml:space="preserve">2. </w:t>
      </w:r>
      <w:r w:rsidR="00362A2D" w:rsidRPr="00C574BA">
        <w:rPr>
          <w:b/>
          <w:bCs/>
        </w:rPr>
        <w:t>Įstatymų</w:t>
      </w:r>
      <w:r w:rsidRPr="00C574BA">
        <w:rPr>
          <w:b/>
          <w:bCs/>
        </w:rPr>
        <w:t xml:space="preserve"> </w:t>
      </w:r>
      <w:r w:rsidR="00362A2D" w:rsidRPr="00C574BA">
        <w:rPr>
          <w:b/>
          <w:bCs/>
          <w:color w:val="000000"/>
        </w:rPr>
        <w:t>projektų</w:t>
      </w:r>
      <w:r w:rsidRPr="00C574BA">
        <w:rPr>
          <w:b/>
          <w:bCs/>
          <w:color w:val="000000"/>
        </w:rPr>
        <w:t xml:space="preserve"> iniciatoriai (institucija, asmenys ar piliečių įgalioti atstovai) ir rengėjai</w:t>
      </w:r>
    </w:p>
    <w:p w:rsidR="00960967" w:rsidRPr="00C574BA" w:rsidRDefault="00362A2D" w:rsidP="00960967">
      <w:pPr>
        <w:tabs>
          <w:tab w:val="left" w:pos="0"/>
          <w:tab w:val="left" w:pos="1080"/>
        </w:tabs>
        <w:ind w:firstLine="851"/>
        <w:jc w:val="both"/>
        <w:rPr>
          <w:bCs/>
        </w:rPr>
      </w:pPr>
      <w:r w:rsidRPr="00C574BA">
        <w:t>Įstatymų projektų</w:t>
      </w:r>
      <w:r w:rsidR="00891106" w:rsidRPr="00C574BA">
        <w:t xml:space="preserve"> rengimą inicijavo Lietuvos Respublikos socialinės apsaugos ir darbo ministerija</w:t>
      </w:r>
      <w:r w:rsidR="0086466E" w:rsidRPr="00C574BA">
        <w:t xml:space="preserve"> (toliau – SADM)</w:t>
      </w:r>
      <w:r w:rsidR="00891106" w:rsidRPr="00C574BA">
        <w:t xml:space="preserve">. Įstatymo projektą </w:t>
      </w:r>
      <w:r w:rsidRPr="00C574BA">
        <w:t xml:space="preserve">Nr. 1 </w:t>
      </w:r>
      <w:r w:rsidR="00891106" w:rsidRPr="00C574BA">
        <w:t xml:space="preserve">parengė </w:t>
      </w:r>
      <w:r w:rsidR="00A43042" w:rsidRPr="00C574BA">
        <w:t xml:space="preserve">Lietuvos Respublikos </w:t>
      </w:r>
      <w:proofErr w:type="gramStart"/>
      <w:r w:rsidR="00891106" w:rsidRPr="00C574BA">
        <w:t>socialinės apsaugos ir darbo ministro</w:t>
      </w:r>
      <w:proofErr w:type="gramEnd"/>
      <w:r w:rsidR="00891106" w:rsidRPr="00C574BA">
        <w:t xml:space="preserve"> patarėjas, laikinai vykdantis Strateginių sprendimų paramos grupės vadovo funkcijas, Liutauras </w:t>
      </w:r>
      <w:proofErr w:type="spellStart"/>
      <w:r w:rsidR="00891106" w:rsidRPr="00C574BA">
        <w:t>Vičkačka</w:t>
      </w:r>
      <w:proofErr w:type="spellEnd"/>
      <w:r w:rsidR="00891106" w:rsidRPr="00C574BA">
        <w:t xml:space="preserve"> (tel. 8 706 64 235, el. p. </w:t>
      </w:r>
      <w:proofErr w:type="spellStart"/>
      <w:r w:rsidR="00891106" w:rsidRPr="00C574BA">
        <w:t>Liutauras.Vickacka@socmin.lt</w:t>
      </w:r>
      <w:proofErr w:type="spellEnd"/>
      <w:r w:rsidR="00891106" w:rsidRPr="00C574BA">
        <w:t xml:space="preserve">) ir </w:t>
      </w:r>
      <w:r w:rsidR="00A15321">
        <w:t xml:space="preserve">SADM </w:t>
      </w:r>
      <w:r w:rsidR="00891106" w:rsidRPr="00C574BA">
        <w:t xml:space="preserve">Strateginių sprendimų paramos grupės vyriausioji specialistė Gražina </w:t>
      </w:r>
      <w:proofErr w:type="spellStart"/>
      <w:r w:rsidR="00891106" w:rsidRPr="00C574BA">
        <w:t>Šapalaitė</w:t>
      </w:r>
      <w:proofErr w:type="spellEnd"/>
      <w:r w:rsidR="00891106" w:rsidRPr="00C574BA">
        <w:t xml:space="preserve"> (tel.</w:t>
      </w:r>
      <w:r w:rsidR="00A15321">
        <w:t> </w:t>
      </w:r>
      <w:r w:rsidR="00891106" w:rsidRPr="00C574BA">
        <w:t>8</w:t>
      </w:r>
      <w:r w:rsidR="00A15321">
        <w:t> </w:t>
      </w:r>
      <w:r w:rsidR="00891106" w:rsidRPr="00C574BA">
        <w:t>706</w:t>
      </w:r>
      <w:r w:rsidR="00A15321">
        <w:t> </w:t>
      </w:r>
      <w:r w:rsidR="00891106" w:rsidRPr="00C574BA">
        <w:t xml:space="preserve">68 128, el. p. </w:t>
      </w:r>
      <w:proofErr w:type="spellStart"/>
      <w:r w:rsidR="00891106" w:rsidRPr="00C574BA">
        <w:t>Grazina.Sapalaite@socmin.lt</w:t>
      </w:r>
      <w:proofErr w:type="spellEnd"/>
      <w:r w:rsidR="00891106" w:rsidRPr="00C574BA">
        <w:t>).</w:t>
      </w:r>
      <w:r w:rsidRPr="00C574BA">
        <w:t xml:space="preserve"> Įstatymo projektą Nr. 2 parengė </w:t>
      </w:r>
      <w:r w:rsidR="00A15321">
        <w:t xml:space="preserve">SADM </w:t>
      </w:r>
      <w:r w:rsidRPr="00C574BA">
        <w:t xml:space="preserve">Pensijų skyriaus patarėja Inga Barauskaitė (tel. 8 706 68 118, el. p. </w:t>
      </w:r>
      <w:hyperlink r:id="rId9" w:history="1">
        <w:r w:rsidR="00960967" w:rsidRPr="00C574BA">
          <w:rPr>
            <w:rStyle w:val="Hipersaitas"/>
          </w:rPr>
          <w:t>Inga.Barauskaite@socmin.lt</w:t>
        </w:r>
      </w:hyperlink>
      <w:r w:rsidRPr="00C574BA">
        <w:t>)</w:t>
      </w:r>
      <w:r w:rsidR="00960967" w:rsidRPr="00C574BA">
        <w:t xml:space="preserve">. Įstatymo projektą Nr. 3 parengė </w:t>
      </w:r>
      <w:r w:rsidR="00A15321">
        <w:t xml:space="preserve">SADM </w:t>
      </w:r>
      <w:r w:rsidR="00960967" w:rsidRPr="00C574BA">
        <w:rPr>
          <w:bCs/>
        </w:rPr>
        <w:t>Pensijų skyriaus vyresnioji patarėja Svajūnė Gaidamavičienė, tel. 8 706 64</w:t>
      </w:r>
      <w:r w:rsidR="00A15321">
        <w:rPr>
          <w:bCs/>
        </w:rPr>
        <w:t xml:space="preserve"> </w:t>
      </w:r>
      <w:r w:rsidR="00960967" w:rsidRPr="00C574BA">
        <w:rPr>
          <w:bCs/>
        </w:rPr>
        <w:t xml:space="preserve">276, el. p. </w:t>
      </w:r>
      <w:hyperlink r:id="rId10" w:history="1">
        <w:proofErr w:type="spellStart"/>
        <w:r w:rsidR="00A15321">
          <w:rPr>
            <w:bCs/>
          </w:rPr>
          <w:t>S</w:t>
        </w:r>
        <w:r w:rsidR="00960967" w:rsidRPr="00C574BA">
          <w:rPr>
            <w:bCs/>
          </w:rPr>
          <w:t>vajune.</w:t>
        </w:r>
        <w:r w:rsidR="00A15321">
          <w:rPr>
            <w:bCs/>
          </w:rPr>
          <w:t>G</w:t>
        </w:r>
        <w:r w:rsidR="00960967" w:rsidRPr="00C574BA">
          <w:rPr>
            <w:bCs/>
          </w:rPr>
          <w:t>aidamaviciene</w:t>
        </w:r>
        <w:proofErr w:type="spellEnd"/>
        <w:r w:rsidR="00960967" w:rsidRPr="00C574BA">
          <w:rPr>
            <w:bCs/>
          </w:rPr>
          <w:t xml:space="preserve"> @</w:t>
        </w:r>
        <w:proofErr w:type="spellStart"/>
        <w:r w:rsidR="00960967" w:rsidRPr="00C574BA">
          <w:rPr>
            <w:bCs/>
          </w:rPr>
          <w:t>socmin.lt</w:t>
        </w:r>
        <w:proofErr w:type="spellEnd"/>
      </w:hyperlink>
      <w:r w:rsidR="00960967" w:rsidRPr="00C574BA">
        <w:rPr>
          <w:bCs/>
        </w:rPr>
        <w:t>.</w:t>
      </w:r>
    </w:p>
    <w:p w:rsidR="00891106" w:rsidRPr="00C574BA" w:rsidRDefault="00891106" w:rsidP="000E2F6F">
      <w:pPr>
        <w:ind w:firstLine="720"/>
        <w:jc w:val="both"/>
      </w:pPr>
    </w:p>
    <w:p w:rsidR="000B3CE0" w:rsidRPr="00C574BA" w:rsidRDefault="00891106" w:rsidP="000B3CE0">
      <w:pPr>
        <w:ind w:firstLine="720"/>
        <w:jc w:val="both"/>
        <w:rPr>
          <w:b/>
          <w:bCs/>
        </w:rPr>
      </w:pPr>
      <w:r w:rsidRPr="00C574BA">
        <w:rPr>
          <w:b/>
          <w:bCs/>
        </w:rPr>
        <w:t>3. Kaip šiuo metu reguliuojami Įstatymo projekte aptarti klausimai</w:t>
      </w:r>
    </w:p>
    <w:p w:rsidR="00E653E2" w:rsidRPr="00C574BA" w:rsidRDefault="006C4C96" w:rsidP="00362A2D">
      <w:pPr>
        <w:ind w:firstLine="720"/>
        <w:jc w:val="both"/>
      </w:pPr>
      <w:r w:rsidRPr="00C574BA">
        <w:t>Lietuvos Respublikos socialinės apsaugos išmokų atskaitos rodiklių ir bazinio bausmių ir nuobaudų dydžio nustatymo įstatym</w:t>
      </w:r>
      <w:r w:rsidR="00EC75B5" w:rsidRPr="00C574BA">
        <w:t>o</w:t>
      </w:r>
      <w:r w:rsidR="00B84A46" w:rsidRPr="00C574BA">
        <w:t xml:space="preserve"> (toliau – Įstatymas) 2 straipsnio 3 dalyje </w:t>
      </w:r>
      <w:r w:rsidR="00FD5232" w:rsidRPr="00C574BA">
        <w:t xml:space="preserve">numatyta, </w:t>
      </w:r>
      <w:r w:rsidR="00E653E2" w:rsidRPr="00C574BA">
        <w:t xml:space="preserve">kad </w:t>
      </w:r>
      <w:r w:rsidR="00247EF7" w:rsidRPr="00C574BA">
        <w:t>ŠPB</w:t>
      </w:r>
      <w:r w:rsidR="00E653E2" w:rsidRPr="00C574BA">
        <w:t xml:space="preserve"> negali sudaryti mažiau negu 54 procentus praėjusių metų MVPD.</w:t>
      </w:r>
      <w:r w:rsidR="00EB25A3" w:rsidRPr="00C574BA">
        <w:t xml:space="preserve"> </w:t>
      </w:r>
      <w:r w:rsidR="0086466E" w:rsidRPr="00C574BA">
        <w:t>Pagal Į</w:t>
      </w:r>
      <w:r w:rsidR="0031122C" w:rsidRPr="00C574BA">
        <w:t xml:space="preserve">statyme nustatytą metodiką </w:t>
      </w:r>
      <w:r w:rsidR="0086466E" w:rsidRPr="00C574BA">
        <w:t>SADM</w:t>
      </w:r>
      <w:r w:rsidR="0031122C" w:rsidRPr="00C574BA">
        <w:t xml:space="preserve"> kiekvienais metais apskaičiuoja MVPD, kurį tvirtina Lietuvos Respublikos </w:t>
      </w:r>
      <w:proofErr w:type="gramStart"/>
      <w:r w:rsidR="0031122C" w:rsidRPr="00C574BA">
        <w:t>socialinės apsaugos ir darbo ministras</w:t>
      </w:r>
      <w:proofErr w:type="gramEnd"/>
      <w:r w:rsidR="0031122C" w:rsidRPr="00C574BA">
        <w:t xml:space="preserve">. </w:t>
      </w:r>
      <w:r w:rsidR="00083A81" w:rsidRPr="00C574BA">
        <w:t>S</w:t>
      </w:r>
      <w:r w:rsidR="00E653E2" w:rsidRPr="00C574BA">
        <w:t xml:space="preserve">ocialinės paramos išmokų atskaitos rodiklių dydžius tvirtina Lietuvos Respublikos Vyriausybė. </w:t>
      </w:r>
    </w:p>
    <w:p w:rsidR="004A1129" w:rsidRPr="00C574BA" w:rsidRDefault="00247EF7" w:rsidP="000E2F6F">
      <w:pPr>
        <w:ind w:firstLine="567"/>
        <w:jc w:val="both"/>
      </w:pPr>
      <w:r w:rsidRPr="00C574BA">
        <w:t>ŠPB</w:t>
      </w:r>
      <w:r w:rsidR="00E653E2" w:rsidRPr="00C574BA">
        <w:t xml:space="preserve"> </w:t>
      </w:r>
      <w:r w:rsidR="004A1129" w:rsidRPr="00C574BA">
        <w:t xml:space="preserve">yra </w:t>
      </w:r>
      <w:r w:rsidRPr="00C574BA">
        <w:t xml:space="preserve">Pensijų </w:t>
      </w:r>
      <w:r w:rsidR="004A1129" w:rsidRPr="00C574BA">
        <w:t xml:space="preserve">įstatyme nustatytų šalpos išmokų (šalpos neįgalumo pensijų, šalpos senatvės pensijų, šalpos našlaičių pensijų, šalpos kompensacijų ir socialinių pensijų) dydžio matas. Šalpos išmokų paskirtis – užtikrinti minimalias pajamas neįgalumo ir senatvės atvejais jokių pajamų negaunantiems arba labai mažas pajamas (kai socialinio draudimo pensija neviršija nustatyto šalpos pensijos dydžio) gaunantiems asmenims. </w:t>
      </w:r>
    </w:p>
    <w:p w:rsidR="00910AE1" w:rsidRPr="00C574BA" w:rsidRDefault="004A1129" w:rsidP="000E2F6F">
      <w:pPr>
        <w:ind w:firstLine="567"/>
        <w:jc w:val="both"/>
      </w:pPr>
      <w:r w:rsidRPr="00C574BA">
        <w:t xml:space="preserve">Preliminariais </w:t>
      </w:r>
      <w:r w:rsidR="00AB3727" w:rsidRPr="00C574BA">
        <w:t xml:space="preserve">SADM </w:t>
      </w:r>
      <w:r w:rsidRPr="00C574BA">
        <w:t xml:space="preserve">skaičiavimais, šalpos išmokas gauna daugiau nei </w:t>
      </w:r>
      <w:r w:rsidR="00E653E2" w:rsidRPr="00C574BA">
        <w:rPr>
          <w:color w:val="000000" w:themeColor="text1"/>
        </w:rPr>
        <w:t>60</w:t>
      </w:r>
      <w:r w:rsidRPr="00C574BA">
        <w:rPr>
          <w:color w:val="000000" w:themeColor="text1"/>
        </w:rPr>
        <w:t xml:space="preserve"> tūkst</w:t>
      </w:r>
      <w:r w:rsidRPr="00C574BA">
        <w:t>. asmenų. Tai</w:t>
      </w:r>
      <w:r w:rsidR="00A15321">
        <w:t> </w:t>
      </w:r>
      <w:r w:rsidRPr="00C574BA">
        <w:t>– našlaičiai, neįgalūs vaikai, nuo vaikystės neįgalūs suaugę asmenys, kiti neįgalieji ir senatvės pensijos amžių sukakę asmenys, kurie neįgijo stažo valstybinei socialinio draudimo pensijai gauti</w:t>
      </w:r>
      <w:r w:rsidR="0083384A" w:rsidRPr="00C574BA">
        <w:t>.</w:t>
      </w:r>
    </w:p>
    <w:p w:rsidR="00910AE1" w:rsidRPr="00C574BA" w:rsidRDefault="00910AE1" w:rsidP="00910AE1">
      <w:pPr>
        <w:ind w:firstLine="567"/>
        <w:jc w:val="both"/>
      </w:pPr>
      <w:r w:rsidRPr="00C574BA">
        <w:t>Pagal Įstatymo 2 straipsnio 3 dalį, kuri įsigaliojo nuo 2019 m. sausio</w:t>
      </w:r>
      <w:r w:rsidR="0083384A" w:rsidRPr="00C574BA">
        <w:t xml:space="preserve"> </w:t>
      </w:r>
      <w:r w:rsidRPr="00C574BA">
        <w:t xml:space="preserve">1 d., apskaičiuota ir patvirtinta </w:t>
      </w:r>
      <w:r w:rsidR="00247EF7" w:rsidRPr="00C574BA">
        <w:t>ŠPB</w:t>
      </w:r>
      <w:r w:rsidR="0083384A" w:rsidRPr="00C574BA">
        <w:t xml:space="preserve"> 2019 m. </w:t>
      </w:r>
      <w:r w:rsidR="000D7732">
        <w:t>yra</w:t>
      </w:r>
      <w:r w:rsidR="000D7732" w:rsidRPr="00C574BA">
        <w:t xml:space="preserve"> </w:t>
      </w:r>
      <w:r w:rsidR="0083384A" w:rsidRPr="00C574BA">
        <w:t>132 eur</w:t>
      </w:r>
      <w:r w:rsidR="000D7732">
        <w:t>ai,</w:t>
      </w:r>
      <w:r w:rsidR="0083384A" w:rsidRPr="00C574BA">
        <w:t xml:space="preserve"> </w:t>
      </w:r>
      <w:r w:rsidRPr="00C574BA">
        <w:t xml:space="preserve">2018 m. </w:t>
      </w:r>
      <w:r w:rsidR="000D7732">
        <w:t>–</w:t>
      </w:r>
      <w:r w:rsidR="0083384A" w:rsidRPr="00C574BA">
        <w:t xml:space="preserve"> </w:t>
      </w:r>
      <w:r w:rsidRPr="00C574BA">
        <w:t>130 eurų, 2017 m. – 112</w:t>
      </w:r>
      <w:r w:rsidR="000D7732">
        <w:t> </w:t>
      </w:r>
      <w:r w:rsidRPr="00C574BA">
        <w:t xml:space="preserve">eurų. </w:t>
      </w:r>
    </w:p>
    <w:p w:rsidR="00650073" w:rsidRPr="00C574BA" w:rsidRDefault="000D7732" w:rsidP="00247EF7">
      <w:pPr>
        <w:ind w:firstLine="567"/>
        <w:jc w:val="both"/>
      </w:pPr>
      <w:r>
        <w:t>Į</w:t>
      </w:r>
      <w:r w:rsidRPr="00C574BA">
        <w:t>vert</w:t>
      </w:r>
      <w:r>
        <w:t>inus</w:t>
      </w:r>
      <w:r w:rsidRPr="00C574BA">
        <w:t xml:space="preserve"> tai, kad didelė dalis senatvės pensininkų ir neįgaliųjų patiria skurdo riziką</w:t>
      </w:r>
      <w:r>
        <w:t>, manytina, kad</w:t>
      </w:r>
      <w:r w:rsidRPr="00C574BA">
        <w:t xml:space="preserve"> </w:t>
      </w:r>
      <w:r w:rsidR="00247EF7" w:rsidRPr="00C574BA">
        <w:t xml:space="preserve">ŠPB </w:t>
      </w:r>
      <w:r w:rsidR="006C4C96" w:rsidRPr="00C574BA">
        <w:t>didinimas pagal Įstatymu</w:t>
      </w:r>
      <w:r w:rsidR="004A1129" w:rsidRPr="00C574BA">
        <w:t xml:space="preserve"> </w:t>
      </w:r>
      <w:r w:rsidRPr="00C574BA">
        <w:t xml:space="preserve">nustatytą </w:t>
      </w:r>
      <w:r w:rsidR="006C4C96" w:rsidRPr="00C574BA">
        <w:t>procentinį santykį su MVPD neužtikrin</w:t>
      </w:r>
      <w:r w:rsidR="00650073" w:rsidRPr="00C574BA">
        <w:t>a pakankamo šalpos pensijų bazės ir šalpos išmokų dydžių</w:t>
      </w:r>
      <w:r w:rsidR="00807B85" w:rsidRPr="00C574BA">
        <w:t xml:space="preserve"> augimo</w:t>
      </w:r>
      <w:r w:rsidR="005741B4" w:rsidRPr="00C574BA">
        <w:t>.</w:t>
      </w:r>
    </w:p>
    <w:p w:rsidR="00247EF7" w:rsidRPr="00C574BA" w:rsidRDefault="00247EF7" w:rsidP="00247EF7">
      <w:pPr>
        <w:ind w:firstLine="567"/>
        <w:jc w:val="both"/>
      </w:pPr>
      <w:r w:rsidRPr="00C574BA">
        <w:t xml:space="preserve">Vadovaujantis Pensijų </w:t>
      </w:r>
      <w:r w:rsidR="005C7979" w:rsidRPr="00C574BA">
        <w:t>į</w:t>
      </w:r>
      <w:r w:rsidRPr="00C574BA">
        <w:t>statymo 8 straipsniu</w:t>
      </w:r>
      <w:r w:rsidR="00430D63">
        <w:t>,</w:t>
      </w:r>
      <w:r w:rsidRPr="00C574BA">
        <w:t xml:space="preserve"> mokamos tokių dydžių šalpos neįgalumo pensijos:</w:t>
      </w:r>
    </w:p>
    <w:p w:rsidR="00247EF7" w:rsidRPr="00C574BA" w:rsidRDefault="00247EF7" w:rsidP="00247EF7">
      <w:pPr>
        <w:ind w:firstLine="567"/>
        <w:jc w:val="both"/>
      </w:pPr>
      <w:r w:rsidRPr="00C574BA">
        <w:t>- neįgaliems vaikams – nuo 1 iki 2 ŠPB;</w:t>
      </w:r>
    </w:p>
    <w:p w:rsidR="00247EF7" w:rsidRPr="00C574BA" w:rsidRDefault="00247EF7" w:rsidP="00247EF7">
      <w:pPr>
        <w:ind w:firstLine="567"/>
        <w:jc w:val="both"/>
      </w:pPr>
      <w:bookmarkStart w:id="0" w:name="part_5aca749252d7406c802b383197229fc8"/>
      <w:bookmarkEnd w:id="0"/>
      <w:r w:rsidRPr="00C574BA">
        <w:t>- pripažintiems neįgaliais iki 24 metų – nuo 0,75 iki 2,25 ŠPB;</w:t>
      </w:r>
    </w:p>
    <w:p w:rsidR="00247EF7" w:rsidRPr="00C574BA" w:rsidRDefault="00247EF7" w:rsidP="00247EF7">
      <w:pPr>
        <w:ind w:firstLine="567"/>
        <w:jc w:val="both"/>
      </w:pPr>
      <w:r w:rsidRPr="00C574BA">
        <w:t>- pripažintiems neįgaliais po 24 metų – nuo 0,9 iki 1 ŠPB;</w:t>
      </w:r>
    </w:p>
    <w:p w:rsidR="00247EF7" w:rsidRPr="00C574BA" w:rsidRDefault="00247EF7" w:rsidP="00247EF7">
      <w:pPr>
        <w:ind w:firstLine="567"/>
        <w:jc w:val="both"/>
      </w:pPr>
      <w:r w:rsidRPr="00C574BA">
        <w:t>- pripažintiems neįgaliais neįgaliųjų slaugytojams ir daugiavaikėms mamoms – nuo 1 iki 1,5</w:t>
      </w:r>
      <w:r w:rsidR="00430D63">
        <w:t> </w:t>
      </w:r>
      <w:r w:rsidRPr="00C574BA">
        <w:t>ŠPB.</w:t>
      </w:r>
    </w:p>
    <w:p w:rsidR="00247EF7" w:rsidRPr="00C574BA" w:rsidRDefault="00430D63" w:rsidP="00247EF7">
      <w:pPr>
        <w:ind w:firstLine="567"/>
        <w:jc w:val="both"/>
      </w:pPr>
      <w:bookmarkStart w:id="1" w:name="part_ba4a682ec29d4950ba496a13d4f90acc"/>
      <w:bookmarkEnd w:id="1"/>
      <w:r>
        <w:t>Pagal</w:t>
      </w:r>
      <w:r w:rsidRPr="00C574BA">
        <w:t xml:space="preserve"> </w:t>
      </w:r>
      <w:r w:rsidR="005C7979" w:rsidRPr="00C574BA">
        <w:t>Pensijų į</w:t>
      </w:r>
      <w:r w:rsidR="00247EF7" w:rsidRPr="00C574BA">
        <w:t>statymo 22</w:t>
      </w:r>
      <w:r w:rsidR="00247EF7" w:rsidRPr="00C574BA">
        <w:rPr>
          <w:vertAlign w:val="superscript"/>
        </w:rPr>
        <w:t>1</w:t>
      </w:r>
      <w:r w:rsidR="00247EF7" w:rsidRPr="00C574BA">
        <w:t xml:space="preserve"> straipsn</w:t>
      </w:r>
      <w:r>
        <w:t>į,</w:t>
      </w:r>
      <w:r w:rsidR="00247EF7" w:rsidRPr="00C574BA">
        <w:t xml:space="preserve"> socialinio draudimo senatvės pensijų ir socialinio draudimo netekto darbingumo (invalidumo) pensijų gavėjai, netekę 60 procentų ar daugiau darbingumo (iki 2005 m. liepos 1 d. pripažinti I ar II grupės invalidais)</w:t>
      </w:r>
      <w:proofErr w:type="gramStart"/>
      <w:r>
        <w:t>,</w:t>
      </w:r>
      <w:r w:rsidR="00247EF7" w:rsidRPr="00C574BA">
        <w:t xml:space="preserve"> bei</w:t>
      </w:r>
      <w:proofErr w:type="gramEnd"/>
      <w:r w:rsidR="00247EF7" w:rsidRPr="00C574BA">
        <w:t xml:space="preserve"> senatvės pensijos amžių </w:t>
      </w:r>
      <w:r w:rsidR="00247EF7" w:rsidRPr="00C574BA">
        <w:lastRenderedPageBreak/>
        <w:t>sukakę socialinio draudimo netekto darbingumo (invalidumo) pensijų gavėjai, netekę 45–55</w:t>
      </w:r>
      <w:r w:rsidR="007774A1">
        <w:t> </w:t>
      </w:r>
      <w:r w:rsidR="00247EF7" w:rsidRPr="00C574BA">
        <w:t xml:space="preserve">procentų darbingumo (iki 2005 m. liepos 1 d. pripažinti III grupės invalidais), jeigu jų gaunamų socialinio draudimo pensijų ir kitų pensinio pobūdžio išmokų suma per mėnesį yra mažesnė negu 95 proc. MVPD, turi teisę gauti pensijos priemoką. </w:t>
      </w:r>
    </w:p>
    <w:p w:rsidR="00247EF7" w:rsidRPr="00C574BA" w:rsidRDefault="005C7979" w:rsidP="00247EF7">
      <w:pPr>
        <w:ind w:firstLine="567"/>
        <w:jc w:val="both"/>
      </w:pPr>
      <w:r w:rsidRPr="00C574BA">
        <w:t>Pensijų į</w:t>
      </w:r>
      <w:r w:rsidR="00247EF7" w:rsidRPr="00C574BA">
        <w:t xml:space="preserve">statymo 24 straipsnyje nustatyta, kad šalpos išmokas mokanti įstaiga šalpos išmokų skyrimo ir (ar) mokėjimo tikslu turi teisę gauti iš valstybės ir savivaldybių institucijų, įstaigų, įmonių ir organizacijų, valstybės, žinybinių registrų arba valstybės, savivaldybių informacinių sistemų informaciją, duomenis, taip pat ypatingus asmens duomenis, susijusius su teistumu (laisvės atėmimo bausmės atlikimo laiką ir vietą) </w:t>
      </w:r>
      <w:r w:rsidR="0037700E">
        <w:t>bei</w:t>
      </w:r>
      <w:r w:rsidR="00247EF7" w:rsidRPr="00C574BA">
        <w:t xml:space="preserve"> sveikata, ir juos tvarkyti.</w:t>
      </w:r>
    </w:p>
    <w:p w:rsidR="000B3CE0" w:rsidRPr="00C574BA" w:rsidRDefault="000B3CE0" w:rsidP="005C7979">
      <w:pPr>
        <w:jc w:val="both"/>
      </w:pPr>
    </w:p>
    <w:p w:rsidR="000B3CE0" w:rsidRPr="00C574BA" w:rsidRDefault="00891106" w:rsidP="000B3CE0">
      <w:pPr>
        <w:ind w:firstLine="720"/>
        <w:jc w:val="both"/>
        <w:rPr>
          <w:b/>
          <w:bCs/>
        </w:rPr>
      </w:pPr>
      <w:r w:rsidRPr="00C574BA">
        <w:rPr>
          <w:b/>
          <w:bCs/>
        </w:rPr>
        <w:t xml:space="preserve">4. Kokios </w:t>
      </w:r>
      <w:r w:rsidRPr="00C574BA">
        <w:rPr>
          <w:b/>
          <w:bCs/>
          <w:color w:val="000000"/>
        </w:rPr>
        <w:t>siūlomos naujos teisinio reguliavimo nuostatos ir kokių teigiamų rezultatų laukiama</w:t>
      </w:r>
    </w:p>
    <w:p w:rsidR="002B104F" w:rsidRPr="00C574BA" w:rsidRDefault="00667272" w:rsidP="002B104F">
      <w:pPr>
        <w:ind w:firstLine="720"/>
        <w:jc w:val="both"/>
        <w:rPr>
          <w:rStyle w:val="typewriter"/>
          <w:b/>
          <w:bCs/>
        </w:rPr>
      </w:pPr>
      <w:r w:rsidRPr="00C574BA">
        <w:rPr>
          <w:rStyle w:val="typewriter"/>
        </w:rPr>
        <w:t xml:space="preserve">Įstatymo projektu </w:t>
      </w:r>
      <w:r w:rsidR="005C7979" w:rsidRPr="00C574BA">
        <w:rPr>
          <w:rStyle w:val="typewriter"/>
        </w:rPr>
        <w:t xml:space="preserve">Nr. 1 </w:t>
      </w:r>
      <w:r w:rsidR="00EC4743" w:rsidRPr="00C574BA">
        <w:rPr>
          <w:rStyle w:val="typewriter"/>
        </w:rPr>
        <w:t xml:space="preserve">siūloma </w:t>
      </w:r>
      <w:r w:rsidR="00083A81" w:rsidRPr="00C574BA">
        <w:rPr>
          <w:rStyle w:val="typewriter"/>
        </w:rPr>
        <w:t xml:space="preserve">nustatyti, kad </w:t>
      </w:r>
      <w:r w:rsidR="005C7979" w:rsidRPr="00C574BA">
        <w:rPr>
          <w:rStyle w:val="typewriter"/>
        </w:rPr>
        <w:t>ŠPB</w:t>
      </w:r>
      <w:r w:rsidR="00083A81" w:rsidRPr="00C574BA">
        <w:rPr>
          <w:rStyle w:val="typewriter"/>
        </w:rPr>
        <w:t xml:space="preserve"> negali </w:t>
      </w:r>
      <w:r w:rsidR="003E2ADB">
        <w:rPr>
          <w:rStyle w:val="typewriter"/>
        </w:rPr>
        <w:t>būti mažesnis kaip</w:t>
      </w:r>
      <w:r w:rsidR="00083A81" w:rsidRPr="00C574BA">
        <w:rPr>
          <w:rStyle w:val="typewriter"/>
        </w:rPr>
        <w:t xml:space="preserve"> </w:t>
      </w:r>
      <w:r w:rsidR="004C5138" w:rsidRPr="00C574BA">
        <w:rPr>
          <w:rStyle w:val="typewriter"/>
        </w:rPr>
        <w:t>56</w:t>
      </w:r>
      <w:r w:rsidR="003E2ADB">
        <w:rPr>
          <w:rStyle w:val="typewriter"/>
        </w:rPr>
        <w:t> </w:t>
      </w:r>
      <w:r w:rsidR="005C7979" w:rsidRPr="00C574BA">
        <w:rPr>
          <w:rStyle w:val="typewriter"/>
        </w:rPr>
        <w:t>procent</w:t>
      </w:r>
      <w:r w:rsidR="003E2ADB">
        <w:rPr>
          <w:rStyle w:val="typewriter"/>
        </w:rPr>
        <w:t>ai</w:t>
      </w:r>
      <w:r w:rsidR="005C7979" w:rsidRPr="00C574BA">
        <w:rPr>
          <w:rStyle w:val="typewriter"/>
        </w:rPr>
        <w:t xml:space="preserve"> praėjusių metų MVPD. </w:t>
      </w:r>
      <w:r w:rsidR="002B104F" w:rsidRPr="00C574BA">
        <w:rPr>
          <w:rStyle w:val="typewriter"/>
        </w:rPr>
        <w:t>Priėmus Įstatymo projektą Nr. 1</w:t>
      </w:r>
      <w:r w:rsidR="003E2ADB">
        <w:rPr>
          <w:rStyle w:val="typewriter"/>
        </w:rPr>
        <w:t>,</w:t>
      </w:r>
      <w:r w:rsidR="002B104F" w:rsidRPr="00C574BA">
        <w:rPr>
          <w:rStyle w:val="typewriter"/>
        </w:rPr>
        <w:t xml:space="preserve"> nuo 2020</w:t>
      </w:r>
      <w:r w:rsidR="003E2ADB">
        <w:rPr>
          <w:rStyle w:val="typewriter"/>
        </w:rPr>
        <w:t> </w:t>
      </w:r>
      <w:r w:rsidR="002B104F" w:rsidRPr="00C574BA">
        <w:rPr>
          <w:rStyle w:val="typewriter"/>
        </w:rPr>
        <w:t xml:space="preserve">m. ŠPB padidėtų iki 140 eurų. </w:t>
      </w:r>
    </w:p>
    <w:p w:rsidR="000B3CE0" w:rsidRPr="00C574BA" w:rsidRDefault="002B104F" w:rsidP="000B3CE0">
      <w:pPr>
        <w:ind w:firstLine="720"/>
        <w:jc w:val="both"/>
      </w:pPr>
      <w:r w:rsidRPr="00C574BA">
        <w:rPr>
          <w:rStyle w:val="typewriter"/>
        </w:rPr>
        <w:t xml:space="preserve">Padidėjus ŠPB dydžiui, </w:t>
      </w:r>
      <w:r w:rsidRPr="00C574BA">
        <w:t xml:space="preserve">šalpos išmokos, priklausomai nuo išmokos rūšies ir gavėjų kategorijos, padidėtų </w:t>
      </w:r>
      <w:r w:rsidR="006162F9" w:rsidRPr="00C574BA">
        <w:t xml:space="preserve">nuo </w:t>
      </w:r>
      <w:r w:rsidRPr="00C574BA">
        <w:t>4 (šalpos našlaičių pensija) iki 18 eurų (šalpos neįgalumo pensija asmenims, netekusiems 100 procentų darbingumo iki 24 metų).</w:t>
      </w:r>
    </w:p>
    <w:p w:rsidR="005C7979" w:rsidRPr="00C574BA" w:rsidRDefault="005C7979" w:rsidP="005C7979">
      <w:pPr>
        <w:ind w:firstLine="720"/>
        <w:jc w:val="both"/>
        <w:rPr>
          <w:rStyle w:val="typewriter"/>
        </w:rPr>
      </w:pPr>
      <w:r w:rsidRPr="00C574BA">
        <w:rPr>
          <w:rStyle w:val="typewriter"/>
        </w:rPr>
        <w:t>Įstatymo projektu Nr. 2 siūloma:</w:t>
      </w:r>
    </w:p>
    <w:p w:rsidR="005C7979" w:rsidRPr="00C574BA" w:rsidRDefault="005C7979" w:rsidP="005C7979">
      <w:pPr>
        <w:ind w:firstLine="720"/>
        <w:jc w:val="both"/>
        <w:rPr>
          <w:rStyle w:val="typewriter"/>
        </w:rPr>
      </w:pPr>
      <w:r w:rsidRPr="00C574BA">
        <w:rPr>
          <w:rStyle w:val="typewriter"/>
        </w:rPr>
        <w:t>- nustatyti šalpos neįgalumo pensijų „grindis“ – 1 ŠPB;</w:t>
      </w:r>
    </w:p>
    <w:p w:rsidR="005C7979" w:rsidRPr="00C574BA" w:rsidRDefault="005C7979" w:rsidP="005C7979">
      <w:pPr>
        <w:ind w:firstLine="720"/>
        <w:jc w:val="both"/>
        <w:rPr>
          <w:rStyle w:val="typewriter"/>
        </w:rPr>
      </w:pPr>
      <w:r w:rsidRPr="00C574BA">
        <w:rPr>
          <w:rStyle w:val="typewriter"/>
        </w:rPr>
        <w:t xml:space="preserve">- nustatyti didesnę ribą </w:t>
      </w:r>
      <w:proofErr w:type="gramStart"/>
      <w:r w:rsidRPr="00C574BA">
        <w:rPr>
          <w:rStyle w:val="typewriter"/>
        </w:rPr>
        <w:t>(</w:t>
      </w:r>
      <w:proofErr w:type="gramEnd"/>
      <w:r w:rsidRPr="00C574BA">
        <w:rPr>
          <w:rStyle w:val="typewriter"/>
        </w:rPr>
        <w:t>100 proc. MVPD vietoj 95 proc. MVPD), taikytiną asmens gaunamų pensijų sumai, nustatant jo teisę gauti pensijos priemoką;</w:t>
      </w:r>
    </w:p>
    <w:p w:rsidR="005C7979" w:rsidRPr="00C574BA" w:rsidRDefault="005C7979" w:rsidP="005C7979">
      <w:pPr>
        <w:ind w:firstLine="720"/>
        <w:jc w:val="both"/>
        <w:rPr>
          <w:rStyle w:val="typewriter"/>
        </w:rPr>
      </w:pPr>
      <w:r w:rsidRPr="00C574BA">
        <w:rPr>
          <w:rStyle w:val="typewriter"/>
        </w:rPr>
        <w:t>- sąvoką „ypatingi asmens duomenys“ pakeisti į sąvoką „specialieji asmens duomenys“.</w:t>
      </w:r>
    </w:p>
    <w:p w:rsidR="005C7979" w:rsidRPr="00C574BA" w:rsidRDefault="005C7979" w:rsidP="005C7979">
      <w:pPr>
        <w:ind w:firstLine="720"/>
        <w:jc w:val="both"/>
        <w:rPr>
          <w:rStyle w:val="typewriter"/>
        </w:rPr>
      </w:pPr>
      <w:r w:rsidRPr="00C574BA">
        <w:rPr>
          <w:rStyle w:val="typewriter"/>
        </w:rPr>
        <w:t>Įgyvendinus Įstatymo projektu Nr. 2 siūlomus pakeitimus</w:t>
      </w:r>
      <w:r w:rsidR="003D576A">
        <w:rPr>
          <w:rStyle w:val="typewriter"/>
        </w:rPr>
        <w:t>,</w:t>
      </w:r>
      <w:r w:rsidRPr="00C574BA">
        <w:rPr>
          <w:rStyle w:val="typewriter"/>
        </w:rPr>
        <w:t xml:space="preserve"> neliks mažesnių nei 1 ŠPB dydžio šalpos neįgalumo pensijų. Pensijos didės: </w:t>
      </w:r>
      <w:r w:rsidRPr="00647AC2">
        <w:rPr>
          <w:rStyle w:val="typewriter"/>
        </w:rPr>
        <w:t>neįgaliesiems (pripažintiems tokiais iki 24 metų), netekusiems 45 arba 50 proc. darbingumo</w:t>
      </w:r>
      <w:proofErr w:type="gramStart"/>
      <w:r w:rsidR="003D576A" w:rsidRPr="00647AC2">
        <w:rPr>
          <w:rStyle w:val="typewriter"/>
        </w:rPr>
        <w:t>,</w:t>
      </w:r>
      <w:proofErr w:type="gramEnd"/>
      <w:r w:rsidRPr="00C574BA">
        <w:rPr>
          <w:rStyle w:val="typewriter"/>
        </w:rPr>
        <w:t xml:space="preserve"> – atitinkamai nuo 0,75 ŠPB iki 1 ŠPB ir nuo 0,98 ŠPB iki 1 ŠPB); neįgaliesiems (pripažintiems tokiais po 24 metų), netekusiems 60 proc. darbingumo</w:t>
      </w:r>
      <w:r w:rsidR="003D576A">
        <w:rPr>
          <w:rStyle w:val="typewriter"/>
        </w:rPr>
        <w:t>,</w:t>
      </w:r>
      <w:r w:rsidRPr="00C574BA">
        <w:rPr>
          <w:rStyle w:val="typewriter"/>
        </w:rPr>
        <w:t xml:space="preserve"> – nuo 0,9 ŠPB iki 1 ŠPB, netekusiems 65 proc. darbingumo</w:t>
      </w:r>
      <w:r w:rsidR="003D576A" w:rsidRPr="007074DE">
        <w:rPr>
          <w:rStyle w:val="typewriter"/>
        </w:rPr>
        <w:t>,</w:t>
      </w:r>
      <w:r w:rsidRPr="00C574BA">
        <w:rPr>
          <w:rStyle w:val="typewriter"/>
        </w:rPr>
        <w:t xml:space="preserve"> – nuo 0,91 ŠPB iki 1 ŠPB, netekusiems 70 proc. darbingumo</w:t>
      </w:r>
      <w:r w:rsidR="003D576A">
        <w:rPr>
          <w:rStyle w:val="typewriter"/>
        </w:rPr>
        <w:t>,</w:t>
      </w:r>
      <w:r w:rsidRPr="00C574BA">
        <w:rPr>
          <w:rStyle w:val="typewriter"/>
        </w:rPr>
        <w:t xml:space="preserve"> – nuo 0,93 ŠPB iki 1 ŠPB, netekusiems 75 proc. darbingumo</w:t>
      </w:r>
      <w:r w:rsidR="003D576A">
        <w:rPr>
          <w:rStyle w:val="typewriter"/>
        </w:rPr>
        <w:t>,</w:t>
      </w:r>
      <w:r w:rsidRPr="00C574BA">
        <w:rPr>
          <w:rStyle w:val="typewriter"/>
        </w:rPr>
        <w:t xml:space="preserve"> – nuo 0,94 ŠPB iki 1 ŠPB, netekusiems 80 proc. darbingumo</w:t>
      </w:r>
      <w:r w:rsidR="003D576A">
        <w:rPr>
          <w:rStyle w:val="typewriter"/>
        </w:rPr>
        <w:t>,</w:t>
      </w:r>
      <w:r w:rsidRPr="00C574BA">
        <w:rPr>
          <w:rStyle w:val="typewriter"/>
        </w:rPr>
        <w:t xml:space="preserve"> – nuo 0,95 ŠPB iki 1 ŠPB, netekusiems 85 proc. darbingumo</w:t>
      </w:r>
      <w:r w:rsidR="003D576A">
        <w:rPr>
          <w:rStyle w:val="typewriter"/>
        </w:rPr>
        <w:t>,</w:t>
      </w:r>
      <w:r w:rsidRPr="00C574BA">
        <w:rPr>
          <w:rStyle w:val="typewriter"/>
        </w:rPr>
        <w:t xml:space="preserve"> – nuo 0,96 ŠPB iki 1 ŠPB, netekusiems 90 proc. darbingumo</w:t>
      </w:r>
      <w:r w:rsidR="003D576A">
        <w:rPr>
          <w:rStyle w:val="typewriter"/>
        </w:rPr>
        <w:t>,</w:t>
      </w:r>
      <w:r w:rsidRPr="00C574BA">
        <w:rPr>
          <w:rStyle w:val="typewriter"/>
        </w:rPr>
        <w:t xml:space="preserve"> – nuo 0,98 ŠPB iki 1</w:t>
      </w:r>
      <w:r w:rsidR="003D576A">
        <w:rPr>
          <w:rStyle w:val="typewriter"/>
        </w:rPr>
        <w:t> </w:t>
      </w:r>
      <w:r w:rsidRPr="00C574BA">
        <w:rPr>
          <w:rStyle w:val="typewriter"/>
        </w:rPr>
        <w:t>ŠPB, netekusiems 95 proc. darbingumo</w:t>
      </w:r>
      <w:r w:rsidR="003D576A">
        <w:rPr>
          <w:rStyle w:val="typewriter"/>
        </w:rPr>
        <w:t>,</w:t>
      </w:r>
      <w:r w:rsidRPr="00C574BA">
        <w:rPr>
          <w:rStyle w:val="typewriter"/>
        </w:rPr>
        <w:t xml:space="preserve"> – nuo 0,99 ŠPB iki 1 ŠPB.</w:t>
      </w:r>
    </w:p>
    <w:p w:rsidR="005C7979" w:rsidRPr="00C574BA" w:rsidRDefault="005C7979" w:rsidP="005C7979">
      <w:pPr>
        <w:ind w:firstLine="720"/>
        <w:jc w:val="both"/>
        <w:rPr>
          <w:rStyle w:val="typewriter"/>
        </w:rPr>
      </w:pPr>
      <w:r w:rsidRPr="00C574BA">
        <w:rPr>
          <w:rStyle w:val="typewriter"/>
        </w:rPr>
        <w:t xml:space="preserve">Teisę gauti pensijos priemoką įgis asmenys, </w:t>
      </w:r>
      <w:r w:rsidR="004D6A6B">
        <w:rPr>
          <w:rStyle w:val="typewriter"/>
        </w:rPr>
        <w:t>kurių</w:t>
      </w:r>
      <w:r w:rsidRPr="00C574BA">
        <w:rPr>
          <w:rStyle w:val="typewriter"/>
        </w:rPr>
        <w:t xml:space="preserve"> gaunamų socialinio draudimo pensijų ir kitų pensinio pobūdžio išmokų suma per mėnesį nesiekia 100 proc. MVPD.</w:t>
      </w:r>
    </w:p>
    <w:p w:rsidR="00875CE4" w:rsidRPr="00C574BA" w:rsidRDefault="003A6C9E" w:rsidP="000B3CE0">
      <w:pPr>
        <w:ind w:firstLine="720"/>
        <w:jc w:val="both"/>
        <w:rPr>
          <w:bCs/>
          <w:iCs/>
        </w:rPr>
      </w:pPr>
      <w:r w:rsidRPr="00647AC2">
        <w:rPr>
          <w:bCs/>
          <w:iCs/>
        </w:rPr>
        <w:t xml:space="preserve">Visuose įstatymų projektuose siūloma </w:t>
      </w:r>
      <w:r w:rsidR="00647AC2">
        <w:rPr>
          <w:bCs/>
          <w:iCs/>
        </w:rPr>
        <w:t xml:space="preserve">jų </w:t>
      </w:r>
      <w:r w:rsidRPr="00647AC2">
        <w:rPr>
          <w:bCs/>
          <w:iCs/>
        </w:rPr>
        <w:t>įsigaliojimo</w:t>
      </w:r>
      <w:r w:rsidRPr="00C574BA">
        <w:rPr>
          <w:bCs/>
          <w:iCs/>
        </w:rPr>
        <w:t xml:space="preserve"> data – 2020 m. sausio 1 d. </w:t>
      </w:r>
    </w:p>
    <w:p w:rsidR="003A63A4" w:rsidRPr="00C574BA" w:rsidRDefault="003A63A4" w:rsidP="004A3B95">
      <w:pPr>
        <w:jc w:val="both"/>
        <w:rPr>
          <w:bCs/>
          <w:iCs/>
        </w:rPr>
      </w:pPr>
    </w:p>
    <w:p w:rsidR="00891106" w:rsidRPr="00C574BA" w:rsidRDefault="00891106" w:rsidP="000E2F6F">
      <w:pPr>
        <w:ind w:firstLine="720"/>
        <w:jc w:val="both"/>
        <w:rPr>
          <w:b/>
          <w:bCs/>
          <w:color w:val="000000"/>
        </w:rPr>
      </w:pPr>
      <w:r w:rsidRPr="00C574BA">
        <w:rPr>
          <w:b/>
          <w:bCs/>
        </w:rPr>
        <w:t xml:space="preserve">5. </w:t>
      </w:r>
      <w:r w:rsidRPr="00C574BA">
        <w:rPr>
          <w:b/>
          <w:bCs/>
          <w:color w:val="000000"/>
        </w:rPr>
        <w:t>Numatomo teisinio reguliavimo poveikio vertinimo rezultatai (jeigu rengiant Įstatym</w:t>
      </w:r>
      <w:r w:rsidR="004A3B95" w:rsidRPr="00C574BA">
        <w:rPr>
          <w:b/>
          <w:bCs/>
          <w:color w:val="000000"/>
        </w:rPr>
        <w:t>ų</w:t>
      </w:r>
      <w:r w:rsidRPr="00C574BA">
        <w:rPr>
          <w:b/>
          <w:bCs/>
          <w:color w:val="000000"/>
        </w:rPr>
        <w:t xml:space="preserve"> projekt</w:t>
      </w:r>
      <w:r w:rsidR="004A3B95" w:rsidRPr="00C574BA">
        <w:rPr>
          <w:b/>
          <w:bCs/>
          <w:color w:val="000000"/>
        </w:rPr>
        <w:t>us</w:t>
      </w:r>
      <w:r w:rsidRPr="00C574BA">
        <w:rPr>
          <w:b/>
          <w:bCs/>
          <w:color w:val="000000"/>
        </w:rPr>
        <w:t xml:space="preserve"> toks vertinimas turi būti atliktas ir jo rezultatai nepateikiami atskiru dokumentu), galimos neigiamos priimto Įstatym</w:t>
      </w:r>
      <w:r w:rsidR="004A3B95" w:rsidRPr="00C574BA">
        <w:rPr>
          <w:b/>
          <w:bCs/>
          <w:color w:val="000000"/>
        </w:rPr>
        <w:t>ų</w:t>
      </w:r>
      <w:r w:rsidRPr="00C574BA">
        <w:rPr>
          <w:b/>
          <w:bCs/>
          <w:color w:val="000000"/>
        </w:rPr>
        <w:t xml:space="preserve"> projekt</w:t>
      </w:r>
      <w:r w:rsidR="004A3B95" w:rsidRPr="00C574BA">
        <w:rPr>
          <w:b/>
          <w:bCs/>
          <w:color w:val="000000"/>
        </w:rPr>
        <w:t>ų</w:t>
      </w:r>
      <w:r w:rsidRPr="00C574BA">
        <w:rPr>
          <w:b/>
          <w:bCs/>
          <w:color w:val="000000"/>
        </w:rPr>
        <w:t xml:space="preserve"> pasekmės ir kokių priemonių reikėtų imtis, kad tokių pasekmių būtų išvengta</w:t>
      </w:r>
    </w:p>
    <w:p w:rsidR="00891106" w:rsidRPr="00C574BA" w:rsidRDefault="00891106" w:rsidP="000E2F6F">
      <w:pPr>
        <w:ind w:firstLine="720"/>
        <w:jc w:val="both"/>
      </w:pPr>
      <w:r w:rsidRPr="00C574BA">
        <w:t xml:space="preserve">Priėmus </w:t>
      </w:r>
      <w:r w:rsidR="00D66196">
        <w:t>į</w:t>
      </w:r>
      <w:r w:rsidRPr="00C574BA">
        <w:t>statym</w:t>
      </w:r>
      <w:r w:rsidR="004A3B95" w:rsidRPr="00C574BA">
        <w:t>ų</w:t>
      </w:r>
      <w:r w:rsidRPr="00C574BA">
        <w:t xml:space="preserve"> projekt</w:t>
      </w:r>
      <w:r w:rsidR="004A3B95" w:rsidRPr="00C574BA">
        <w:t>us</w:t>
      </w:r>
      <w:r w:rsidRPr="00C574BA">
        <w:t>, neigiamų pasekmių nenumatoma.</w:t>
      </w:r>
    </w:p>
    <w:p w:rsidR="00891106" w:rsidRPr="00C574BA" w:rsidRDefault="00891106" w:rsidP="000E2F6F">
      <w:pPr>
        <w:ind w:firstLine="720"/>
        <w:jc w:val="both"/>
        <w:rPr>
          <w:b/>
          <w:bCs/>
        </w:rPr>
      </w:pPr>
    </w:p>
    <w:p w:rsidR="00891106" w:rsidRPr="00C574BA" w:rsidRDefault="00891106" w:rsidP="000E2F6F">
      <w:pPr>
        <w:ind w:firstLine="720"/>
        <w:jc w:val="both"/>
        <w:rPr>
          <w:b/>
          <w:bCs/>
        </w:rPr>
      </w:pPr>
      <w:r w:rsidRPr="00C574BA">
        <w:rPr>
          <w:b/>
          <w:bCs/>
        </w:rPr>
        <w:t>6. Kokią įtaką Įstatym</w:t>
      </w:r>
      <w:r w:rsidR="004A3B95" w:rsidRPr="00C574BA">
        <w:rPr>
          <w:b/>
          <w:bCs/>
        </w:rPr>
        <w:t>ų projektai</w:t>
      </w:r>
      <w:r w:rsidRPr="00C574BA">
        <w:rPr>
          <w:b/>
          <w:bCs/>
        </w:rPr>
        <w:t xml:space="preserve"> turės kriminogeninei situacijai, korupcijai</w:t>
      </w:r>
    </w:p>
    <w:p w:rsidR="00891106" w:rsidRPr="00C574BA" w:rsidRDefault="00D66196" w:rsidP="000E2F6F">
      <w:pPr>
        <w:ind w:firstLine="720"/>
        <w:jc w:val="both"/>
      </w:pPr>
      <w:r>
        <w:t>Priimti</w:t>
      </w:r>
      <w:r w:rsidRPr="00C574BA">
        <w:t xml:space="preserve"> </w:t>
      </w:r>
      <w:r w:rsidR="00891106" w:rsidRPr="00C574BA">
        <w:t>Įstatym</w:t>
      </w:r>
      <w:r w:rsidR="004A3B95" w:rsidRPr="00C574BA">
        <w:t>ų projekt</w:t>
      </w:r>
      <w:r>
        <w:t>ai</w:t>
      </w:r>
      <w:r w:rsidR="00891106" w:rsidRPr="00C574BA">
        <w:t xml:space="preserve"> įtakos kriminogeninei situacijai neturės.</w:t>
      </w:r>
    </w:p>
    <w:p w:rsidR="00891106" w:rsidRPr="00C574BA" w:rsidRDefault="00891106" w:rsidP="000E2F6F">
      <w:pPr>
        <w:ind w:firstLine="720"/>
        <w:jc w:val="both"/>
      </w:pPr>
      <w:r w:rsidRPr="00C574BA">
        <w:t>Atsižvelgiant į tai, kad Įstatym</w:t>
      </w:r>
      <w:r w:rsidR="00246737">
        <w:t>o</w:t>
      </w:r>
      <w:r w:rsidRPr="00C574BA">
        <w:t xml:space="preserve"> projekt</w:t>
      </w:r>
      <w:r w:rsidR="00246737">
        <w:t>u</w:t>
      </w:r>
      <w:r w:rsidRPr="00C574BA">
        <w:t xml:space="preserve"> </w:t>
      </w:r>
      <w:r w:rsidR="000F38F2" w:rsidRPr="00C574BA">
        <w:t xml:space="preserve">Nr. 1 ir </w:t>
      </w:r>
      <w:r w:rsidR="00246737">
        <w:t xml:space="preserve">Įstatymo projektu Nr. </w:t>
      </w:r>
      <w:r w:rsidR="000F38F2" w:rsidRPr="00C574BA">
        <w:t xml:space="preserve">2 </w:t>
      </w:r>
      <w:r w:rsidRPr="00C574BA">
        <w:t xml:space="preserve">nenumatoma reguliuoti Lietuvos Respublikos korupcijos prevencijos įstatymo 8 straipsnio 1 dalyje nurodytų visuomeninių santykių, </w:t>
      </w:r>
      <w:r w:rsidR="00246737">
        <w:t>šių</w:t>
      </w:r>
      <w:r w:rsidR="004A3B95" w:rsidRPr="00C574BA">
        <w:t xml:space="preserve"> projektų</w:t>
      </w:r>
      <w:r w:rsidRPr="00C574BA">
        <w:t xml:space="preserve"> antikorupcinis vertinimas neatliktas.</w:t>
      </w:r>
      <w:r w:rsidR="000F38F2" w:rsidRPr="00C574BA">
        <w:t xml:space="preserve"> </w:t>
      </w:r>
    </w:p>
    <w:p w:rsidR="00891106" w:rsidRPr="00C574BA" w:rsidRDefault="00891106" w:rsidP="000E2F6F">
      <w:pPr>
        <w:ind w:firstLine="720"/>
        <w:jc w:val="both"/>
        <w:rPr>
          <w:b/>
          <w:bCs/>
        </w:rPr>
      </w:pPr>
    </w:p>
    <w:p w:rsidR="00891106" w:rsidRPr="00C574BA" w:rsidRDefault="004A3B95" w:rsidP="000E2F6F">
      <w:pPr>
        <w:ind w:firstLine="720"/>
        <w:jc w:val="both"/>
        <w:rPr>
          <w:b/>
          <w:bCs/>
        </w:rPr>
      </w:pPr>
      <w:r w:rsidRPr="00C574BA">
        <w:rPr>
          <w:b/>
          <w:bCs/>
        </w:rPr>
        <w:t>7. Kaip Įstatymų projektų</w:t>
      </w:r>
      <w:r w:rsidR="00891106" w:rsidRPr="00C574BA">
        <w:rPr>
          <w:b/>
          <w:bCs/>
        </w:rPr>
        <w:t xml:space="preserve"> įgyvendinimas atsilieps verslo sąlygoms ir jo plėtrai</w:t>
      </w:r>
    </w:p>
    <w:p w:rsidR="00891106" w:rsidRPr="00C574BA" w:rsidRDefault="004A3B95" w:rsidP="000E2F6F">
      <w:pPr>
        <w:ind w:firstLine="720"/>
        <w:jc w:val="both"/>
      </w:pPr>
      <w:r w:rsidRPr="00C574BA">
        <w:t>Priimti</w:t>
      </w:r>
      <w:r w:rsidR="00891106" w:rsidRPr="00C574BA">
        <w:t xml:space="preserve"> </w:t>
      </w:r>
      <w:r w:rsidR="00246737">
        <w:t>į</w:t>
      </w:r>
      <w:r w:rsidR="00891106" w:rsidRPr="00C574BA">
        <w:t>statym</w:t>
      </w:r>
      <w:r w:rsidRPr="00C574BA">
        <w:t>ų projektai</w:t>
      </w:r>
      <w:r w:rsidR="00891106" w:rsidRPr="00C574BA">
        <w:t xml:space="preserve"> verslo sąlygoms ir jo plėtrai įtakos neturės, nes </w:t>
      </w:r>
      <w:r w:rsidR="00246737">
        <w:t>į</w:t>
      </w:r>
      <w:r w:rsidR="00891106" w:rsidRPr="00C574BA">
        <w:t>statym</w:t>
      </w:r>
      <w:r w:rsidRPr="00C574BA">
        <w:t>ų projektais</w:t>
      </w:r>
      <w:r w:rsidR="00891106" w:rsidRPr="00C574BA">
        <w:t xml:space="preserve"> nesiūloma reguliuoti verslo sąlygų ir jo plėtros.</w:t>
      </w:r>
    </w:p>
    <w:p w:rsidR="00891106" w:rsidRPr="00C574BA" w:rsidRDefault="00891106" w:rsidP="000E2F6F">
      <w:pPr>
        <w:ind w:firstLine="720"/>
        <w:jc w:val="both"/>
        <w:rPr>
          <w:rStyle w:val="typewriter"/>
          <w:b/>
        </w:rPr>
      </w:pPr>
    </w:p>
    <w:p w:rsidR="00891106" w:rsidRPr="00C574BA" w:rsidRDefault="00891106" w:rsidP="000E2F6F">
      <w:pPr>
        <w:ind w:firstLine="720"/>
        <w:jc w:val="both"/>
        <w:rPr>
          <w:b/>
          <w:bCs/>
          <w:color w:val="000000"/>
        </w:rPr>
      </w:pPr>
      <w:r w:rsidRPr="00C574BA">
        <w:rPr>
          <w:b/>
          <w:bCs/>
        </w:rPr>
        <w:lastRenderedPageBreak/>
        <w:t xml:space="preserve">8. </w:t>
      </w:r>
      <w:r w:rsidR="004A3B95" w:rsidRPr="00C574BA">
        <w:rPr>
          <w:b/>
          <w:bCs/>
          <w:color w:val="000000"/>
        </w:rPr>
        <w:t>Įstatymų</w:t>
      </w:r>
      <w:r w:rsidRPr="00C574BA">
        <w:rPr>
          <w:b/>
          <w:bCs/>
          <w:color w:val="000000"/>
        </w:rPr>
        <w:t xml:space="preserve"> inkorporavimas į teisinę sistemą, kokius teisės aktus būtina priimti, kokius galiojančius teisės aktus reikia pakeisti ar pripažinti netekusiais galios</w:t>
      </w:r>
    </w:p>
    <w:p w:rsidR="00DB7E10" w:rsidRPr="00C574BA" w:rsidRDefault="00DB7E10" w:rsidP="000E2F6F">
      <w:pPr>
        <w:ind w:firstLine="720"/>
        <w:jc w:val="both"/>
        <w:rPr>
          <w:rStyle w:val="typewriter"/>
        </w:rPr>
      </w:pPr>
      <w:r w:rsidRPr="00C574BA">
        <w:rPr>
          <w:rStyle w:val="typewriter"/>
        </w:rPr>
        <w:t xml:space="preserve">Priėmus </w:t>
      </w:r>
      <w:r w:rsidR="00246737">
        <w:rPr>
          <w:rStyle w:val="typewriter"/>
        </w:rPr>
        <w:t>į</w:t>
      </w:r>
      <w:r w:rsidRPr="00C574BA">
        <w:rPr>
          <w:rStyle w:val="typewriter"/>
        </w:rPr>
        <w:t>statym</w:t>
      </w:r>
      <w:r w:rsidR="004A3B95" w:rsidRPr="00C574BA">
        <w:rPr>
          <w:rStyle w:val="typewriter"/>
        </w:rPr>
        <w:t>ų projektus</w:t>
      </w:r>
      <w:r w:rsidRPr="00C574BA">
        <w:rPr>
          <w:rStyle w:val="typewriter"/>
        </w:rPr>
        <w:t>, priimti naujų, keisti ar pripažinti netekusiais galios galiojančių įstatymų nereikės.</w:t>
      </w:r>
    </w:p>
    <w:p w:rsidR="00F23F53" w:rsidRPr="00C574BA" w:rsidRDefault="00F23F53" w:rsidP="000E2F6F">
      <w:pPr>
        <w:ind w:firstLine="720"/>
        <w:jc w:val="both"/>
        <w:rPr>
          <w:b/>
          <w:bCs/>
        </w:rPr>
      </w:pPr>
    </w:p>
    <w:p w:rsidR="00A534EA" w:rsidRPr="00C574BA" w:rsidRDefault="00A534EA" w:rsidP="000E2F6F">
      <w:pPr>
        <w:ind w:firstLine="709"/>
        <w:jc w:val="both"/>
        <w:rPr>
          <w:b/>
          <w:bCs/>
        </w:rPr>
      </w:pPr>
      <w:r w:rsidRPr="00C574BA">
        <w:rPr>
          <w:b/>
          <w:bCs/>
        </w:rPr>
        <w:t>9. Ar Įstatym</w:t>
      </w:r>
      <w:r w:rsidR="004A3B95" w:rsidRPr="00C574BA">
        <w:rPr>
          <w:b/>
          <w:bCs/>
        </w:rPr>
        <w:t>ų projektai parengti</w:t>
      </w:r>
      <w:r w:rsidRPr="00C574BA">
        <w:rPr>
          <w:b/>
          <w:bCs/>
        </w:rPr>
        <w:t xml:space="preserve"> laikantis Lietuvos Respublikos valstybinės kalbos, Teisėkūros pagrindų įstatymų reikalavimų, o Įstatym</w:t>
      </w:r>
      <w:r w:rsidR="004A3B95" w:rsidRPr="00C574BA">
        <w:rPr>
          <w:b/>
          <w:bCs/>
        </w:rPr>
        <w:t>ų projektų</w:t>
      </w:r>
      <w:r w:rsidRPr="00C574BA">
        <w:rPr>
          <w:b/>
          <w:bCs/>
        </w:rPr>
        <w:t xml:space="preserve"> sąvokos ir jas įvardijantys terminai įvertinti Terminų banko įstatymo ir jo įgyvendinamųjų teisės aktų nustatyta tvarka</w:t>
      </w:r>
    </w:p>
    <w:p w:rsidR="00A534EA" w:rsidRPr="00C574BA" w:rsidRDefault="004A3B95" w:rsidP="000E2F6F">
      <w:pPr>
        <w:ind w:firstLine="720"/>
        <w:jc w:val="both"/>
        <w:rPr>
          <w:lang w:eastAsia="lt-LT"/>
        </w:rPr>
      </w:pPr>
      <w:r w:rsidRPr="00C574BA">
        <w:rPr>
          <w:lang w:eastAsia="lt-LT"/>
        </w:rPr>
        <w:t>Įstatymų projektai</w:t>
      </w:r>
      <w:r w:rsidR="00A534EA" w:rsidRPr="00C574BA">
        <w:rPr>
          <w:lang w:eastAsia="lt-LT"/>
        </w:rPr>
        <w:t xml:space="preserve"> parengt</w:t>
      </w:r>
      <w:r w:rsidRPr="00C574BA">
        <w:rPr>
          <w:lang w:eastAsia="lt-LT"/>
        </w:rPr>
        <w:t>i</w:t>
      </w:r>
      <w:r w:rsidR="00A534EA" w:rsidRPr="00C574BA">
        <w:rPr>
          <w:lang w:eastAsia="lt-LT"/>
        </w:rPr>
        <w:t xml:space="preserve"> laikantis Lietuvos Respublikos valstybinės kalbos ir Lietuvos Respublikos teisėkūros pagrindų įstatymų reikalavimų. Įstatym</w:t>
      </w:r>
      <w:r w:rsidRPr="00C574BA">
        <w:rPr>
          <w:lang w:eastAsia="lt-LT"/>
        </w:rPr>
        <w:t>ų projektuose</w:t>
      </w:r>
      <w:r w:rsidR="00A534EA" w:rsidRPr="00C574BA">
        <w:rPr>
          <w:lang w:eastAsia="lt-LT"/>
        </w:rPr>
        <w:t xml:space="preserve"> naujos sąvokos ir jas įvardijantys terminai neapibrėžiami, taip pat nekeičiamos jau įtvirtintos sąvokos ir jas įvardijantys terminai.</w:t>
      </w:r>
    </w:p>
    <w:p w:rsidR="00172983" w:rsidRPr="00C574BA" w:rsidRDefault="00172983" w:rsidP="000E2F6F">
      <w:pPr>
        <w:ind w:firstLine="720"/>
        <w:jc w:val="both"/>
        <w:rPr>
          <w:b/>
        </w:rPr>
      </w:pPr>
    </w:p>
    <w:p w:rsidR="00A534EA" w:rsidRPr="00C574BA" w:rsidRDefault="00A534EA" w:rsidP="00A534EA">
      <w:pPr>
        <w:ind w:firstLine="720"/>
        <w:jc w:val="both"/>
        <w:rPr>
          <w:b/>
          <w:bCs/>
        </w:rPr>
      </w:pPr>
      <w:r w:rsidRPr="00C574BA">
        <w:rPr>
          <w:b/>
          <w:bCs/>
        </w:rPr>
        <w:t>10. Ar Įstatym</w:t>
      </w:r>
      <w:r w:rsidR="00B95735" w:rsidRPr="00C574BA">
        <w:rPr>
          <w:b/>
          <w:bCs/>
        </w:rPr>
        <w:t>ų projektai</w:t>
      </w:r>
      <w:r w:rsidRPr="00C574BA">
        <w:rPr>
          <w:b/>
          <w:bCs/>
        </w:rPr>
        <w:t xml:space="preserve"> atitinka Žmogaus teisių ir pagrindinių laisvių apsaugos konvencijos nuostatas bei Europos Sąjungos dokumentus</w:t>
      </w:r>
    </w:p>
    <w:p w:rsidR="00A534EA" w:rsidRPr="00C574BA" w:rsidRDefault="00A534EA" w:rsidP="00A534EA">
      <w:pPr>
        <w:ind w:firstLine="720"/>
        <w:jc w:val="both"/>
      </w:pPr>
      <w:r w:rsidRPr="00C574BA">
        <w:t>Įstatym</w:t>
      </w:r>
      <w:r w:rsidR="00B95735" w:rsidRPr="00C574BA">
        <w:t>ų projektai</w:t>
      </w:r>
      <w:r w:rsidRPr="00C574BA">
        <w:t xml:space="preserve"> atitinka Europos žmogaus teisių ir pagrindinių laisvių apsaugos konvencijos nuostatas ir Europos Sąjungos dokumentus.</w:t>
      </w:r>
    </w:p>
    <w:p w:rsidR="00A534EA" w:rsidRPr="00C574BA" w:rsidRDefault="00A534EA" w:rsidP="00A534EA">
      <w:pPr>
        <w:ind w:firstLine="720"/>
        <w:jc w:val="both"/>
        <w:rPr>
          <w:b/>
          <w:bCs/>
        </w:rPr>
      </w:pPr>
    </w:p>
    <w:p w:rsidR="00A534EA" w:rsidRPr="00C574BA" w:rsidRDefault="00A534EA" w:rsidP="00A534EA">
      <w:pPr>
        <w:ind w:firstLine="720"/>
        <w:jc w:val="both"/>
        <w:rPr>
          <w:b/>
          <w:bCs/>
        </w:rPr>
      </w:pPr>
      <w:r w:rsidRPr="00C574BA">
        <w:rPr>
          <w:b/>
          <w:bCs/>
        </w:rPr>
        <w:t>11. Jeigu Įstatym</w:t>
      </w:r>
      <w:r w:rsidR="00B95735" w:rsidRPr="00C574BA">
        <w:rPr>
          <w:b/>
          <w:bCs/>
        </w:rPr>
        <w:t>ų projektams</w:t>
      </w:r>
      <w:r w:rsidRPr="00C574BA">
        <w:rPr>
          <w:b/>
          <w:bCs/>
        </w:rPr>
        <w:t xml:space="preserve"> įgyvendinti reikia įgyvendinamųjų teisės aktų</w:t>
      </w:r>
      <w:proofErr w:type="gramStart"/>
      <w:r w:rsidRPr="00C574BA">
        <w:rPr>
          <w:b/>
          <w:bCs/>
        </w:rPr>
        <w:t>,</w:t>
      </w:r>
      <w:proofErr w:type="gramEnd"/>
      <w:r w:rsidRPr="00C574BA">
        <w:rPr>
          <w:b/>
          <w:bCs/>
        </w:rPr>
        <w:t xml:space="preserve"> – kas ir kada juos turėtų priimti</w:t>
      </w:r>
    </w:p>
    <w:p w:rsidR="000F38F2" w:rsidRPr="00C574BA" w:rsidRDefault="00A534EA" w:rsidP="000F38F2">
      <w:pPr>
        <w:ind w:firstLine="709"/>
        <w:jc w:val="both"/>
        <w:rPr>
          <w:color w:val="000000" w:themeColor="text1"/>
        </w:rPr>
      </w:pPr>
      <w:r w:rsidRPr="00C574BA">
        <w:rPr>
          <w:color w:val="000000" w:themeColor="text1"/>
        </w:rPr>
        <w:t xml:space="preserve">Įstatymo projektui </w:t>
      </w:r>
      <w:r w:rsidR="00B95735" w:rsidRPr="00C574BA">
        <w:rPr>
          <w:color w:val="000000" w:themeColor="text1"/>
        </w:rPr>
        <w:t xml:space="preserve">Nr. 1 </w:t>
      </w:r>
      <w:r w:rsidRPr="00C574BA">
        <w:rPr>
          <w:color w:val="000000" w:themeColor="text1"/>
        </w:rPr>
        <w:t>įgyvendinti</w:t>
      </w:r>
      <w:r w:rsidR="00754C90" w:rsidRPr="00C574BA">
        <w:rPr>
          <w:color w:val="000000" w:themeColor="text1"/>
        </w:rPr>
        <w:t xml:space="preserve"> Lietuvos Respublikos Vyriausybė turės </w:t>
      </w:r>
      <w:r w:rsidR="00D96520" w:rsidRPr="00C574BA">
        <w:rPr>
          <w:color w:val="000000" w:themeColor="text1"/>
        </w:rPr>
        <w:t xml:space="preserve">pakeisti ir </w:t>
      </w:r>
      <w:r w:rsidR="00754C90" w:rsidRPr="00C574BA">
        <w:rPr>
          <w:color w:val="000000" w:themeColor="text1"/>
        </w:rPr>
        <w:t xml:space="preserve">patvirtinti </w:t>
      </w:r>
      <w:r w:rsidR="00D96520" w:rsidRPr="00C574BA">
        <w:rPr>
          <w:color w:val="000000"/>
        </w:rPr>
        <w:t>2014 m. lapkričio 5 d. nutarimą</w:t>
      </w:r>
      <w:r w:rsidR="00754C90" w:rsidRPr="00C574BA">
        <w:rPr>
          <w:color w:val="000000"/>
        </w:rPr>
        <w:t xml:space="preserve"> Nr. 1206 „Dėl socialinės paramos išmokų atskaitos rodiklių dydžių patvirtinimo“</w:t>
      </w:r>
      <w:r w:rsidR="00D96520" w:rsidRPr="00C574BA">
        <w:rPr>
          <w:color w:val="000000" w:themeColor="text1"/>
        </w:rPr>
        <w:t xml:space="preserve">. </w:t>
      </w:r>
    </w:p>
    <w:p w:rsidR="00A534EA" w:rsidRPr="00C574BA" w:rsidRDefault="00A534EA" w:rsidP="00B95735">
      <w:pPr>
        <w:ind w:firstLine="709"/>
        <w:jc w:val="both"/>
        <w:rPr>
          <w:color w:val="000000"/>
        </w:rPr>
      </w:pPr>
    </w:p>
    <w:p w:rsidR="00D96520" w:rsidRPr="00C574BA" w:rsidRDefault="00A534EA" w:rsidP="00D96520">
      <w:pPr>
        <w:ind w:firstLine="720"/>
        <w:jc w:val="both"/>
        <w:rPr>
          <w:b/>
          <w:bCs/>
          <w:color w:val="000000"/>
        </w:rPr>
      </w:pPr>
      <w:r w:rsidRPr="00C574BA">
        <w:rPr>
          <w:b/>
          <w:bCs/>
          <w:noProof/>
        </w:rPr>
        <w:t xml:space="preserve">12. </w:t>
      </w:r>
      <w:r w:rsidRPr="00C574BA">
        <w:rPr>
          <w:b/>
          <w:bCs/>
          <w:color w:val="000000"/>
        </w:rPr>
        <w:t>Kiek valstybės, savivaldybių biudžetų ir kitų valstybės įsteigtų fondų lėšų prireiks Įstatym</w:t>
      </w:r>
      <w:r w:rsidR="00B95735" w:rsidRPr="00C574BA">
        <w:rPr>
          <w:b/>
          <w:bCs/>
          <w:color w:val="000000"/>
        </w:rPr>
        <w:t>ų projektams</w:t>
      </w:r>
      <w:r w:rsidRPr="00C574BA">
        <w:rPr>
          <w:b/>
          <w:bCs/>
          <w:color w:val="000000"/>
        </w:rPr>
        <w:t xml:space="preserve"> įgyvendinti, ar bus galima sutaupyti (pateikiami prognozuojami rodikliai einamaisiais ir artimiausiais 3 biudžetiniais metais)</w:t>
      </w:r>
    </w:p>
    <w:p w:rsidR="002B104F" w:rsidRPr="00C574BA" w:rsidRDefault="002B104F" w:rsidP="002B104F">
      <w:pPr>
        <w:ind w:firstLine="720"/>
        <w:jc w:val="both"/>
      </w:pPr>
      <w:r w:rsidRPr="00C574BA">
        <w:rPr>
          <w:rStyle w:val="typewriter"/>
        </w:rPr>
        <w:t>Priėmus Įstatymo projektą Nr. 1</w:t>
      </w:r>
      <w:r w:rsidR="00690A08">
        <w:rPr>
          <w:rStyle w:val="typewriter"/>
        </w:rPr>
        <w:t>,</w:t>
      </w:r>
      <w:r w:rsidRPr="00C574BA">
        <w:rPr>
          <w:rStyle w:val="typewriter"/>
        </w:rPr>
        <w:t xml:space="preserve"> nuo 2020 m. ŠPB padidės iki 140 eurų. Prognozuojama, kad 2021 m. ŠPB turėtų siekti 143 eurus, 2022 m. </w:t>
      </w:r>
      <w:r w:rsidRPr="00C574BA">
        <w:t>–</w:t>
      </w:r>
      <w:r w:rsidRPr="00C574BA">
        <w:rPr>
          <w:rStyle w:val="typewriter"/>
        </w:rPr>
        <w:t xml:space="preserve"> 145 eurus.</w:t>
      </w:r>
      <w:r w:rsidRPr="00C574BA">
        <w:rPr>
          <w:rStyle w:val="typewriter"/>
          <w:b/>
          <w:bCs/>
          <w:color w:val="000000"/>
        </w:rPr>
        <w:t xml:space="preserve"> </w:t>
      </w:r>
      <w:r w:rsidRPr="00C574BA">
        <w:t xml:space="preserve">Preliminariais SADM skaičiavimais, papildomai iš valstybės biudžeto 2020–2022 m. </w:t>
      </w:r>
      <w:r w:rsidR="00690A08" w:rsidRPr="00C574BA">
        <w:t xml:space="preserve">numatyta skirti </w:t>
      </w:r>
      <w:r w:rsidRPr="00C574BA">
        <w:t>ŠPB didin</w:t>
      </w:r>
      <w:r w:rsidR="00690A08">
        <w:t>t</w:t>
      </w:r>
      <w:r w:rsidRPr="00C574BA">
        <w:t>i</w:t>
      </w:r>
      <w:r w:rsidR="00DA54D8" w:rsidRPr="00C574BA">
        <w:t xml:space="preserve"> </w:t>
      </w:r>
      <w:r w:rsidRPr="00C574BA">
        <w:t>24,2 mln. eurų: 2020</w:t>
      </w:r>
      <w:r w:rsidR="00690A08">
        <w:t> </w:t>
      </w:r>
      <w:r w:rsidRPr="00C574BA">
        <w:t xml:space="preserve">m. – 4,9 mln. eurų, 2021 m. – 9 mln. eurų, 2022 m. – 10,3 mln. eurų. </w:t>
      </w:r>
    </w:p>
    <w:p w:rsidR="00B95735" w:rsidRPr="00C574BA" w:rsidRDefault="004642FB" w:rsidP="004642FB">
      <w:pPr>
        <w:ind w:firstLine="709"/>
        <w:jc w:val="both"/>
      </w:pPr>
      <w:r w:rsidRPr="00C574BA">
        <w:t xml:space="preserve">Įstatymo projektui Nr. 2 įgyvendinti papildomai </w:t>
      </w:r>
      <w:r w:rsidR="0083384A" w:rsidRPr="00C574BA">
        <w:t xml:space="preserve">iš valstybės biudžeto </w:t>
      </w:r>
      <w:r w:rsidRPr="00C574BA">
        <w:t>2020 m. reikės apie 13</w:t>
      </w:r>
      <w:r w:rsidR="00EA15FE">
        <w:t> </w:t>
      </w:r>
      <w:r w:rsidRPr="00C574BA">
        <w:t xml:space="preserve">mln. eurų (12 mln. eurų – pensijų priemokoms, 1 mln. </w:t>
      </w:r>
      <w:r w:rsidR="00615853">
        <w:t xml:space="preserve">eurų </w:t>
      </w:r>
      <w:r w:rsidRPr="00C574BA">
        <w:t xml:space="preserve">– </w:t>
      </w:r>
      <w:r w:rsidRPr="00154B26">
        <w:t xml:space="preserve">šalpos neįgalumo pensijų </w:t>
      </w:r>
      <w:r w:rsidR="00154B26">
        <w:t>„</w:t>
      </w:r>
      <w:r w:rsidRPr="00154B26">
        <w:t>grindims</w:t>
      </w:r>
      <w:r w:rsidR="00EA15FE" w:rsidRPr="00154B26">
        <w:t>“</w:t>
      </w:r>
      <w:r w:rsidRPr="00C574BA">
        <w:t>).</w:t>
      </w:r>
    </w:p>
    <w:p w:rsidR="00A534EA" w:rsidRPr="00C574BA" w:rsidRDefault="00A534EA" w:rsidP="00A534EA">
      <w:pPr>
        <w:ind w:firstLine="720"/>
        <w:jc w:val="both"/>
        <w:rPr>
          <w:color w:val="000000"/>
        </w:rPr>
      </w:pPr>
      <w:bookmarkStart w:id="2" w:name="_GoBack"/>
      <w:bookmarkEnd w:id="2"/>
      <w:r w:rsidRPr="00C574BA">
        <w:rPr>
          <w:color w:val="000000"/>
        </w:rPr>
        <w:t>Papildomų savivaldybių biudžetų ir kitų valstybės įsteigtų fondų lėšų nereikės. Sutaupyti lėšų nenumatoma.</w:t>
      </w:r>
    </w:p>
    <w:p w:rsidR="00A534EA" w:rsidRPr="00C574BA" w:rsidRDefault="00A534EA" w:rsidP="00A534EA">
      <w:pPr>
        <w:ind w:firstLine="720"/>
        <w:jc w:val="both"/>
        <w:rPr>
          <w:b/>
          <w:bCs/>
        </w:rPr>
      </w:pPr>
    </w:p>
    <w:p w:rsidR="00A534EA" w:rsidRPr="00C574BA" w:rsidRDefault="00A534EA" w:rsidP="00A534EA">
      <w:pPr>
        <w:ind w:firstLine="720"/>
        <w:jc w:val="both"/>
        <w:rPr>
          <w:b/>
          <w:bCs/>
        </w:rPr>
      </w:pPr>
      <w:r w:rsidRPr="00C574BA">
        <w:rPr>
          <w:b/>
          <w:bCs/>
        </w:rPr>
        <w:t>13. Įstatym</w:t>
      </w:r>
      <w:r w:rsidR="004642FB" w:rsidRPr="00C574BA">
        <w:rPr>
          <w:b/>
          <w:bCs/>
        </w:rPr>
        <w:t>ų projektų</w:t>
      </w:r>
      <w:r w:rsidRPr="00C574BA">
        <w:rPr>
          <w:b/>
          <w:bCs/>
        </w:rPr>
        <w:t xml:space="preserve"> rengimo metu gauti specialistų vertinimai ir išvados</w:t>
      </w:r>
    </w:p>
    <w:p w:rsidR="00A534EA" w:rsidRPr="00C574BA" w:rsidRDefault="004642FB" w:rsidP="00A534EA">
      <w:pPr>
        <w:ind w:firstLine="720"/>
        <w:jc w:val="both"/>
      </w:pPr>
      <w:r w:rsidRPr="00C574BA">
        <w:t xml:space="preserve">Rengiant </w:t>
      </w:r>
      <w:r w:rsidR="003674C9">
        <w:t>į</w:t>
      </w:r>
      <w:r w:rsidRPr="00C574BA">
        <w:t>statymų projektus</w:t>
      </w:r>
      <w:r w:rsidR="00A534EA" w:rsidRPr="00C574BA">
        <w:t>, specialistų vertinim</w:t>
      </w:r>
      <w:r w:rsidR="003674C9">
        <w:t>ų</w:t>
      </w:r>
      <w:r w:rsidR="00A534EA" w:rsidRPr="00C574BA">
        <w:t xml:space="preserve"> ir išvad</w:t>
      </w:r>
      <w:r w:rsidR="003674C9">
        <w:t>ų</w:t>
      </w:r>
      <w:r w:rsidR="00A534EA" w:rsidRPr="00C574BA">
        <w:t xml:space="preserve"> negaut</w:t>
      </w:r>
      <w:r w:rsidR="003674C9">
        <w:t>a</w:t>
      </w:r>
      <w:r w:rsidR="00A534EA" w:rsidRPr="00C574BA">
        <w:t>.</w:t>
      </w:r>
    </w:p>
    <w:p w:rsidR="00A534EA" w:rsidRPr="00C574BA" w:rsidRDefault="00A534EA" w:rsidP="00A534EA">
      <w:pPr>
        <w:ind w:firstLine="720"/>
        <w:jc w:val="both"/>
        <w:rPr>
          <w:b/>
          <w:bCs/>
        </w:rPr>
      </w:pPr>
    </w:p>
    <w:p w:rsidR="00A534EA" w:rsidRPr="00C574BA" w:rsidRDefault="00A534EA" w:rsidP="00A534EA">
      <w:pPr>
        <w:ind w:firstLine="720"/>
        <w:jc w:val="both"/>
        <w:rPr>
          <w:b/>
          <w:bCs/>
        </w:rPr>
      </w:pPr>
      <w:r w:rsidRPr="00C574BA">
        <w:rPr>
          <w:b/>
          <w:bCs/>
        </w:rPr>
        <w:t xml:space="preserve">14. </w:t>
      </w:r>
      <w:r w:rsidRPr="00C574BA">
        <w:rPr>
          <w:b/>
          <w:bCs/>
          <w:color w:val="000000"/>
        </w:rPr>
        <w:t>Reikšm</w:t>
      </w:r>
      <w:r w:rsidR="004642FB" w:rsidRPr="00C574BA">
        <w:rPr>
          <w:b/>
          <w:bCs/>
          <w:color w:val="000000"/>
        </w:rPr>
        <w:t>iniai žodžiai, kurių reikia šiems projektams</w:t>
      </w:r>
      <w:r w:rsidRPr="00C574BA">
        <w:rPr>
          <w:b/>
          <w:bCs/>
          <w:color w:val="000000"/>
        </w:rPr>
        <w:t xml:space="preserve"> įtraukti į kompiuterinę paieškos sistemą, įskaitant Europos žodyno „</w:t>
      </w:r>
      <w:proofErr w:type="spellStart"/>
      <w:r w:rsidRPr="00C574BA">
        <w:rPr>
          <w:b/>
          <w:bCs/>
          <w:color w:val="000000"/>
        </w:rPr>
        <w:t>Eurovoc</w:t>
      </w:r>
      <w:proofErr w:type="spellEnd"/>
      <w:r w:rsidRPr="00C574BA">
        <w:rPr>
          <w:b/>
          <w:bCs/>
          <w:color w:val="000000"/>
        </w:rPr>
        <w:t>“ terminus, temas bei sritis</w:t>
      </w:r>
    </w:p>
    <w:p w:rsidR="00A534EA" w:rsidRPr="00C574BA" w:rsidRDefault="00A534EA" w:rsidP="00A534EA">
      <w:pPr>
        <w:ind w:firstLine="720"/>
        <w:jc w:val="both"/>
      </w:pPr>
      <w:r w:rsidRPr="00C574BA">
        <w:t xml:space="preserve">Nėra. </w:t>
      </w:r>
    </w:p>
    <w:p w:rsidR="00A534EA" w:rsidRPr="00C574BA" w:rsidRDefault="00A534EA" w:rsidP="00A534EA">
      <w:pPr>
        <w:ind w:firstLine="720"/>
        <w:jc w:val="both"/>
        <w:rPr>
          <w:b/>
          <w:bCs/>
        </w:rPr>
      </w:pPr>
    </w:p>
    <w:p w:rsidR="00A534EA" w:rsidRPr="00C574BA" w:rsidRDefault="00A534EA" w:rsidP="00A534EA">
      <w:pPr>
        <w:ind w:firstLine="720"/>
        <w:jc w:val="both"/>
        <w:rPr>
          <w:b/>
          <w:bCs/>
        </w:rPr>
      </w:pPr>
      <w:r w:rsidRPr="00C574BA">
        <w:rPr>
          <w:b/>
          <w:bCs/>
        </w:rPr>
        <w:t>15. Kiti, iniciatorių nuomone, reikalingi pagrindimai ir paaiškinimai</w:t>
      </w:r>
    </w:p>
    <w:p w:rsidR="00A534EA" w:rsidRPr="00C574BA" w:rsidRDefault="00A534EA" w:rsidP="00A534EA">
      <w:pPr>
        <w:ind w:firstLine="720"/>
        <w:jc w:val="both"/>
      </w:pPr>
      <w:r w:rsidRPr="00C574BA">
        <w:t xml:space="preserve">Nėra. </w:t>
      </w:r>
    </w:p>
    <w:p w:rsidR="00A534EA" w:rsidRPr="00C574BA" w:rsidRDefault="0077336F" w:rsidP="00A534EA">
      <w:pPr>
        <w:pStyle w:val="Antrats"/>
        <w:tabs>
          <w:tab w:val="left" w:pos="720"/>
        </w:tabs>
        <w:spacing w:line="276" w:lineRule="auto"/>
        <w:jc w:val="both"/>
        <w:rPr>
          <w:rStyle w:val="typewriter"/>
        </w:rPr>
      </w:pPr>
      <w:r w:rsidRPr="00C574BA">
        <w:rPr>
          <w:b/>
          <w:szCs w:val="24"/>
        </w:rPr>
        <w:tab/>
      </w:r>
    </w:p>
    <w:sectPr w:rsidR="00A534EA" w:rsidRPr="00C574BA" w:rsidSect="009C6F1C">
      <w:headerReference w:type="even" r:id="rId11"/>
      <w:headerReference w:type="default" r:id="rId12"/>
      <w:footerReference w:type="default" r:id="rId13"/>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9BB" w:rsidRDefault="006679BB">
      <w:r>
        <w:separator/>
      </w:r>
    </w:p>
  </w:endnote>
  <w:endnote w:type="continuationSeparator" w:id="0">
    <w:p w:rsidR="006679BB" w:rsidRDefault="006679BB">
      <w:r>
        <w:continuationSeparator/>
      </w:r>
    </w:p>
  </w:endnote>
  <w:endnote w:type="continuationNotice" w:id="1">
    <w:p w:rsidR="006679BB" w:rsidRDefault="0066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98" w:rsidRDefault="001B029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9BB" w:rsidRDefault="006679BB">
      <w:r>
        <w:separator/>
      </w:r>
    </w:p>
  </w:footnote>
  <w:footnote w:type="continuationSeparator" w:id="0">
    <w:p w:rsidR="006679BB" w:rsidRDefault="006679BB">
      <w:r>
        <w:continuationSeparator/>
      </w:r>
    </w:p>
  </w:footnote>
  <w:footnote w:type="continuationNotice" w:id="1">
    <w:p w:rsidR="006679BB" w:rsidRDefault="006679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3A" w:rsidRDefault="005A161C">
    <w:pPr>
      <w:pStyle w:val="Antrats"/>
      <w:framePr w:wrap="around" w:vAnchor="text" w:hAnchor="margin" w:xAlign="center" w:y="1"/>
      <w:rPr>
        <w:rStyle w:val="Puslapionumeris"/>
      </w:rPr>
    </w:pPr>
    <w:r>
      <w:rPr>
        <w:rStyle w:val="Puslapionumeris"/>
      </w:rPr>
      <w:fldChar w:fldCharType="begin"/>
    </w:r>
    <w:r w:rsidR="0073353A">
      <w:rPr>
        <w:rStyle w:val="Puslapionumeris"/>
      </w:rPr>
      <w:instrText xml:space="preserve">PAGE  </w:instrText>
    </w:r>
    <w:r>
      <w:rPr>
        <w:rStyle w:val="Puslapionumeris"/>
      </w:rPr>
      <w:fldChar w:fldCharType="end"/>
    </w:r>
  </w:p>
  <w:p w:rsidR="0073353A" w:rsidRDefault="0073353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3A" w:rsidRDefault="005A161C">
    <w:pPr>
      <w:pStyle w:val="Antrats"/>
      <w:framePr w:wrap="around" w:vAnchor="text" w:hAnchor="margin" w:xAlign="center" w:y="1"/>
      <w:rPr>
        <w:rStyle w:val="Puslapionumeris"/>
      </w:rPr>
    </w:pPr>
    <w:r>
      <w:rPr>
        <w:rStyle w:val="Puslapionumeris"/>
      </w:rPr>
      <w:fldChar w:fldCharType="begin"/>
    </w:r>
    <w:r w:rsidR="0073353A">
      <w:rPr>
        <w:rStyle w:val="Puslapionumeris"/>
      </w:rPr>
      <w:instrText xml:space="preserve">PAGE  </w:instrText>
    </w:r>
    <w:r>
      <w:rPr>
        <w:rStyle w:val="Puslapionumeris"/>
      </w:rPr>
      <w:fldChar w:fldCharType="separate"/>
    </w:r>
    <w:r w:rsidR="00B745BE">
      <w:rPr>
        <w:rStyle w:val="Puslapionumeris"/>
        <w:noProof/>
      </w:rPr>
      <w:t>4</w:t>
    </w:r>
    <w:r>
      <w:rPr>
        <w:rStyle w:val="Puslapionumeris"/>
      </w:rPr>
      <w:fldChar w:fldCharType="end"/>
    </w:r>
  </w:p>
  <w:p w:rsidR="0073353A" w:rsidRDefault="007335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805"/>
    <w:multiLevelType w:val="hybridMultilevel"/>
    <w:tmpl w:val="B180ECD2"/>
    <w:lvl w:ilvl="0" w:tplc="C1B85606">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7993B0E"/>
    <w:multiLevelType w:val="hybridMultilevel"/>
    <w:tmpl w:val="C3FAEB58"/>
    <w:lvl w:ilvl="0" w:tplc="6CEE88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B7C333C"/>
    <w:multiLevelType w:val="hybridMultilevel"/>
    <w:tmpl w:val="D2DAAC12"/>
    <w:lvl w:ilvl="0" w:tplc="D214C5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D4554E4"/>
    <w:multiLevelType w:val="hybridMultilevel"/>
    <w:tmpl w:val="0E1CBCEA"/>
    <w:lvl w:ilvl="0" w:tplc="6CEE8870">
      <w:start w:val="1"/>
      <w:numFmt w:val="decimal"/>
      <w:lvlText w:val="%1."/>
      <w:lvlJc w:val="left"/>
      <w:pPr>
        <w:ind w:left="1070"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106F1956"/>
    <w:multiLevelType w:val="hybridMultilevel"/>
    <w:tmpl w:val="6CD48912"/>
    <w:lvl w:ilvl="0" w:tplc="5EE61E44">
      <w:start w:val="1"/>
      <w:numFmt w:val="decimal"/>
      <w:lvlText w:val="%1)"/>
      <w:lvlJc w:val="left"/>
      <w:pPr>
        <w:ind w:left="1040" w:hanging="360"/>
      </w:pPr>
      <w:rPr>
        <w:rFonts w:hint="default"/>
      </w:rPr>
    </w:lvl>
    <w:lvl w:ilvl="1" w:tplc="18090019" w:tentative="1">
      <w:start w:val="1"/>
      <w:numFmt w:val="lowerLetter"/>
      <w:lvlText w:val="%2."/>
      <w:lvlJc w:val="left"/>
      <w:pPr>
        <w:ind w:left="1760" w:hanging="360"/>
      </w:pPr>
    </w:lvl>
    <w:lvl w:ilvl="2" w:tplc="1809001B" w:tentative="1">
      <w:start w:val="1"/>
      <w:numFmt w:val="lowerRoman"/>
      <w:lvlText w:val="%3."/>
      <w:lvlJc w:val="right"/>
      <w:pPr>
        <w:ind w:left="2480" w:hanging="180"/>
      </w:pPr>
    </w:lvl>
    <w:lvl w:ilvl="3" w:tplc="1809000F" w:tentative="1">
      <w:start w:val="1"/>
      <w:numFmt w:val="decimal"/>
      <w:lvlText w:val="%4."/>
      <w:lvlJc w:val="left"/>
      <w:pPr>
        <w:ind w:left="3200" w:hanging="360"/>
      </w:pPr>
    </w:lvl>
    <w:lvl w:ilvl="4" w:tplc="18090019" w:tentative="1">
      <w:start w:val="1"/>
      <w:numFmt w:val="lowerLetter"/>
      <w:lvlText w:val="%5."/>
      <w:lvlJc w:val="left"/>
      <w:pPr>
        <w:ind w:left="3920" w:hanging="360"/>
      </w:pPr>
    </w:lvl>
    <w:lvl w:ilvl="5" w:tplc="1809001B" w:tentative="1">
      <w:start w:val="1"/>
      <w:numFmt w:val="lowerRoman"/>
      <w:lvlText w:val="%6."/>
      <w:lvlJc w:val="right"/>
      <w:pPr>
        <w:ind w:left="4640" w:hanging="180"/>
      </w:pPr>
    </w:lvl>
    <w:lvl w:ilvl="6" w:tplc="1809000F" w:tentative="1">
      <w:start w:val="1"/>
      <w:numFmt w:val="decimal"/>
      <w:lvlText w:val="%7."/>
      <w:lvlJc w:val="left"/>
      <w:pPr>
        <w:ind w:left="5360" w:hanging="360"/>
      </w:pPr>
    </w:lvl>
    <w:lvl w:ilvl="7" w:tplc="18090019" w:tentative="1">
      <w:start w:val="1"/>
      <w:numFmt w:val="lowerLetter"/>
      <w:lvlText w:val="%8."/>
      <w:lvlJc w:val="left"/>
      <w:pPr>
        <w:ind w:left="6080" w:hanging="360"/>
      </w:pPr>
    </w:lvl>
    <w:lvl w:ilvl="8" w:tplc="1809001B" w:tentative="1">
      <w:start w:val="1"/>
      <w:numFmt w:val="lowerRoman"/>
      <w:lvlText w:val="%9."/>
      <w:lvlJc w:val="right"/>
      <w:pPr>
        <w:ind w:left="6800" w:hanging="180"/>
      </w:pPr>
    </w:lvl>
  </w:abstractNum>
  <w:abstractNum w:abstractNumId="5">
    <w:nsid w:val="133C197B"/>
    <w:multiLevelType w:val="hybridMultilevel"/>
    <w:tmpl w:val="54C2E802"/>
    <w:lvl w:ilvl="0" w:tplc="6CEE8870">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B972FE1"/>
    <w:multiLevelType w:val="hybridMultilevel"/>
    <w:tmpl w:val="D9B81B2A"/>
    <w:lvl w:ilvl="0" w:tplc="17B6FE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1CDA021D"/>
    <w:multiLevelType w:val="hybridMultilevel"/>
    <w:tmpl w:val="87BEF0F8"/>
    <w:lvl w:ilvl="0" w:tplc="C368F3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1FFC3407"/>
    <w:multiLevelType w:val="hybridMultilevel"/>
    <w:tmpl w:val="CB3E998A"/>
    <w:lvl w:ilvl="0" w:tplc="E184339A">
      <w:start w:val="1"/>
      <w:numFmt w:val="bullet"/>
      <w:lvlText w:val="•"/>
      <w:lvlJc w:val="left"/>
      <w:pPr>
        <w:tabs>
          <w:tab w:val="num" w:pos="720"/>
        </w:tabs>
        <w:ind w:left="720" w:hanging="360"/>
      </w:pPr>
      <w:rPr>
        <w:rFonts w:ascii="Arial" w:hAnsi="Arial" w:hint="default"/>
      </w:rPr>
    </w:lvl>
    <w:lvl w:ilvl="1" w:tplc="12F6C58E" w:tentative="1">
      <w:start w:val="1"/>
      <w:numFmt w:val="bullet"/>
      <w:lvlText w:val="•"/>
      <w:lvlJc w:val="left"/>
      <w:pPr>
        <w:tabs>
          <w:tab w:val="num" w:pos="1440"/>
        </w:tabs>
        <w:ind w:left="1440" w:hanging="360"/>
      </w:pPr>
      <w:rPr>
        <w:rFonts w:ascii="Arial" w:hAnsi="Arial" w:hint="default"/>
      </w:rPr>
    </w:lvl>
    <w:lvl w:ilvl="2" w:tplc="80E2C13A" w:tentative="1">
      <w:start w:val="1"/>
      <w:numFmt w:val="bullet"/>
      <w:lvlText w:val="•"/>
      <w:lvlJc w:val="left"/>
      <w:pPr>
        <w:tabs>
          <w:tab w:val="num" w:pos="2160"/>
        </w:tabs>
        <w:ind w:left="2160" w:hanging="360"/>
      </w:pPr>
      <w:rPr>
        <w:rFonts w:ascii="Arial" w:hAnsi="Arial" w:hint="default"/>
      </w:rPr>
    </w:lvl>
    <w:lvl w:ilvl="3" w:tplc="7570A85C" w:tentative="1">
      <w:start w:val="1"/>
      <w:numFmt w:val="bullet"/>
      <w:lvlText w:val="•"/>
      <w:lvlJc w:val="left"/>
      <w:pPr>
        <w:tabs>
          <w:tab w:val="num" w:pos="2880"/>
        </w:tabs>
        <w:ind w:left="2880" w:hanging="360"/>
      </w:pPr>
      <w:rPr>
        <w:rFonts w:ascii="Arial" w:hAnsi="Arial" w:hint="default"/>
      </w:rPr>
    </w:lvl>
    <w:lvl w:ilvl="4" w:tplc="3EC43A1A" w:tentative="1">
      <w:start w:val="1"/>
      <w:numFmt w:val="bullet"/>
      <w:lvlText w:val="•"/>
      <w:lvlJc w:val="left"/>
      <w:pPr>
        <w:tabs>
          <w:tab w:val="num" w:pos="3600"/>
        </w:tabs>
        <w:ind w:left="3600" w:hanging="360"/>
      </w:pPr>
      <w:rPr>
        <w:rFonts w:ascii="Arial" w:hAnsi="Arial" w:hint="default"/>
      </w:rPr>
    </w:lvl>
    <w:lvl w:ilvl="5" w:tplc="5FF6BB4E" w:tentative="1">
      <w:start w:val="1"/>
      <w:numFmt w:val="bullet"/>
      <w:lvlText w:val="•"/>
      <w:lvlJc w:val="left"/>
      <w:pPr>
        <w:tabs>
          <w:tab w:val="num" w:pos="4320"/>
        </w:tabs>
        <w:ind w:left="4320" w:hanging="360"/>
      </w:pPr>
      <w:rPr>
        <w:rFonts w:ascii="Arial" w:hAnsi="Arial" w:hint="default"/>
      </w:rPr>
    </w:lvl>
    <w:lvl w:ilvl="6" w:tplc="1D466706" w:tentative="1">
      <w:start w:val="1"/>
      <w:numFmt w:val="bullet"/>
      <w:lvlText w:val="•"/>
      <w:lvlJc w:val="left"/>
      <w:pPr>
        <w:tabs>
          <w:tab w:val="num" w:pos="5040"/>
        </w:tabs>
        <w:ind w:left="5040" w:hanging="360"/>
      </w:pPr>
      <w:rPr>
        <w:rFonts w:ascii="Arial" w:hAnsi="Arial" w:hint="default"/>
      </w:rPr>
    </w:lvl>
    <w:lvl w:ilvl="7" w:tplc="CAC81960" w:tentative="1">
      <w:start w:val="1"/>
      <w:numFmt w:val="bullet"/>
      <w:lvlText w:val="•"/>
      <w:lvlJc w:val="left"/>
      <w:pPr>
        <w:tabs>
          <w:tab w:val="num" w:pos="5760"/>
        </w:tabs>
        <w:ind w:left="5760" w:hanging="360"/>
      </w:pPr>
      <w:rPr>
        <w:rFonts w:ascii="Arial" w:hAnsi="Arial" w:hint="default"/>
      </w:rPr>
    </w:lvl>
    <w:lvl w:ilvl="8" w:tplc="CFBABBA0" w:tentative="1">
      <w:start w:val="1"/>
      <w:numFmt w:val="bullet"/>
      <w:lvlText w:val="•"/>
      <w:lvlJc w:val="left"/>
      <w:pPr>
        <w:tabs>
          <w:tab w:val="num" w:pos="6480"/>
        </w:tabs>
        <w:ind w:left="6480" w:hanging="360"/>
      </w:pPr>
      <w:rPr>
        <w:rFonts w:ascii="Arial" w:hAnsi="Arial" w:hint="default"/>
      </w:rPr>
    </w:lvl>
  </w:abstractNum>
  <w:abstractNum w:abstractNumId="9">
    <w:nsid w:val="206E489B"/>
    <w:multiLevelType w:val="hybridMultilevel"/>
    <w:tmpl w:val="5A029372"/>
    <w:lvl w:ilvl="0" w:tplc="0840D944">
      <w:start w:val="1"/>
      <w:numFmt w:val="bullet"/>
      <w:lvlText w:val="•"/>
      <w:lvlJc w:val="left"/>
      <w:pPr>
        <w:tabs>
          <w:tab w:val="num" w:pos="720"/>
        </w:tabs>
        <w:ind w:left="720" w:hanging="360"/>
      </w:pPr>
      <w:rPr>
        <w:rFonts w:ascii="Arial" w:hAnsi="Arial" w:hint="default"/>
      </w:rPr>
    </w:lvl>
    <w:lvl w:ilvl="1" w:tplc="B3E4D240" w:tentative="1">
      <w:start w:val="1"/>
      <w:numFmt w:val="bullet"/>
      <w:lvlText w:val="•"/>
      <w:lvlJc w:val="left"/>
      <w:pPr>
        <w:tabs>
          <w:tab w:val="num" w:pos="1440"/>
        </w:tabs>
        <w:ind w:left="1440" w:hanging="360"/>
      </w:pPr>
      <w:rPr>
        <w:rFonts w:ascii="Arial" w:hAnsi="Arial" w:hint="default"/>
      </w:rPr>
    </w:lvl>
    <w:lvl w:ilvl="2" w:tplc="60086846" w:tentative="1">
      <w:start w:val="1"/>
      <w:numFmt w:val="bullet"/>
      <w:lvlText w:val="•"/>
      <w:lvlJc w:val="left"/>
      <w:pPr>
        <w:tabs>
          <w:tab w:val="num" w:pos="2160"/>
        </w:tabs>
        <w:ind w:left="2160" w:hanging="360"/>
      </w:pPr>
      <w:rPr>
        <w:rFonts w:ascii="Arial" w:hAnsi="Arial" w:hint="default"/>
      </w:rPr>
    </w:lvl>
    <w:lvl w:ilvl="3" w:tplc="CFEAEF94" w:tentative="1">
      <w:start w:val="1"/>
      <w:numFmt w:val="bullet"/>
      <w:lvlText w:val="•"/>
      <w:lvlJc w:val="left"/>
      <w:pPr>
        <w:tabs>
          <w:tab w:val="num" w:pos="2880"/>
        </w:tabs>
        <w:ind w:left="2880" w:hanging="360"/>
      </w:pPr>
      <w:rPr>
        <w:rFonts w:ascii="Arial" w:hAnsi="Arial" w:hint="default"/>
      </w:rPr>
    </w:lvl>
    <w:lvl w:ilvl="4" w:tplc="9FF4E482" w:tentative="1">
      <w:start w:val="1"/>
      <w:numFmt w:val="bullet"/>
      <w:lvlText w:val="•"/>
      <w:lvlJc w:val="left"/>
      <w:pPr>
        <w:tabs>
          <w:tab w:val="num" w:pos="3600"/>
        </w:tabs>
        <w:ind w:left="3600" w:hanging="360"/>
      </w:pPr>
      <w:rPr>
        <w:rFonts w:ascii="Arial" w:hAnsi="Arial" w:hint="default"/>
      </w:rPr>
    </w:lvl>
    <w:lvl w:ilvl="5" w:tplc="11FE8D12" w:tentative="1">
      <w:start w:val="1"/>
      <w:numFmt w:val="bullet"/>
      <w:lvlText w:val="•"/>
      <w:lvlJc w:val="left"/>
      <w:pPr>
        <w:tabs>
          <w:tab w:val="num" w:pos="4320"/>
        </w:tabs>
        <w:ind w:left="4320" w:hanging="360"/>
      </w:pPr>
      <w:rPr>
        <w:rFonts w:ascii="Arial" w:hAnsi="Arial" w:hint="default"/>
      </w:rPr>
    </w:lvl>
    <w:lvl w:ilvl="6" w:tplc="50CC1202" w:tentative="1">
      <w:start w:val="1"/>
      <w:numFmt w:val="bullet"/>
      <w:lvlText w:val="•"/>
      <w:lvlJc w:val="left"/>
      <w:pPr>
        <w:tabs>
          <w:tab w:val="num" w:pos="5040"/>
        </w:tabs>
        <w:ind w:left="5040" w:hanging="360"/>
      </w:pPr>
      <w:rPr>
        <w:rFonts w:ascii="Arial" w:hAnsi="Arial" w:hint="default"/>
      </w:rPr>
    </w:lvl>
    <w:lvl w:ilvl="7" w:tplc="4C7E01EC" w:tentative="1">
      <w:start w:val="1"/>
      <w:numFmt w:val="bullet"/>
      <w:lvlText w:val="•"/>
      <w:lvlJc w:val="left"/>
      <w:pPr>
        <w:tabs>
          <w:tab w:val="num" w:pos="5760"/>
        </w:tabs>
        <w:ind w:left="5760" w:hanging="360"/>
      </w:pPr>
      <w:rPr>
        <w:rFonts w:ascii="Arial" w:hAnsi="Arial" w:hint="default"/>
      </w:rPr>
    </w:lvl>
    <w:lvl w:ilvl="8" w:tplc="F838129C" w:tentative="1">
      <w:start w:val="1"/>
      <w:numFmt w:val="bullet"/>
      <w:lvlText w:val="•"/>
      <w:lvlJc w:val="left"/>
      <w:pPr>
        <w:tabs>
          <w:tab w:val="num" w:pos="6480"/>
        </w:tabs>
        <w:ind w:left="6480" w:hanging="360"/>
      </w:pPr>
      <w:rPr>
        <w:rFonts w:ascii="Arial" w:hAnsi="Arial" w:hint="default"/>
      </w:rPr>
    </w:lvl>
  </w:abstractNum>
  <w:abstractNum w:abstractNumId="10">
    <w:nsid w:val="25CE0783"/>
    <w:multiLevelType w:val="hybridMultilevel"/>
    <w:tmpl w:val="C0AAB588"/>
    <w:lvl w:ilvl="0" w:tplc="6CEE8870">
      <w:start w:val="1"/>
      <w:numFmt w:val="decimal"/>
      <w:lvlText w:val="%1."/>
      <w:lvlJc w:val="left"/>
      <w:pPr>
        <w:ind w:left="1609"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nsid w:val="318334AE"/>
    <w:multiLevelType w:val="hybridMultilevel"/>
    <w:tmpl w:val="DC80DC48"/>
    <w:lvl w:ilvl="0" w:tplc="3092A2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3A51198"/>
    <w:multiLevelType w:val="hybridMultilevel"/>
    <w:tmpl w:val="3F44838A"/>
    <w:lvl w:ilvl="0" w:tplc="C77EB2C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09029F"/>
    <w:multiLevelType w:val="hybridMultilevel"/>
    <w:tmpl w:val="1EF87408"/>
    <w:lvl w:ilvl="0" w:tplc="B29C77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36C90632"/>
    <w:multiLevelType w:val="hybridMultilevel"/>
    <w:tmpl w:val="75884DB0"/>
    <w:lvl w:ilvl="0" w:tplc="B12A410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10658"/>
    <w:multiLevelType w:val="hybridMultilevel"/>
    <w:tmpl w:val="595ED8BA"/>
    <w:lvl w:ilvl="0" w:tplc="0E124AA6">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nsid w:val="54C55803"/>
    <w:multiLevelType w:val="hybridMultilevel"/>
    <w:tmpl w:val="577C8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8475E05"/>
    <w:multiLevelType w:val="hybridMultilevel"/>
    <w:tmpl w:val="76306AD4"/>
    <w:lvl w:ilvl="0" w:tplc="0427000F">
      <w:start w:val="1"/>
      <w:numFmt w:val="decimal"/>
      <w:lvlText w:val="%1."/>
      <w:lvlJc w:val="left"/>
      <w:pPr>
        <w:ind w:left="1854" w:hanging="360"/>
      </w:p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start w:val="1"/>
      <w:numFmt w:val="decimal"/>
      <w:lvlText w:val="%7."/>
      <w:lvlJc w:val="left"/>
      <w:pPr>
        <w:ind w:left="6174" w:hanging="360"/>
      </w:pPr>
    </w:lvl>
    <w:lvl w:ilvl="7" w:tplc="04270019">
      <w:start w:val="1"/>
      <w:numFmt w:val="lowerLetter"/>
      <w:lvlText w:val="%8."/>
      <w:lvlJc w:val="left"/>
      <w:pPr>
        <w:ind w:left="6894" w:hanging="360"/>
      </w:pPr>
    </w:lvl>
    <w:lvl w:ilvl="8" w:tplc="0427001B">
      <w:start w:val="1"/>
      <w:numFmt w:val="lowerRoman"/>
      <w:lvlText w:val="%9."/>
      <w:lvlJc w:val="right"/>
      <w:pPr>
        <w:ind w:left="7614" w:hanging="180"/>
      </w:pPr>
    </w:lvl>
  </w:abstractNum>
  <w:abstractNum w:abstractNumId="18">
    <w:nsid w:val="5CE50F70"/>
    <w:multiLevelType w:val="hybridMultilevel"/>
    <w:tmpl w:val="96085DA2"/>
    <w:lvl w:ilvl="0" w:tplc="D0AA86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65215FD8"/>
    <w:multiLevelType w:val="hybridMultilevel"/>
    <w:tmpl w:val="BD8C339A"/>
    <w:lvl w:ilvl="0" w:tplc="9AF40106">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68781BDF"/>
    <w:multiLevelType w:val="hybridMultilevel"/>
    <w:tmpl w:val="963297E4"/>
    <w:lvl w:ilvl="0" w:tplc="FCAAAA74">
      <w:start w:val="1"/>
      <w:numFmt w:val="decimal"/>
      <w:lvlText w:val="%1)"/>
      <w:lvlJc w:val="left"/>
      <w:pPr>
        <w:ind w:left="1129" w:hanging="360"/>
      </w:pPr>
      <w:rPr>
        <w:rFonts w:hint="default"/>
        <w:i w:val="0"/>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1">
    <w:nsid w:val="6B427E63"/>
    <w:multiLevelType w:val="hybridMultilevel"/>
    <w:tmpl w:val="5B762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02B0209"/>
    <w:multiLevelType w:val="hybridMultilevel"/>
    <w:tmpl w:val="D332A400"/>
    <w:lvl w:ilvl="0" w:tplc="573AAD4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3">
    <w:nsid w:val="7131249A"/>
    <w:multiLevelType w:val="hybridMultilevel"/>
    <w:tmpl w:val="FB06CD60"/>
    <w:lvl w:ilvl="0" w:tplc="26643F48">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nsid w:val="75807521"/>
    <w:multiLevelType w:val="hybridMultilevel"/>
    <w:tmpl w:val="EA16D874"/>
    <w:lvl w:ilvl="0" w:tplc="43128572">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7695788F"/>
    <w:multiLevelType w:val="hybridMultilevel"/>
    <w:tmpl w:val="ED06BFDC"/>
    <w:lvl w:ilvl="0" w:tplc="999A3AEC">
      <w:start w:val="1"/>
      <w:numFmt w:val="decimal"/>
      <w:lvlText w:val="%1)"/>
      <w:lvlJc w:val="left"/>
      <w:pPr>
        <w:ind w:left="1640" w:hanging="9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5"/>
  </w:num>
  <w:num w:numId="2">
    <w:abstractNumId w:val="8"/>
  </w:num>
  <w:num w:numId="3">
    <w:abstractNumId w:val="9"/>
  </w:num>
  <w:num w:numId="4">
    <w:abstractNumId w:val="1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5"/>
  </w:num>
  <w:num w:numId="9">
    <w:abstractNumId w:val="10"/>
  </w:num>
  <w:num w:numId="10">
    <w:abstractNumId w:val="12"/>
  </w:num>
  <w:num w:numId="11">
    <w:abstractNumId w:val="24"/>
  </w:num>
  <w:num w:numId="12">
    <w:abstractNumId w:val="14"/>
  </w:num>
  <w:num w:numId="13">
    <w:abstractNumId w:val="21"/>
  </w:num>
  <w:num w:numId="14">
    <w:abstractNumId w:val="18"/>
  </w:num>
  <w:num w:numId="15">
    <w:abstractNumId w:val="13"/>
  </w:num>
  <w:num w:numId="16">
    <w:abstractNumId w:val="6"/>
  </w:num>
  <w:num w:numId="17">
    <w:abstractNumId w:val="2"/>
  </w:num>
  <w:num w:numId="18">
    <w:abstractNumId w:val="19"/>
  </w:num>
  <w:num w:numId="19">
    <w:abstractNumId w:val="20"/>
  </w:num>
  <w:num w:numId="20">
    <w:abstractNumId w:val="7"/>
  </w:num>
  <w:num w:numId="21">
    <w:abstractNumId w:val="0"/>
  </w:num>
  <w:num w:numId="22">
    <w:abstractNumId w:val="11"/>
  </w:num>
  <w:num w:numId="23">
    <w:abstractNumId w:val="22"/>
  </w:num>
  <w:num w:numId="24">
    <w:abstractNumId w:val="25"/>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9FB"/>
    <w:rsid w:val="000002F6"/>
    <w:rsid w:val="0000044C"/>
    <w:rsid w:val="00001774"/>
    <w:rsid w:val="00001852"/>
    <w:rsid w:val="00002781"/>
    <w:rsid w:val="00002A18"/>
    <w:rsid w:val="00002AF2"/>
    <w:rsid w:val="00002B77"/>
    <w:rsid w:val="00003392"/>
    <w:rsid w:val="000033FF"/>
    <w:rsid w:val="000035CE"/>
    <w:rsid w:val="00003770"/>
    <w:rsid w:val="000039FE"/>
    <w:rsid w:val="00004DBF"/>
    <w:rsid w:val="000053D3"/>
    <w:rsid w:val="00005809"/>
    <w:rsid w:val="000059A5"/>
    <w:rsid w:val="00005B4B"/>
    <w:rsid w:val="00005BFF"/>
    <w:rsid w:val="00006224"/>
    <w:rsid w:val="00006326"/>
    <w:rsid w:val="00006BE5"/>
    <w:rsid w:val="000071F6"/>
    <w:rsid w:val="00007D45"/>
    <w:rsid w:val="000101B5"/>
    <w:rsid w:val="00010F1D"/>
    <w:rsid w:val="00011651"/>
    <w:rsid w:val="00011946"/>
    <w:rsid w:val="00011F36"/>
    <w:rsid w:val="000124ED"/>
    <w:rsid w:val="000128F9"/>
    <w:rsid w:val="000178BE"/>
    <w:rsid w:val="000178D1"/>
    <w:rsid w:val="0002074C"/>
    <w:rsid w:val="00020CB0"/>
    <w:rsid w:val="00020F04"/>
    <w:rsid w:val="00021367"/>
    <w:rsid w:val="000225AF"/>
    <w:rsid w:val="00022777"/>
    <w:rsid w:val="0002319D"/>
    <w:rsid w:val="00023289"/>
    <w:rsid w:val="000234F9"/>
    <w:rsid w:val="00023EDD"/>
    <w:rsid w:val="0002474A"/>
    <w:rsid w:val="00025E12"/>
    <w:rsid w:val="00026B4A"/>
    <w:rsid w:val="00026D84"/>
    <w:rsid w:val="00026E1B"/>
    <w:rsid w:val="00027EEE"/>
    <w:rsid w:val="00030808"/>
    <w:rsid w:val="000327FB"/>
    <w:rsid w:val="00035E87"/>
    <w:rsid w:val="00036AAD"/>
    <w:rsid w:val="00037DC7"/>
    <w:rsid w:val="00040244"/>
    <w:rsid w:val="00040EC8"/>
    <w:rsid w:val="000420C9"/>
    <w:rsid w:val="0004324F"/>
    <w:rsid w:val="000435C8"/>
    <w:rsid w:val="000464FA"/>
    <w:rsid w:val="00046800"/>
    <w:rsid w:val="000469C3"/>
    <w:rsid w:val="00046BD4"/>
    <w:rsid w:val="000470C1"/>
    <w:rsid w:val="0005052C"/>
    <w:rsid w:val="000506B8"/>
    <w:rsid w:val="00050A72"/>
    <w:rsid w:val="0005269A"/>
    <w:rsid w:val="000527FA"/>
    <w:rsid w:val="00052C50"/>
    <w:rsid w:val="0005301F"/>
    <w:rsid w:val="0005304E"/>
    <w:rsid w:val="00053577"/>
    <w:rsid w:val="00054202"/>
    <w:rsid w:val="00054467"/>
    <w:rsid w:val="000548F0"/>
    <w:rsid w:val="000560EC"/>
    <w:rsid w:val="00057815"/>
    <w:rsid w:val="000579BD"/>
    <w:rsid w:val="0006084B"/>
    <w:rsid w:val="000612D8"/>
    <w:rsid w:val="00061AB0"/>
    <w:rsid w:val="00061F3F"/>
    <w:rsid w:val="0006400D"/>
    <w:rsid w:val="00064484"/>
    <w:rsid w:val="00065E3C"/>
    <w:rsid w:val="0006632C"/>
    <w:rsid w:val="00066EB9"/>
    <w:rsid w:val="00067D06"/>
    <w:rsid w:val="0007338D"/>
    <w:rsid w:val="0007377E"/>
    <w:rsid w:val="000749EA"/>
    <w:rsid w:val="00075348"/>
    <w:rsid w:val="00075C4A"/>
    <w:rsid w:val="00076311"/>
    <w:rsid w:val="00076751"/>
    <w:rsid w:val="00077ED4"/>
    <w:rsid w:val="000812F5"/>
    <w:rsid w:val="0008367D"/>
    <w:rsid w:val="00083A81"/>
    <w:rsid w:val="000848F7"/>
    <w:rsid w:val="00084E7B"/>
    <w:rsid w:val="000852A7"/>
    <w:rsid w:val="000852B7"/>
    <w:rsid w:val="00087A74"/>
    <w:rsid w:val="00087F8A"/>
    <w:rsid w:val="0009020A"/>
    <w:rsid w:val="000911C6"/>
    <w:rsid w:val="000915EB"/>
    <w:rsid w:val="000930CE"/>
    <w:rsid w:val="000952FE"/>
    <w:rsid w:val="0009608E"/>
    <w:rsid w:val="000966D6"/>
    <w:rsid w:val="00096FCF"/>
    <w:rsid w:val="000A027F"/>
    <w:rsid w:val="000A07E6"/>
    <w:rsid w:val="000A15FC"/>
    <w:rsid w:val="000A16F6"/>
    <w:rsid w:val="000A17E1"/>
    <w:rsid w:val="000A1E01"/>
    <w:rsid w:val="000A44A4"/>
    <w:rsid w:val="000A5860"/>
    <w:rsid w:val="000A77EC"/>
    <w:rsid w:val="000A7F1E"/>
    <w:rsid w:val="000B0949"/>
    <w:rsid w:val="000B1637"/>
    <w:rsid w:val="000B1B6D"/>
    <w:rsid w:val="000B3CE0"/>
    <w:rsid w:val="000B4A0C"/>
    <w:rsid w:val="000B66A8"/>
    <w:rsid w:val="000B6800"/>
    <w:rsid w:val="000B690F"/>
    <w:rsid w:val="000B7BEB"/>
    <w:rsid w:val="000C084E"/>
    <w:rsid w:val="000C1AB2"/>
    <w:rsid w:val="000C2FAE"/>
    <w:rsid w:val="000C30B0"/>
    <w:rsid w:val="000C38BB"/>
    <w:rsid w:val="000C3D6C"/>
    <w:rsid w:val="000C40C5"/>
    <w:rsid w:val="000C427E"/>
    <w:rsid w:val="000C4324"/>
    <w:rsid w:val="000C4663"/>
    <w:rsid w:val="000C47B4"/>
    <w:rsid w:val="000C69E4"/>
    <w:rsid w:val="000C798D"/>
    <w:rsid w:val="000C7EAC"/>
    <w:rsid w:val="000D0BD9"/>
    <w:rsid w:val="000D0F30"/>
    <w:rsid w:val="000D111A"/>
    <w:rsid w:val="000D116B"/>
    <w:rsid w:val="000D22A8"/>
    <w:rsid w:val="000D2958"/>
    <w:rsid w:val="000D2BC4"/>
    <w:rsid w:val="000D2D1D"/>
    <w:rsid w:val="000D3379"/>
    <w:rsid w:val="000D461D"/>
    <w:rsid w:val="000D6834"/>
    <w:rsid w:val="000D6C08"/>
    <w:rsid w:val="000D7732"/>
    <w:rsid w:val="000D7F53"/>
    <w:rsid w:val="000E0320"/>
    <w:rsid w:val="000E0B16"/>
    <w:rsid w:val="000E175B"/>
    <w:rsid w:val="000E1F27"/>
    <w:rsid w:val="000E2F6F"/>
    <w:rsid w:val="000E483F"/>
    <w:rsid w:val="000E4D1B"/>
    <w:rsid w:val="000E694E"/>
    <w:rsid w:val="000E7277"/>
    <w:rsid w:val="000E77AB"/>
    <w:rsid w:val="000F0135"/>
    <w:rsid w:val="000F205C"/>
    <w:rsid w:val="000F27AD"/>
    <w:rsid w:val="000F309D"/>
    <w:rsid w:val="000F38F2"/>
    <w:rsid w:val="000F4824"/>
    <w:rsid w:val="000F4A5D"/>
    <w:rsid w:val="000F4EF6"/>
    <w:rsid w:val="000F4F75"/>
    <w:rsid w:val="000F5733"/>
    <w:rsid w:val="000F64B3"/>
    <w:rsid w:val="0010177B"/>
    <w:rsid w:val="00101CE4"/>
    <w:rsid w:val="00103109"/>
    <w:rsid w:val="001054F3"/>
    <w:rsid w:val="00105BC2"/>
    <w:rsid w:val="00106FEE"/>
    <w:rsid w:val="001116AD"/>
    <w:rsid w:val="00113E5C"/>
    <w:rsid w:val="0011555A"/>
    <w:rsid w:val="00115742"/>
    <w:rsid w:val="00116873"/>
    <w:rsid w:val="00116C3B"/>
    <w:rsid w:val="001200D5"/>
    <w:rsid w:val="001203DC"/>
    <w:rsid w:val="00120EDB"/>
    <w:rsid w:val="00121153"/>
    <w:rsid w:val="00121395"/>
    <w:rsid w:val="001228C8"/>
    <w:rsid w:val="001243F3"/>
    <w:rsid w:val="00124938"/>
    <w:rsid w:val="001253AA"/>
    <w:rsid w:val="00125560"/>
    <w:rsid w:val="00126A0F"/>
    <w:rsid w:val="0012788B"/>
    <w:rsid w:val="00127B9C"/>
    <w:rsid w:val="0013008A"/>
    <w:rsid w:val="00130B04"/>
    <w:rsid w:val="00131175"/>
    <w:rsid w:val="00131350"/>
    <w:rsid w:val="00132130"/>
    <w:rsid w:val="001326BD"/>
    <w:rsid w:val="001335CC"/>
    <w:rsid w:val="001342D1"/>
    <w:rsid w:val="00134C1F"/>
    <w:rsid w:val="0013551B"/>
    <w:rsid w:val="001356F1"/>
    <w:rsid w:val="00135E11"/>
    <w:rsid w:val="00136BDF"/>
    <w:rsid w:val="00136F57"/>
    <w:rsid w:val="001401A6"/>
    <w:rsid w:val="00140BD8"/>
    <w:rsid w:val="00141271"/>
    <w:rsid w:val="001416BF"/>
    <w:rsid w:val="00141FAE"/>
    <w:rsid w:val="0014297C"/>
    <w:rsid w:val="00143386"/>
    <w:rsid w:val="001434C3"/>
    <w:rsid w:val="00143FD2"/>
    <w:rsid w:val="00144D59"/>
    <w:rsid w:val="00146F8E"/>
    <w:rsid w:val="0015027A"/>
    <w:rsid w:val="0015090B"/>
    <w:rsid w:val="0015185F"/>
    <w:rsid w:val="001528A6"/>
    <w:rsid w:val="0015329D"/>
    <w:rsid w:val="001533FD"/>
    <w:rsid w:val="00154B26"/>
    <w:rsid w:val="00154FA4"/>
    <w:rsid w:val="001553B5"/>
    <w:rsid w:val="001555BC"/>
    <w:rsid w:val="0015658C"/>
    <w:rsid w:val="00160775"/>
    <w:rsid w:val="00160B7D"/>
    <w:rsid w:val="00161902"/>
    <w:rsid w:val="0016200C"/>
    <w:rsid w:val="0016334A"/>
    <w:rsid w:val="00163838"/>
    <w:rsid w:val="001645CC"/>
    <w:rsid w:val="00164E35"/>
    <w:rsid w:val="00166044"/>
    <w:rsid w:val="00166FE4"/>
    <w:rsid w:val="00167C3E"/>
    <w:rsid w:val="00167C94"/>
    <w:rsid w:val="00170D68"/>
    <w:rsid w:val="00170F6F"/>
    <w:rsid w:val="0017278C"/>
    <w:rsid w:val="00172983"/>
    <w:rsid w:val="00173CE8"/>
    <w:rsid w:val="001752DA"/>
    <w:rsid w:val="00176AD2"/>
    <w:rsid w:val="00180A5E"/>
    <w:rsid w:val="00180C27"/>
    <w:rsid w:val="00180C5B"/>
    <w:rsid w:val="00182EDC"/>
    <w:rsid w:val="00183796"/>
    <w:rsid w:val="00183D01"/>
    <w:rsid w:val="00184160"/>
    <w:rsid w:val="001841E7"/>
    <w:rsid w:val="001849BE"/>
    <w:rsid w:val="00184EC1"/>
    <w:rsid w:val="001859EB"/>
    <w:rsid w:val="00185AAB"/>
    <w:rsid w:val="00186523"/>
    <w:rsid w:val="00187871"/>
    <w:rsid w:val="00192661"/>
    <w:rsid w:val="00193112"/>
    <w:rsid w:val="00195DFB"/>
    <w:rsid w:val="001960C3"/>
    <w:rsid w:val="00197149"/>
    <w:rsid w:val="001A03E6"/>
    <w:rsid w:val="001A235E"/>
    <w:rsid w:val="001A358D"/>
    <w:rsid w:val="001A3CBA"/>
    <w:rsid w:val="001A61B2"/>
    <w:rsid w:val="001A6609"/>
    <w:rsid w:val="001A731A"/>
    <w:rsid w:val="001A7661"/>
    <w:rsid w:val="001B0298"/>
    <w:rsid w:val="001B0D69"/>
    <w:rsid w:val="001B1343"/>
    <w:rsid w:val="001B2778"/>
    <w:rsid w:val="001B2C50"/>
    <w:rsid w:val="001B4127"/>
    <w:rsid w:val="001B5681"/>
    <w:rsid w:val="001B5C6B"/>
    <w:rsid w:val="001B5F6F"/>
    <w:rsid w:val="001B67BB"/>
    <w:rsid w:val="001B6DA7"/>
    <w:rsid w:val="001B6E86"/>
    <w:rsid w:val="001B7DAE"/>
    <w:rsid w:val="001C04B9"/>
    <w:rsid w:val="001C0C79"/>
    <w:rsid w:val="001C0F44"/>
    <w:rsid w:val="001C178B"/>
    <w:rsid w:val="001C25DC"/>
    <w:rsid w:val="001C2692"/>
    <w:rsid w:val="001C2820"/>
    <w:rsid w:val="001C4A05"/>
    <w:rsid w:val="001C4D94"/>
    <w:rsid w:val="001C58A6"/>
    <w:rsid w:val="001C5DDE"/>
    <w:rsid w:val="001C64A8"/>
    <w:rsid w:val="001C67CD"/>
    <w:rsid w:val="001C6FAA"/>
    <w:rsid w:val="001C77B6"/>
    <w:rsid w:val="001D0E33"/>
    <w:rsid w:val="001D22C2"/>
    <w:rsid w:val="001D2BF6"/>
    <w:rsid w:val="001D3581"/>
    <w:rsid w:val="001D3880"/>
    <w:rsid w:val="001D49B4"/>
    <w:rsid w:val="001D6570"/>
    <w:rsid w:val="001D7C99"/>
    <w:rsid w:val="001E0722"/>
    <w:rsid w:val="001E1755"/>
    <w:rsid w:val="001E1C56"/>
    <w:rsid w:val="001E1E2E"/>
    <w:rsid w:val="001E2604"/>
    <w:rsid w:val="001E272A"/>
    <w:rsid w:val="001E3068"/>
    <w:rsid w:val="001E35B1"/>
    <w:rsid w:val="001E388F"/>
    <w:rsid w:val="001E4C8D"/>
    <w:rsid w:val="001E5C67"/>
    <w:rsid w:val="001F0BD9"/>
    <w:rsid w:val="001F1397"/>
    <w:rsid w:val="001F19F9"/>
    <w:rsid w:val="001F27A9"/>
    <w:rsid w:val="001F3277"/>
    <w:rsid w:val="001F33BD"/>
    <w:rsid w:val="001F4A1B"/>
    <w:rsid w:val="001F5ED7"/>
    <w:rsid w:val="001F6116"/>
    <w:rsid w:val="001F6516"/>
    <w:rsid w:val="00200678"/>
    <w:rsid w:val="00200E72"/>
    <w:rsid w:val="00200F59"/>
    <w:rsid w:val="002020E9"/>
    <w:rsid w:val="00202D41"/>
    <w:rsid w:val="00202FF2"/>
    <w:rsid w:val="00204424"/>
    <w:rsid w:val="00204443"/>
    <w:rsid w:val="00206CA6"/>
    <w:rsid w:val="00207061"/>
    <w:rsid w:val="002072A6"/>
    <w:rsid w:val="00211B71"/>
    <w:rsid w:val="00213B60"/>
    <w:rsid w:val="00213BE6"/>
    <w:rsid w:val="00214A7A"/>
    <w:rsid w:val="00215BFA"/>
    <w:rsid w:val="00216DF4"/>
    <w:rsid w:val="00220504"/>
    <w:rsid w:val="0022097B"/>
    <w:rsid w:val="00221757"/>
    <w:rsid w:val="00222372"/>
    <w:rsid w:val="00223E99"/>
    <w:rsid w:val="00225251"/>
    <w:rsid w:val="002265FA"/>
    <w:rsid w:val="0023044C"/>
    <w:rsid w:val="00231886"/>
    <w:rsid w:val="00231DC7"/>
    <w:rsid w:val="00231F15"/>
    <w:rsid w:val="00232217"/>
    <w:rsid w:val="00232BB4"/>
    <w:rsid w:val="00232DAA"/>
    <w:rsid w:val="002334D7"/>
    <w:rsid w:val="002335B2"/>
    <w:rsid w:val="00233851"/>
    <w:rsid w:val="00233A27"/>
    <w:rsid w:val="002344DE"/>
    <w:rsid w:val="0023554C"/>
    <w:rsid w:val="00235621"/>
    <w:rsid w:val="00236371"/>
    <w:rsid w:val="00237618"/>
    <w:rsid w:val="00237A03"/>
    <w:rsid w:val="00237D97"/>
    <w:rsid w:val="0024025E"/>
    <w:rsid w:val="00240CB1"/>
    <w:rsid w:val="00241205"/>
    <w:rsid w:val="00241378"/>
    <w:rsid w:val="00241BF7"/>
    <w:rsid w:val="002424BB"/>
    <w:rsid w:val="00242A86"/>
    <w:rsid w:val="00242C74"/>
    <w:rsid w:val="002432C6"/>
    <w:rsid w:val="00244981"/>
    <w:rsid w:val="00244DA1"/>
    <w:rsid w:val="00244DC6"/>
    <w:rsid w:val="00245D53"/>
    <w:rsid w:val="00246036"/>
    <w:rsid w:val="00246584"/>
    <w:rsid w:val="00246737"/>
    <w:rsid w:val="00247EF7"/>
    <w:rsid w:val="00250378"/>
    <w:rsid w:val="0025283E"/>
    <w:rsid w:val="00252A22"/>
    <w:rsid w:val="00253366"/>
    <w:rsid w:val="00253FA9"/>
    <w:rsid w:val="00254548"/>
    <w:rsid w:val="00255CEE"/>
    <w:rsid w:val="002560AB"/>
    <w:rsid w:val="00256942"/>
    <w:rsid w:val="00257097"/>
    <w:rsid w:val="002605FE"/>
    <w:rsid w:val="00261090"/>
    <w:rsid w:val="00262241"/>
    <w:rsid w:val="00262726"/>
    <w:rsid w:val="00262A6A"/>
    <w:rsid w:val="00262BE8"/>
    <w:rsid w:val="00263354"/>
    <w:rsid w:val="002640CB"/>
    <w:rsid w:val="00264109"/>
    <w:rsid w:val="00265DD6"/>
    <w:rsid w:val="002660B3"/>
    <w:rsid w:val="00266549"/>
    <w:rsid w:val="002667DB"/>
    <w:rsid w:val="00266F19"/>
    <w:rsid w:val="00267DA2"/>
    <w:rsid w:val="00270691"/>
    <w:rsid w:val="0027092D"/>
    <w:rsid w:val="00270C10"/>
    <w:rsid w:val="002747D6"/>
    <w:rsid w:val="00274F29"/>
    <w:rsid w:val="00275B40"/>
    <w:rsid w:val="002804EC"/>
    <w:rsid w:val="0028126E"/>
    <w:rsid w:val="00281A7A"/>
    <w:rsid w:val="00281D45"/>
    <w:rsid w:val="00282A85"/>
    <w:rsid w:val="0028332B"/>
    <w:rsid w:val="002838B9"/>
    <w:rsid w:val="00284101"/>
    <w:rsid w:val="00284C1E"/>
    <w:rsid w:val="00285180"/>
    <w:rsid w:val="0028563E"/>
    <w:rsid w:val="00293753"/>
    <w:rsid w:val="00293D2F"/>
    <w:rsid w:val="00293FB2"/>
    <w:rsid w:val="002940B2"/>
    <w:rsid w:val="002940D0"/>
    <w:rsid w:val="00294EC6"/>
    <w:rsid w:val="00295A8E"/>
    <w:rsid w:val="00296170"/>
    <w:rsid w:val="002974AD"/>
    <w:rsid w:val="00297C44"/>
    <w:rsid w:val="00297E2A"/>
    <w:rsid w:val="002A04A6"/>
    <w:rsid w:val="002A23C9"/>
    <w:rsid w:val="002A2D97"/>
    <w:rsid w:val="002A2FF7"/>
    <w:rsid w:val="002A3808"/>
    <w:rsid w:val="002A4659"/>
    <w:rsid w:val="002A5E82"/>
    <w:rsid w:val="002A6C6E"/>
    <w:rsid w:val="002A7BE8"/>
    <w:rsid w:val="002B0861"/>
    <w:rsid w:val="002B0EF4"/>
    <w:rsid w:val="002B104F"/>
    <w:rsid w:val="002B3B77"/>
    <w:rsid w:val="002B455C"/>
    <w:rsid w:val="002B4865"/>
    <w:rsid w:val="002B4923"/>
    <w:rsid w:val="002B4A63"/>
    <w:rsid w:val="002B4F4B"/>
    <w:rsid w:val="002B56D0"/>
    <w:rsid w:val="002B636F"/>
    <w:rsid w:val="002B6555"/>
    <w:rsid w:val="002C16A8"/>
    <w:rsid w:val="002C1CA7"/>
    <w:rsid w:val="002C2C1B"/>
    <w:rsid w:val="002C3B4C"/>
    <w:rsid w:val="002C4514"/>
    <w:rsid w:val="002C57B0"/>
    <w:rsid w:val="002C5AB0"/>
    <w:rsid w:val="002C62CF"/>
    <w:rsid w:val="002C716B"/>
    <w:rsid w:val="002D032F"/>
    <w:rsid w:val="002D09D5"/>
    <w:rsid w:val="002D1BE7"/>
    <w:rsid w:val="002D1D04"/>
    <w:rsid w:val="002D2334"/>
    <w:rsid w:val="002D2BAA"/>
    <w:rsid w:val="002D511C"/>
    <w:rsid w:val="002D6C1E"/>
    <w:rsid w:val="002D7288"/>
    <w:rsid w:val="002D74BC"/>
    <w:rsid w:val="002D7AC9"/>
    <w:rsid w:val="002E0C9E"/>
    <w:rsid w:val="002E12AA"/>
    <w:rsid w:val="002E12E0"/>
    <w:rsid w:val="002E21B7"/>
    <w:rsid w:val="002E25A3"/>
    <w:rsid w:val="002E27CB"/>
    <w:rsid w:val="002E28CC"/>
    <w:rsid w:val="002E2FBB"/>
    <w:rsid w:val="002E310E"/>
    <w:rsid w:val="002E33FB"/>
    <w:rsid w:val="002E35A2"/>
    <w:rsid w:val="002E45CF"/>
    <w:rsid w:val="002E46ED"/>
    <w:rsid w:val="002E4A8C"/>
    <w:rsid w:val="002E5A99"/>
    <w:rsid w:val="002E7537"/>
    <w:rsid w:val="002F13B5"/>
    <w:rsid w:val="002F260E"/>
    <w:rsid w:val="002F3722"/>
    <w:rsid w:val="002F3C1F"/>
    <w:rsid w:val="002F4A8D"/>
    <w:rsid w:val="002F55B4"/>
    <w:rsid w:val="002F5798"/>
    <w:rsid w:val="002F5DA7"/>
    <w:rsid w:val="002F64FD"/>
    <w:rsid w:val="002F7090"/>
    <w:rsid w:val="002F7283"/>
    <w:rsid w:val="002F79A0"/>
    <w:rsid w:val="00300BD2"/>
    <w:rsid w:val="003014EB"/>
    <w:rsid w:val="0030164B"/>
    <w:rsid w:val="00302815"/>
    <w:rsid w:val="0030330F"/>
    <w:rsid w:val="003061C2"/>
    <w:rsid w:val="00306508"/>
    <w:rsid w:val="0030793A"/>
    <w:rsid w:val="00307F36"/>
    <w:rsid w:val="0031122C"/>
    <w:rsid w:val="00311E59"/>
    <w:rsid w:val="00312DC8"/>
    <w:rsid w:val="00313024"/>
    <w:rsid w:val="003139E0"/>
    <w:rsid w:val="00313C7D"/>
    <w:rsid w:val="003160B8"/>
    <w:rsid w:val="00316748"/>
    <w:rsid w:val="00316955"/>
    <w:rsid w:val="0031721F"/>
    <w:rsid w:val="00317A4E"/>
    <w:rsid w:val="00320DAE"/>
    <w:rsid w:val="00320DB7"/>
    <w:rsid w:val="00322748"/>
    <w:rsid w:val="0032296E"/>
    <w:rsid w:val="0032312E"/>
    <w:rsid w:val="0032314F"/>
    <w:rsid w:val="003236A7"/>
    <w:rsid w:val="00323841"/>
    <w:rsid w:val="00324160"/>
    <w:rsid w:val="00324361"/>
    <w:rsid w:val="003257CD"/>
    <w:rsid w:val="00325E6A"/>
    <w:rsid w:val="003262B9"/>
    <w:rsid w:val="0032661B"/>
    <w:rsid w:val="003270C9"/>
    <w:rsid w:val="00331A7F"/>
    <w:rsid w:val="00331FBB"/>
    <w:rsid w:val="0033241E"/>
    <w:rsid w:val="00333944"/>
    <w:rsid w:val="00333EDC"/>
    <w:rsid w:val="00333F93"/>
    <w:rsid w:val="00335212"/>
    <w:rsid w:val="00335791"/>
    <w:rsid w:val="00337E26"/>
    <w:rsid w:val="00341061"/>
    <w:rsid w:val="00341469"/>
    <w:rsid w:val="0034216C"/>
    <w:rsid w:val="00342391"/>
    <w:rsid w:val="00343F38"/>
    <w:rsid w:val="003441E8"/>
    <w:rsid w:val="0034429A"/>
    <w:rsid w:val="0034456C"/>
    <w:rsid w:val="00344A88"/>
    <w:rsid w:val="00344BA3"/>
    <w:rsid w:val="003452B5"/>
    <w:rsid w:val="0034572A"/>
    <w:rsid w:val="00345D07"/>
    <w:rsid w:val="003460A8"/>
    <w:rsid w:val="00346306"/>
    <w:rsid w:val="003466D2"/>
    <w:rsid w:val="00350842"/>
    <w:rsid w:val="0035095B"/>
    <w:rsid w:val="003515A2"/>
    <w:rsid w:val="003519BC"/>
    <w:rsid w:val="00351B1B"/>
    <w:rsid w:val="00351D9D"/>
    <w:rsid w:val="00352385"/>
    <w:rsid w:val="00353592"/>
    <w:rsid w:val="003536CB"/>
    <w:rsid w:val="00353B6D"/>
    <w:rsid w:val="0035505D"/>
    <w:rsid w:val="00355453"/>
    <w:rsid w:val="00355795"/>
    <w:rsid w:val="003570F6"/>
    <w:rsid w:val="00357C83"/>
    <w:rsid w:val="00360184"/>
    <w:rsid w:val="003605A5"/>
    <w:rsid w:val="0036137C"/>
    <w:rsid w:val="003616F8"/>
    <w:rsid w:val="00362A2D"/>
    <w:rsid w:val="003632D0"/>
    <w:rsid w:val="00364E15"/>
    <w:rsid w:val="003661AF"/>
    <w:rsid w:val="003661C9"/>
    <w:rsid w:val="003670E5"/>
    <w:rsid w:val="003674C9"/>
    <w:rsid w:val="00367BB2"/>
    <w:rsid w:val="00367D2B"/>
    <w:rsid w:val="00370B40"/>
    <w:rsid w:val="00370F26"/>
    <w:rsid w:val="00372E2D"/>
    <w:rsid w:val="00373842"/>
    <w:rsid w:val="00374F72"/>
    <w:rsid w:val="00375220"/>
    <w:rsid w:val="0037561E"/>
    <w:rsid w:val="00375930"/>
    <w:rsid w:val="00375D3A"/>
    <w:rsid w:val="0037700E"/>
    <w:rsid w:val="00377C68"/>
    <w:rsid w:val="0038328F"/>
    <w:rsid w:val="00383866"/>
    <w:rsid w:val="0038419E"/>
    <w:rsid w:val="0038436A"/>
    <w:rsid w:val="0038505D"/>
    <w:rsid w:val="003854C3"/>
    <w:rsid w:val="003861E6"/>
    <w:rsid w:val="003865D0"/>
    <w:rsid w:val="003902C5"/>
    <w:rsid w:val="00390559"/>
    <w:rsid w:val="00391366"/>
    <w:rsid w:val="00391CCB"/>
    <w:rsid w:val="00391DEC"/>
    <w:rsid w:val="00392810"/>
    <w:rsid w:val="00392C39"/>
    <w:rsid w:val="00392C5E"/>
    <w:rsid w:val="00393673"/>
    <w:rsid w:val="003945E7"/>
    <w:rsid w:val="00394655"/>
    <w:rsid w:val="00395700"/>
    <w:rsid w:val="003958DB"/>
    <w:rsid w:val="00396282"/>
    <w:rsid w:val="003979AE"/>
    <w:rsid w:val="00397F99"/>
    <w:rsid w:val="003A061A"/>
    <w:rsid w:val="003A158D"/>
    <w:rsid w:val="003A2323"/>
    <w:rsid w:val="003A4AA1"/>
    <w:rsid w:val="003A5999"/>
    <w:rsid w:val="003A5B32"/>
    <w:rsid w:val="003A63A4"/>
    <w:rsid w:val="003A68E6"/>
    <w:rsid w:val="003A6C9E"/>
    <w:rsid w:val="003A6DE8"/>
    <w:rsid w:val="003A6ED1"/>
    <w:rsid w:val="003A7655"/>
    <w:rsid w:val="003B11A1"/>
    <w:rsid w:val="003B1480"/>
    <w:rsid w:val="003B165B"/>
    <w:rsid w:val="003B186F"/>
    <w:rsid w:val="003B2915"/>
    <w:rsid w:val="003B39A5"/>
    <w:rsid w:val="003B3CF5"/>
    <w:rsid w:val="003B4D22"/>
    <w:rsid w:val="003B5B73"/>
    <w:rsid w:val="003B5C83"/>
    <w:rsid w:val="003B5E78"/>
    <w:rsid w:val="003B65FD"/>
    <w:rsid w:val="003B6B4B"/>
    <w:rsid w:val="003B6D10"/>
    <w:rsid w:val="003C0060"/>
    <w:rsid w:val="003C0C50"/>
    <w:rsid w:val="003C0D2D"/>
    <w:rsid w:val="003C1E3C"/>
    <w:rsid w:val="003C20BD"/>
    <w:rsid w:val="003C210C"/>
    <w:rsid w:val="003C2412"/>
    <w:rsid w:val="003C2AF6"/>
    <w:rsid w:val="003C310F"/>
    <w:rsid w:val="003C39AC"/>
    <w:rsid w:val="003C5BEB"/>
    <w:rsid w:val="003C64C4"/>
    <w:rsid w:val="003D009F"/>
    <w:rsid w:val="003D0A3B"/>
    <w:rsid w:val="003D0BF8"/>
    <w:rsid w:val="003D0ED3"/>
    <w:rsid w:val="003D1F2E"/>
    <w:rsid w:val="003D283C"/>
    <w:rsid w:val="003D2AB6"/>
    <w:rsid w:val="003D38EA"/>
    <w:rsid w:val="003D3A4C"/>
    <w:rsid w:val="003D3B3C"/>
    <w:rsid w:val="003D476B"/>
    <w:rsid w:val="003D576A"/>
    <w:rsid w:val="003D77B3"/>
    <w:rsid w:val="003D7B37"/>
    <w:rsid w:val="003E04A2"/>
    <w:rsid w:val="003E2ADB"/>
    <w:rsid w:val="003E2C49"/>
    <w:rsid w:val="003E2FC7"/>
    <w:rsid w:val="003E376C"/>
    <w:rsid w:val="003E37C2"/>
    <w:rsid w:val="003E3873"/>
    <w:rsid w:val="003E3D1F"/>
    <w:rsid w:val="003E5ABC"/>
    <w:rsid w:val="003E6CB4"/>
    <w:rsid w:val="003E794D"/>
    <w:rsid w:val="003E7B94"/>
    <w:rsid w:val="003F09FB"/>
    <w:rsid w:val="003F11CA"/>
    <w:rsid w:val="003F1CB9"/>
    <w:rsid w:val="003F1D59"/>
    <w:rsid w:val="003F2713"/>
    <w:rsid w:val="003F3527"/>
    <w:rsid w:val="003F3E4F"/>
    <w:rsid w:val="003F44C7"/>
    <w:rsid w:val="003F58BB"/>
    <w:rsid w:val="003F6462"/>
    <w:rsid w:val="003F6B9D"/>
    <w:rsid w:val="003F6E5A"/>
    <w:rsid w:val="003F6F31"/>
    <w:rsid w:val="004005D8"/>
    <w:rsid w:val="004006E3"/>
    <w:rsid w:val="00400F60"/>
    <w:rsid w:val="00401689"/>
    <w:rsid w:val="00401DDE"/>
    <w:rsid w:val="004049F2"/>
    <w:rsid w:val="00404E9B"/>
    <w:rsid w:val="00405897"/>
    <w:rsid w:val="00406A78"/>
    <w:rsid w:val="004071A8"/>
    <w:rsid w:val="00410453"/>
    <w:rsid w:val="004108E8"/>
    <w:rsid w:val="00411A22"/>
    <w:rsid w:val="00411D18"/>
    <w:rsid w:val="00411F30"/>
    <w:rsid w:val="00413703"/>
    <w:rsid w:val="00413767"/>
    <w:rsid w:val="0041474D"/>
    <w:rsid w:val="00414D96"/>
    <w:rsid w:val="0041598F"/>
    <w:rsid w:val="00417A6A"/>
    <w:rsid w:val="00420011"/>
    <w:rsid w:val="00421BC4"/>
    <w:rsid w:val="0042201E"/>
    <w:rsid w:val="0042308E"/>
    <w:rsid w:val="0042333A"/>
    <w:rsid w:val="0042335E"/>
    <w:rsid w:val="00423F9B"/>
    <w:rsid w:val="00424068"/>
    <w:rsid w:val="004245B8"/>
    <w:rsid w:val="00424DC6"/>
    <w:rsid w:val="004252AC"/>
    <w:rsid w:val="004253BA"/>
    <w:rsid w:val="00425456"/>
    <w:rsid w:val="00426AFF"/>
    <w:rsid w:val="004278D5"/>
    <w:rsid w:val="00427AE0"/>
    <w:rsid w:val="00430535"/>
    <w:rsid w:val="004305D8"/>
    <w:rsid w:val="00430645"/>
    <w:rsid w:val="00430D63"/>
    <w:rsid w:val="00430E94"/>
    <w:rsid w:val="00431456"/>
    <w:rsid w:val="00431BB3"/>
    <w:rsid w:val="00432261"/>
    <w:rsid w:val="004325EA"/>
    <w:rsid w:val="00432D53"/>
    <w:rsid w:val="00433355"/>
    <w:rsid w:val="00433B25"/>
    <w:rsid w:val="0043534C"/>
    <w:rsid w:val="004361DA"/>
    <w:rsid w:val="004367E8"/>
    <w:rsid w:val="004376C2"/>
    <w:rsid w:val="00437B54"/>
    <w:rsid w:val="00437BBD"/>
    <w:rsid w:val="00440051"/>
    <w:rsid w:val="00443EFB"/>
    <w:rsid w:val="004444DA"/>
    <w:rsid w:val="004459A4"/>
    <w:rsid w:val="00446852"/>
    <w:rsid w:val="00446E2A"/>
    <w:rsid w:val="004473CA"/>
    <w:rsid w:val="00447E7D"/>
    <w:rsid w:val="00450499"/>
    <w:rsid w:val="00450667"/>
    <w:rsid w:val="00451A60"/>
    <w:rsid w:val="004529A7"/>
    <w:rsid w:val="00452FE1"/>
    <w:rsid w:val="00453FFE"/>
    <w:rsid w:val="0045443B"/>
    <w:rsid w:val="00455A62"/>
    <w:rsid w:val="00455F98"/>
    <w:rsid w:val="004566FD"/>
    <w:rsid w:val="00456CF2"/>
    <w:rsid w:val="00456FED"/>
    <w:rsid w:val="004576CC"/>
    <w:rsid w:val="00457977"/>
    <w:rsid w:val="004604D9"/>
    <w:rsid w:val="0046050E"/>
    <w:rsid w:val="00462B47"/>
    <w:rsid w:val="00463091"/>
    <w:rsid w:val="00464032"/>
    <w:rsid w:val="004642FB"/>
    <w:rsid w:val="00465E8E"/>
    <w:rsid w:val="004665B4"/>
    <w:rsid w:val="00466BEB"/>
    <w:rsid w:val="00471843"/>
    <w:rsid w:val="004741B1"/>
    <w:rsid w:val="00474AE4"/>
    <w:rsid w:val="00474C24"/>
    <w:rsid w:val="00476452"/>
    <w:rsid w:val="00476510"/>
    <w:rsid w:val="00477006"/>
    <w:rsid w:val="0047713A"/>
    <w:rsid w:val="00477E4F"/>
    <w:rsid w:val="004801BC"/>
    <w:rsid w:val="00480E65"/>
    <w:rsid w:val="004810FA"/>
    <w:rsid w:val="00481EDB"/>
    <w:rsid w:val="0048232D"/>
    <w:rsid w:val="00485C8A"/>
    <w:rsid w:val="004865EA"/>
    <w:rsid w:val="004867FA"/>
    <w:rsid w:val="0048698E"/>
    <w:rsid w:val="00487691"/>
    <w:rsid w:val="004904D3"/>
    <w:rsid w:val="00491E84"/>
    <w:rsid w:val="00491F10"/>
    <w:rsid w:val="00493844"/>
    <w:rsid w:val="0049678F"/>
    <w:rsid w:val="0049799A"/>
    <w:rsid w:val="00497A63"/>
    <w:rsid w:val="00497ABA"/>
    <w:rsid w:val="00497CBE"/>
    <w:rsid w:val="004A0B19"/>
    <w:rsid w:val="004A1129"/>
    <w:rsid w:val="004A258B"/>
    <w:rsid w:val="004A3938"/>
    <w:rsid w:val="004A3B95"/>
    <w:rsid w:val="004A406A"/>
    <w:rsid w:val="004A6BB8"/>
    <w:rsid w:val="004A78D7"/>
    <w:rsid w:val="004A7D59"/>
    <w:rsid w:val="004A7F21"/>
    <w:rsid w:val="004B0101"/>
    <w:rsid w:val="004B148E"/>
    <w:rsid w:val="004B470D"/>
    <w:rsid w:val="004B52DA"/>
    <w:rsid w:val="004B66C8"/>
    <w:rsid w:val="004B6EFF"/>
    <w:rsid w:val="004B6FFE"/>
    <w:rsid w:val="004B7B86"/>
    <w:rsid w:val="004B7B9B"/>
    <w:rsid w:val="004C139F"/>
    <w:rsid w:val="004C1417"/>
    <w:rsid w:val="004C1740"/>
    <w:rsid w:val="004C4C92"/>
    <w:rsid w:val="004C4EA4"/>
    <w:rsid w:val="004C5138"/>
    <w:rsid w:val="004C5C72"/>
    <w:rsid w:val="004C6A88"/>
    <w:rsid w:val="004C6CEA"/>
    <w:rsid w:val="004C76D8"/>
    <w:rsid w:val="004C7AC8"/>
    <w:rsid w:val="004D03D3"/>
    <w:rsid w:val="004D08BC"/>
    <w:rsid w:val="004D0A98"/>
    <w:rsid w:val="004D0E17"/>
    <w:rsid w:val="004D108B"/>
    <w:rsid w:val="004D250D"/>
    <w:rsid w:val="004D28AA"/>
    <w:rsid w:val="004D2C8E"/>
    <w:rsid w:val="004D30D0"/>
    <w:rsid w:val="004D4263"/>
    <w:rsid w:val="004D61E9"/>
    <w:rsid w:val="004D68E9"/>
    <w:rsid w:val="004D6A6B"/>
    <w:rsid w:val="004D6F4D"/>
    <w:rsid w:val="004E01DA"/>
    <w:rsid w:val="004E4167"/>
    <w:rsid w:val="004E4D33"/>
    <w:rsid w:val="004E61E8"/>
    <w:rsid w:val="004E697B"/>
    <w:rsid w:val="004F0216"/>
    <w:rsid w:val="004F1B4D"/>
    <w:rsid w:val="004F1C17"/>
    <w:rsid w:val="004F3FB1"/>
    <w:rsid w:val="004F4AF9"/>
    <w:rsid w:val="004F4BB2"/>
    <w:rsid w:val="004F5F5F"/>
    <w:rsid w:val="004F65B7"/>
    <w:rsid w:val="004F716F"/>
    <w:rsid w:val="0050044F"/>
    <w:rsid w:val="005015D3"/>
    <w:rsid w:val="00502448"/>
    <w:rsid w:val="005036C4"/>
    <w:rsid w:val="0050412D"/>
    <w:rsid w:val="00504395"/>
    <w:rsid w:val="005047E1"/>
    <w:rsid w:val="00504875"/>
    <w:rsid w:val="00505FE3"/>
    <w:rsid w:val="00506A31"/>
    <w:rsid w:val="00506A88"/>
    <w:rsid w:val="005073E9"/>
    <w:rsid w:val="005110D0"/>
    <w:rsid w:val="0051113F"/>
    <w:rsid w:val="00511B6C"/>
    <w:rsid w:val="0051255F"/>
    <w:rsid w:val="00512B19"/>
    <w:rsid w:val="00515A1C"/>
    <w:rsid w:val="00515AD1"/>
    <w:rsid w:val="005202D2"/>
    <w:rsid w:val="00520735"/>
    <w:rsid w:val="005209B7"/>
    <w:rsid w:val="00520AAB"/>
    <w:rsid w:val="00520C71"/>
    <w:rsid w:val="00520E1F"/>
    <w:rsid w:val="00521C73"/>
    <w:rsid w:val="00522F5A"/>
    <w:rsid w:val="00523865"/>
    <w:rsid w:val="0052405E"/>
    <w:rsid w:val="0052667D"/>
    <w:rsid w:val="005269BB"/>
    <w:rsid w:val="00526E92"/>
    <w:rsid w:val="00527D6F"/>
    <w:rsid w:val="00527E55"/>
    <w:rsid w:val="005303FB"/>
    <w:rsid w:val="0053090D"/>
    <w:rsid w:val="00531161"/>
    <w:rsid w:val="00531211"/>
    <w:rsid w:val="005329BF"/>
    <w:rsid w:val="0053318D"/>
    <w:rsid w:val="0053348E"/>
    <w:rsid w:val="00533D08"/>
    <w:rsid w:val="00534339"/>
    <w:rsid w:val="00534463"/>
    <w:rsid w:val="0053487C"/>
    <w:rsid w:val="00534DF8"/>
    <w:rsid w:val="005364FB"/>
    <w:rsid w:val="005374B2"/>
    <w:rsid w:val="0053760F"/>
    <w:rsid w:val="00537AFF"/>
    <w:rsid w:val="0054105D"/>
    <w:rsid w:val="005426D0"/>
    <w:rsid w:val="0054274B"/>
    <w:rsid w:val="005443A6"/>
    <w:rsid w:val="00544785"/>
    <w:rsid w:val="00544E1F"/>
    <w:rsid w:val="005450AC"/>
    <w:rsid w:val="005458DE"/>
    <w:rsid w:val="00545A52"/>
    <w:rsid w:val="005460E3"/>
    <w:rsid w:val="00546844"/>
    <w:rsid w:val="00546867"/>
    <w:rsid w:val="00547E51"/>
    <w:rsid w:val="00550158"/>
    <w:rsid w:val="005510AD"/>
    <w:rsid w:val="00551748"/>
    <w:rsid w:val="0055312F"/>
    <w:rsid w:val="0055350C"/>
    <w:rsid w:val="00553850"/>
    <w:rsid w:val="005539FC"/>
    <w:rsid w:val="00553D17"/>
    <w:rsid w:val="00553DC0"/>
    <w:rsid w:val="00554F2F"/>
    <w:rsid w:val="0055551F"/>
    <w:rsid w:val="005563F2"/>
    <w:rsid w:val="00557167"/>
    <w:rsid w:val="005573DC"/>
    <w:rsid w:val="0055795C"/>
    <w:rsid w:val="00561D82"/>
    <w:rsid w:val="0056235C"/>
    <w:rsid w:val="0056238A"/>
    <w:rsid w:val="00562400"/>
    <w:rsid w:val="00562593"/>
    <w:rsid w:val="005626E9"/>
    <w:rsid w:val="0056307C"/>
    <w:rsid w:val="0056315B"/>
    <w:rsid w:val="00563F59"/>
    <w:rsid w:val="00564F7A"/>
    <w:rsid w:val="0056553F"/>
    <w:rsid w:val="00570781"/>
    <w:rsid w:val="00572112"/>
    <w:rsid w:val="0057224C"/>
    <w:rsid w:val="0057272E"/>
    <w:rsid w:val="00572D54"/>
    <w:rsid w:val="00572EC4"/>
    <w:rsid w:val="005741B4"/>
    <w:rsid w:val="0057428B"/>
    <w:rsid w:val="00575309"/>
    <w:rsid w:val="00575642"/>
    <w:rsid w:val="00575A4F"/>
    <w:rsid w:val="00575A99"/>
    <w:rsid w:val="00577DBD"/>
    <w:rsid w:val="00580489"/>
    <w:rsid w:val="0058141A"/>
    <w:rsid w:val="00585866"/>
    <w:rsid w:val="005861BD"/>
    <w:rsid w:val="00586738"/>
    <w:rsid w:val="00586A35"/>
    <w:rsid w:val="00590C2D"/>
    <w:rsid w:val="00590CB5"/>
    <w:rsid w:val="00590E72"/>
    <w:rsid w:val="0059162D"/>
    <w:rsid w:val="00591A44"/>
    <w:rsid w:val="00591ECC"/>
    <w:rsid w:val="00592366"/>
    <w:rsid w:val="00592709"/>
    <w:rsid w:val="00593208"/>
    <w:rsid w:val="005940BC"/>
    <w:rsid w:val="005948FC"/>
    <w:rsid w:val="00596518"/>
    <w:rsid w:val="00596581"/>
    <w:rsid w:val="00596696"/>
    <w:rsid w:val="00597194"/>
    <w:rsid w:val="005A161C"/>
    <w:rsid w:val="005A183D"/>
    <w:rsid w:val="005A1C5E"/>
    <w:rsid w:val="005A1DCD"/>
    <w:rsid w:val="005A1FD5"/>
    <w:rsid w:val="005A233A"/>
    <w:rsid w:val="005A27B6"/>
    <w:rsid w:val="005A2FF7"/>
    <w:rsid w:val="005A3192"/>
    <w:rsid w:val="005A3230"/>
    <w:rsid w:val="005A354A"/>
    <w:rsid w:val="005A399B"/>
    <w:rsid w:val="005A49C8"/>
    <w:rsid w:val="005A4A9F"/>
    <w:rsid w:val="005A4E19"/>
    <w:rsid w:val="005A5FDC"/>
    <w:rsid w:val="005A628F"/>
    <w:rsid w:val="005A6477"/>
    <w:rsid w:val="005A654F"/>
    <w:rsid w:val="005B10BD"/>
    <w:rsid w:val="005B2237"/>
    <w:rsid w:val="005B2243"/>
    <w:rsid w:val="005B2954"/>
    <w:rsid w:val="005B2F2C"/>
    <w:rsid w:val="005B4A0C"/>
    <w:rsid w:val="005B5A95"/>
    <w:rsid w:val="005B7283"/>
    <w:rsid w:val="005B7614"/>
    <w:rsid w:val="005B7BC4"/>
    <w:rsid w:val="005B7E92"/>
    <w:rsid w:val="005B7FC4"/>
    <w:rsid w:val="005C0D11"/>
    <w:rsid w:val="005C1B46"/>
    <w:rsid w:val="005C2AB6"/>
    <w:rsid w:val="005C2BF7"/>
    <w:rsid w:val="005C4D8B"/>
    <w:rsid w:val="005C5409"/>
    <w:rsid w:val="005C5C70"/>
    <w:rsid w:val="005C7339"/>
    <w:rsid w:val="005C7926"/>
    <w:rsid w:val="005C7979"/>
    <w:rsid w:val="005D0281"/>
    <w:rsid w:val="005D03A8"/>
    <w:rsid w:val="005D04AC"/>
    <w:rsid w:val="005D0BBE"/>
    <w:rsid w:val="005D18C0"/>
    <w:rsid w:val="005D233E"/>
    <w:rsid w:val="005D3B7D"/>
    <w:rsid w:val="005D48D7"/>
    <w:rsid w:val="005D578D"/>
    <w:rsid w:val="005D687F"/>
    <w:rsid w:val="005D7238"/>
    <w:rsid w:val="005D76AA"/>
    <w:rsid w:val="005E2621"/>
    <w:rsid w:val="005E3440"/>
    <w:rsid w:val="005E373D"/>
    <w:rsid w:val="005E392C"/>
    <w:rsid w:val="005E43E2"/>
    <w:rsid w:val="005E5F60"/>
    <w:rsid w:val="005E6536"/>
    <w:rsid w:val="005E7B81"/>
    <w:rsid w:val="005F06B5"/>
    <w:rsid w:val="005F0FA6"/>
    <w:rsid w:val="005F140C"/>
    <w:rsid w:val="005F2233"/>
    <w:rsid w:val="005F29FB"/>
    <w:rsid w:val="005F2BCA"/>
    <w:rsid w:val="005F33A0"/>
    <w:rsid w:val="005F33EE"/>
    <w:rsid w:val="005F38D7"/>
    <w:rsid w:val="005F6ABE"/>
    <w:rsid w:val="005F70EE"/>
    <w:rsid w:val="00601107"/>
    <w:rsid w:val="0060212E"/>
    <w:rsid w:val="006047DA"/>
    <w:rsid w:val="00605B09"/>
    <w:rsid w:val="00605B0D"/>
    <w:rsid w:val="00605B45"/>
    <w:rsid w:val="00606A27"/>
    <w:rsid w:val="0060788A"/>
    <w:rsid w:val="00607DD2"/>
    <w:rsid w:val="00610443"/>
    <w:rsid w:val="0061053E"/>
    <w:rsid w:val="00610DC8"/>
    <w:rsid w:val="00611861"/>
    <w:rsid w:val="00611AB1"/>
    <w:rsid w:val="00611BF4"/>
    <w:rsid w:val="00611CD2"/>
    <w:rsid w:val="00613236"/>
    <w:rsid w:val="00613982"/>
    <w:rsid w:val="0061494F"/>
    <w:rsid w:val="00614F7C"/>
    <w:rsid w:val="006154B4"/>
    <w:rsid w:val="00615853"/>
    <w:rsid w:val="0061623F"/>
    <w:rsid w:val="006162F9"/>
    <w:rsid w:val="0061672E"/>
    <w:rsid w:val="0061707B"/>
    <w:rsid w:val="006172BD"/>
    <w:rsid w:val="00617CE2"/>
    <w:rsid w:val="00617E8B"/>
    <w:rsid w:val="00620B54"/>
    <w:rsid w:val="00621893"/>
    <w:rsid w:val="006222DB"/>
    <w:rsid w:val="00622545"/>
    <w:rsid w:val="00624240"/>
    <w:rsid w:val="00624466"/>
    <w:rsid w:val="00625BEC"/>
    <w:rsid w:val="00626796"/>
    <w:rsid w:val="0062682F"/>
    <w:rsid w:val="00627A26"/>
    <w:rsid w:val="00627D8E"/>
    <w:rsid w:val="006306DF"/>
    <w:rsid w:val="00630929"/>
    <w:rsid w:val="00630BCB"/>
    <w:rsid w:val="006315DC"/>
    <w:rsid w:val="00632665"/>
    <w:rsid w:val="00632671"/>
    <w:rsid w:val="00632D43"/>
    <w:rsid w:val="006345EE"/>
    <w:rsid w:val="00635554"/>
    <w:rsid w:val="0063653D"/>
    <w:rsid w:val="00637057"/>
    <w:rsid w:val="006376BC"/>
    <w:rsid w:val="00637EF3"/>
    <w:rsid w:val="00637FDF"/>
    <w:rsid w:val="00640B62"/>
    <w:rsid w:val="00641E0F"/>
    <w:rsid w:val="006428A5"/>
    <w:rsid w:val="00643106"/>
    <w:rsid w:val="00643E7F"/>
    <w:rsid w:val="00644780"/>
    <w:rsid w:val="00644FF1"/>
    <w:rsid w:val="00645AF5"/>
    <w:rsid w:val="0064649F"/>
    <w:rsid w:val="0064717D"/>
    <w:rsid w:val="006471EF"/>
    <w:rsid w:val="00647AC2"/>
    <w:rsid w:val="00647ADD"/>
    <w:rsid w:val="00650073"/>
    <w:rsid w:val="00650B27"/>
    <w:rsid w:val="0065124E"/>
    <w:rsid w:val="00652CEB"/>
    <w:rsid w:val="00653308"/>
    <w:rsid w:val="0065334D"/>
    <w:rsid w:val="006533CD"/>
    <w:rsid w:val="00653B9F"/>
    <w:rsid w:val="00653C3C"/>
    <w:rsid w:val="00655DCB"/>
    <w:rsid w:val="00656494"/>
    <w:rsid w:val="00657A21"/>
    <w:rsid w:val="006610AD"/>
    <w:rsid w:val="0066211F"/>
    <w:rsid w:val="006623D5"/>
    <w:rsid w:val="00663A8F"/>
    <w:rsid w:val="006645D6"/>
    <w:rsid w:val="0066582E"/>
    <w:rsid w:val="00667272"/>
    <w:rsid w:val="006679BB"/>
    <w:rsid w:val="00670B94"/>
    <w:rsid w:val="00670DA1"/>
    <w:rsid w:val="006712C4"/>
    <w:rsid w:val="0067196A"/>
    <w:rsid w:val="006722C5"/>
    <w:rsid w:val="006723A0"/>
    <w:rsid w:val="006733AE"/>
    <w:rsid w:val="00673D9F"/>
    <w:rsid w:val="00674A18"/>
    <w:rsid w:val="00674C27"/>
    <w:rsid w:val="00675369"/>
    <w:rsid w:val="006759B9"/>
    <w:rsid w:val="00675A93"/>
    <w:rsid w:val="006769EB"/>
    <w:rsid w:val="00677007"/>
    <w:rsid w:val="00680216"/>
    <w:rsid w:val="006805E6"/>
    <w:rsid w:val="006808D8"/>
    <w:rsid w:val="00683107"/>
    <w:rsid w:val="00683F46"/>
    <w:rsid w:val="006842C5"/>
    <w:rsid w:val="00684546"/>
    <w:rsid w:val="006854FB"/>
    <w:rsid w:val="006863A5"/>
    <w:rsid w:val="00686592"/>
    <w:rsid w:val="00687C0E"/>
    <w:rsid w:val="0069081C"/>
    <w:rsid w:val="00690A08"/>
    <w:rsid w:val="00690BFC"/>
    <w:rsid w:val="00692A2A"/>
    <w:rsid w:val="0069404D"/>
    <w:rsid w:val="00694531"/>
    <w:rsid w:val="006948B3"/>
    <w:rsid w:val="00696B19"/>
    <w:rsid w:val="006A082F"/>
    <w:rsid w:val="006A18B7"/>
    <w:rsid w:val="006A2873"/>
    <w:rsid w:val="006A2B7F"/>
    <w:rsid w:val="006A2F15"/>
    <w:rsid w:val="006A44ED"/>
    <w:rsid w:val="006A4FBA"/>
    <w:rsid w:val="006A5610"/>
    <w:rsid w:val="006A5632"/>
    <w:rsid w:val="006A5E01"/>
    <w:rsid w:val="006A6176"/>
    <w:rsid w:val="006A6714"/>
    <w:rsid w:val="006A6944"/>
    <w:rsid w:val="006A6F9B"/>
    <w:rsid w:val="006A7ABA"/>
    <w:rsid w:val="006A7E7F"/>
    <w:rsid w:val="006B063F"/>
    <w:rsid w:val="006B07E5"/>
    <w:rsid w:val="006B18F7"/>
    <w:rsid w:val="006B1C26"/>
    <w:rsid w:val="006B4EFD"/>
    <w:rsid w:val="006B5358"/>
    <w:rsid w:val="006B53CC"/>
    <w:rsid w:val="006B56F7"/>
    <w:rsid w:val="006B6F57"/>
    <w:rsid w:val="006C05CA"/>
    <w:rsid w:val="006C1729"/>
    <w:rsid w:val="006C1F2E"/>
    <w:rsid w:val="006C3842"/>
    <w:rsid w:val="006C48E9"/>
    <w:rsid w:val="006C4C96"/>
    <w:rsid w:val="006C516D"/>
    <w:rsid w:val="006C55CF"/>
    <w:rsid w:val="006C613B"/>
    <w:rsid w:val="006C6D78"/>
    <w:rsid w:val="006C7F8A"/>
    <w:rsid w:val="006D3B05"/>
    <w:rsid w:val="006D3BE7"/>
    <w:rsid w:val="006D4375"/>
    <w:rsid w:val="006D49B8"/>
    <w:rsid w:val="006D63ED"/>
    <w:rsid w:val="006E1202"/>
    <w:rsid w:val="006E176C"/>
    <w:rsid w:val="006E2AC5"/>
    <w:rsid w:val="006E38B3"/>
    <w:rsid w:val="006E6076"/>
    <w:rsid w:val="006E664C"/>
    <w:rsid w:val="006E73AA"/>
    <w:rsid w:val="006E7498"/>
    <w:rsid w:val="006E7B14"/>
    <w:rsid w:val="006F0E8D"/>
    <w:rsid w:val="006F161C"/>
    <w:rsid w:val="006F2A43"/>
    <w:rsid w:val="006F4340"/>
    <w:rsid w:val="006F455D"/>
    <w:rsid w:val="006F4D87"/>
    <w:rsid w:val="006F5539"/>
    <w:rsid w:val="006F62AE"/>
    <w:rsid w:val="006F6F34"/>
    <w:rsid w:val="006F75B4"/>
    <w:rsid w:val="006F76A5"/>
    <w:rsid w:val="00701C19"/>
    <w:rsid w:val="00702672"/>
    <w:rsid w:val="00703201"/>
    <w:rsid w:val="00706C56"/>
    <w:rsid w:val="00707403"/>
    <w:rsid w:val="007074DE"/>
    <w:rsid w:val="00710FBB"/>
    <w:rsid w:val="007121CE"/>
    <w:rsid w:val="007123ED"/>
    <w:rsid w:val="00712EED"/>
    <w:rsid w:val="0071463E"/>
    <w:rsid w:val="00714CA4"/>
    <w:rsid w:val="00714F3C"/>
    <w:rsid w:val="00715597"/>
    <w:rsid w:val="00720FBB"/>
    <w:rsid w:val="007217B3"/>
    <w:rsid w:val="0072215B"/>
    <w:rsid w:val="0072258A"/>
    <w:rsid w:val="007225A7"/>
    <w:rsid w:val="0072343C"/>
    <w:rsid w:val="00724677"/>
    <w:rsid w:val="00726142"/>
    <w:rsid w:val="00726F49"/>
    <w:rsid w:val="0072757A"/>
    <w:rsid w:val="007279B9"/>
    <w:rsid w:val="00730BF9"/>
    <w:rsid w:val="0073233C"/>
    <w:rsid w:val="00732D73"/>
    <w:rsid w:val="0073353A"/>
    <w:rsid w:val="00736A6B"/>
    <w:rsid w:val="00736F70"/>
    <w:rsid w:val="0073759F"/>
    <w:rsid w:val="0074051E"/>
    <w:rsid w:val="0074196B"/>
    <w:rsid w:val="00741C91"/>
    <w:rsid w:val="00742B18"/>
    <w:rsid w:val="00742C0D"/>
    <w:rsid w:val="00742C42"/>
    <w:rsid w:val="00743C71"/>
    <w:rsid w:val="00743E30"/>
    <w:rsid w:val="0074407A"/>
    <w:rsid w:val="00744938"/>
    <w:rsid w:val="00744EF1"/>
    <w:rsid w:val="0074539B"/>
    <w:rsid w:val="007460F3"/>
    <w:rsid w:val="007470EF"/>
    <w:rsid w:val="007476A6"/>
    <w:rsid w:val="00750343"/>
    <w:rsid w:val="00750355"/>
    <w:rsid w:val="0075053E"/>
    <w:rsid w:val="007514B9"/>
    <w:rsid w:val="00751648"/>
    <w:rsid w:val="00751C83"/>
    <w:rsid w:val="00753D9D"/>
    <w:rsid w:val="00754982"/>
    <w:rsid w:val="00754C90"/>
    <w:rsid w:val="00755FF2"/>
    <w:rsid w:val="00756A4E"/>
    <w:rsid w:val="00756D0A"/>
    <w:rsid w:val="00756FCB"/>
    <w:rsid w:val="00757A9D"/>
    <w:rsid w:val="00760B32"/>
    <w:rsid w:val="00762324"/>
    <w:rsid w:val="00763246"/>
    <w:rsid w:val="007638CE"/>
    <w:rsid w:val="007641D9"/>
    <w:rsid w:val="0076549F"/>
    <w:rsid w:val="00765EC7"/>
    <w:rsid w:val="00766374"/>
    <w:rsid w:val="0076758D"/>
    <w:rsid w:val="0077003E"/>
    <w:rsid w:val="00770C02"/>
    <w:rsid w:val="00770E78"/>
    <w:rsid w:val="00771D6F"/>
    <w:rsid w:val="00772B35"/>
    <w:rsid w:val="00772BC7"/>
    <w:rsid w:val="00772D6C"/>
    <w:rsid w:val="0077336F"/>
    <w:rsid w:val="00774173"/>
    <w:rsid w:val="007745CD"/>
    <w:rsid w:val="00774C9F"/>
    <w:rsid w:val="00774FCE"/>
    <w:rsid w:val="007758C7"/>
    <w:rsid w:val="00776FD3"/>
    <w:rsid w:val="007774A1"/>
    <w:rsid w:val="0077784A"/>
    <w:rsid w:val="00777939"/>
    <w:rsid w:val="00780141"/>
    <w:rsid w:val="007803FA"/>
    <w:rsid w:val="00780937"/>
    <w:rsid w:val="00780EF7"/>
    <w:rsid w:val="0078252B"/>
    <w:rsid w:val="0078296C"/>
    <w:rsid w:val="00782C9A"/>
    <w:rsid w:val="00783927"/>
    <w:rsid w:val="00783DCB"/>
    <w:rsid w:val="007849FB"/>
    <w:rsid w:val="007874CE"/>
    <w:rsid w:val="0079134A"/>
    <w:rsid w:val="0079195E"/>
    <w:rsid w:val="00793916"/>
    <w:rsid w:val="00794622"/>
    <w:rsid w:val="007951C5"/>
    <w:rsid w:val="0079551E"/>
    <w:rsid w:val="00795796"/>
    <w:rsid w:val="00795FF0"/>
    <w:rsid w:val="007A01FE"/>
    <w:rsid w:val="007A0457"/>
    <w:rsid w:val="007A17DA"/>
    <w:rsid w:val="007A2263"/>
    <w:rsid w:val="007A2BB7"/>
    <w:rsid w:val="007A3D46"/>
    <w:rsid w:val="007A5117"/>
    <w:rsid w:val="007A5259"/>
    <w:rsid w:val="007A57EF"/>
    <w:rsid w:val="007A6A13"/>
    <w:rsid w:val="007A7002"/>
    <w:rsid w:val="007A7553"/>
    <w:rsid w:val="007A7F43"/>
    <w:rsid w:val="007B0748"/>
    <w:rsid w:val="007B2400"/>
    <w:rsid w:val="007B2A75"/>
    <w:rsid w:val="007B2F51"/>
    <w:rsid w:val="007B3640"/>
    <w:rsid w:val="007B36F6"/>
    <w:rsid w:val="007B4884"/>
    <w:rsid w:val="007B5C0B"/>
    <w:rsid w:val="007B5EF9"/>
    <w:rsid w:val="007B6A53"/>
    <w:rsid w:val="007B6EED"/>
    <w:rsid w:val="007C08EB"/>
    <w:rsid w:val="007C0BA0"/>
    <w:rsid w:val="007C130A"/>
    <w:rsid w:val="007C1973"/>
    <w:rsid w:val="007C19DB"/>
    <w:rsid w:val="007C1C9D"/>
    <w:rsid w:val="007C2F94"/>
    <w:rsid w:val="007C3CE0"/>
    <w:rsid w:val="007C5890"/>
    <w:rsid w:val="007C7B41"/>
    <w:rsid w:val="007C7CEC"/>
    <w:rsid w:val="007D040F"/>
    <w:rsid w:val="007D1486"/>
    <w:rsid w:val="007D16CA"/>
    <w:rsid w:val="007D1D17"/>
    <w:rsid w:val="007D1D26"/>
    <w:rsid w:val="007D23C4"/>
    <w:rsid w:val="007D2960"/>
    <w:rsid w:val="007D3472"/>
    <w:rsid w:val="007D3BBD"/>
    <w:rsid w:val="007D402C"/>
    <w:rsid w:val="007D444E"/>
    <w:rsid w:val="007D4C40"/>
    <w:rsid w:val="007D5842"/>
    <w:rsid w:val="007D68CD"/>
    <w:rsid w:val="007E06C6"/>
    <w:rsid w:val="007E1ADC"/>
    <w:rsid w:val="007E1F23"/>
    <w:rsid w:val="007E245E"/>
    <w:rsid w:val="007E2826"/>
    <w:rsid w:val="007E2A07"/>
    <w:rsid w:val="007E2A7C"/>
    <w:rsid w:val="007E2C24"/>
    <w:rsid w:val="007E2ECF"/>
    <w:rsid w:val="007E3DDC"/>
    <w:rsid w:val="007E6207"/>
    <w:rsid w:val="007E6AA3"/>
    <w:rsid w:val="007F0D2A"/>
    <w:rsid w:val="007F115C"/>
    <w:rsid w:val="007F2F02"/>
    <w:rsid w:val="007F2F13"/>
    <w:rsid w:val="007F429A"/>
    <w:rsid w:val="007F431D"/>
    <w:rsid w:val="007F4840"/>
    <w:rsid w:val="007F58F1"/>
    <w:rsid w:val="00801412"/>
    <w:rsid w:val="00801DCA"/>
    <w:rsid w:val="00801E80"/>
    <w:rsid w:val="008024C4"/>
    <w:rsid w:val="00803204"/>
    <w:rsid w:val="008034AE"/>
    <w:rsid w:val="00804D17"/>
    <w:rsid w:val="008057FF"/>
    <w:rsid w:val="00807B85"/>
    <w:rsid w:val="00810DEB"/>
    <w:rsid w:val="00811432"/>
    <w:rsid w:val="00811713"/>
    <w:rsid w:val="008117B6"/>
    <w:rsid w:val="0081495F"/>
    <w:rsid w:val="00814BD8"/>
    <w:rsid w:val="00815783"/>
    <w:rsid w:val="00816436"/>
    <w:rsid w:val="00822984"/>
    <w:rsid w:val="00822F7E"/>
    <w:rsid w:val="00823896"/>
    <w:rsid w:val="00823EE6"/>
    <w:rsid w:val="0082418A"/>
    <w:rsid w:val="0082434D"/>
    <w:rsid w:val="00825595"/>
    <w:rsid w:val="008266ED"/>
    <w:rsid w:val="00826F79"/>
    <w:rsid w:val="00827072"/>
    <w:rsid w:val="00831538"/>
    <w:rsid w:val="00832429"/>
    <w:rsid w:val="00832924"/>
    <w:rsid w:val="0083384A"/>
    <w:rsid w:val="00833B9A"/>
    <w:rsid w:val="00833BE0"/>
    <w:rsid w:val="00833CC8"/>
    <w:rsid w:val="00834501"/>
    <w:rsid w:val="00834AE5"/>
    <w:rsid w:val="00834C71"/>
    <w:rsid w:val="00834DB5"/>
    <w:rsid w:val="008351D1"/>
    <w:rsid w:val="00835469"/>
    <w:rsid w:val="008357C6"/>
    <w:rsid w:val="00836386"/>
    <w:rsid w:val="008375F0"/>
    <w:rsid w:val="00837C2F"/>
    <w:rsid w:val="00840184"/>
    <w:rsid w:val="0084052B"/>
    <w:rsid w:val="0084102B"/>
    <w:rsid w:val="0084168F"/>
    <w:rsid w:val="00843DCE"/>
    <w:rsid w:val="00844123"/>
    <w:rsid w:val="00844810"/>
    <w:rsid w:val="0084549C"/>
    <w:rsid w:val="00845AAF"/>
    <w:rsid w:val="00845D17"/>
    <w:rsid w:val="008460C0"/>
    <w:rsid w:val="008469C1"/>
    <w:rsid w:val="00847361"/>
    <w:rsid w:val="008504C2"/>
    <w:rsid w:val="00851A38"/>
    <w:rsid w:val="00851B8B"/>
    <w:rsid w:val="008521F3"/>
    <w:rsid w:val="0085229B"/>
    <w:rsid w:val="00852B4F"/>
    <w:rsid w:val="008533CA"/>
    <w:rsid w:val="0085363E"/>
    <w:rsid w:val="00853875"/>
    <w:rsid w:val="0085478A"/>
    <w:rsid w:val="00854BA5"/>
    <w:rsid w:val="00855B64"/>
    <w:rsid w:val="00856B42"/>
    <w:rsid w:val="0086061D"/>
    <w:rsid w:val="008611F1"/>
    <w:rsid w:val="0086253A"/>
    <w:rsid w:val="0086356D"/>
    <w:rsid w:val="00863AC3"/>
    <w:rsid w:val="00863C81"/>
    <w:rsid w:val="0086466E"/>
    <w:rsid w:val="008647A6"/>
    <w:rsid w:val="00864AD0"/>
    <w:rsid w:val="00864C2E"/>
    <w:rsid w:val="00865CAA"/>
    <w:rsid w:val="00865E89"/>
    <w:rsid w:val="008670B6"/>
    <w:rsid w:val="008677E2"/>
    <w:rsid w:val="00867C4A"/>
    <w:rsid w:val="00867C70"/>
    <w:rsid w:val="00870DC7"/>
    <w:rsid w:val="008722DF"/>
    <w:rsid w:val="00872350"/>
    <w:rsid w:val="00872A3D"/>
    <w:rsid w:val="00873265"/>
    <w:rsid w:val="00873A19"/>
    <w:rsid w:val="00873CAC"/>
    <w:rsid w:val="00874CAE"/>
    <w:rsid w:val="00875026"/>
    <w:rsid w:val="008755F8"/>
    <w:rsid w:val="00875AB6"/>
    <w:rsid w:val="00875BFF"/>
    <w:rsid w:val="00875CE4"/>
    <w:rsid w:val="00876A5C"/>
    <w:rsid w:val="00876B00"/>
    <w:rsid w:val="00876EF4"/>
    <w:rsid w:val="008808F6"/>
    <w:rsid w:val="00881DCA"/>
    <w:rsid w:val="00882274"/>
    <w:rsid w:val="00882372"/>
    <w:rsid w:val="00882F71"/>
    <w:rsid w:val="008841D1"/>
    <w:rsid w:val="0088457E"/>
    <w:rsid w:val="00885ED2"/>
    <w:rsid w:val="00886553"/>
    <w:rsid w:val="008868AB"/>
    <w:rsid w:val="00890895"/>
    <w:rsid w:val="00891106"/>
    <w:rsid w:val="00891211"/>
    <w:rsid w:val="00891D7F"/>
    <w:rsid w:val="00892009"/>
    <w:rsid w:val="00896506"/>
    <w:rsid w:val="008969A9"/>
    <w:rsid w:val="008970EC"/>
    <w:rsid w:val="00897983"/>
    <w:rsid w:val="00897D90"/>
    <w:rsid w:val="008A0766"/>
    <w:rsid w:val="008A1B11"/>
    <w:rsid w:val="008A2583"/>
    <w:rsid w:val="008A28AE"/>
    <w:rsid w:val="008A3CD2"/>
    <w:rsid w:val="008A4AEC"/>
    <w:rsid w:val="008A5AE1"/>
    <w:rsid w:val="008A61D2"/>
    <w:rsid w:val="008A673C"/>
    <w:rsid w:val="008A7639"/>
    <w:rsid w:val="008A7699"/>
    <w:rsid w:val="008B0746"/>
    <w:rsid w:val="008B0AEC"/>
    <w:rsid w:val="008B2B13"/>
    <w:rsid w:val="008B2C99"/>
    <w:rsid w:val="008B367B"/>
    <w:rsid w:val="008B393A"/>
    <w:rsid w:val="008B4803"/>
    <w:rsid w:val="008B5773"/>
    <w:rsid w:val="008B6C32"/>
    <w:rsid w:val="008B728D"/>
    <w:rsid w:val="008B7776"/>
    <w:rsid w:val="008B7E65"/>
    <w:rsid w:val="008C03F2"/>
    <w:rsid w:val="008C0E5D"/>
    <w:rsid w:val="008C1728"/>
    <w:rsid w:val="008C1D82"/>
    <w:rsid w:val="008C2055"/>
    <w:rsid w:val="008C208E"/>
    <w:rsid w:val="008C270C"/>
    <w:rsid w:val="008C4134"/>
    <w:rsid w:val="008C51C4"/>
    <w:rsid w:val="008C5F8E"/>
    <w:rsid w:val="008C61F4"/>
    <w:rsid w:val="008C6B4A"/>
    <w:rsid w:val="008D075B"/>
    <w:rsid w:val="008D0AF7"/>
    <w:rsid w:val="008D27E0"/>
    <w:rsid w:val="008D2B62"/>
    <w:rsid w:val="008D3C6F"/>
    <w:rsid w:val="008D48AD"/>
    <w:rsid w:val="008D4D34"/>
    <w:rsid w:val="008D621A"/>
    <w:rsid w:val="008D634A"/>
    <w:rsid w:val="008E1402"/>
    <w:rsid w:val="008E1D60"/>
    <w:rsid w:val="008E29AF"/>
    <w:rsid w:val="008E303C"/>
    <w:rsid w:val="008E4367"/>
    <w:rsid w:val="008E6394"/>
    <w:rsid w:val="008E6F2D"/>
    <w:rsid w:val="008E70A4"/>
    <w:rsid w:val="008F0293"/>
    <w:rsid w:val="008F0368"/>
    <w:rsid w:val="008F1427"/>
    <w:rsid w:val="008F1CC0"/>
    <w:rsid w:val="008F2042"/>
    <w:rsid w:val="008F2628"/>
    <w:rsid w:val="008F2AA0"/>
    <w:rsid w:val="008F2DB6"/>
    <w:rsid w:val="008F674F"/>
    <w:rsid w:val="0090046E"/>
    <w:rsid w:val="00901059"/>
    <w:rsid w:val="009015D6"/>
    <w:rsid w:val="009016DC"/>
    <w:rsid w:val="00902F0C"/>
    <w:rsid w:val="00902F8D"/>
    <w:rsid w:val="009037F6"/>
    <w:rsid w:val="00903E1F"/>
    <w:rsid w:val="00904214"/>
    <w:rsid w:val="0090497C"/>
    <w:rsid w:val="00905004"/>
    <w:rsid w:val="00905B17"/>
    <w:rsid w:val="00906419"/>
    <w:rsid w:val="00906624"/>
    <w:rsid w:val="00907AD3"/>
    <w:rsid w:val="009102B6"/>
    <w:rsid w:val="00910AE1"/>
    <w:rsid w:val="00911EE6"/>
    <w:rsid w:val="00912524"/>
    <w:rsid w:val="009129FA"/>
    <w:rsid w:val="00912A41"/>
    <w:rsid w:val="0091363C"/>
    <w:rsid w:val="00914801"/>
    <w:rsid w:val="009167A7"/>
    <w:rsid w:val="009171C0"/>
    <w:rsid w:val="0091738C"/>
    <w:rsid w:val="0091793B"/>
    <w:rsid w:val="00920171"/>
    <w:rsid w:val="009213A8"/>
    <w:rsid w:val="0092154E"/>
    <w:rsid w:val="00921C0D"/>
    <w:rsid w:val="00922B38"/>
    <w:rsid w:val="0092532C"/>
    <w:rsid w:val="009258D6"/>
    <w:rsid w:val="0092591D"/>
    <w:rsid w:val="00925B6D"/>
    <w:rsid w:val="009260D7"/>
    <w:rsid w:val="00926100"/>
    <w:rsid w:val="0092704F"/>
    <w:rsid w:val="009276AF"/>
    <w:rsid w:val="009301CD"/>
    <w:rsid w:val="0093021C"/>
    <w:rsid w:val="0093058B"/>
    <w:rsid w:val="009313CE"/>
    <w:rsid w:val="0093279C"/>
    <w:rsid w:val="00932AB1"/>
    <w:rsid w:val="00932D66"/>
    <w:rsid w:val="00933565"/>
    <w:rsid w:val="00933A79"/>
    <w:rsid w:val="00934036"/>
    <w:rsid w:val="0093444E"/>
    <w:rsid w:val="009366AF"/>
    <w:rsid w:val="009367D4"/>
    <w:rsid w:val="0093752C"/>
    <w:rsid w:val="0093769B"/>
    <w:rsid w:val="00937A50"/>
    <w:rsid w:val="009402B2"/>
    <w:rsid w:val="00940A22"/>
    <w:rsid w:val="009421D9"/>
    <w:rsid w:val="00942731"/>
    <w:rsid w:val="00942ABD"/>
    <w:rsid w:val="00943BBF"/>
    <w:rsid w:val="00943D86"/>
    <w:rsid w:val="00944B08"/>
    <w:rsid w:val="00945167"/>
    <w:rsid w:val="009458D1"/>
    <w:rsid w:val="0094622A"/>
    <w:rsid w:val="009466A2"/>
    <w:rsid w:val="009468B1"/>
    <w:rsid w:val="0094693B"/>
    <w:rsid w:val="0094710F"/>
    <w:rsid w:val="00950354"/>
    <w:rsid w:val="00950436"/>
    <w:rsid w:val="0095066A"/>
    <w:rsid w:val="00950D5C"/>
    <w:rsid w:val="009513AE"/>
    <w:rsid w:val="00953208"/>
    <w:rsid w:val="00953E4F"/>
    <w:rsid w:val="009543BF"/>
    <w:rsid w:val="009545DF"/>
    <w:rsid w:val="00955534"/>
    <w:rsid w:val="0095553F"/>
    <w:rsid w:val="0095771F"/>
    <w:rsid w:val="00960967"/>
    <w:rsid w:val="00961297"/>
    <w:rsid w:val="00962823"/>
    <w:rsid w:val="00962A29"/>
    <w:rsid w:val="00962C11"/>
    <w:rsid w:val="00963706"/>
    <w:rsid w:val="0096400F"/>
    <w:rsid w:val="009661E8"/>
    <w:rsid w:val="00966471"/>
    <w:rsid w:val="00967511"/>
    <w:rsid w:val="00967682"/>
    <w:rsid w:val="00973469"/>
    <w:rsid w:val="00973879"/>
    <w:rsid w:val="00974F6E"/>
    <w:rsid w:val="00975271"/>
    <w:rsid w:val="0097531C"/>
    <w:rsid w:val="00975B19"/>
    <w:rsid w:val="0097635F"/>
    <w:rsid w:val="009768F0"/>
    <w:rsid w:val="009803A7"/>
    <w:rsid w:val="009805D3"/>
    <w:rsid w:val="00981C58"/>
    <w:rsid w:val="00982938"/>
    <w:rsid w:val="0098321F"/>
    <w:rsid w:val="00984001"/>
    <w:rsid w:val="00984784"/>
    <w:rsid w:val="009848E3"/>
    <w:rsid w:val="00985D15"/>
    <w:rsid w:val="00986569"/>
    <w:rsid w:val="00987249"/>
    <w:rsid w:val="00987AC6"/>
    <w:rsid w:val="00987D38"/>
    <w:rsid w:val="0099129E"/>
    <w:rsid w:val="0099136A"/>
    <w:rsid w:val="0099141A"/>
    <w:rsid w:val="0099215C"/>
    <w:rsid w:val="00992396"/>
    <w:rsid w:val="00992FF5"/>
    <w:rsid w:val="0099447C"/>
    <w:rsid w:val="00994A5E"/>
    <w:rsid w:val="00994BAE"/>
    <w:rsid w:val="00994D30"/>
    <w:rsid w:val="009968EE"/>
    <w:rsid w:val="009A0833"/>
    <w:rsid w:val="009A26F5"/>
    <w:rsid w:val="009A30C6"/>
    <w:rsid w:val="009A3B4F"/>
    <w:rsid w:val="009A4DC3"/>
    <w:rsid w:val="009A4EDB"/>
    <w:rsid w:val="009A77EB"/>
    <w:rsid w:val="009A77F2"/>
    <w:rsid w:val="009B016C"/>
    <w:rsid w:val="009B07FD"/>
    <w:rsid w:val="009B09EF"/>
    <w:rsid w:val="009B15B6"/>
    <w:rsid w:val="009B16C5"/>
    <w:rsid w:val="009B19C8"/>
    <w:rsid w:val="009B1A28"/>
    <w:rsid w:val="009B1EC6"/>
    <w:rsid w:val="009B2003"/>
    <w:rsid w:val="009B2307"/>
    <w:rsid w:val="009B25FB"/>
    <w:rsid w:val="009B3375"/>
    <w:rsid w:val="009B33BC"/>
    <w:rsid w:val="009B3B91"/>
    <w:rsid w:val="009B3DB5"/>
    <w:rsid w:val="009B498C"/>
    <w:rsid w:val="009B4AF5"/>
    <w:rsid w:val="009B4F26"/>
    <w:rsid w:val="009B571C"/>
    <w:rsid w:val="009B6323"/>
    <w:rsid w:val="009B7951"/>
    <w:rsid w:val="009B79DE"/>
    <w:rsid w:val="009B7BAD"/>
    <w:rsid w:val="009B7C2B"/>
    <w:rsid w:val="009B7D0C"/>
    <w:rsid w:val="009C0201"/>
    <w:rsid w:val="009C03F5"/>
    <w:rsid w:val="009C2FAD"/>
    <w:rsid w:val="009C47D1"/>
    <w:rsid w:val="009C5035"/>
    <w:rsid w:val="009C53F3"/>
    <w:rsid w:val="009C5D90"/>
    <w:rsid w:val="009C6F1C"/>
    <w:rsid w:val="009C75DC"/>
    <w:rsid w:val="009C7AB5"/>
    <w:rsid w:val="009C7B76"/>
    <w:rsid w:val="009D4A9A"/>
    <w:rsid w:val="009D4C2B"/>
    <w:rsid w:val="009D5CC6"/>
    <w:rsid w:val="009D6ACB"/>
    <w:rsid w:val="009D740A"/>
    <w:rsid w:val="009E0322"/>
    <w:rsid w:val="009E1863"/>
    <w:rsid w:val="009E1C1D"/>
    <w:rsid w:val="009E3E50"/>
    <w:rsid w:val="009E4A82"/>
    <w:rsid w:val="009E4FE2"/>
    <w:rsid w:val="009E517E"/>
    <w:rsid w:val="009E5847"/>
    <w:rsid w:val="009E7425"/>
    <w:rsid w:val="009E7D65"/>
    <w:rsid w:val="009F078E"/>
    <w:rsid w:val="009F1A9D"/>
    <w:rsid w:val="009F1C89"/>
    <w:rsid w:val="009F31F2"/>
    <w:rsid w:val="009F3443"/>
    <w:rsid w:val="009F3883"/>
    <w:rsid w:val="009F43E6"/>
    <w:rsid w:val="009F46CD"/>
    <w:rsid w:val="009F7090"/>
    <w:rsid w:val="009F7194"/>
    <w:rsid w:val="009F7535"/>
    <w:rsid w:val="009F7552"/>
    <w:rsid w:val="009F75C4"/>
    <w:rsid w:val="009F7606"/>
    <w:rsid w:val="009F7863"/>
    <w:rsid w:val="009F7E5A"/>
    <w:rsid w:val="00A00CA5"/>
    <w:rsid w:val="00A00ED5"/>
    <w:rsid w:val="00A00FA9"/>
    <w:rsid w:val="00A0164C"/>
    <w:rsid w:val="00A01FBE"/>
    <w:rsid w:val="00A03210"/>
    <w:rsid w:val="00A03EB3"/>
    <w:rsid w:val="00A0436C"/>
    <w:rsid w:val="00A04EA9"/>
    <w:rsid w:val="00A06258"/>
    <w:rsid w:val="00A066BD"/>
    <w:rsid w:val="00A06CB4"/>
    <w:rsid w:val="00A076F5"/>
    <w:rsid w:val="00A10907"/>
    <w:rsid w:val="00A110BB"/>
    <w:rsid w:val="00A110DE"/>
    <w:rsid w:val="00A111C3"/>
    <w:rsid w:val="00A12BF2"/>
    <w:rsid w:val="00A13F89"/>
    <w:rsid w:val="00A15321"/>
    <w:rsid w:val="00A15713"/>
    <w:rsid w:val="00A163A8"/>
    <w:rsid w:val="00A17F7C"/>
    <w:rsid w:val="00A20D98"/>
    <w:rsid w:val="00A2172A"/>
    <w:rsid w:val="00A2184F"/>
    <w:rsid w:val="00A226FB"/>
    <w:rsid w:val="00A227C2"/>
    <w:rsid w:val="00A22E25"/>
    <w:rsid w:val="00A22F59"/>
    <w:rsid w:val="00A23494"/>
    <w:rsid w:val="00A23EAB"/>
    <w:rsid w:val="00A26020"/>
    <w:rsid w:val="00A266E5"/>
    <w:rsid w:val="00A2729F"/>
    <w:rsid w:val="00A27385"/>
    <w:rsid w:val="00A301D3"/>
    <w:rsid w:val="00A307DE"/>
    <w:rsid w:val="00A317CF"/>
    <w:rsid w:val="00A34145"/>
    <w:rsid w:val="00A34D37"/>
    <w:rsid w:val="00A34EA9"/>
    <w:rsid w:val="00A356FB"/>
    <w:rsid w:val="00A35B8C"/>
    <w:rsid w:val="00A35DA7"/>
    <w:rsid w:val="00A365C3"/>
    <w:rsid w:val="00A36BE0"/>
    <w:rsid w:val="00A37B5D"/>
    <w:rsid w:val="00A40155"/>
    <w:rsid w:val="00A4069C"/>
    <w:rsid w:val="00A4157E"/>
    <w:rsid w:val="00A41DD7"/>
    <w:rsid w:val="00A43042"/>
    <w:rsid w:val="00A4307E"/>
    <w:rsid w:val="00A43277"/>
    <w:rsid w:val="00A44C60"/>
    <w:rsid w:val="00A459F2"/>
    <w:rsid w:val="00A462E0"/>
    <w:rsid w:val="00A47169"/>
    <w:rsid w:val="00A475DA"/>
    <w:rsid w:val="00A475DD"/>
    <w:rsid w:val="00A517DB"/>
    <w:rsid w:val="00A52F9F"/>
    <w:rsid w:val="00A534EA"/>
    <w:rsid w:val="00A53A1A"/>
    <w:rsid w:val="00A55035"/>
    <w:rsid w:val="00A556BA"/>
    <w:rsid w:val="00A557E1"/>
    <w:rsid w:val="00A55CD3"/>
    <w:rsid w:val="00A55D3A"/>
    <w:rsid w:val="00A56A2F"/>
    <w:rsid w:val="00A57123"/>
    <w:rsid w:val="00A60630"/>
    <w:rsid w:val="00A60A40"/>
    <w:rsid w:val="00A60C58"/>
    <w:rsid w:val="00A64F12"/>
    <w:rsid w:val="00A65FD4"/>
    <w:rsid w:val="00A66100"/>
    <w:rsid w:val="00A66400"/>
    <w:rsid w:val="00A66F8D"/>
    <w:rsid w:val="00A703CB"/>
    <w:rsid w:val="00A70F0A"/>
    <w:rsid w:val="00A72C8A"/>
    <w:rsid w:val="00A72DBE"/>
    <w:rsid w:val="00A73402"/>
    <w:rsid w:val="00A73447"/>
    <w:rsid w:val="00A7360C"/>
    <w:rsid w:val="00A73D4B"/>
    <w:rsid w:val="00A74736"/>
    <w:rsid w:val="00A748A4"/>
    <w:rsid w:val="00A75BD5"/>
    <w:rsid w:val="00A762FE"/>
    <w:rsid w:val="00A77744"/>
    <w:rsid w:val="00A80000"/>
    <w:rsid w:val="00A80229"/>
    <w:rsid w:val="00A8068C"/>
    <w:rsid w:val="00A81D7E"/>
    <w:rsid w:val="00A82742"/>
    <w:rsid w:val="00A839D0"/>
    <w:rsid w:val="00A844E6"/>
    <w:rsid w:val="00A8491B"/>
    <w:rsid w:val="00A86D62"/>
    <w:rsid w:val="00A90330"/>
    <w:rsid w:val="00A91222"/>
    <w:rsid w:val="00A91BEC"/>
    <w:rsid w:val="00A9201B"/>
    <w:rsid w:val="00A92400"/>
    <w:rsid w:val="00A92A97"/>
    <w:rsid w:val="00A937C3"/>
    <w:rsid w:val="00A93855"/>
    <w:rsid w:val="00A947C0"/>
    <w:rsid w:val="00A94B5A"/>
    <w:rsid w:val="00A956D5"/>
    <w:rsid w:val="00A9612C"/>
    <w:rsid w:val="00A963F8"/>
    <w:rsid w:val="00A96D9B"/>
    <w:rsid w:val="00A97AD6"/>
    <w:rsid w:val="00AA1A86"/>
    <w:rsid w:val="00AA2605"/>
    <w:rsid w:val="00AA2996"/>
    <w:rsid w:val="00AA36CE"/>
    <w:rsid w:val="00AA54AB"/>
    <w:rsid w:val="00AA65A5"/>
    <w:rsid w:val="00AA6810"/>
    <w:rsid w:val="00AA6924"/>
    <w:rsid w:val="00AA7414"/>
    <w:rsid w:val="00AA741E"/>
    <w:rsid w:val="00AA76AC"/>
    <w:rsid w:val="00AA79DF"/>
    <w:rsid w:val="00AA7E01"/>
    <w:rsid w:val="00AB08A2"/>
    <w:rsid w:val="00AB0DB0"/>
    <w:rsid w:val="00AB13C6"/>
    <w:rsid w:val="00AB13ED"/>
    <w:rsid w:val="00AB296A"/>
    <w:rsid w:val="00AB34BD"/>
    <w:rsid w:val="00AB3727"/>
    <w:rsid w:val="00AB3EE4"/>
    <w:rsid w:val="00AB4B73"/>
    <w:rsid w:val="00AB4E92"/>
    <w:rsid w:val="00AB5826"/>
    <w:rsid w:val="00AB60EF"/>
    <w:rsid w:val="00AB6716"/>
    <w:rsid w:val="00AB6BFD"/>
    <w:rsid w:val="00AC122B"/>
    <w:rsid w:val="00AC1D37"/>
    <w:rsid w:val="00AC3EE7"/>
    <w:rsid w:val="00AC5239"/>
    <w:rsid w:val="00AC65F0"/>
    <w:rsid w:val="00AC6A5A"/>
    <w:rsid w:val="00AC6AC9"/>
    <w:rsid w:val="00AC7ED3"/>
    <w:rsid w:val="00AD0A18"/>
    <w:rsid w:val="00AD18FC"/>
    <w:rsid w:val="00AD1950"/>
    <w:rsid w:val="00AD35E9"/>
    <w:rsid w:val="00AD72DC"/>
    <w:rsid w:val="00AD76C0"/>
    <w:rsid w:val="00AD7FA5"/>
    <w:rsid w:val="00AE01F7"/>
    <w:rsid w:val="00AE059F"/>
    <w:rsid w:val="00AE0C1A"/>
    <w:rsid w:val="00AE0FBF"/>
    <w:rsid w:val="00AE2456"/>
    <w:rsid w:val="00AE2466"/>
    <w:rsid w:val="00AE283A"/>
    <w:rsid w:val="00AE3E16"/>
    <w:rsid w:val="00AE3E86"/>
    <w:rsid w:val="00AE418B"/>
    <w:rsid w:val="00AE4520"/>
    <w:rsid w:val="00AE47AE"/>
    <w:rsid w:val="00AE4AA0"/>
    <w:rsid w:val="00AE4B17"/>
    <w:rsid w:val="00AE581A"/>
    <w:rsid w:val="00AE58F3"/>
    <w:rsid w:val="00AE5FC0"/>
    <w:rsid w:val="00AE6808"/>
    <w:rsid w:val="00AF04EC"/>
    <w:rsid w:val="00AF0538"/>
    <w:rsid w:val="00AF0911"/>
    <w:rsid w:val="00AF104D"/>
    <w:rsid w:val="00AF6FE2"/>
    <w:rsid w:val="00AF75F5"/>
    <w:rsid w:val="00B00E7A"/>
    <w:rsid w:val="00B01C13"/>
    <w:rsid w:val="00B033A2"/>
    <w:rsid w:val="00B039AF"/>
    <w:rsid w:val="00B03D57"/>
    <w:rsid w:val="00B04994"/>
    <w:rsid w:val="00B04A28"/>
    <w:rsid w:val="00B0565C"/>
    <w:rsid w:val="00B06C1E"/>
    <w:rsid w:val="00B06F9D"/>
    <w:rsid w:val="00B075ED"/>
    <w:rsid w:val="00B1120C"/>
    <w:rsid w:val="00B121D8"/>
    <w:rsid w:val="00B12640"/>
    <w:rsid w:val="00B13F83"/>
    <w:rsid w:val="00B1508C"/>
    <w:rsid w:val="00B152AD"/>
    <w:rsid w:val="00B15403"/>
    <w:rsid w:val="00B156D2"/>
    <w:rsid w:val="00B15CA8"/>
    <w:rsid w:val="00B15D76"/>
    <w:rsid w:val="00B1657A"/>
    <w:rsid w:val="00B16CF3"/>
    <w:rsid w:val="00B212F9"/>
    <w:rsid w:val="00B2310E"/>
    <w:rsid w:val="00B23949"/>
    <w:rsid w:val="00B2429E"/>
    <w:rsid w:val="00B2488A"/>
    <w:rsid w:val="00B24CEE"/>
    <w:rsid w:val="00B25CE1"/>
    <w:rsid w:val="00B2696C"/>
    <w:rsid w:val="00B3176C"/>
    <w:rsid w:val="00B31CD1"/>
    <w:rsid w:val="00B31E0C"/>
    <w:rsid w:val="00B321E6"/>
    <w:rsid w:val="00B322CB"/>
    <w:rsid w:val="00B3356B"/>
    <w:rsid w:val="00B337D5"/>
    <w:rsid w:val="00B33B00"/>
    <w:rsid w:val="00B3540C"/>
    <w:rsid w:val="00B35A07"/>
    <w:rsid w:val="00B35A50"/>
    <w:rsid w:val="00B35B19"/>
    <w:rsid w:val="00B35E5B"/>
    <w:rsid w:val="00B36D89"/>
    <w:rsid w:val="00B41CD8"/>
    <w:rsid w:val="00B42434"/>
    <w:rsid w:val="00B42A5C"/>
    <w:rsid w:val="00B42A65"/>
    <w:rsid w:val="00B4438D"/>
    <w:rsid w:val="00B4461E"/>
    <w:rsid w:val="00B44A68"/>
    <w:rsid w:val="00B4556F"/>
    <w:rsid w:val="00B46DDF"/>
    <w:rsid w:val="00B524F5"/>
    <w:rsid w:val="00B53B91"/>
    <w:rsid w:val="00B54085"/>
    <w:rsid w:val="00B5605E"/>
    <w:rsid w:val="00B5636F"/>
    <w:rsid w:val="00B564E1"/>
    <w:rsid w:val="00B56887"/>
    <w:rsid w:val="00B5745B"/>
    <w:rsid w:val="00B60109"/>
    <w:rsid w:val="00B605B8"/>
    <w:rsid w:val="00B60816"/>
    <w:rsid w:val="00B60EFF"/>
    <w:rsid w:val="00B61B18"/>
    <w:rsid w:val="00B61F0B"/>
    <w:rsid w:val="00B62C52"/>
    <w:rsid w:val="00B63139"/>
    <w:rsid w:val="00B634EA"/>
    <w:rsid w:val="00B6436A"/>
    <w:rsid w:val="00B64A93"/>
    <w:rsid w:val="00B67126"/>
    <w:rsid w:val="00B67275"/>
    <w:rsid w:val="00B67E9B"/>
    <w:rsid w:val="00B70FB7"/>
    <w:rsid w:val="00B711FC"/>
    <w:rsid w:val="00B72263"/>
    <w:rsid w:val="00B73B6F"/>
    <w:rsid w:val="00B745BE"/>
    <w:rsid w:val="00B74AEF"/>
    <w:rsid w:val="00B75B58"/>
    <w:rsid w:val="00B80BFA"/>
    <w:rsid w:val="00B8159C"/>
    <w:rsid w:val="00B83730"/>
    <w:rsid w:val="00B83772"/>
    <w:rsid w:val="00B83DD9"/>
    <w:rsid w:val="00B8493A"/>
    <w:rsid w:val="00B84A46"/>
    <w:rsid w:val="00B84B7F"/>
    <w:rsid w:val="00B84F69"/>
    <w:rsid w:val="00B85095"/>
    <w:rsid w:val="00B851A7"/>
    <w:rsid w:val="00B86379"/>
    <w:rsid w:val="00B90512"/>
    <w:rsid w:val="00B908FC"/>
    <w:rsid w:val="00B91AA3"/>
    <w:rsid w:val="00B92110"/>
    <w:rsid w:val="00B92812"/>
    <w:rsid w:val="00B9335E"/>
    <w:rsid w:val="00B939B7"/>
    <w:rsid w:val="00B93D00"/>
    <w:rsid w:val="00B94420"/>
    <w:rsid w:val="00B94DAE"/>
    <w:rsid w:val="00B9570A"/>
    <w:rsid w:val="00B95735"/>
    <w:rsid w:val="00B96AD9"/>
    <w:rsid w:val="00B96D94"/>
    <w:rsid w:val="00B9726E"/>
    <w:rsid w:val="00B97AD7"/>
    <w:rsid w:val="00B97BF5"/>
    <w:rsid w:val="00BA01F6"/>
    <w:rsid w:val="00BA05B9"/>
    <w:rsid w:val="00BA0AC1"/>
    <w:rsid w:val="00BA0EE1"/>
    <w:rsid w:val="00BA16DA"/>
    <w:rsid w:val="00BA1BB6"/>
    <w:rsid w:val="00BA1D51"/>
    <w:rsid w:val="00BA3BEA"/>
    <w:rsid w:val="00BA4407"/>
    <w:rsid w:val="00BA5E0F"/>
    <w:rsid w:val="00BA6013"/>
    <w:rsid w:val="00BA666E"/>
    <w:rsid w:val="00BA6719"/>
    <w:rsid w:val="00BA73FF"/>
    <w:rsid w:val="00BA74CF"/>
    <w:rsid w:val="00BA77C7"/>
    <w:rsid w:val="00BB1D62"/>
    <w:rsid w:val="00BB2136"/>
    <w:rsid w:val="00BB2B57"/>
    <w:rsid w:val="00BB30A6"/>
    <w:rsid w:val="00BB4A13"/>
    <w:rsid w:val="00BB50E6"/>
    <w:rsid w:val="00BB6CC6"/>
    <w:rsid w:val="00BB7717"/>
    <w:rsid w:val="00BB7776"/>
    <w:rsid w:val="00BB7ED7"/>
    <w:rsid w:val="00BC001F"/>
    <w:rsid w:val="00BC0D28"/>
    <w:rsid w:val="00BC0D8F"/>
    <w:rsid w:val="00BC0F6D"/>
    <w:rsid w:val="00BC1BD5"/>
    <w:rsid w:val="00BC280B"/>
    <w:rsid w:val="00BC2D48"/>
    <w:rsid w:val="00BC34A2"/>
    <w:rsid w:val="00BC4E1C"/>
    <w:rsid w:val="00BC538F"/>
    <w:rsid w:val="00BC5D81"/>
    <w:rsid w:val="00BC60F5"/>
    <w:rsid w:val="00BD0045"/>
    <w:rsid w:val="00BD0BF1"/>
    <w:rsid w:val="00BD101C"/>
    <w:rsid w:val="00BD47AE"/>
    <w:rsid w:val="00BD512D"/>
    <w:rsid w:val="00BD5A11"/>
    <w:rsid w:val="00BD6EEE"/>
    <w:rsid w:val="00BD7647"/>
    <w:rsid w:val="00BD7775"/>
    <w:rsid w:val="00BD7D4F"/>
    <w:rsid w:val="00BE0289"/>
    <w:rsid w:val="00BE10C7"/>
    <w:rsid w:val="00BE1A3D"/>
    <w:rsid w:val="00BE21EB"/>
    <w:rsid w:val="00BE2CD6"/>
    <w:rsid w:val="00BE2E3A"/>
    <w:rsid w:val="00BE31D7"/>
    <w:rsid w:val="00BE339B"/>
    <w:rsid w:val="00BE37F2"/>
    <w:rsid w:val="00BE3FDA"/>
    <w:rsid w:val="00BE46C2"/>
    <w:rsid w:val="00BE4868"/>
    <w:rsid w:val="00BE4C2A"/>
    <w:rsid w:val="00BE59F8"/>
    <w:rsid w:val="00BF0412"/>
    <w:rsid w:val="00BF0D03"/>
    <w:rsid w:val="00BF0E6B"/>
    <w:rsid w:val="00BF12EF"/>
    <w:rsid w:val="00BF152C"/>
    <w:rsid w:val="00BF1A13"/>
    <w:rsid w:val="00BF1AFE"/>
    <w:rsid w:val="00BF2035"/>
    <w:rsid w:val="00BF2317"/>
    <w:rsid w:val="00BF2F27"/>
    <w:rsid w:val="00BF37E6"/>
    <w:rsid w:val="00BF3C25"/>
    <w:rsid w:val="00BF4CE4"/>
    <w:rsid w:val="00BF5CF7"/>
    <w:rsid w:val="00BF6149"/>
    <w:rsid w:val="00BF79CD"/>
    <w:rsid w:val="00BF7FD5"/>
    <w:rsid w:val="00C00028"/>
    <w:rsid w:val="00C000FA"/>
    <w:rsid w:val="00C00E77"/>
    <w:rsid w:val="00C016B8"/>
    <w:rsid w:val="00C01745"/>
    <w:rsid w:val="00C01C8D"/>
    <w:rsid w:val="00C023CE"/>
    <w:rsid w:val="00C03924"/>
    <w:rsid w:val="00C042AA"/>
    <w:rsid w:val="00C069C3"/>
    <w:rsid w:val="00C12131"/>
    <w:rsid w:val="00C131D2"/>
    <w:rsid w:val="00C14020"/>
    <w:rsid w:val="00C14B32"/>
    <w:rsid w:val="00C15060"/>
    <w:rsid w:val="00C15DFC"/>
    <w:rsid w:val="00C16526"/>
    <w:rsid w:val="00C16638"/>
    <w:rsid w:val="00C166E6"/>
    <w:rsid w:val="00C16C88"/>
    <w:rsid w:val="00C17FEE"/>
    <w:rsid w:val="00C2099B"/>
    <w:rsid w:val="00C21A69"/>
    <w:rsid w:val="00C21B62"/>
    <w:rsid w:val="00C21D2F"/>
    <w:rsid w:val="00C231D5"/>
    <w:rsid w:val="00C24D03"/>
    <w:rsid w:val="00C25F2A"/>
    <w:rsid w:val="00C273D6"/>
    <w:rsid w:val="00C27B57"/>
    <w:rsid w:val="00C30B56"/>
    <w:rsid w:val="00C31DF6"/>
    <w:rsid w:val="00C33ED0"/>
    <w:rsid w:val="00C3485C"/>
    <w:rsid w:val="00C349B9"/>
    <w:rsid w:val="00C36300"/>
    <w:rsid w:val="00C36FB3"/>
    <w:rsid w:val="00C403FF"/>
    <w:rsid w:val="00C40D8F"/>
    <w:rsid w:val="00C40E51"/>
    <w:rsid w:val="00C423ED"/>
    <w:rsid w:val="00C42FBD"/>
    <w:rsid w:val="00C43F83"/>
    <w:rsid w:val="00C460A5"/>
    <w:rsid w:val="00C469DF"/>
    <w:rsid w:val="00C50668"/>
    <w:rsid w:val="00C5129B"/>
    <w:rsid w:val="00C51347"/>
    <w:rsid w:val="00C51497"/>
    <w:rsid w:val="00C51915"/>
    <w:rsid w:val="00C51B33"/>
    <w:rsid w:val="00C52136"/>
    <w:rsid w:val="00C52507"/>
    <w:rsid w:val="00C5314C"/>
    <w:rsid w:val="00C54C5C"/>
    <w:rsid w:val="00C55385"/>
    <w:rsid w:val="00C564B3"/>
    <w:rsid w:val="00C5652C"/>
    <w:rsid w:val="00C574BA"/>
    <w:rsid w:val="00C604E9"/>
    <w:rsid w:val="00C608B9"/>
    <w:rsid w:val="00C61232"/>
    <w:rsid w:val="00C61742"/>
    <w:rsid w:val="00C61D95"/>
    <w:rsid w:val="00C62215"/>
    <w:rsid w:val="00C62F10"/>
    <w:rsid w:val="00C63BAD"/>
    <w:rsid w:val="00C63C2F"/>
    <w:rsid w:val="00C64518"/>
    <w:rsid w:val="00C646C1"/>
    <w:rsid w:val="00C64771"/>
    <w:rsid w:val="00C65A71"/>
    <w:rsid w:val="00C678C4"/>
    <w:rsid w:val="00C71DF6"/>
    <w:rsid w:val="00C72596"/>
    <w:rsid w:val="00C72E97"/>
    <w:rsid w:val="00C72FB7"/>
    <w:rsid w:val="00C73248"/>
    <w:rsid w:val="00C73690"/>
    <w:rsid w:val="00C75446"/>
    <w:rsid w:val="00C7690A"/>
    <w:rsid w:val="00C775E1"/>
    <w:rsid w:val="00C7765A"/>
    <w:rsid w:val="00C77D38"/>
    <w:rsid w:val="00C815BE"/>
    <w:rsid w:val="00C819FB"/>
    <w:rsid w:val="00C81CAC"/>
    <w:rsid w:val="00C827BE"/>
    <w:rsid w:val="00C82B5C"/>
    <w:rsid w:val="00C8494F"/>
    <w:rsid w:val="00C84EB2"/>
    <w:rsid w:val="00C85003"/>
    <w:rsid w:val="00C8525B"/>
    <w:rsid w:val="00C854C3"/>
    <w:rsid w:val="00C85D35"/>
    <w:rsid w:val="00C85D6C"/>
    <w:rsid w:val="00C8760E"/>
    <w:rsid w:val="00C8776A"/>
    <w:rsid w:val="00C92362"/>
    <w:rsid w:val="00C931BA"/>
    <w:rsid w:val="00C94284"/>
    <w:rsid w:val="00C94587"/>
    <w:rsid w:val="00C94950"/>
    <w:rsid w:val="00C95D57"/>
    <w:rsid w:val="00C96E17"/>
    <w:rsid w:val="00C970DC"/>
    <w:rsid w:val="00CA0AA2"/>
    <w:rsid w:val="00CA0D0A"/>
    <w:rsid w:val="00CA1BDF"/>
    <w:rsid w:val="00CA5ECA"/>
    <w:rsid w:val="00CA7473"/>
    <w:rsid w:val="00CB0161"/>
    <w:rsid w:val="00CB087B"/>
    <w:rsid w:val="00CB0932"/>
    <w:rsid w:val="00CB0C0F"/>
    <w:rsid w:val="00CB179B"/>
    <w:rsid w:val="00CB2440"/>
    <w:rsid w:val="00CB2958"/>
    <w:rsid w:val="00CB3697"/>
    <w:rsid w:val="00CB3D22"/>
    <w:rsid w:val="00CB3F0E"/>
    <w:rsid w:val="00CB3F69"/>
    <w:rsid w:val="00CB4B54"/>
    <w:rsid w:val="00CB5024"/>
    <w:rsid w:val="00CB6579"/>
    <w:rsid w:val="00CC0131"/>
    <w:rsid w:val="00CC092F"/>
    <w:rsid w:val="00CC173C"/>
    <w:rsid w:val="00CC189C"/>
    <w:rsid w:val="00CC2D72"/>
    <w:rsid w:val="00CC2EFE"/>
    <w:rsid w:val="00CC3365"/>
    <w:rsid w:val="00CC65B9"/>
    <w:rsid w:val="00CC6821"/>
    <w:rsid w:val="00CC6B33"/>
    <w:rsid w:val="00CD0EE9"/>
    <w:rsid w:val="00CD0F7E"/>
    <w:rsid w:val="00CD13D9"/>
    <w:rsid w:val="00CD1527"/>
    <w:rsid w:val="00CD223E"/>
    <w:rsid w:val="00CD600A"/>
    <w:rsid w:val="00CD76E5"/>
    <w:rsid w:val="00CD7FCB"/>
    <w:rsid w:val="00CE034F"/>
    <w:rsid w:val="00CE05C9"/>
    <w:rsid w:val="00CE2960"/>
    <w:rsid w:val="00CE33CC"/>
    <w:rsid w:val="00CE4C77"/>
    <w:rsid w:val="00CE5B4F"/>
    <w:rsid w:val="00CE6310"/>
    <w:rsid w:val="00CE6A96"/>
    <w:rsid w:val="00CF0481"/>
    <w:rsid w:val="00CF0C3B"/>
    <w:rsid w:val="00CF1099"/>
    <w:rsid w:val="00CF13FF"/>
    <w:rsid w:val="00CF2B81"/>
    <w:rsid w:val="00CF3C69"/>
    <w:rsid w:val="00CF4A64"/>
    <w:rsid w:val="00CF4D6E"/>
    <w:rsid w:val="00CF6212"/>
    <w:rsid w:val="00CF66BD"/>
    <w:rsid w:val="00CF7373"/>
    <w:rsid w:val="00CF749D"/>
    <w:rsid w:val="00D00598"/>
    <w:rsid w:val="00D00A74"/>
    <w:rsid w:val="00D00A9A"/>
    <w:rsid w:val="00D0118B"/>
    <w:rsid w:val="00D01BA9"/>
    <w:rsid w:val="00D03DA4"/>
    <w:rsid w:val="00D04AA3"/>
    <w:rsid w:val="00D05735"/>
    <w:rsid w:val="00D1224B"/>
    <w:rsid w:val="00D123EE"/>
    <w:rsid w:val="00D13233"/>
    <w:rsid w:val="00D13769"/>
    <w:rsid w:val="00D14D86"/>
    <w:rsid w:val="00D14F60"/>
    <w:rsid w:val="00D157F6"/>
    <w:rsid w:val="00D15A80"/>
    <w:rsid w:val="00D16093"/>
    <w:rsid w:val="00D16126"/>
    <w:rsid w:val="00D1619B"/>
    <w:rsid w:val="00D179E5"/>
    <w:rsid w:val="00D20175"/>
    <w:rsid w:val="00D232F2"/>
    <w:rsid w:val="00D2359B"/>
    <w:rsid w:val="00D24431"/>
    <w:rsid w:val="00D244A4"/>
    <w:rsid w:val="00D24510"/>
    <w:rsid w:val="00D31499"/>
    <w:rsid w:val="00D31A8C"/>
    <w:rsid w:val="00D322D8"/>
    <w:rsid w:val="00D32678"/>
    <w:rsid w:val="00D32778"/>
    <w:rsid w:val="00D329F3"/>
    <w:rsid w:val="00D33F47"/>
    <w:rsid w:val="00D340C3"/>
    <w:rsid w:val="00D34F3D"/>
    <w:rsid w:val="00D34F7F"/>
    <w:rsid w:val="00D35881"/>
    <w:rsid w:val="00D36631"/>
    <w:rsid w:val="00D36A10"/>
    <w:rsid w:val="00D36F35"/>
    <w:rsid w:val="00D370FD"/>
    <w:rsid w:val="00D373C4"/>
    <w:rsid w:val="00D379EC"/>
    <w:rsid w:val="00D37E70"/>
    <w:rsid w:val="00D41FA2"/>
    <w:rsid w:val="00D4320A"/>
    <w:rsid w:val="00D4555D"/>
    <w:rsid w:val="00D46980"/>
    <w:rsid w:val="00D46DD2"/>
    <w:rsid w:val="00D47CBE"/>
    <w:rsid w:val="00D506E9"/>
    <w:rsid w:val="00D515C4"/>
    <w:rsid w:val="00D524EA"/>
    <w:rsid w:val="00D529AF"/>
    <w:rsid w:val="00D530D5"/>
    <w:rsid w:val="00D53356"/>
    <w:rsid w:val="00D54BA4"/>
    <w:rsid w:val="00D550E5"/>
    <w:rsid w:val="00D5562F"/>
    <w:rsid w:val="00D5570F"/>
    <w:rsid w:val="00D558B9"/>
    <w:rsid w:val="00D55B45"/>
    <w:rsid w:val="00D57DAC"/>
    <w:rsid w:val="00D62EBC"/>
    <w:rsid w:val="00D634AB"/>
    <w:rsid w:val="00D64480"/>
    <w:rsid w:val="00D6552B"/>
    <w:rsid w:val="00D65FDE"/>
    <w:rsid w:val="00D66196"/>
    <w:rsid w:val="00D6626D"/>
    <w:rsid w:val="00D66D11"/>
    <w:rsid w:val="00D70283"/>
    <w:rsid w:val="00D70D0E"/>
    <w:rsid w:val="00D71403"/>
    <w:rsid w:val="00D72E1B"/>
    <w:rsid w:val="00D735C2"/>
    <w:rsid w:val="00D73923"/>
    <w:rsid w:val="00D7425F"/>
    <w:rsid w:val="00D7529B"/>
    <w:rsid w:val="00D76EDA"/>
    <w:rsid w:val="00D76F2D"/>
    <w:rsid w:val="00D778A2"/>
    <w:rsid w:val="00D80F1F"/>
    <w:rsid w:val="00D81750"/>
    <w:rsid w:val="00D827FC"/>
    <w:rsid w:val="00D82F28"/>
    <w:rsid w:val="00D83414"/>
    <w:rsid w:val="00D853A0"/>
    <w:rsid w:val="00D8549D"/>
    <w:rsid w:val="00D858F4"/>
    <w:rsid w:val="00D8687A"/>
    <w:rsid w:val="00D91B79"/>
    <w:rsid w:val="00D9231D"/>
    <w:rsid w:val="00D923B9"/>
    <w:rsid w:val="00D9240D"/>
    <w:rsid w:val="00D92907"/>
    <w:rsid w:val="00D93547"/>
    <w:rsid w:val="00D939B0"/>
    <w:rsid w:val="00D93D57"/>
    <w:rsid w:val="00D941EE"/>
    <w:rsid w:val="00D948BE"/>
    <w:rsid w:val="00D94C62"/>
    <w:rsid w:val="00D94C9F"/>
    <w:rsid w:val="00D96520"/>
    <w:rsid w:val="00D9681D"/>
    <w:rsid w:val="00D96B3E"/>
    <w:rsid w:val="00DA1174"/>
    <w:rsid w:val="00DA1405"/>
    <w:rsid w:val="00DA2211"/>
    <w:rsid w:val="00DA347A"/>
    <w:rsid w:val="00DA4675"/>
    <w:rsid w:val="00DA4838"/>
    <w:rsid w:val="00DA4D10"/>
    <w:rsid w:val="00DA522A"/>
    <w:rsid w:val="00DA542E"/>
    <w:rsid w:val="00DA54D8"/>
    <w:rsid w:val="00DA5F78"/>
    <w:rsid w:val="00DA6F82"/>
    <w:rsid w:val="00DA7048"/>
    <w:rsid w:val="00DA7DD5"/>
    <w:rsid w:val="00DB0021"/>
    <w:rsid w:val="00DB18A6"/>
    <w:rsid w:val="00DB1AC3"/>
    <w:rsid w:val="00DB22CD"/>
    <w:rsid w:val="00DB272E"/>
    <w:rsid w:val="00DB2A34"/>
    <w:rsid w:val="00DB3343"/>
    <w:rsid w:val="00DB393C"/>
    <w:rsid w:val="00DB40A4"/>
    <w:rsid w:val="00DB4761"/>
    <w:rsid w:val="00DB4908"/>
    <w:rsid w:val="00DB4EF1"/>
    <w:rsid w:val="00DB5D98"/>
    <w:rsid w:val="00DB7A6B"/>
    <w:rsid w:val="00DB7E10"/>
    <w:rsid w:val="00DC152C"/>
    <w:rsid w:val="00DC18E5"/>
    <w:rsid w:val="00DC22DD"/>
    <w:rsid w:val="00DC37A1"/>
    <w:rsid w:val="00DC5D87"/>
    <w:rsid w:val="00DC66FA"/>
    <w:rsid w:val="00DC7A94"/>
    <w:rsid w:val="00DC7BFD"/>
    <w:rsid w:val="00DD0B39"/>
    <w:rsid w:val="00DD13D8"/>
    <w:rsid w:val="00DD1674"/>
    <w:rsid w:val="00DD1912"/>
    <w:rsid w:val="00DD21DA"/>
    <w:rsid w:val="00DD2B69"/>
    <w:rsid w:val="00DD2E99"/>
    <w:rsid w:val="00DD33FF"/>
    <w:rsid w:val="00DD39F3"/>
    <w:rsid w:val="00DD6625"/>
    <w:rsid w:val="00DD6F63"/>
    <w:rsid w:val="00DD722E"/>
    <w:rsid w:val="00DD726B"/>
    <w:rsid w:val="00DD7D3E"/>
    <w:rsid w:val="00DE08D3"/>
    <w:rsid w:val="00DE1287"/>
    <w:rsid w:val="00DE1D1F"/>
    <w:rsid w:val="00DE299F"/>
    <w:rsid w:val="00DE2CE5"/>
    <w:rsid w:val="00DE2DD2"/>
    <w:rsid w:val="00DE5BA6"/>
    <w:rsid w:val="00DE5F14"/>
    <w:rsid w:val="00DF0013"/>
    <w:rsid w:val="00DF05E5"/>
    <w:rsid w:val="00DF127A"/>
    <w:rsid w:val="00DF18A0"/>
    <w:rsid w:val="00DF1BC3"/>
    <w:rsid w:val="00DF22D1"/>
    <w:rsid w:val="00DF278F"/>
    <w:rsid w:val="00DF29CE"/>
    <w:rsid w:val="00DF4E39"/>
    <w:rsid w:val="00DF5036"/>
    <w:rsid w:val="00DF515B"/>
    <w:rsid w:val="00DF6DBB"/>
    <w:rsid w:val="00DF6ED3"/>
    <w:rsid w:val="00DF7C9C"/>
    <w:rsid w:val="00E00589"/>
    <w:rsid w:val="00E01116"/>
    <w:rsid w:val="00E01F5F"/>
    <w:rsid w:val="00E0225A"/>
    <w:rsid w:val="00E02548"/>
    <w:rsid w:val="00E02CAF"/>
    <w:rsid w:val="00E03022"/>
    <w:rsid w:val="00E0459D"/>
    <w:rsid w:val="00E0502C"/>
    <w:rsid w:val="00E051E3"/>
    <w:rsid w:val="00E05212"/>
    <w:rsid w:val="00E05843"/>
    <w:rsid w:val="00E05B0F"/>
    <w:rsid w:val="00E06D58"/>
    <w:rsid w:val="00E10051"/>
    <w:rsid w:val="00E106CC"/>
    <w:rsid w:val="00E10A47"/>
    <w:rsid w:val="00E12061"/>
    <w:rsid w:val="00E127C0"/>
    <w:rsid w:val="00E12F68"/>
    <w:rsid w:val="00E1409F"/>
    <w:rsid w:val="00E14495"/>
    <w:rsid w:val="00E1451F"/>
    <w:rsid w:val="00E14625"/>
    <w:rsid w:val="00E1495C"/>
    <w:rsid w:val="00E14F05"/>
    <w:rsid w:val="00E15181"/>
    <w:rsid w:val="00E15B7F"/>
    <w:rsid w:val="00E166F5"/>
    <w:rsid w:val="00E1695C"/>
    <w:rsid w:val="00E17160"/>
    <w:rsid w:val="00E17221"/>
    <w:rsid w:val="00E17384"/>
    <w:rsid w:val="00E17920"/>
    <w:rsid w:val="00E2068C"/>
    <w:rsid w:val="00E20F9E"/>
    <w:rsid w:val="00E21296"/>
    <w:rsid w:val="00E2132B"/>
    <w:rsid w:val="00E24D6D"/>
    <w:rsid w:val="00E2562E"/>
    <w:rsid w:val="00E274D6"/>
    <w:rsid w:val="00E30153"/>
    <w:rsid w:val="00E30D65"/>
    <w:rsid w:val="00E31275"/>
    <w:rsid w:val="00E3251C"/>
    <w:rsid w:val="00E330FB"/>
    <w:rsid w:val="00E33581"/>
    <w:rsid w:val="00E33D7E"/>
    <w:rsid w:val="00E35F8D"/>
    <w:rsid w:val="00E36AE9"/>
    <w:rsid w:val="00E378E8"/>
    <w:rsid w:val="00E37A25"/>
    <w:rsid w:val="00E40A18"/>
    <w:rsid w:val="00E40CDE"/>
    <w:rsid w:val="00E44756"/>
    <w:rsid w:val="00E44C1E"/>
    <w:rsid w:val="00E453C1"/>
    <w:rsid w:val="00E51BC7"/>
    <w:rsid w:val="00E52C2E"/>
    <w:rsid w:val="00E5376F"/>
    <w:rsid w:val="00E54B13"/>
    <w:rsid w:val="00E56AA6"/>
    <w:rsid w:val="00E60254"/>
    <w:rsid w:val="00E607C3"/>
    <w:rsid w:val="00E6080A"/>
    <w:rsid w:val="00E60BD0"/>
    <w:rsid w:val="00E61254"/>
    <w:rsid w:val="00E6235D"/>
    <w:rsid w:val="00E626F1"/>
    <w:rsid w:val="00E62DC2"/>
    <w:rsid w:val="00E634CA"/>
    <w:rsid w:val="00E653E2"/>
    <w:rsid w:val="00E65F6B"/>
    <w:rsid w:val="00E67B9A"/>
    <w:rsid w:val="00E71906"/>
    <w:rsid w:val="00E73318"/>
    <w:rsid w:val="00E73B7C"/>
    <w:rsid w:val="00E73D40"/>
    <w:rsid w:val="00E746D4"/>
    <w:rsid w:val="00E74ED8"/>
    <w:rsid w:val="00E75719"/>
    <w:rsid w:val="00E76A84"/>
    <w:rsid w:val="00E76CA7"/>
    <w:rsid w:val="00E80A3A"/>
    <w:rsid w:val="00E81524"/>
    <w:rsid w:val="00E82065"/>
    <w:rsid w:val="00E82BDC"/>
    <w:rsid w:val="00E84AE5"/>
    <w:rsid w:val="00E85107"/>
    <w:rsid w:val="00E851E8"/>
    <w:rsid w:val="00E85A9D"/>
    <w:rsid w:val="00E85D9B"/>
    <w:rsid w:val="00E865E6"/>
    <w:rsid w:val="00E86C74"/>
    <w:rsid w:val="00E87132"/>
    <w:rsid w:val="00E87890"/>
    <w:rsid w:val="00E87AA2"/>
    <w:rsid w:val="00E87D6F"/>
    <w:rsid w:val="00E902AF"/>
    <w:rsid w:val="00E906E0"/>
    <w:rsid w:val="00E9073E"/>
    <w:rsid w:val="00E90A11"/>
    <w:rsid w:val="00E91B74"/>
    <w:rsid w:val="00E92FBA"/>
    <w:rsid w:val="00E93186"/>
    <w:rsid w:val="00E93ECA"/>
    <w:rsid w:val="00E93FCC"/>
    <w:rsid w:val="00E942B8"/>
    <w:rsid w:val="00E94AE5"/>
    <w:rsid w:val="00E951AC"/>
    <w:rsid w:val="00E975F0"/>
    <w:rsid w:val="00EA0C99"/>
    <w:rsid w:val="00EA0D9A"/>
    <w:rsid w:val="00EA15D1"/>
    <w:rsid w:val="00EA15FE"/>
    <w:rsid w:val="00EA1C2C"/>
    <w:rsid w:val="00EA1CB8"/>
    <w:rsid w:val="00EA4BDA"/>
    <w:rsid w:val="00EA4C9C"/>
    <w:rsid w:val="00EA53B7"/>
    <w:rsid w:val="00EA561C"/>
    <w:rsid w:val="00EA57AC"/>
    <w:rsid w:val="00EA5805"/>
    <w:rsid w:val="00EA5F01"/>
    <w:rsid w:val="00EA661E"/>
    <w:rsid w:val="00EA6F8E"/>
    <w:rsid w:val="00EA6FC2"/>
    <w:rsid w:val="00EA7624"/>
    <w:rsid w:val="00EA7918"/>
    <w:rsid w:val="00EB0115"/>
    <w:rsid w:val="00EB1408"/>
    <w:rsid w:val="00EB25A3"/>
    <w:rsid w:val="00EB2A9E"/>
    <w:rsid w:val="00EB2E34"/>
    <w:rsid w:val="00EB2EB0"/>
    <w:rsid w:val="00EB3994"/>
    <w:rsid w:val="00EB453C"/>
    <w:rsid w:val="00EB5168"/>
    <w:rsid w:val="00EB5C9B"/>
    <w:rsid w:val="00EB7958"/>
    <w:rsid w:val="00EC17B3"/>
    <w:rsid w:val="00EC1B70"/>
    <w:rsid w:val="00EC206F"/>
    <w:rsid w:val="00EC210D"/>
    <w:rsid w:val="00EC2245"/>
    <w:rsid w:val="00EC3151"/>
    <w:rsid w:val="00EC40AA"/>
    <w:rsid w:val="00EC4743"/>
    <w:rsid w:val="00EC52EF"/>
    <w:rsid w:val="00EC534B"/>
    <w:rsid w:val="00EC6958"/>
    <w:rsid w:val="00EC69E3"/>
    <w:rsid w:val="00EC75B5"/>
    <w:rsid w:val="00EC7E0E"/>
    <w:rsid w:val="00EC7EB3"/>
    <w:rsid w:val="00EC7F7D"/>
    <w:rsid w:val="00ED04AF"/>
    <w:rsid w:val="00ED09CF"/>
    <w:rsid w:val="00ED0E0F"/>
    <w:rsid w:val="00ED264F"/>
    <w:rsid w:val="00ED2805"/>
    <w:rsid w:val="00ED2AF2"/>
    <w:rsid w:val="00ED2F2F"/>
    <w:rsid w:val="00ED3411"/>
    <w:rsid w:val="00ED3C54"/>
    <w:rsid w:val="00ED3DE4"/>
    <w:rsid w:val="00ED4909"/>
    <w:rsid w:val="00ED5CE1"/>
    <w:rsid w:val="00ED62C9"/>
    <w:rsid w:val="00ED67F3"/>
    <w:rsid w:val="00ED6AC1"/>
    <w:rsid w:val="00ED7027"/>
    <w:rsid w:val="00ED7510"/>
    <w:rsid w:val="00ED7B47"/>
    <w:rsid w:val="00EE0649"/>
    <w:rsid w:val="00EE09C0"/>
    <w:rsid w:val="00EE16C2"/>
    <w:rsid w:val="00EE192A"/>
    <w:rsid w:val="00EE2EA3"/>
    <w:rsid w:val="00EE3256"/>
    <w:rsid w:val="00EE3B5F"/>
    <w:rsid w:val="00EE3C90"/>
    <w:rsid w:val="00EE4208"/>
    <w:rsid w:val="00EE44AE"/>
    <w:rsid w:val="00EE72D0"/>
    <w:rsid w:val="00EE7A15"/>
    <w:rsid w:val="00EE7A30"/>
    <w:rsid w:val="00EE7FD8"/>
    <w:rsid w:val="00EF00A2"/>
    <w:rsid w:val="00EF00AF"/>
    <w:rsid w:val="00EF1999"/>
    <w:rsid w:val="00EF51DA"/>
    <w:rsid w:val="00EF5326"/>
    <w:rsid w:val="00EF547A"/>
    <w:rsid w:val="00EF6EF5"/>
    <w:rsid w:val="00EF710E"/>
    <w:rsid w:val="00EF774B"/>
    <w:rsid w:val="00F00807"/>
    <w:rsid w:val="00F00D4D"/>
    <w:rsid w:val="00F00E9B"/>
    <w:rsid w:val="00F01D5C"/>
    <w:rsid w:val="00F03842"/>
    <w:rsid w:val="00F052A5"/>
    <w:rsid w:val="00F05CEA"/>
    <w:rsid w:val="00F05DAD"/>
    <w:rsid w:val="00F07535"/>
    <w:rsid w:val="00F07C20"/>
    <w:rsid w:val="00F104F6"/>
    <w:rsid w:val="00F11F11"/>
    <w:rsid w:val="00F13512"/>
    <w:rsid w:val="00F13893"/>
    <w:rsid w:val="00F13F7D"/>
    <w:rsid w:val="00F153E3"/>
    <w:rsid w:val="00F15473"/>
    <w:rsid w:val="00F15797"/>
    <w:rsid w:val="00F176BA"/>
    <w:rsid w:val="00F2038B"/>
    <w:rsid w:val="00F20E1D"/>
    <w:rsid w:val="00F2125E"/>
    <w:rsid w:val="00F21521"/>
    <w:rsid w:val="00F21A8E"/>
    <w:rsid w:val="00F21E38"/>
    <w:rsid w:val="00F22736"/>
    <w:rsid w:val="00F2316C"/>
    <w:rsid w:val="00F23F53"/>
    <w:rsid w:val="00F24D7F"/>
    <w:rsid w:val="00F25E2B"/>
    <w:rsid w:val="00F26075"/>
    <w:rsid w:val="00F26B2A"/>
    <w:rsid w:val="00F27643"/>
    <w:rsid w:val="00F30035"/>
    <w:rsid w:val="00F30875"/>
    <w:rsid w:val="00F32717"/>
    <w:rsid w:val="00F3310E"/>
    <w:rsid w:val="00F33B0F"/>
    <w:rsid w:val="00F341FC"/>
    <w:rsid w:val="00F344D2"/>
    <w:rsid w:val="00F344F4"/>
    <w:rsid w:val="00F3617C"/>
    <w:rsid w:val="00F36CB1"/>
    <w:rsid w:val="00F402BB"/>
    <w:rsid w:val="00F40B13"/>
    <w:rsid w:val="00F41051"/>
    <w:rsid w:val="00F41315"/>
    <w:rsid w:val="00F4265D"/>
    <w:rsid w:val="00F437C5"/>
    <w:rsid w:val="00F43D9D"/>
    <w:rsid w:val="00F4469F"/>
    <w:rsid w:val="00F44CD5"/>
    <w:rsid w:val="00F450AA"/>
    <w:rsid w:val="00F4645D"/>
    <w:rsid w:val="00F46D33"/>
    <w:rsid w:val="00F475AE"/>
    <w:rsid w:val="00F523D8"/>
    <w:rsid w:val="00F52A29"/>
    <w:rsid w:val="00F52CB9"/>
    <w:rsid w:val="00F5430B"/>
    <w:rsid w:val="00F5445D"/>
    <w:rsid w:val="00F55828"/>
    <w:rsid w:val="00F567F9"/>
    <w:rsid w:val="00F568D7"/>
    <w:rsid w:val="00F576B6"/>
    <w:rsid w:val="00F61034"/>
    <w:rsid w:val="00F6147F"/>
    <w:rsid w:val="00F614B6"/>
    <w:rsid w:val="00F61C26"/>
    <w:rsid w:val="00F629B4"/>
    <w:rsid w:val="00F629BA"/>
    <w:rsid w:val="00F62C3C"/>
    <w:rsid w:val="00F63E7C"/>
    <w:rsid w:val="00F665FA"/>
    <w:rsid w:val="00F675F1"/>
    <w:rsid w:val="00F71942"/>
    <w:rsid w:val="00F71DBF"/>
    <w:rsid w:val="00F72595"/>
    <w:rsid w:val="00F737CE"/>
    <w:rsid w:val="00F7488F"/>
    <w:rsid w:val="00F74918"/>
    <w:rsid w:val="00F74A03"/>
    <w:rsid w:val="00F75833"/>
    <w:rsid w:val="00F75ADC"/>
    <w:rsid w:val="00F7623E"/>
    <w:rsid w:val="00F763AE"/>
    <w:rsid w:val="00F76C01"/>
    <w:rsid w:val="00F77878"/>
    <w:rsid w:val="00F80A5A"/>
    <w:rsid w:val="00F81C0E"/>
    <w:rsid w:val="00F83226"/>
    <w:rsid w:val="00F838FF"/>
    <w:rsid w:val="00F84B09"/>
    <w:rsid w:val="00F85025"/>
    <w:rsid w:val="00F858F7"/>
    <w:rsid w:val="00F862F5"/>
    <w:rsid w:val="00F86542"/>
    <w:rsid w:val="00F87160"/>
    <w:rsid w:val="00F8778F"/>
    <w:rsid w:val="00F87B2F"/>
    <w:rsid w:val="00F90828"/>
    <w:rsid w:val="00F909F8"/>
    <w:rsid w:val="00F90C29"/>
    <w:rsid w:val="00F90E8E"/>
    <w:rsid w:val="00F9138A"/>
    <w:rsid w:val="00F91BFB"/>
    <w:rsid w:val="00F926E3"/>
    <w:rsid w:val="00F92D4D"/>
    <w:rsid w:val="00F9323D"/>
    <w:rsid w:val="00F950A5"/>
    <w:rsid w:val="00F974D9"/>
    <w:rsid w:val="00FA14E3"/>
    <w:rsid w:val="00FA3D59"/>
    <w:rsid w:val="00FA49B4"/>
    <w:rsid w:val="00FA593E"/>
    <w:rsid w:val="00FA5B8D"/>
    <w:rsid w:val="00FA676D"/>
    <w:rsid w:val="00FA7121"/>
    <w:rsid w:val="00FA7FA9"/>
    <w:rsid w:val="00FB22A5"/>
    <w:rsid w:val="00FB2456"/>
    <w:rsid w:val="00FB3674"/>
    <w:rsid w:val="00FB4B27"/>
    <w:rsid w:val="00FB578D"/>
    <w:rsid w:val="00FB5F4F"/>
    <w:rsid w:val="00FB6A80"/>
    <w:rsid w:val="00FB6F7D"/>
    <w:rsid w:val="00FB7BED"/>
    <w:rsid w:val="00FC09F8"/>
    <w:rsid w:val="00FC0D13"/>
    <w:rsid w:val="00FC22DB"/>
    <w:rsid w:val="00FC235E"/>
    <w:rsid w:val="00FC3D7D"/>
    <w:rsid w:val="00FC4115"/>
    <w:rsid w:val="00FC4A4B"/>
    <w:rsid w:val="00FC59C8"/>
    <w:rsid w:val="00FC5B86"/>
    <w:rsid w:val="00FC69C6"/>
    <w:rsid w:val="00FC7F4D"/>
    <w:rsid w:val="00FC7F7A"/>
    <w:rsid w:val="00FD2E93"/>
    <w:rsid w:val="00FD4C83"/>
    <w:rsid w:val="00FD4CE3"/>
    <w:rsid w:val="00FD5232"/>
    <w:rsid w:val="00FD52FB"/>
    <w:rsid w:val="00FD5501"/>
    <w:rsid w:val="00FD587B"/>
    <w:rsid w:val="00FD5964"/>
    <w:rsid w:val="00FD5A79"/>
    <w:rsid w:val="00FD5A82"/>
    <w:rsid w:val="00FD5EA7"/>
    <w:rsid w:val="00FE04DB"/>
    <w:rsid w:val="00FE091C"/>
    <w:rsid w:val="00FE1979"/>
    <w:rsid w:val="00FE1996"/>
    <w:rsid w:val="00FE1D2A"/>
    <w:rsid w:val="00FE26C4"/>
    <w:rsid w:val="00FE3464"/>
    <w:rsid w:val="00FE470E"/>
    <w:rsid w:val="00FE6559"/>
    <w:rsid w:val="00FE7D36"/>
    <w:rsid w:val="00FF17F8"/>
    <w:rsid w:val="00FF307E"/>
    <w:rsid w:val="00FF3CDB"/>
    <w:rsid w:val="00FF53E1"/>
    <w:rsid w:val="00FF5BED"/>
    <w:rsid w:val="00FF5D1B"/>
    <w:rsid w:val="00FF632F"/>
    <w:rsid w:val="00FF6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1275"/>
    <w:rPr>
      <w:sz w:val="24"/>
      <w:szCs w:val="24"/>
      <w:lang w:eastAsia="en-US"/>
    </w:rPr>
  </w:style>
  <w:style w:type="paragraph" w:styleId="Antrat1">
    <w:name w:val="heading 1"/>
    <w:basedOn w:val="prastasis"/>
    <w:next w:val="prastasis"/>
    <w:link w:val="Antrat1Diagrama"/>
    <w:uiPriority w:val="9"/>
    <w:qFormat/>
    <w:rsid w:val="00172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1729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semiHidden/>
    <w:rsid w:val="00E31275"/>
    <w:pPr>
      <w:spacing w:line="312" w:lineRule="auto"/>
      <w:jc w:val="center"/>
    </w:pPr>
    <w:rPr>
      <w:b/>
      <w:color w:val="000000"/>
    </w:rPr>
  </w:style>
  <w:style w:type="character" w:customStyle="1" w:styleId="typewriter">
    <w:name w:val="typewriter"/>
    <w:basedOn w:val="Numatytasispastraiposriftas"/>
    <w:rsid w:val="00E31275"/>
  </w:style>
  <w:style w:type="paragraph" w:styleId="Antrats">
    <w:name w:val="header"/>
    <w:basedOn w:val="prastasis"/>
    <w:link w:val="AntratsDiagrama"/>
    <w:uiPriority w:val="99"/>
    <w:rsid w:val="00E31275"/>
    <w:pPr>
      <w:tabs>
        <w:tab w:val="center" w:pos="4153"/>
        <w:tab w:val="right" w:pos="8306"/>
      </w:tabs>
    </w:pPr>
    <w:rPr>
      <w:szCs w:val="20"/>
    </w:rPr>
  </w:style>
  <w:style w:type="character" w:styleId="Puslapionumeris">
    <w:name w:val="page number"/>
    <w:basedOn w:val="Numatytasispastraiposriftas"/>
    <w:semiHidden/>
    <w:rsid w:val="00E31275"/>
  </w:style>
  <w:style w:type="paragraph" w:styleId="Pagrindiniotekstotrauka">
    <w:name w:val="Body Text Indent"/>
    <w:basedOn w:val="prastasis"/>
    <w:semiHidden/>
    <w:rsid w:val="00E31275"/>
    <w:pPr>
      <w:spacing w:after="120"/>
      <w:ind w:left="283"/>
    </w:pPr>
  </w:style>
  <w:style w:type="paragraph" w:customStyle="1" w:styleId="x">
    <w:name w:val="x"/>
    <w:basedOn w:val="prastasis"/>
    <w:rsid w:val="00E31275"/>
    <w:pPr>
      <w:spacing w:before="100" w:beforeAutospacing="1" w:after="100" w:afterAutospacing="1"/>
    </w:pPr>
    <w:rPr>
      <w:lang w:eastAsia="lt-LT"/>
    </w:rPr>
  </w:style>
  <w:style w:type="paragraph" w:styleId="HTMLiankstoformatuotas">
    <w:name w:val="HTML Preformatted"/>
    <w:basedOn w:val="prastasis"/>
    <w:link w:val="HTMLiankstoformatuotasDiagrama"/>
    <w:uiPriority w:val="99"/>
    <w:qFormat/>
    <w:rsid w:val="00E31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DiagramaDiagrama">
    <w:name w:val="Diagrama Diagrama"/>
    <w:locked/>
    <w:rsid w:val="00E31275"/>
    <w:rPr>
      <w:sz w:val="24"/>
      <w:lang w:val="lt-LT" w:eastAsia="en-US" w:bidi="ar-SA"/>
    </w:rPr>
  </w:style>
  <w:style w:type="paragraph" w:styleId="Pagrindinistekstas">
    <w:name w:val="Body Text"/>
    <w:basedOn w:val="prastasis"/>
    <w:link w:val="PagrindinistekstasDiagrama"/>
    <w:rsid w:val="00E31275"/>
    <w:pPr>
      <w:spacing w:after="120"/>
    </w:pPr>
  </w:style>
  <w:style w:type="character" w:styleId="Komentaronuoroda">
    <w:name w:val="annotation reference"/>
    <w:uiPriority w:val="99"/>
    <w:rsid w:val="00E31275"/>
    <w:rPr>
      <w:sz w:val="16"/>
      <w:szCs w:val="16"/>
    </w:rPr>
  </w:style>
  <w:style w:type="paragraph" w:styleId="Komentarotekstas">
    <w:name w:val="annotation text"/>
    <w:basedOn w:val="prastasis"/>
    <w:link w:val="KomentarotekstasDiagrama"/>
    <w:uiPriority w:val="99"/>
    <w:rsid w:val="00E31275"/>
    <w:rPr>
      <w:sz w:val="20"/>
      <w:szCs w:val="20"/>
    </w:rPr>
  </w:style>
  <w:style w:type="paragraph" w:styleId="Debesliotekstas">
    <w:name w:val="Balloon Text"/>
    <w:basedOn w:val="prastasis"/>
    <w:link w:val="DebesliotekstasDiagrama"/>
    <w:uiPriority w:val="99"/>
    <w:semiHidden/>
    <w:unhideWhenUsed/>
    <w:rsid w:val="005F29FB"/>
    <w:rPr>
      <w:rFonts w:ascii="Tahoma" w:hAnsi="Tahoma"/>
      <w:sz w:val="16"/>
      <w:szCs w:val="16"/>
    </w:rPr>
  </w:style>
  <w:style w:type="character" w:customStyle="1" w:styleId="DebesliotekstasDiagrama">
    <w:name w:val="Debesėlio tekstas Diagrama"/>
    <w:link w:val="Debesliotekstas"/>
    <w:uiPriority w:val="99"/>
    <w:semiHidden/>
    <w:rsid w:val="005F29FB"/>
    <w:rPr>
      <w:rFonts w:ascii="Tahoma" w:hAnsi="Tahoma" w:cs="Tahoma"/>
      <w:sz w:val="16"/>
      <w:szCs w:val="16"/>
      <w:lang w:val="en-GB" w:eastAsia="en-US"/>
    </w:rPr>
  </w:style>
  <w:style w:type="paragraph" w:customStyle="1" w:styleId="Char1">
    <w:name w:val="Char1"/>
    <w:basedOn w:val="prastasis"/>
    <w:rsid w:val="00F737CE"/>
    <w:pPr>
      <w:spacing w:after="160" w:line="240" w:lineRule="exact"/>
    </w:pPr>
    <w:rPr>
      <w:rFonts w:ascii="Tahoma" w:hAnsi="Tahoma"/>
      <w:sz w:val="20"/>
      <w:szCs w:val="20"/>
      <w:lang w:val="en-US"/>
    </w:rPr>
  </w:style>
  <w:style w:type="character" w:styleId="Hipersaitas">
    <w:name w:val="Hyperlink"/>
    <w:rsid w:val="00421BC4"/>
    <w:rPr>
      <w:color w:val="006666"/>
      <w:u w:val="single"/>
    </w:rPr>
  </w:style>
  <w:style w:type="paragraph" w:customStyle="1" w:styleId="DiagramaDiagrama2">
    <w:name w:val="Diagrama Diagrama2"/>
    <w:basedOn w:val="prastasis"/>
    <w:semiHidden/>
    <w:rsid w:val="000C69E4"/>
    <w:pPr>
      <w:spacing w:after="160" w:line="240" w:lineRule="exact"/>
    </w:pPr>
    <w:rPr>
      <w:rFonts w:ascii="Verdana" w:hAnsi="Verdana" w:cs="Verdana"/>
      <w:sz w:val="20"/>
      <w:szCs w:val="20"/>
      <w:lang w:eastAsia="lt-LT"/>
    </w:rPr>
  </w:style>
  <w:style w:type="paragraph" w:styleId="Komentarotema">
    <w:name w:val="annotation subject"/>
    <w:basedOn w:val="Komentarotekstas"/>
    <w:next w:val="Komentarotekstas"/>
    <w:link w:val="KomentarotemaDiagrama"/>
    <w:uiPriority w:val="99"/>
    <w:semiHidden/>
    <w:unhideWhenUsed/>
    <w:rsid w:val="00D34F7F"/>
    <w:rPr>
      <w:b/>
      <w:bCs/>
    </w:rPr>
  </w:style>
  <w:style w:type="character" w:customStyle="1" w:styleId="KomentarotekstasDiagrama">
    <w:name w:val="Komentaro tekstas Diagrama"/>
    <w:link w:val="Komentarotekstas"/>
    <w:uiPriority w:val="99"/>
    <w:rsid w:val="00D34F7F"/>
    <w:rPr>
      <w:lang w:val="en-GB" w:eastAsia="en-US"/>
    </w:rPr>
  </w:style>
  <w:style w:type="character" w:customStyle="1" w:styleId="KomentarotemaDiagrama">
    <w:name w:val="Komentaro tema Diagrama"/>
    <w:basedOn w:val="KomentarotekstasDiagrama"/>
    <w:link w:val="Komentarotema"/>
    <w:rsid w:val="00D34F7F"/>
    <w:rPr>
      <w:lang w:val="en-GB" w:eastAsia="en-US"/>
    </w:rPr>
  </w:style>
  <w:style w:type="character" w:styleId="Grietas">
    <w:name w:val="Strong"/>
    <w:qFormat/>
    <w:rsid w:val="00DC22DD"/>
    <w:rPr>
      <w:b/>
      <w:bCs/>
    </w:rPr>
  </w:style>
  <w:style w:type="paragraph" w:customStyle="1" w:styleId="DiagramaDiagrama2Char">
    <w:name w:val="Diagrama Diagrama2 Char"/>
    <w:basedOn w:val="prastasis"/>
    <w:semiHidden/>
    <w:rsid w:val="005940BC"/>
    <w:pPr>
      <w:spacing w:after="160" w:line="240" w:lineRule="exact"/>
    </w:pPr>
    <w:rPr>
      <w:rFonts w:ascii="Verdana" w:hAnsi="Verdana" w:cs="Verdana"/>
      <w:sz w:val="20"/>
      <w:szCs w:val="20"/>
      <w:lang w:eastAsia="lt-LT"/>
    </w:rPr>
  </w:style>
  <w:style w:type="paragraph" w:customStyle="1" w:styleId="CharDiagramaDiagrama">
    <w:name w:val="Char Diagrama Diagrama"/>
    <w:basedOn w:val="prastasis"/>
    <w:rsid w:val="00B97BF5"/>
    <w:pPr>
      <w:spacing w:after="160" w:line="240" w:lineRule="exact"/>
    </w:pPr>
    <w:rPr>
      <w:rFonts w:ascii="Tahoma" w:hAnsi="Tahoma"/>
      <w:sz w:val="20"/>
      <w:szCs w:val="20"/>
      <w:lang w:val="en-US"/>
    </w:rPr>
  </w:style>
  <w:style w:type="paragraph" w:customStyle="1" w:styleId="CharCharChar">
    <w:name w:val="Char Char Char"/>
    <w:basedOn w:val="prastasis"/>
    <w:rsid w:val="007C130A"/>
    <w:pPr>
      <w:spacing w:after="160" w:line="240" w:lineRule="exact"/>
    </w:pPr>
    <w:rPr>
      <w:rFonts w:ascii="Tahoma" w:eastAsia="Calibri" w:hAnsi="Tahoma"/>
      <w:sz w:val="20"/>
      <w:szCs w:val="20"/>
    </w:rPr>
  </w:style>
  <w:style w:type="paragraph" w:customStyle="1" w:styleId="CharDiagramaDiagramaChar">
    <w:name w:val="Char Diagrama Diagrama Char"/>
    <w:basedOn w:val="prastasis"/>
    <w:rsid w:val="006A44ED"/>
    <w:pPr>
      <w:spacing w:after="160" w:line="240" w:lineRule="exact"/>
    </w:pPr>
    <w:rPr>
      <w:rFonts w:ascii="Tahoma" w:hAnsi="Tahoma"/>
      <w:sz w:val="20"/>
      <w:szCs w:val="20"/>
      <w:lang w:val="en-US"/>
    </w:rPr>
  </w:style>
  <w:style w:type="paragraph" w:customStyle="1" w:styleId="centrbold">
    <w:name w:val="centrbold"/>
    <w:basedOn w:val="prastasis"/>
    <w:rsid w:val="003E376C"/>
    <w:pPr>
      <w:spacing w:before="100" w:beforeAutospacing="1" w:after="100" w:afterAutospacing="1"/>
    </w:pPr>
    <w:rPr>
      <w:lang w:eastAsia="lt-LT"/>
    </w:rPr>
  </w:style>
  <w:style w:type="paragraph" w:styleId="Pavadinimas">
    <w:name w:val="Title"/>
    <w:basedOn w:val="prastasis"/>
    <w:qFormat/>
    <w:rsid w:val="003E376C"/>
    <w:pPr>
      <w:jc w:val="center"/>
    </w:pPr>
    <w:rPr>
      <w:b/>
      <w:bCs/>
    </w:rPr>
  </w:style>
  <w:style w:type="paragraph" w:customStyle="1" w:styleId="statymopavad">
    <w:name w:val="Įstatymo pavad."/>
    <w:basedOn w:val="prastasis"/>
    <w:rsid w:val="007638CE"/>
    <w:pPr>
      <w:spacing w:line="360" w:lineRule="auto"/>
      <w:ind w:firstLine="720"/>
      <w:jc w:val="center"/>
    </w:pPr>
    <w:rPr>
      <w:rFonts w:ascii="TimesLT" w:hAnsi="TimesLT"/>
      <w:caps/>
      <w:szCs w:val="20"/>
    </w:rPr>
  </w:style>
  <w:style w:type="paragraph" w:styleId="Pagrindiniotekstotrauka3">
    <w:name w:val="Body Text Indent 3"/>
    <w:basedOn w:val="prastasis"/>
    <w:link w:val="Pagrindiniotekstotrauka3Diagrama"/>
    <w:rsid w:val="00430535"/>
    <w:pPr>
      <w:spacing w:after="120"/>
      <w:ind w:left="283"/>
    </w:pPr>
    <w:rPr>
      <w:sz w:val="16"/>
      <w:szCs w:val="16"/>
    </w:rPr>
  </w:style>
  <w:style w:type="character" w:customStyle="1" w:styleId="Pagrindiniotekstotrauka3Diagrama">
    <w:name w:val="Pagrindinio teksto įtrauka 3 Diagrama"/>
    <w:link w:val="Pagrindiniotekstotrauka3"/>
    <w:rsid w:val="00430535"/>
    <w:rPr>
      <w:sz w:val="16"/>
      <w:szCs w:val="16"/>
      <w:lang w:val="en-GB" w:eastAsia="en-US"/>
    </w:rPr>
  </w:style>
  <w:style w:type="paragraph" w:styleId="Pagrindiniotekstotrauka2">
    <w:name w:val="Body Text Indent 2"/>
    <w:basedOn w:val="prastasis"/>
    <w:link w:val="Pagrindiniotekstotrauka2Diagrama"/>
    <w:rsid w:val="00430535"/>
    <w:pPr>
      <w:spacing w:after="120" w:line="480" w:lineRule="auto"/>
      <w:ind w:left="283"/>
    </w:pPr>
  </w:style>
  <w:style w:type="character" w:customStyle="1" w:styleId="Pagrindiniotekstotrauka2Diagrama">
    <w:name w:val="Pagrindinio teksto įtrauka 2 Diagrama"/>
    <w:link w:val="Pagrindiniotekstotrauka2"/>
    <w:rsid w:val="00430535"/>
    <w:rPr>
      <w:sz w:val="24"/>
      <w:szCs w:val="24"/>
      <w:lang w:val="en-GB" w:eastAsia="en-US"/>
    </w:rPr>
  </w:style>
  <w:style w:type="character" w:customStyle="1" w:styleId="dpav">
    <w:name w:val="dpav"/>
    <w:rsid w:val="00617E8B"/>
    <w:rPr>
      <w:sz w:val="26"/>
      <w:szCs w:val="26"/>
    </w:rPr>
  </w:style>
  <w:style w:type="character" w:customStyle="1" w:styleId="AntratsDiagrama">
    <w:name w:val="Antraštės Diagrama"/>
    <w:link w:val="Antrats"/>
    <w:uiPriority w:val="99"/>
    <w:rsid w:val="00943D86"/>
    <w:rPr>
      <w:sz w:val="24"/>
      <w:lang w:eastAsia="en-US"/>
    </w:rPr>
  </w:style>
  <w:style w:type="paragraph" w:customStyle="1" w:styleId="CharChar">
    <w:name w:val="Char Char"/>
    <w:basedOn w:val="prastasis"/>
    <w:rsid w:val="00115742"/>
    <w:pPr>
      <w:spacing w:after="160" w:line="240" w:lineRule="exact"/>
    </w:pPr>
    <w:rPr>
      <w:rFonts w:ascii="Tahoma" w:hAnsi="Tahoma"/>
      <w:sz w:val="20"/>
      <w:szCs w:val="20"/>
      <w:lang w:val="en-US"/>
    </w:rPr>
  </w:style>
  <w:style w:type="paragraph" w:customStyle="1" w:styleId="patvirtinta">
    <w:name w:val="patvirtinta"/>
    <w:basedOn w:val="prastasis"/>
    <w:rsid w:val="00367BB2"/>
    <w:pPr>
      <w:spacing w:before="100" w:beforeAutospacing="1" w:after="100" w:afterAutospacing="1"/>
    </w:pPr>
    <w:rPr>
      <w:lang w:eastAsia="lt-LT"/>
    </w:rPr>
  </w:style>
  <w:style w:type="paragraph" w:styleId="Sraopastraipa">
    <w:name w:val="List Paragraph"/>
    <w:basedOn w:val="prastasis"/>
    <w:uiPriority w:val="34"/>
    <w:qFormat/>
    <w:rsid w:val="001D22C2"/>
    <w:pPr>
      <w:spacing w:after="200" w:line="276" w:lineRule="auto"/>
      <w:ind w:left="720"/>
      <w:contextualSpacing/>
    </w:pPr>
    <w:rPr>
      <w:rFonts w:ascii="Calibri" w:eastAsia="Calibri" w:hAnsi="Calibri"/>
      <w:sz w:val="22"/>
      <w:szCs w:val="22"/>
    </w:rPr>
  </w:style>
  <w:style w:type="paragraph" w:styleId="Pataisymai">
    <w:name w:val="Revision"/>
    <w:hidden/>
    <w:uiPriority w:val="99"/>
    <w:semiHidden/>
    <w:rsid w:val="005D233E"/>
    <w:rPr>
      <w:sz w:val="24"/>
      <w:szCs w:val="24"/>
      <w:lang w:val="en-GB" w:eastAsia="en-US"/>
    </w:rPr>
  </w:style>
  <w:style w:type="paragraph" w:styleId="Antrinispavadinimas">
    <w:name w:val="Subtitle"/>
    <w:basedOn w:val="prastasis"/>
    <w:link w:val="AntrinispavadinimasDiagrama"/>
    <w:uiPriority w:val="11"/>
    <w:qFormat/>
    <w:rsid w:val="003E6CB4"/>
    <w:pPr>
      <w:spacing w:before="100" w:beforeAutospacing="1" w:after="100" w:afterAutospacing="1"/>
    </w:pPr>
    <w:rPr>
      <w:lang w:eastAsia="lt-LT"/>
    </w:rPr>
  </w:style>
  <w:style w:type="character" w:customStyle="1" w:styleId="AntrinispavadinimasDiagrama">
    <w:name w:val="Antrinis pavadinimas Diagrama"/>
    <w:link w:val="Antrinispavadinimas"/>
    <w:uiPriority w:val="11"/>
    <w:rsid w:val="003E6CB4"/>
    <w:rPr>
      <w:sz w:val="24"/>
      <w:szCs w:val="24"/>
    </w:rPr>
  </w:style>
  <w:style w:type="paragraph" w:styleId="Porat">
    <w:name w:val="footer"/>
    <w:basedOn w:val="prastasis"/>
    <w:link w:val="PoratDiagrama"/>
    <w:uiPriority w:val="99"/>
    <w:unhideWhenUsed/>
    <w:rsid w:val="001B0298"/>
    <w:pPr>
      <w:tabs>
        <w:tab w:val="center" w:pos="4819"/>
        <w:tab w:val="right" w:pos="9638"/>
      </w:tabs>
    </w:pPr>
  </w:style>
  <w:style w:type="character" w:customStyle="1" w:styleId="PoratDiagrama">
    <w:name w:val="Poraštė Diagrama"/>
    <w:basedOn w:val="Numatytasispastraiposriftas"/>
    <w:link w:val="Porat"/>
    <w:uiPriority w:val="99"/>
    <w:rsid w:val="001B0298"/>
    <w:rPr>
      <w:sz w:val="24"/>
      <w:szCs w:val="24"/>
      <w:lang w:val="en-GB" w:eastAsia="en-US"/>
    </w:rPr>
  </w:style>
  <w:style w:type="paragraph" w:styleId="Betarp">
    <w:name w:val="No Spacing"/>
    <w:uiPriority w:val="1"/>
    <w:qFormat/>
    <w:rsid w:val="00172983"/>
    <w:rPr>
      <w:sz w:val="24"/>
      <w:szCs w:val="24"/>
      <w:lang w:val="en-GB" w:eastAsia="en-US"/>
    </w:rPr>
  </w:style>
  <w:style w:type="character" w:customStyle="1" w:styleId="Antrat2Diagrama">
    <w:name w:val="Antraštė 2 Diagrama"/>
    <w:basedOn w:val="Numatytasispastraiposriftas"/>
    <w:link w:val="Antrat2"/>
    <w:uiPriority w:val="9"/>
    <w:rsid w:val="00172983"/>
    <w:rPr>
      <w:rFonts w:asciiTheme="majorHAnsi" w:eastAsiaTheme="majorEastAsia" w:hAnsiTheme="majorHAnsi" w:cstheme="majorBidi"/>
      <w:b/>
      <w:bCs/>
      <w:color w:val="4F81BD" w:themeColor="accent1"/>
      <w:sz w:val="26"/>
      <w:szCs w:val="26"/>
      <w:lang w:val="en-GB" w:eastAsia="en-US"/>
    </w:rPr>
  </w:style>
  <w:style w:type="character" w:customStyle="1" w:styleId="Antrat1Diagrama">
    <w:name w:val="Antraštė 1 Diagrama"/>
    <w:basedOn w:val="Numatytasispastraiposriftas"/>
    <w:link w:val="Antrat1"/>
    <w:uiPriority w:val="9"/>
    <w:rsid w:val="00172983"/>
    <w:rPr>
      <w:rFonts w:asciiTheme="majorHAnsi" w:eastAsiaTheme="majorEastAsia" w:hAnsiTheme="majorHAnsi" w:cstheme="majorBidi"/>
      <w:b/>
      <w:bCs/>
      <w:color w:val="365F91" w:themeColor="accent1" w:themeShade="BF"/>
      <w:sz w:val="28"/>
      <w:szCs w:val="28"/>
      <w:lang w:val="en-GB" w:eastAsia="en-US"/>
    </w:rPr>
  </w:style>
  <w:style w:type="character" w:customStyle="1" w:styleId="HTMLiankstoformatuotasDiagrama">
    <w:name w:val="HTML iš anksto formatuotas Diagrama"/>
    <w:basedOn w:val="Numatytasispastraiposriftas"/>
    <w:link w:val="HTMLiankstoformatuotas"/>
    <w:uiPriority w:val="99"/>
    <w:qFormat/>
    <w:rsid w:val="002804EC"/>
    <w:rPr>
      <w:rFonts w:ascii="Courier New" w:hAnsi="Courier New" w:cs="Courier New"/>
    </w:rPr>
  </w:style>
  <w:style w:type="character" w:customStyle="1" w:styleId="clear">
    <w:name w:val="clear"/>
    <w:basedOn w:val="Numatytasispastraiposriftas"/>
    <w:rsid w:val="005E3440"/>
  </w:style>
  <w:style w:type="character" w:styleId="Perirtashipersaitas">
    <w:name w:val="FollowedHyperlink"/>
    <w:basedOn w:val="Numatytasispastraiposriftas"/>
    <w:uiPriority w:val="99"/>
    <w:semiHidden/>
    <w:unhideWhenUsed/>
    <w:rsid w:val="00424DC6"/>
    <w:rPr>
      <w:color w:val="800080" w:themeColor="followedHyperlink"/>
      <w:u w:val="single"/>
    </w:rPr>
  </w:style>
  <w:style w:type="paragraph" w:customStyle="1" w:styleId="tip">
    <w:name w:val="tip"/>
    <w:basedOn w:val="prastasis"/>
    <w:rsid w:val="003257CD"/>
    <w:pPr>
      <w:spacing w:before="100" w:beforeAutospacing="1" w:after="100" w:afterAutospacing="1"/>
    </w:pPr>
    <w:rPr>
      <w:lang w:eastAsia="lt-LT"/>
    </w:rPr>
  </w:style>
  <w:style w:type="character" w:customStyle="1" w:styleId="st1">
    <w:name w:val="st1"/>
    <w:basedOn w:val="Numatytasispastraiposriftas"/>
    <w:rsid w:val="00984001"/>
  </w:style>
  <w:style w:type="paragraph" w:customStyle="1" w:styleId="Default">
    <w:name w:val="Default"/>
    <w:rsid w:val="00546867"/>
    <w:pPr>
      <w:autoSpaceDE w:val="0"/>
      <w:autoSpaceDN w:val="0"/>
      <w:adjustRightInd w:val="0"/>
    </w:pPr>
    <w:rPr>
      <w:color w:val="000000"/>
      <w:sz w:val="24"/>
      <w:szCs w:val="24"/>
    </w:rPr>
  </w:style>
  <w:style w:type="character" w:customStyle="1" w:styleId="PagrindinistekstasDiagrama">
    <w:name w:val="Pagrindinis tekstas Diagrama"/>
    <w:link w:val="Pagrindinistekstas"/>
    <w:qFormat/>
    <w:rsid w:val="00B83DD9"/>
    <w:rPr>
      <w:sz w:val="24"/>
      <w:szCs w:val="24"/>
      <w:lang w:eastAsia="en-US"/>
    </w:rPr>
  </w:style>
  <w:style w:type="paragraph" w:customStyle="1" w:styleId="prastasis1">
    <w:name w:val="Įprastasis1"/>
    <w:basedOn w:val="prastasis"/>
    <w:qFormat/>
    <w:rsid w:val="00247EF7"/>
    <w:pPr>
      <w:spacing w:beforeAutospacing="1" w:afterAutospacing="1"/>
    </w:pPr>
    <w:rPr>
      <w:lang w:val="en-US"/>
    </w:rPr>
  </w:style>
  <w:style w:type="paragraph" w:styleId="prastasistinklapis">
    <w:name w:val="Normal (Web)"/>
    <w:basedOn w:val="prastasis"/>
    <w:uiPriority w:val="99"/>
    <w:unhideWhenUsed/>
    <w:rsid w:val="00960967"/>
    <w:pPr>
      <w:spacing w:after="300" w:line="300" w:lineRule="atLeast"/>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1275"/>
    <w:rPr>
      <w:sz w:val="24"/>
      <w:szCs w:val="24"/>
      <w:lang w:eastAsia="en-US"/>
    </w:rPr>
  </w:style>
  <w:style w:type="paragraph" w:styleId="Antrat1">
    <w:name w:val="heading 1"/>
    <w:basedOn w:val="prastasis"/>
    <w:next w:val="prastasis"/>
    <w:link w:val="Antrat1Diagrama"/>
    <w:uiPriority w:val="9"/>
    <w:qFormat/>
    <w:rsid w:val="00172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1729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semiHidden/>
    <w:rsid w:val="00E31275"/>
    <w:pPr>
      <w:spacing w:line="312" w:lineRule="auto"/>
      <w:jc w:val="center"/>
    </w:pPr>
    <w:rPr>
      <w:b/>
      <w:color w:val="000000"/>
    </w:rPr>
  </w:style>
  <w:style w:type="character" w:customStyle="1" w:styleId="typewriter">
    <w:name w:val="typewriter"/>
    <w:basedOn w:val="Numatytasispastraiposriftas"/>
    <w:rsid w:val="00E31275"/>
  </w:style>
  <w:style w:type="paragraph" w:styleId="Antrats">
    <w:name w:val="header"/>
    <w:basedOn w:val="prastasis"/>
    <w:link w:val="AntratsDiagrama"/>
    <w:uiPriority w:val="99"/>
    <w:rsid w:val="00E31275"/>
    <w:pPr>
      <w:tabs>
        <w:tab w:val="center" w:pos="4153"/>
        <w:tab w:val="right" w:pos="8306"/>
      </w:tabs>
    </w:pPr>
    <w:rPr>
      <w:szCs w:val="20"/>
    </w:rPr>
  </w:style>
  <w:style w:type="character" w:styleId="Puslapionumeris">
    <w:name w:val="page number"/>
    <w:basedOn w:val="Numatytasispastraiposriftas"/>
    <w:semiHidden/>
    <w:rsid w:val="00E31275"/>
  </w:style>
  <w:style w:type="paragraph" w:styleId="Pagrindiniotekstotrauka">
    <w:name w:val="Body Text Indent"/>
    <w:basedOn w:val="prastasis"/>
    <w:semiHidden/>
    <w:rsid w:val="00E31275"/>
    <w:pPr>
      <w:spacing w:after="120"/>
      <w:ind w:left="283"/>
    </w:pPr>
  </w:style>
  <w:style w:type="paragraph" w:customStyle="1" w:styleId="x">
    <w:name w:val="x"/>
    <w:basedOn w:val="prastasis"/>
    <w:rsid w:val="00E31275"/>
    <w:pPr>
      <w:spacing w:before="100" w:beforeAutospacing="1" w:after="100" w:afterAutospacing="1"/>
    </w:pPr>
    <w:rPr>
      <w:lang w:eastAsia="lt-LT"/>
    </w:rPr>
  </w:style>
  <w:style w:type="paragraph" w:styleId="HTMLiankstoformatuotas">
    <w:name w:val="HTML Preformatted"/>
    <w:basedOn w:val="prastasis"/>
    <w:link w:val="HTMLiankstoformatuotasDiagrama"/>
    <w:uiPriority w:val="99"/>
    <w:qFormat/>
    <w:rsid w:val="00E31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DiagramaDiagrama">
    <w:name w:val="Diagrama Diagrama"/>
    <w:locked/>
    <w:rsid w:val="00E31275"/>
    <w:rPr>
      <w:sz w:val="24"/>
      <w:lang w:val="lt-LT" w:eastAsia="en-US" w:bidi="ar-SA"/>
    </w:rPr>
  </w:style>
  <w:style w:type="paragraph" w:styleId="Pagrindinistekstas">
    <w:name w:val="Body Text"/>
    <w:basedOn w:val="prastasis"/>
    <w:link w:val="PagrindinistekstasDiagrama"/>
    <w:rsid w:val="00E31275"/>
    <w:pPr>
      <w:spacing w:after="120"/>
    </w:pPr>
  </w:style>
  <w:style w:type="character" w:styleId="Komentaronuoroda">
    <w:name w:val="annotation reference"/>
    <w:uiPriority w:val="99"/>
    <w:rsid w:val="00E31275"/>
    <w:rPr>
      <w:sz w:val="16"/>
      <w:szCs w:val="16"/>
    </w:rPr>
  </w:style>
  <w:style w:type="paragraph" w:styleId="Komentarotekstas">
    <w:name w:val="annotation text"/>
    <w:basedOn w:val="prastasis"/>
    <w:link w:val="KomentarotekstasDiagrama"/>
    <w:uiPriority w:val="99"/>
    <w:rsid w:val="00E31275"/>
    <w:rPr>
      <w:sz w:val="20"/>
      <w:szCs w:val="20"/>
    </w:rPr>
  </w:style>
  <w:style w:type="paragraph" w:styleId="Debesliotekstas">
    <w:name w:val="Balloon Text"/>
    <w:basedOn w:val="prastasis"/>
    <w:link w:val="DebesliotekstasDiagrama"/>
    <w:uiPriority w:val="99"/>
    <w:semiHidden/>
    <w:unhideWhenUsed/>
    <w:rsid w:val="005F29FB"/>
    <w:rPr>
      <w:rFonts w:ascii="Tahoma" w:hAnsi="Tahoma"/>
      <w:sz w:val="16"/>
      <w:szCs w:val="16"/>
    </w:rPr>
  </w:style>
  <w:style w:type="character" w:customStyle="1" w:styleId="DebesliotekstasDiagrama">
    <w:name w:val="Debesėlio tekstas Diagrama"/>
    <w:link w:val="Debesliotekstas"/>
    <w:uiPriority w:val="99"/>
    <w:semiHidden/>
    <w:rsid w:val="005F29FB"/>
    <w:rPr>
      <w:rFonts w:ascii="Tahoma" w:hAnsi="Tahoma" w:cs="Tahoma"/>
      <w:sz w:val="16"/>
      <w:szCs w:val="16"/>
      <w:lang w:val="en-GB" w:eastAsia="en-US"/>
    </w:rPr>
  </w:style>
  <w:style w:type="paragraph" w:customStyle="1" w:styleId="Char1">
    <w:name w:val="Char1"/>
    <w:basedOn w:val="prastasis"/>
    <w:rsid w:val="00F737CE"/>
    <w:pPr>
      <w:spacing w:after="160" w:line="240" w:lineRule="exact"/>
    </w:pPr>
    <w:rPr>
      <w:rFonts w:ascii="Tahoma" w:hAnsi="Tahoma"/>
      <w:sz w:val="20"/>
      <w:szCs w:val="20"/>
      <w:lang w:val="en-US"/>
    </w:rPr>
  </w:style>
  <w:style w:type="character" w:styleId="Hipersaitas">
    <w:name w:val="Hyperlink"/>
    <w:rsid w:val="00421BC4"/>
    <w:rPr>
      <w:color w:val="006666"/>
      <w:u w:val="single"/>
    </w:rPr>
  </w:style>
  <w:style w:type="paragraph" w:customStyle="1" w:styleId="DiagramaDiagrama2">
    <w:name w:val="Diagrama Diagrama2"/>
    <w:basedOn w:val="prastasis"/>
    <w:semiHidden/>
    <w:rsid w:val="000C69E4"/>
    <w:pPr>
      <w:spacing w:after="160" w:line="240" w:lineRule="exact"/>
    </w:pPr>
    <w:rPr>
      <w:rFonts w:ascii="Verdana" w:hAnsi="Verdana" w:cs="Verdana"/>
      <w:sz w:val="20"/>
      <w:szCs w:val="20"/>
      <w:lang w:eastAsia="lt-LT"/>
    </w:rPr>
  </w:style>
  <w:style w:type="paragraph" w:styleId="Komentarotema">
    <w:name w:val="annotation subject"/>
    <w:basedOn w:val="Komentarotekstas"/>
    <w:next w:val="Komentarotekstas"/>
    <w:link w:val="KomentarotemaDiagrama"/>
    <w:uiPriority w:val="99"/>
    <w:semiHidden/>
    <w:unhideWhenUsed/>
    <w:rsid w:val="00D34F7F"/>
    <w:rPr>
      <w:b/>
      <w:bCs/>
    </w:rPr>
  </w:style>
  <w:style w:type="character" w:customStyle="1" w:styleId="KomentarotekstasDiagrama">
    <w:name w:val="Komentaro tekstas Diagrama"/>
    <w:link w:val="Komentarotekstas"/>
    <w:uiPriority w:val="99"/>
    <w:rsid w:val="00D34F7F"/>
    <w:rPr>
      <w:lang w:val="en-GB" w:eastAsia="en-US"/>
    </w:rPr>
  </w:style>
  <w:style w:type="character" w:customStyle="1" w:styleId="KomentarotemaDiagrama">
    <w:name w:val="Komentaro tema Diagrama"/>
    <w:basedOn w:val="KomentarotekstasDiagrama"/>
    <w:link w:val="Komentarotema"/>
    <w:rsid w:val="00D34F7F"/>
    <w:rPr>
      <w:lang w:val="en-GB" w:eastAsia="en-US"/>
    </w:rPr>
  </w:style>
  <w:style w:type="character" w:styleId="Grietas">
    <w:name w:val="Strong"/>
    <w:qFormat/>
    <w:rsid w:val="00DC22DD"/>
    <w:rPr>
      <w:b/>
      <w:bCs/>
    </w:rPr>
  </w:style>
  <w:style w:type="paragraph" w:customStyle="1" w:styleId="DiagramaDiagrama2Char">
    <w:name w:val="Diagrama Diagrama2 Char"/>
    <w:basedOn w:val="prastasis"/>
    <w:semiHidden/>
    <w:rsid w:val="005940BC"/>
    <w:pPr>
      <w:spacing w:after="160" w:line="240" w:lineRule="exact"/>
    </w:pPr>
    <w:rPr>
      <w:rFonts w:ascii="Verdana" w:hAnsi="Verdana" w:cs="Verdana"/>
      <w:sz w:val="20"/>
      <w:szCs w:val="20"/>
      <w:lang w:eastAsia="lt-LT"/>
    </w:rPr>
  </w:style>
  <w:style w:type="paragraph" w:customStyle="1" w:styleId="CharDiagramaDiagrama">
    <w:name w:val="Char Diagrama Diagrama"/>
    <w:basedOn w:val="prastasis"/>
    <w:rsid w:val="00B97BF5"/>
    <w:pPr>
      <w:spacing w:after="160" w:line="240" w:lineRule="exact"/>
    </w:pPr>
    <w:rPr>
      <w:rFonts w:ascii="Tahoma" w:hAnsi="Tahoma"/>
      <w:sz w:val="20"/>
      <w:szCs w:val="20"/>
      <w:lang w:val="en-US"/>
    </w:rPr>
  </w:style>
  <w:style w:type="paragraph" w:customStyle="1" w:styleId="CharCharChar">
    <w:name w:val="Char Char Char"/>
    <w:basedOn w:val="prastasis"/>
    <w:rsid w:val="007C130A"/>
    <w:pPr>
      <w:spacing w:after="160" w:line="240" w:lineRule="exact"/>
    </w:pPr>
    <w:rPr>
      <w:rFonts w:ascii="Tahoma" w:eastAsia="Calibri" w:hAnsi="Tahoma"/>
      <w:sz w:val="20"/>
      <w:szCs w:val="20"/>
    </w:rPr>
  </w:style>
  <w:style w:type="paragraph" w:customStyle="1" w:styleId="CharDiagramaDiagramaChar">
    <w:name w:val="Char Diagrama Diagrama Char"/>
    <w:basedOn w:val="prastasis"/>
    <w:rsid w:val="006A44ED"/>
    <w:pPr>
      <w:spacing w:after="160" w:line="240" w:lineRule="exact"/>
    </w:pPr>
    <w:rPr>
      <w:rFonts w:ascii="Tahoma" w:hAnsi="Tahoma"/>
      <w:sz w:val="20"/>
      <w:szCs w:val="20"/>
      <w:lang w:val="en-US"/>
    </w:rPr>
  </w:style>
  <w:style w:type="paragraph" w:customStyle="1" w:styleId="centrbold">
    <w:name w:val="centrbold"/>
    <w:basedOn w:val="prastasis"/>
    <w:rsid w:val="003E376C"/>
    <w:pPr>
      <w:spacing w:before="100" w:beforeAutospacing="1" w:after="100" w:afterAutospacing="1"/>
    </w:pPr>
    <w:rPr>
      <w:lang w:eastAsia="lt-LT"/>
    </w:rPr>
  </w:style>
  <w:style w:type="paragraph" w:styleId="Pavadinimas">
    <w:name w:val="Title"/>
    <w:basedOn w:val="prastasis"/>
    <w:qFormat/>
    <w:rsid w:val="003E376C"/>
    <w:pPr>
      <w:jc w:val="center"/>
    </w:pPr>
    <w:rPr>
      <w:b/>
      <w:bCs/>
    </w:rPr>
  </w:style>
  <w:style w:type="paragraph" w:customStyle="1" w:styleId="statymopavad">
    <w:name w:val="Įstatymo pavad."/>
    <w:basedOn w:val="prastasis"/>
    <w:rsid w:val="007638CE"/>
    <w:pPr>
      <w:spacing w:line="360" w:lineRule="auto"/>
      <w:ind w:firstLine="720"/>
      <w:jc w:val="center"/>
    </w:pPr>
    <w:rPr>
      <w:rFonts w:ascii="TimesLT" w:hAnsi="TimesLT"/>
      <w:caps/>
      <w:szCs w:val="20"/>
    </w:rPr>
  </w:style>
  <w:style w:type="paragraph" w:styleId="Pagrindiniotekstotrauka3">
    <w:name w:val="Body Text Indent 3"/>
    <w:basedOn w:val="prastasis"/>
    <w:link w:val="Pagrindiniotekstotrauka3Diagrama"/>
    <w:rsid w:val="00430535"/>
    <w:pPr>
      <w:spacing w:after="120"/>
      <w:ind w:left="283"/>
    </w:pPr>
    <w:rPr>
      <w:sz w:val="16"/>
      <w:szCs w:val="16"/>
    </w:rPr>
  </w:style>
  <w:style w:type="character" w:customStyle="1" w:styleId="Pagrindiniotekstotrauka3Diagrama">
    <w:name w:val="Pagrindinio teksto įtrauka 3 Diagrama"/>
    <w:link w:val="Pagrindiniotekstotrauka3"/>
    <w:rsid w:val="00430535"/>
    <w:rPr>
      <w:sz w:val="16"/>
      <w:szCs w:val="16"/>
      <w:lang w:val="en-GB" w:eastAsia="en-US"/>
    </w:rPr>
  </w:style>
  <w:style w:type="paragraph" w:styleId="Pagrindiniotekstotrauka2">
    <w:name w:val="Body Text Indent 2"/>
    <w:basedOn w:val="prastasis"/>
    <w:link w:val="Pagrindiniotekstotrauka2Diagrama"/>
    <w:rsid w:val="00430535"/>
    <w:pPr>
      <w:spacing w:after="120" w:line="480" w:lineRule="auto"/>
      <w:ind w:left="283"/>
    </w:pPr>
  </w:style>
  <w:style w:type="character" w:customStyle="1" w:styleId="Pagrindiniotekstotrauka2Diagrama">
    <w:name w:val="Pagrindinio teksto įtrauka 2 Diagrama"/>
    <w:link w:val="Pagrindiniotekstotrauka2"/>
    <w:rsid w:val="00430535"/>
    <w:rPr>
      <w:sz w:val="24"/>
      <w:szCs w:val="24"/>
      <w:lang w:val="en-GB" w:eastAsia="en-US"/>
    </w:rPr>
  </w:style>
  <w:style w:type="character" w:customStyle="1" w:styleId="dpav">
    <w:name w:val="dpav"/>
    <w:rsid w:val="00617E8B"/>
    <w:rPr>
      <w:sz w:val="26"/>
      <w:szCs w:val="26"/>
    </w:rPr>
  </w:style>
  <w:style w:type="character" w:customStyle="1" w:styleId="AntratsDiagrama">
    <w:name w:val="Antraštės Diagrama"/>
    <w:link w:val="Antrats"/>
    <w:uiPriority w:val="99"/>
    <w:rsid w:val="00943D86"/>
    <w:rPr>
      <w:sz w:val="24"/>
      <w:lang w:eastAsia="en-US"/>
    </w:rPr>
  </w:style>
  <w:style w:type="paragraph" w:customStyle="1" w:styleId="CharChar">
    <w:name w:val="Char Char"/>
    <w:basedOn w:val="prastasis"/>
    <w:rsid w:val="00115742"/>
    <w:pPr>
      <w:spacing w:after="160" w:line="240" w:lineRule="exact"/>
    </w:pPr>
    <w:rPr>
      <w:rFonts w:ascii="Tahoma" w:hAnsi="Tahoma"/>
      <w:sz w:val="20"/>
      <w:szCs w:val="20"/>
      <w:lang w:val="en-US"/>
    </w:rPr>
  </w:style>
  <w:style w:type="paragraph" w:customStyle="1" w:styleId="patvirtinta">
    <w:name w:val="patvirtinta"/>
    <w:basedOn w:val="prastasis"/>
    <w:rsid w:val="00367BB2"/>
    <w:pPr>
      <w:spacing w:before="100" w:beforeAutospacing="1" w:after="100" w:afterAutospacing="1"/>
    </w:pPr>
    <w:rPr>
      <w:lang w:eastAsia="lt-LT"/>
    </w:rPr>
  </w:style>
  <w:style w:type="paragraph" w:styleId="Sraopastraipa">
    <w:name w:val="List Paragraph"/>
    <w:basedOn w:val="prastasis"/>
    <w:uiPriority w:val="34"/>
    <w:qFormat/>
    <w:rsid w:val="001D22C2"/>
    <w:pPr>
      <w:spacing w:after="200" w:line="276" w:lineRule="auto"/>
      <w:ind w:left="720"/>
      <w:contextualSpacing/>
    </w:pPr>
    <w:rPr>
      <w:rFonts w:ascii="Calibri" w:eastAsia="Calibri" w:hAnsi="Calibri"/>
      <w:sz w:val="22"/>
      <w:szCs w:val="22"/>
    </w:rPr>
  </w:style>
  <w:style w:type="paragraph" w:styleId="Pataisymai">
    <w:name w:val="Revision"/>
    <w:hidden/>
    <w:uiPriority w:val="99"/>
    <w:semiHidden/>
    <w:rsid w:val="005D233E"/>
    <w:rPr>
      <w:sz w:val="24"/>
      <w:szCs w:val="24"/>
      <w:lang w:val="en-GB" w:eastAsia="en-US"/>
    </w:rPr>
  </w:style>
  <w:style w:type="paragraph" w:styleId="Antrinispavadinimas">
    <w:name w:val="Subtitle"/>
    <w:basedOn w:val="prastasis"/>
    <w:link w:val="AntrinispavadinimasDiagrama"/>
    <w:uiPriority w:val="11"/>
    <w:qFormat/>
    <w:rsid w:val="003E6CB4"/>
    <w:pPr>
      <w:spacing w:before="100" w:beforeAutospacing="1" w:after="100" w:afterAutospacing="1"/>
    </w:pPr>
    <w:rPr>
      <w:lang w:eastAsia="lt-LT"/>
    </w:rPr>
  </w:style>
  <w:style w:type="character" w:customStyle="1" w:styleId="AntrinispavadinimasDiagrama">
    <w:name w:val="Antrinis pavadinimas Diagrama"/>
    <w:link w:val="Antrinispavadinimas"/>
    <w:uiPriority w:val="11"/>
    <w:rsid w:val="003E6CB4"/>
    <w:rPr>
      <w:sz w:val="24"/>
      <w:szCs w:val="24"/>
    </w:rPr>
  </w:style>
  <w:style w:type="paragraph" w:styleId="Porat">
    <w:name w:val="footer"/>
    <w:basedOn w:val="prastasis"/>
    <w:link w:val="PoratDiagrama"/>
    <w:uiPriority w:val="99"/>
    <w:unhideWhenUsed/>
    <w:rsid w:val="001B0298"/>
    <w:pPr>
      <w:tabs>
        <w:tab w:val="center" w:pos="4819"/>
        <w:tab w:val="right" w:pos="9638"/>
      </w:tabs>
    </w:pPr>
  </w:style>
  <w:style w:type="character" w:customStyle="1" w:styleId="PoratDiagrama">
    <w:name w:val="Poraštė Diagrama"/>
    <w:basedOn w:val="Numatytasispastraiposriftas"/>
    <w:link w:val="Porat"/>
    <w:uiPriority w:val="99"/>
    <w:rsid w:val="001B0298"/>
    <w:rPr>
      <w:sz w:val="24"/>
      <w:szCs w:val="24"/>
      <w:lang w:val="en-GB" w:eastAsia="en-US"/>
    </w:rPr>
  </w:style>
  <w:style w:type="paragraph" w:styleId="Betarp">
    <w:name w:val="No Spacing"/>
    <w:uiPriority w:val="1"/>
    <w:qFormat/>
    <w:rsid w:val="00172983"/>
    <w:rPr>
      <w:sz w:val="24"/>
      <w:szCs w:val="24"/>
      <w:lang w:val="en-GB" w:eastAsia="en-US"/>
    </w:rPr>
  </w:style>
  <w:style w:type="character" w:customStyle="1" w:styleId="Antrat2Diagrama">
    <w:name w:val="Antraštė 2 Diagrama"/>
    <w:basedOn w:val="Numatytasispastraiposriftas"/>
    <w:link w:val="Antrat2"/>
    <w:uiPriority w:val="9"/>
    <w:rsid w:val="00172983"/>
    <w:rPr>
      <w:rFonts w:asciiTheme="majorHAnsi" w:eastAsiaTheme="majorEastAsia" w:hAnsiTheme="majorHAnsi" w:cstheme="majorBidi"/>
      <w:b/>
      <w:bCs/>
      <w:color w:val="4F81BD" w:themeColor="accent1"/>
      <w:sz w:val="26"/>
      <w:szCs w:val="26"/>
      <w:lang w:val="en-GB" w:eastAsia="en-US"/>
    </w:rPr>
  </w:style>
  <w:style w:type="character" w:customStyle="1" w:styleId="Antrat1Diagrama">
    <w:name w:val="Antraštė 1 Diagrama"/>
    <w:basedOn w:val="Numatytasispastraiposriftas"/>
    <w:link w:val="Antrat1"/>
    <w:uiPriority w:val="9"/>
    <w:rsid w:val="00172983"/>
    <w:rPr>
      <w:rFonts w:asciiTheme="majorHAnsi" w:eastAsiaTheme="majorEastAsia" w:hAnsiTheme="majorHAnsi" w:cstheme="majorBidi"/>
      <w:b/>
      <w:bCs/>
      <w:color w:val="365F91" w:themeColor="accent1" w:themeShade="BF"/>
      <w:sz w:val="28"/>
      <w:szCs w:val="28"/>
      <w:lang w:val="en-GB" w:eastAsia="en-US"/>
    </w:rPr>
  </w:style>
  <w:style w:type="character" w:customStyle="1" w:styleId="HTMLiankstoformatuotasDiagrama">
    <w:name w:val="HTML iš anksto formatuotas Diagrama"/>
    <w:basedOn w:val="Numatytasispastraiposriftas"/>
    <w:link w:val="HTMLiankstoformatuotas"/>
    <w:uiPriority w:val="99"/>
    <w:qFormat/>
    <w:rsid w:val="002804EC"/>
    <w:rPr>
      <w:rFonts w:ascii="Courier New" w:hAnsi="Courier New" w:cs="Courier New"/>
    </w:rPr>
  </w:style>
  <w:style w:type="character" w:customStyle="1" w:styleId="clear">
    <w:name w:val="clear"/>
    <w:basedOn w:val="Numatytasispastraiposriftas"/>
    <w:rsid w:val="005E3440"/>
  </w:style>
  <w:style w:type="character" w:styleId="Perirtashipersaitas">
    <w:name w:val="FollowedHyperlink"/>
    <w:basedOn w:val="Numatytasispastraiposriftas"/>
    <w:uiPriority w:val="99"/>
    <w:semiHidden/>
    <w:unhideWhenUsed/>
    <w:rsid w:val="00424DC6"/>
    <w:rPr>
      <w:color w:val="800080" w:themeColor="followedHyperlink"/>
      <w:u w:val="single"/>
    </w:rPr>
  </w:style>
  <w:style w:type="paragraph" w:customStyle="1" w:styleId="tip">
    <w:name w:val="tip"/>
    <w:basedOn w:val="prastasis"/>
    <w:rsid w:val="003257CD"/>
    <w:pPr>
      <w:spacing w:before="100" w:beforeAutospacing="1" w:after="100" w:afterAutospacing="1"/>
    </w:pPr>
    <w:rPr>
      <w:lang w:eastAsia="lt-LT"/>
    </w:rPr>
  </w:style>
  <w:style w:type="character" w:customStyle="1" w:styleId="st1">
    <w:name w:val="st1"/>
    <w:basedOn w:val="Numatytasispastraiposriftas"/>
    <w:rsid w:val="00984001"/>
  </w:style>
  <w:style w:type="paragraph" w:customStyle="1" w:styleId="Default">
    <w:name w:val="Default"/>
    <w:rsid w:val="00546867"/>
    <w:pPr>
      <w:autoSpaceDE w:val="0"/>
      <w:autoSpaceDN w:val="0"/>
      <w:adjustRightInd w:val="0"/>
    </w:pPr>
    <w:rPr>
      <w:color w:val="000000"/>
      <w:sz w:val="24"/>
      <w:szCs w:val="24"/>
    </w:rPr>
  </w:style>
  <w:style w:type="character" w:customStyle="1" w:styleId="PagrindinistekstasDiagrama">
    <w:name w:val="Pagrindinis tekstas Diagrama"/>
    <w:link w:val="Pagrindinistekstas"/>
    <w:qFormat/>
    <w:rsid w:val="00B83DD9"/>
    <w:rPr>
      <w:sz w:val="24"/>
      <w:szCs w:val="24"/>
      <w:lang w:eastAsia="en-US"/>
    </w:rPr>
  </w:style>
  <w:style w:type="paragraph" w:customStyle="1" w:styleId="prastasis1">
    <w:name w:val="Įprastasis1"/>
    <w:basedOn w:val="prastasis"/>
    <w:qFormat/>
    <w:rsid w:val="00247EF7"/>
    <w:pPr>
      <w:spacing w:beforeAutospacing="1" w:afterAutospacing="1"/>
    </w:pPr>
    <w:rPr>
      <w:lang w:val="en-US"/>
    </w:rPr>
  </w:style>
  <w:style w:type="paragraph" w:styleId="prastasistinklapis">
    <w:name w:val="Normal (Web)"/>
    <w:basedOn w:val="prastasis"/>
    <w:uiPriority w:val="99"/>
    <w:unhideWhenUsed/>
    <w:rsid w:val="00960967"/>
    <w:pPr>
      <w:spacing w:after="30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7984">
      <w:bodyDiv w:val="1"/>
      <w:marLeft w:val="188"/>
      <w:marRight w:val="188"/>
      <w:marTop w:val="0"/>
      <w:marBottom w:val="0"/>
      <w:divBdr>
        <w:top w:val="none" w:sz="0" w:space="0" w:color="auto"/>
        <w:left w:val="none" w:sz="0" w:space="0" w:color="auto"/>
        <w:bottom w:val="none" w:sz="0" w:space="0" w:color="auto"/>
        <w:right w:val="none" w:sz="0" w:space="0" w:color="auto"/>
      </w:divBdr>
      <w:divsChild>
        <w:div w:id="1911423720">
          <w:marLeft w:val="0"/>
          <w:marRight w:val="0"/>
          <w:marTop w:val="0"/>
          <w:marBottom w:val="0"/>
          <w:divBdr>
            <w:top w:val="none" w:sz="0" w:space="0" w:color="auto"/>
            <w:left w:val="none" w:sz="0" w:space="0" w:color="auto"/>
            <w:bottom w:val="none" w:sz="0" w:space="0" w:color="auto"/>
            <w:right w:val="none" w:sz="0" w:space="0" w:color="auto"/>
          </w:divBdr>
        </w:div>
      </w:divsChild>
    </w:div>
    <w:div w:id="173886128">
      <w:bodyDiv w:val="1"/>
      <w:marLeft w:val="0"/>
      <w:marRight w:val="0"/>
      <w:marTop w:val="0"/>
      <w:marBottom w:val="0"/>
      <w:divBdr>
        <w:top w:val="none" w:sz="0" w:space="0" w:color="auto"/>
        <w:left w:val="none" w:sz="0" w:space="0" w:color="auto"/>
        <w:bottom w:val="none" w:sz="0" w:space="0" w:color="auto"/>
        <w:right w:val="none" w:sz="0" w:space="0" w:color="auto"/>
      </w:divBdr>
    </w:div>
    <w:div w:id="191043020">
      <w:bodyDiv w:val="1"/>
      <w:marLeft w:val="0"/>
      <w:marRight w:val="0"/>
      <w:marTop w:val="0"/>
      <w:marBottom w:val="0"/>
      <w:divBdr>
        <w:top w:val="none" w:sz="0" w:space="0" w:color="auto"/>
        <w:left w:val="none" w:sz="0" w:space="0" w:color="auto"/>
        <w:bottom w:val="none" w:sz="0" w:space="0" w:color="auto"/>
        <w:right w:val="none" w:sz="0" w:space="0" w:color="auto"/>
      </w:divBdr>
    </w:div>
    <w:div w:id="350768996">
      <w:bodyDiv w:val="1"/>
      <w:marLeft w:val="0"/>
      <w:marRight w:val="0"/>
      <w:marTop w:val="0"/>
      <w:marBottom w:val="0"/>
      <w:divBdr>
        <w:top w:val="none" w:sz="0" w:space="0" w:color="auto"/>
        <w:left w:val="none" w:sz="0" w:space="0" w:color="auto"/>
        <w:bottom w:val="none" w:sz="0" w:space="0" w:color="auto"/>
        <w:right w:val="none" w:sz="0" w:space="0" w:color="auto"/>
      </w:divBdr>
      <w:divsChild>
        <w:div w:id="2109428362">
          <w:marLeft w:val="0"/>
          <w:marRight w:val="0"/>
          <w:marTop w:val="0"/>
          <w:marBottom w:val="0"/>
          <w:divBdr>
            <w:top w:val="none" w:sz="0" w:space="0" w:color="auto"/>
            <w:left w:val="none" w:sz="0" w:space="0" w:color="auto"/>
            <w:bottom w:val="none" w:sz="0" w:space="0" w:color="auto"/>
            <w:right w:val="none" w:sz="0" w:space="0" w:color="auto"/>
          </w:divBdr>
        </w:div>
      </w:divsChild>
    </w:div>
    <w:div w:id="373508916">
      <w:bodyDiv w:val="1"/>
      <w:marLeft w:val="188"/>
      <w:marRight w:val="188"/>
      <w:marTop w:val="0"/>
      <w:marBottom w:val="0"/>
      <w:divBdr>
        <w:top w:val="none" w:sz="0" w:space="0" w:color="auto"/>
        <w:left w:val="none" w:sz="0" w:space="0" w:color="auto"/>
        <w:bottom w:val="none" w:sz="0" w:space="0" w:color="auto"/>
        <w:right w:val="none" w:sz="0" w:space="0" w:color="auto"/>
      </w:divBdr>
      <w:divsChild>
        <w:div w:id="2105493559">
          <w:marLeft w:val="0"/>
          <w:marRight w:val="0"/>
          <w:marTop w:val="0"/>
          <w:marBottom w:val="0"/>
          <w:divBdr>
            <w:top w:val="none" w:sz="0" w:space="0" w:color="auto"/>
            <w:left w:val="none" w:sz="0" w:space="0" w:color="auto"/>
            <w:bottom w:val="none" w:sz="0" w:space="0" w:color="auto"/>
            <w:right w:val="none" w:sz="0" w:space="0" w:color="auto"/>
          </w:divBdr>
        </w:div>
      </w:divsChild>
    </w:div>
    <w:div w:id="389157994">
      <w:bodyDiv w:val="1"/>
      <w:marLeft w:val="0"/>
      <w:marRight w:val="0"/>
      <w:marTop w:val="0"/>
      <w:marBottom w:val="0"/>
      <w:divBdr>
        <w:top w:val="none" w:sz="0" w:space="0" w:color="auto"/>
        <w:left w:val="none" w:sz="0" w:space="0" w:color="auto"/>
        <w:bottom w:val="none" w:sz="0" w:space="0" w:color="auto"/>
        <w:right w:val="none" w:sz="0" w:space="0" w:color="auto"/>
      </w:divBdr>
    </w:div>
    <w:div w:id="479470214">
      <w:bodyDiv w:val="1"/>
      <w:marLeft w:val="0"/>
      <w:marRight w:val="0"/>
      <w:marTop w:val="0"/>
      <w:marBottom w:val="0"/>
      <w:divBdr>
        <w:top w:val="none" w:sz="0" w:space="0" w:color="auto"/>
        <w:left w:val="none" w:sz="0" w:space="0" w:color="auto"/>
        <w:bottom w:val="none" w:sz="0" w:space="0" w:color="auto"/>
        <w:right w:val="none" w:sz="0" w:space="0" w:color="auto"/>
      </w:divBdr>
    </w:div>
    <w:div w:id="554052750">
      <w:bodyDiv w:val="1"/>
      <w:marLeft w:val="0"/>
      <w:marRight w:val="0"/>
      <w:marTop w:val="0"/>
      <w:marBottom w:val="0"/>
      <w:divBdr>
        <w:top w:val="none" w:sz="0" w:space="0" w:color="auto"/>
        <w:left w:val="none" w:sz="0" w:space="0" w:color="auto"/>
        <w:bottom w:val="none" w:sz="0" w:space="0" w:color="auto"/>
        <w:right w:val="none" w:sz="0" w:space="0" w:color="auto"/>
      </w:divBdr>
    </w:div>
    <w:div w:id="612439502">
      <w:bodyDiv w:val="1"/>
      <w:marLeft w:val="0"/>
      <w:marRight w:val="0"/>
      <w:marTop w:val="0"/>
      <w:marBottom w:val="0"/>
      <w:divBdr>
        <w:top w:val="none" w:sz="0" w:space="0" w:color="auto"/>
        <w:left w:val="none" w:sz="0" w:space="0" w:color="auto"/>
        <w:bottom w:val="none" w:sz="0" w:space="0" w:color="auto"/>
        <w:right w:val="none" w:sz="0" w:space="0" w:color="auto"/>
      </w:divBdr>
    </w:div>
    <w:div w:id="1226330862">
      <w:bodyDiv w:val="1"/>
      <w:marLeft w:val="0"/>
      <w:marRight w:val="0"/>
      <w:marTop w:val="0"/>
      <w:marBottom w:val="0"/>
      <w:divBdr>
        <w:top w:val="none" w:sz="0" w:space="0" w:color="auto"/>
        <w:left w:val="none" w:sz="0" w:space="0" w:color="auto"/>
        <w:bottom w:val="none" w:sz="0" w:space="0" w:color="auto"/>
        <w:right w:val="none" w:sz="0" w:space="0" w:color="auto"/>
      </w:divBdr>
    </w:div>
    <w:div w:id="1259173193">
      <w:bodyDiv w:val="1"/>
      <w:marLeft w:val="0"/>
      <w:marRight w:val="0"/>
      <w:marTop w:val="0"/>
      <w:marBottom w:val="0"/>
      <w:divBdr>
        <w:top w:val="none" w:sz="0" w:space="0" w:color="auto"/>
        <w:left w:val="none" w:sz="0" w:space="0" w:color="auto"/>
        <w:bottom w:val="none" w:sz="0" w:space="0" w:color="auto"/>
        <w:right w:val="none" w:sz="0" w:space="0" w:color="auto"/>
      </w:divBdr>
    </w:div>
    <w:div w:id="1317103185">
      <w:bodyDiv w:val="1"/>
      <w:marLeft w:val="0"/>
      <w:marRight w:val="0"/>
      <w:marTop w:val="0"/>
      <w:marBottom w:val="0"/>
      <w:divBdr>
        <w:top w:val="none" w:sz="0" w:space="0" w:color="auto"/>
        <w:left w:val="none" w:sz="0" w:space="0" w:color="auto"/>
        <w:bottom w:val="none" w:sz="0" w:space="0" w:color="auto"/>
        <w:right w:val="none" w:sz="0" w:space="0" w:color="auto"/>
      </w:divBdr>
    </w:div>
    <w:div w:id="1534146197">
      <w:bodyDiv w:val="1"/>
      <w:marLeft w:val="188"/>
      <w:marRight w:val="188"/>
      <w:marTop w:val="0"/>
      <w:marBottom w:val="0"/>
      <w:divBdr>
        <w:top w:val="none" w:sz="0" w:space="0" w:color="auto"/>
        <w:left w:val="none" w:sz="0" w:space="0" w:color="auto"/>
        <w:bottom w:val="none" w:sz="0" w:space="0" w:color="auto"/>
        <w:right w:val="none" w:sz="0" w:space="0" w:color="auto"/>
      </w:divBdr>
      <w:divsChild>
        <w:div w:id="1147093459">
          <w:marLeft w:val="0"/>
          <w:marRight w:val="0"/>
          <w:marTop w:val="0"/>
          <w:marBottom w:val="0"/>
          <w:divBdr>
            <w:top w:val="none" w:sz="0" w:space="0" w:color="auto"/>
            <w:left w:val="none" w:sz="0" w:space="0" w:color="auto"/>
            <w:bottom w:val="none" w:sz="0" w:space="0" w:color="auto"/>
            <w:right w:val="none" w:sz="0" w:space="0" w:color="auto"/>
          </w:divBdr>
        </w:div>
      </w:divsChild>
    </w:div>
    <w:div w:id="1553349260">
      <w:bodyDiv w:val="1"/>
      <w:marLeft w:val="225"/>
      <w:marRight w:val="225"/>
      <w:marTop w:val="0"/>
      <w:marBottom w:val="0"/>
      <w:divBdr>
        <w:top w:val="none" w:sz="0" w:space="0" w:color="auto"/>
        <w:left w:val="none" w:sz="0" w:space="0" w:color="auto"/>
        <w:bottom w:val="none" w:sz="0" w:space="0" w:color="auto"/>
        <w:right w:val="none" w:sz="0" w:space="0" w:color="auto"/>
      </w:divBdr>
      <w:divsChild>
        <w:div w:id="788355034">
          <w:marLeft w:val="0"/>
          <w:marRight w:val="0"/>
          <w:marTop w:val="0"/>
          <w:marBottom w:val="0"/>
          <w:divBdr>
            <w:top w:val="none" w:sz="0" w:space="0" w:color="auto"/>
            <w:left w:val="none" w:sz="0" w:space="0" w:color="auto"/>
            <w:bottom w:val="none" w:sz="0" w:space="0" w:color="auto"/>
            <w:right w:val="none" w:sz="0" w:space="0" w:color="auto"/>
          </w:divBdr>
        </w:div>
      </w:divsChild>
    </w:div>
    <w:div w:id="1595623625">
      <w:bodyDiv w:val="1"/>
      <w:marLeft w:val="0"/>
      <w:marRight w:val="0"/>
      <w:marTop w:val="0"/>
      <w:marBottom w:val="0"/>
      <w:divBdr>
        <w:top w:val="none" w:sz="0" w:space="0" w:color="auto"/>
        <w:left w:val="none" w:sz="0" w:space="0" w:color="auto"/>
        <w:bottom w:val="none" w:sz="0" w:space="0" w:color="auto"/>
        <w:right w:val="none" w:sz="0" w:space="0" w:color="auto"/>
      </w:divBdr>
    </w:div>
    <w:div w:id="1623263331">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750805210">
      <w:bodyDiv w:val="1"/>
      <w:marLeft w:val="0"/>
      <w:marRight w:val="0"/>
      <w:marTop w:val="0"/>
      <w:marBottom w:val="0"/>
      <w:divBdr>
        <w:top w:val="none" w:sz="0" w:space="0" w:color="auto"/>
        <w:left w:val="none" w:sz="0" w:space="0" w:color="auto"/>
        <w:bottom w:val="none" w:sz="0" w:space="0" w:color="auto"/>
        <w:right w:val="none" w:sz="0" w:space="0" w:color="auto"/>
      </w:divBdr>
      <w:divsChild>
        <w:div w:id="1429351450">
          <w:marLeft w:val="0"/>
          <w:marRight w:val="0"/>
          <w:marTop w:val="0"/>
          <w:marBottom w:val="0"/>
          <w:divBdr>
            <w:top w:val="none" w:sz="0" w:space="0" w:color="auto"/>
            <w:left w:val="none" w:sz="0" w:space="0" w:color="auto"/>
            <w:bottom w:val="none" w:sz="0" w:space="0" w:color="auto"/>
            <w:right w:val="none" w:sz="0" w:space="0" w:color="auto"/>
          </w:divBdr>
        </w:div>
      </w:divsChild>
    </w:div>
    <w:div w:id="1834375797">
      <w:bodyDiv w:val="1"/>
      <w:marLeft w:val="0"/>
      <w:marRight w:val="0"/>
      <w:marTop w:val="0"/>
      <w:marBottom w:val="0"/>
      <w:divBdr>
        <w:top w:val="none" w:sz="0" w:space="0" w:color="auto"/>
        <w:left w:val="none" w:sz="0" w:space="0" w:color="auto"/>
        <w:bottom w:val="none" w:sz="0" w:space="0" w:color="auto"/>
        <w:right w:val="none" w:sz="0" w:space="0" w:color="auto"/>
      </w:divBdr>
    </w:div>
    <w:div w:id="1944604856">
      <w:bodyDiv w:val="1"/>
      <w:marLeft w:val="0"/>
      <w:marRight w:val="0"/>
      <w:marTop w:val="0"/>
      <w:marBottom w:val="0"/>
      <w:divBdr>
        <w:top w:val="none" w:sz="0" w:space="0" w:color="auto"/>
        <w:left w:val="none" w:sz="0" w:space="0" w:color="auto"/>
        <w:bottom w:val="none" w:sz="0" w:space="0" w:color="auto"/>
        <w:right w:val="none" w:sz="0" w:space="0" w:color="auto"/>
      </w:divBdr>
      <w:divsChild>
        <w:div w:id="1433276850">
          <w:marLeft w:val="0"/>
          <w:marRight w:val="0"/>
          <w:marTop w:val="0"/>
          <w:marBottom w:val="0"/>
          <w:divBdr>
            <w:top w:val="none" w:sz="0" w:space="0" w:color="auto"/>
            <w:left w:val="none" w:sz="0" w:space="0" w:color="auto"/>
            <w:bottom w:val="none" w:sz="0" w:space="0" w:color="auto"/>
            <w:right w:val="none" w:sz="0" w:space="0" w:color="auto"/>
          </w:divBdr>
        </w:div>
      </w:divsChild>
    </w:div>
    <w:div w:id="1957834694">
      <w:bodyDiv w:val="1"/>
      <w:marLeft w:val="0"/>
      <w:marRight w:val="0"/>
      <w:marTop w:val="0"/>
      <w:marBottom w:val="0"/>
      <w:divBdr>
        <w:top w:val="none" w:sz="0" w:space="0" w:color="auto"/>
        <w:left w:val="none" w:sz="0" w:space="0" w:color="auto"/>
        <w:bottom w:val="none" w:sz="0" w:space="0" w:color="auto"/>
        <w:right w:val="none" w:sz="0" w:space="0" w:color="auto"/>
      </w:divBdr>
    </w:div>
    <w:div w:id="2051103274">
      <w:bodyDiv w:val="1"/>
      <w:marLeft w:val="0"/>
      <w:marRight w:val="0"/>
      <w:marTop w:val="0"/>
      <w:marBottom w:val="0"/>
      <w:divBdr>
        <w:top w:val="none" w:sz="0" w:space="0" w:color="auto"/>
        <w:left w:val="none" w:sz="0" w:space="0" w:color="auto"/>
        <w:bottom w:val="none" w:sz="0" w:space="0" w:color="auto"/>
        <w:right w:val="none" w:sz="0" w:space="0" w:color="auto"/>
      </w:divBdr>
    </w:div>
    <w:div w:id="211243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indre.lankeliene@socmin.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Inga.Barauskaite@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65101-AEB0-4EE5-BF41-21F49DB8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1927</Words>
  <Characters>12532</Characters>
  <Application>Microsoft Office Word</Application>
  <DocSecurity>0</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VTD prie VRM</Company>
  <LinksUpToDate>false</LinksUpToDate>
  <CharactersWithSpaces>14431</CharactersWithSpaces>
  <SharedDoc>false</SharedDoc>
  <HLinks>
    <vt:vector size="36" baseType="variant">
      <vt:variant>
        <vt:i4>4915267</vt:i4>
      </vt:variant>
      <vt:variant>
        <vt:i4>15</vt:i4>
      </vt:variant>
      <vt:variant>
        <vt:i4>0</vt:i4>
      </vt:variant>
      <vt:variant>
        <vt:i4>5</vt:i4>
      </vt:variant>
      <vt:variant>
        <vt:lpwstr>http://www3.lrs.lt/pls/inter3/dokpaieska.showdoc_l?p_id=448855&amp;p_query=&amp;p_tr2=2</vt:lpwstr>
      </vt:variant>
      <vt:variant>
        <vt:lpwstr/>
      </vt:variant>
      <vt:variant>
        <vt:i4>4390983</vt:i4>
      </vt:variant>
      <vt:variant>
        <vt:i4>12</vt:i4>
      </vt:variant>
      <vt:variant>
        <vt:i4>0</vt:i4>
      </vt:variant>
      <vt:variant>
        <vt:i4>5</vt:i4>
      </vt:variant>
      <vt:variant>
        <vt:lpwstr>http://www3.lrs.lt/pls/inter3/dokpaieska.showdoc_l?p_id=439705&amp;p_query=&amp;p_tr2=2</vt:lpwstr>
      </vt:variant>
      <vt:variant>
        <vt:lpwstr/>
      </vt:variant>
      <vt:variant>
        <vt:i4>7209008</vt:i4>
      </vt:variant>
      <vt:variant>
        <vt:i4>9</vt:i4>
      </vt:variant>
      <vt:variant>
        <vt:i4>0</vt:i4>
      </vt:variant>
      <vt:variant>
        <vt:i4>5</vt:i4>
      </vt:variant>
      <vt:variant>
        <vt:lpwstr>http://www3.lrs.lt/pls/inter3/dokpaieska.showdoc_l?p_id=335692</vt:lpwstr>
      </vt:variant>
      <vt:variant>
        <vt:lpwstr/>
      </vt:variant>
      <vt:variant>
        <vt:i4>6815806</vt:i4>
      </vt:variant>
      <vt:variant>
        <vt:i4>6</vt:i4>
      </vt:variant>
      <vt:variant>
        <vt:i4>0</vt:i4>
      </vt:variant>
      <vt:variant>
        <vt:i4>5</vt:i4>
      </vt:variant>
      <vt:variant>
        <vt:lpwstr>http://www3.lrs.lt/pls/inter3/dokpaieska.showdoc_l?p_id=394961</vt:lpwstr>
      </vt:variant>
      <vt:variant>
        <vt:lpwstr/>
      </vt:variant>
      <vt:variant>
        <vt:i4>7077946</vt:i4>
      </vt:variant>
      <vt:variant>
        <vt:i4>3</vt:i4>
      </vt:variant>
      <vt:variant>
        <vt:i4>0</vt:i4>
      </vt:variant>
      <vt:variant>
        <vt:i4>5</vt:i4>
      </vt:variant>
      <vt:variant>
        <vt:lpwstr>http://www3.lrs.lt/pls/inter3/dokpaieska.showdoc_l?p_id=416276</vt:lpwstr>
      </vt:variant>
      <vt:variant>
        <vt:lpwstr/>
      </vt:variant>
      <vt:variant>
        <vt:i4>6488120</vt:i4>
      </vt:variant>
      <vt:variant>
        <vt:i4>0</vt:i4>
      </vt:variant>
      <vt:variant>
        <vt:i4>0</vt:i4>
      </vt:variant>
      <vt:variant>
        <vt:i4>5</vt:i4>
      </vt:variant>
      <vt:variant>
        <vt:lpwstr>http://www3.lrs.lt/pls/inter3/dokpaieska.showdoc_l?p_id=392162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2019-10-10T11:59:00Z</dcterms:created>
  <dc:creator>ASTRAUSKAS Algirdas</dc:creator>
  <cp:lastModifiedBy>Dovilė Ščiukaitė</cp:lastModifiedBy>
  <cp:lastPrinted>2017-10-10T07:07:00Z</cp:lastPrinted>
  <dcterms:modified xsi:type="dcterms:W3CDTF">2019-10-11T11:52:00Z</dcterms:modified>
  <cp:revision>3</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967240002</vt:i4>
  </property>
  <property fmtid="{D5CDD505-2E9C-101B-9397-08002B2CF9AE}" pid="3" name="_NewReviewCycle">
    <vt:lpwstr/>
  </property>
  <property fmtid="{D5CDD505-2E9C-101B-9397-08002B2CF9AE}" pid="4" name="_EmailSubject">
    <vt:lpwstr>LABAI SKUBŪS PROJEKTAI VADOVYBĖS PAVEDIMU</vt:lpwstr>
  </property>
  <property fmtid="{D5CDD505-2E9C-101B-9397-08002B2CF9AE}" pid="5" name="_AuthorEmail">
    <vt:lpwstr>Rita.Babianskaite@socmin.lt</vt:lpwstr>
  </property>
  <property fmtid="{D5CDD505-2E9C-101B-9397-08002B2CF9AE}" pid="6" name="_AuthorEmailDisplayName">
    <vt:lpwstr>Rita Babianskaitė</vt:lpwstr>
  </property>
  <property fmtid="{D5CDD505-2E9C-101B-9397-08002B2CF9AE}" pid="7" name="_PreviousAdHocReviewCycleID">
    <vt:i4>1458168356</vt:i4>
  </property>
  <property fmtid="{D5CDD505-2E9C-101B-9397-08002B2CF9AE}" pid="8" name="_ReviewingToolsShownOnce">
    <vt:lpwstr/>
  </property>
</Properties>
</file>