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491FF5" w:rsidP="000F0EF3">
      <w:pPr>
        <w:pStyle w:val="Heading1"/>
        <w:spacing w:before="0"/>
        <w:rPr>
          <w:caps w:val="0"/>
          <w:szCs w:val="24"/>
        </w:rPr>
      </w:pPr>
      <w:r>
        <w:rPr>
          <w:b w:val="0"/>
          <w:caps w:val="0"/>
          <w:szCs w:val="24"/>
        </w:rPr>
        <w:t>2015 m. lapkričio 11 d.</w:t>
      </w:r>
      <w:r w:rsidR="0041510C" w:rsidRPr="003A1974">
        <w:rPr>
          <w:caps w:val="0"/>
          <w:szCs w:val="24"/>
        </w:rPr>
        <w:br/>
      </w:r>
    </w:p>
    <w:p w:rsidR="0041510C" w:rsidRDefault="00491FF5">
      <w:pPr>
        <w:jc w:val="center"/>
        <w:rPr>
          <w:u w:val="single"/>
        </w:rPr>
      </w:pPr>
      <w:r>
        <w:rPr>
          <w:u w:val="single"/>
        </w:rPr>
        <w:t>13</w:t>
      </w:r>
      <w:r w:rsidR="007B04AA">
        <w:rPr>
          <w:u w:val="single"/>
        </w:rPr>
        <w:t xml:space="preserve"> valandą</w:t>
      </w:r>
    </w:p>
    <w:p w:rsidR="00650409" w:rsidRDefault="00650409" w:rsidP="00650409">
      <w:pPr>
        <w:pStyle w:val="BodyTextIndent2"/>
        <w:tabs>
          <w:tab w:val="left" w:pos="993"/>
          <w:tab w:val="left" w:pos="2127"/>
        </w:tabs>
        <w:spacing w:before="0"/>
        <w:ind w:firstLine="0"/>
        <w:jc w:val="left"/>
        <w:rPr>
          <w:rFonts w:ascii="Arial Black" w:hAnsi="Arial Black"/>
          <w:b/>
          <w:iCs/>
          <w:sz w:val="22"/>
          <w:szCs w:val="22"/>
        </w:rPr>
      </w:pPr>
      <w:r>
        <w:rPr>
          <w:rFonts w:ascii="Arial Black" w:hAnsi="Arial Black"/>
          <w:b/>
          <w:iCs/>
          <w:sz w:val="22"/>
          <w:szCs w:val="22"/>
        </w:rPr>
        <w:t xml:space="preserve">A  dalis </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 Dėl Valstybinių pensijų įstatymo Nr. I-730 4 straipsnio pakeitimo įstatymo projekto (Nr. 15-0504-02-I) (14-7741(9))  </w:t>
      </w:r>
    </w:p>
    <w:p w:rsidR="00491FF5" w:rsidRDefault="00BC291F" w:rsidP="00491FF5">
      <w:pPr>
        <w:tabs>
          <w:tab w:val="left" w:pos="1985"/>
          <w:tab w:val="left" w:pos="2268"/>
        </w:tabs>
        <w:spacing w:before="120"/>
        <w:ind w:left="2268" w:hanging="1559"/>
      </w:pPr>
      <w:r>
        <w:t>Pranešėja</w:t>
      </w:r>
      <w:r w:rsidR="00491FF5">
        <w:tab/>
        <w:t>–</w:t>
      </w:r>
      <w:r w:rsidR="00491FF5">
        <w:tab/>
        <w:t xml:space="preserve">socialinės apsaugos ir darbo ministrė A. </w:t>
      </w:r>
      <w:proofErr w:type="spellStart"/>
      <w:r w:rsidR="00491FF5">
        <w:t>Pabedinskienė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2. Dėl Vyriausybės 2009 m. lapkričio 4 d. nutarimo Nr. 1456 „Dėl Lietuvos nacionalinės vizų informacinės sistemos įsteigimo, jos nuostatų patvirtinimo ir veiklos pradžios nustatymo“ pakeitimo (Nr. 15-0692-02-N) (15-5121(4))  </w:t>
      </w:r>
    </w:p>
    <w:p w:rsidR="00491FF5" w:rsidRDefault="00491FF5" w:rsidP="00491FF5">
      <w:pPr>
        <w:tabs>
          <w:tab w:val="left" w:pos="1985"/>
          <w:tab w:val="left" w:pos="2268"/>
        </w:tabs>
        <w:spacing w:before="120"/>
        <w:ind w:left="2268" w:hanging="1559"/>
      </w:pPr>
      <w:r>
        <w:t>Pranešėjas</w:t>
      </w:r>
      <w:r>
        <w:tab/>
        <w:t>–</w:t>
      </w:r>
      <w:r>
        <w:tab/>
        <w:t>krašto apsaugos ministras J. Olekas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3. Dėl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 (Nr. 15-0822-01-N) (15-11276(2))  </w:t>
      </w:r>
    </w:p>
    <w:p w:rsidR="00491FF5" w:rsidRDefault="00491FF5" w:rsidP="00491FF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4. Dėl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15-0812-01-N) (15-11323) ir 2010 m. spalio 20 d. nutarimo Nr. 1517 "Dėl įstaigų prie ministerijų" pakeitimo (Nr. 15-0813-01-N) (15-5606(2)) </w:t>
      </w:r>
    </w:p>
    <w:p w:rsidR="00491FF5" w:rsidRDefault="00491FF5" w:rsidP="00491FF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5. Dėl Lietuvos Respublikos nepaprastosios ir įgaliotosios ambasadorės Ispanijos Karalystėje Skaistės </w:t>
      </w:r>
      <w:proofErr w:type="spellStart"/>
      <w:r>
        <w:rPr>
          <w:b/>
        </w:rPr>
        <w:t>Aniulienės</w:t>
      </w:r>
      <w:proofErr w:type="spellEnd"/>
      <w:r>
        <w:rPr>
          <w:b/>
        </w:rPr>
        <w:t xml:space="preserve"> skyrimo Lietuvos Respublikos nuolatine atstove prie Jungtinių Tautų Pasaulio turizmo organizacijos (Nr. 15-0051-01-PD) (15-10899)  </w:t>
      </w:r>
    </w:p>
    <w:p w:rsidR="00491FF5" w:rsidRDefault="00491FF5" w:rsidP="00491FF5">
      <w:pPr>
        <w:tabs>
          <w:tab w:val="left" w:pos="1985"/>
          <w:tab w:val="left" w:pos="2268"/>
        </w:tabs>
        <w:spacing w:before="120"/>
        <w:ind w:left="2268" w:hanging="1559"/>
      </w:pPr>
      <w:r>
        <w:t>Pranešėjas</w:t>
      </w:r>
      <w:r>
        <w:tab/>
        <w:t>–</w:t>
      </w:r>
      <w:r>
        <w:tab/>
        <w:t>užsienio reikalų ministras L. A. Linkevičius</w:t>
      </w:r>
    </w:p>
    <w:p w:rsidR="00491FF5" w:rsidRDefault="00491FF5" w:rsidP="00491FF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6. Dėl Lietuvos Respublikos Vyriausybės ir Ukrainos Vyriausybės susitarimo dėl Lietuvos ir Ukrainos jaunimo mainų tarybos patvirtinimo (Nr. 15-0808-01-N) (15-11262)  </w:t>
      </w:r>
    </w:p>
    <w:p w:rsidR="00491FF5" w:rsidRDefault="00BC291F" w:rsidP="00491FF5">
      <w:pPr>
        <w:tabs>
          <w:tab w:val="left" w:pos="1985"/>
          <w:tab w:val="left" w:pos="2268"/>
        </w:tabs>
        <w:spacing w:before="120"/>
        <w:ind w:left="2268" w:hanging="1559"/>
      </w:pPr>
      <w:r>
        <w:t>Pranešėja</w:t>
      </w:r>
      <w:r w:rsidR="00491FF5">
        <w:tab/>
        <w:t>–</w:t>
      </w:r>
      <w:r w:rsidR="00491FF5">
        <w:tab/>
        <w:t xml:space="preserve">socialinės apsaugos ir darbo ministrė A. </w:t>
      </w:r>
      <w:proofErr w:type="spellStart"/>
      <w:r w:rsidR="00491FF5">
        <w:t>Pabedinskienė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7. Dėl valstybės įmonių savininko kapitalo padidinimo (Nr. 15-0764-01-N) (15-10713)  </w:t>
      </w:r>
    </w:p>
    <w:p w:rsidR="00491FF5" w:rsidRDefault="00491FF5" w:rsidP="00491FF5">
      <w:pPr>
        <w:tabs>
          <w:tab w:val="left" w:pos="1985"/>
          <w:tab w:val="left" w:pos="2268"/>
        </w:tabs>
        <w:spacing w:before="120"/>
        <w:ind w:left="2268" w:hanging="1559"/>
      </w:pPr>
      <w:r>
        <w:t>Pranešėjas</w:t>
      </w:r>
      <w:r>
        <w:tab/>
        <w:t>–</w:t>
      </w:r>
      <w:r>
        <w:tab/>
        <w:t>aplinkos ministras K. Trečiokas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50409" w:rsidRDefault="00650409" w:rsidP="00491FF5">
      <w:pPr>
        <w:tabs>
          <w:tab w:val="left" w:pos="1985"/>
          <w:tab w:val="left" w:pos="2268"/>
        </w:tabs>
        <w:spacing w:before="120" w:after="120"/>
        <w:ind w:left="2268" w:hanging="1559"/>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8. Dėl viešosios įstaigos Lietuvos moksleivių krepšinio l</w:t>
      </w:r>
      <w:r w:rsidR="00144494">
        <w:rPr>
          <w:b/>
        </w:rPr>
        <w:t>ygos likvidavimo (Nr. 15-0790-02</w:t>
      </w:r>
      <w:r>
        <w:rPr>
          <w:b/>
        </w:rPr>
        <w:t xml:space="preserve">-N) (15-10986)  </w:t>
      </w:r>
    </w:p>
    <w:p w:rsidR="00491FF5" w:rsidRDefault="00491FF5" w:rsidP="00491FF5">
      <w:pPr>
        <w:tabs>
          <w:tab w:val="left" w:pos="1985"/>
          <w:tab w:val="left" w:pos="2268"/>
        </w:tabs>
        <w:spacing w:before="120"/>
        <w:ind w:left="2268" w:hanging="1559"/>
      </w:pPr>
      <w:r>
        <w:t>Pra</w:t>
      </w:r>
      <w:r w:rsidR="00BC291F">
        <w:t>nešėja</w:t>
      </w:r>
      <w:r>
        <w:tab/>
        <w:t>–</w:t>
      </w:r>
      <w:r>
        <w:tab/>
        <w:t>švietimo ir mokslo ministrė A. Pitrėnienė</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9. Dėl nekilnojamųjų daiktų nurašymo (Nr. 15-0773-01-N) (15-10843)  </w:t>
      </w:r>
    </w:p>
    <w:p w:rsidR="00491FF5" w:rsidRDefault="00491FF5" w:rsidP="00491FF5">
      <w:pPr>
        <w:tabs>
          <w:tab w:val="left" w:pos="1985"/>
          <w:tab w:val="left" w:pos="2268"/>
        </w:tabs>
        <w:spacing w:before="120"/>
        <w:ind w:left="2268" w:hanging="1559"/>
      </w:pPr>
      <w:r>
        <w:t>Pranešėjas</w:t>
      </w:r>
      <w:r>
        <w:tab/>
        <w:t>–</w:t>
      </w:r>
      <w:r>
        <w:tab/>
        <w:t>susisiekimo ministras R. Sinkevičius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10. Dėl Šalčininkų rajono savivaldybės Eišiškių miesto teritorijos ribų pakeitimo (Nr. 15-0798-01-N) (15-10560(2))  </w:t>
      </w:r>
    </w:p>
    <w:p w:rsidR="00491FF5" w:rsidRDefault="00491FF5" w:rsidP="00491FF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11. Dėl nekilnojamųjų ir kilnojamųjų daiktų Švenčionių rajono savivaldybėje, Pabradėje, Klevų g. 27, pardavimo AB LESTO (Nr. 15-0806-01-N) (15-10533(2))  </w:t>
      </w:r>
    </w:p>
    <w:p w:rsidR="00491FF5" w:rsidRDefault="00BC291F" w:rsidP="00491FF5">
      <w:pPr>
        <w:tabs>
          <w:tab w:val="left" w:pos="1985"/>
          <w:tab w:val="left" w:pos="2268"/>
        </w:tabs>
        <w:spacing w:before="120"/>
        <w:ind w:left="2268" w:hanging="1559"/>
      </w:pPr>
      <w:r>
        <w:t>Pranešėja</w:t>
      </w:r>
      <w:r w:rsidR="00491FF5">
        <w:tab/>
        <w:t>–</w:t>
      </w:r>
      <w:r w:rsidR="00491FF5">
        <w:tab/>
        <w:t xml:space="preserve">socialinės apsaugos ir darbo ministrė A. </w:t>
      </w:r>
      <w:proofErr w:type="spellStart"/>
      <w:r w:rsidR="00491FF5">
        <w:t>Pabedinskienė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11EED" w:rsidRDefault="00511EED" w:rsidP="00511EED">
      <w:pPr>
        <w:pStyle w:val="BodyTextIndent2"/>
        <w:tabs>
          <w:tab w:val="left" w:pos="993"/>
          <w:tab w:val="left" w:pos="2127"/>
        </w:tabs>
        <w:spacing w:before="0"/>
        <w:ind w:firstLine="0"/>
        <w:rPr>
          <w:rFonts w:ascii="Arial Black" w:hAnsi="Arial Black"/>
          <w:b/>
          <w:iCs/>
          <w:sz w:val="22"/>
          <w:szCs w:val="22"/>
        </w:rPr>
      </w:pPr>
    </w:p>
    <w:p w:rsidR="00511EED" w:rsidRDefault="00511EED" w:rsidP="00511EED">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lastRenderedPageBreak/>
        <w:t>B  dalis  (plačiau pristatytini klausimai)</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12. Dėl Lygių galimybių įstatymo Nr. IX-1826 3 straipsnio ir priedo pakeitimo įstatymo projekto (Nr. 15-0445-02-I) (15-10176(2)</w:t>
      </w:r>
      <w:r w:rsidR="00BA03EA">
        <w:rPr>
          <w:b/>
        </w:rPr>
        <w:t>)</w:t>
      </w:r>
      <w:r>
        <w:rPr>
          <w:b/>
        </w:rPr>
        <w:t xml:space="preserve"> </w:t>
      </w:r>
    </w:p>
    <w:p w:rsidR="00491FF5" w:rsidRDefault="00BC291F" w:rsidP="00491FF5">
      <w:pPr>
        <w:tabs>
          <w:tab w:val="left" w:pos="1985"/>
          <w:tab w:val="left" w:pos="2268"/>
        </w:tabs>
        <w:spacing w:before="120"/>
        <w:ind w:left="2268" w:hanging="1559"/>
      </w:pPr>
      <w:r>
        <w:t>Pranešėja</w:t>
      </w:r>
      <w:r w:rsidR="00491FF5">
        <w:tab/>
        <w:t>–</w:t>
      </w:r>
      <w:r w:rsidR="00491FF5">
        <w:tab/>
        <w:t xml:space="preserve">socialinės apsaugos ir darbo ministrė A. </w:t>
      </w:r>
      <w:proofErr w:type="spellStart"/>
      <w:r w:rsidR="00491FF5">
        <w:t>Pabedinskienė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13. Dėl Kooperatinių bendrovių (kooperatyvų) įstatymo Nr. I-164 3-1 straipsnio pakeitimo įstatymo projekto (Nr. 15-0426-02-I) (15-7203(4))  </w:t>
      </w:r>
    </w:p>
    <w:p w:rsidR="00491FF5" w:rsidRDefault="00BC291F" w:rsidP="00491FF5">
      <w:pPr>
        <w:tabs>
          <w:tab w:val="left" w:pos="1985"/>
          <w:tab w:val="left" w:pos="2268"/>
        </w:tabs>
        <w:spacing w:before="120"/>
        <w:ind w:left="2268" w:hanging="1559"/>
      </w:pPr>
      <w:r>
        <w:t>Pranešėja</w:t>
      </w:r>
      <w:r w:rsidR="00491FF5">
        <w:tab/>
        <w:t>–</w:t>
      </w:r>
      <w:r w:rsidR="00491FF5">
        <w:tab/>
        <w:t xml:space="preserve">žemės ūkio ministrė V. </w:t>
      </w:r>
      <w:proofErr w:type="spellStart"/>
      <w:r w:rsidR="00491FF5">
        <w:t>Baltraitienė</w:t>
      </w:r>
      <w:proofErr w:type="spellEnd"/>
    </w:p>
    <w:p w:rsidR="00491FF5" w:rsidRDefault="00491FF5" w:rsidP="00491FF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14. Dėl Atliekų tvarkymo įstatymo Nr. VIII-787 22 ir 23 straipsnių pakeitimo įstatymo projekto (Nr. 15-0413-02-I) (15-11559)  </w:t>
      </w:r>
    </w:p>
    <w:p w:rsidR="00491FF5" w:rsidRDefault="00491FF5" w:rsidP="00491FF5">
      <w:pPr>
        <w:tabs>
          <w:tab w:val="left" w:pos="1985"/>
          <w:tab w:val="left" w:pos="2268"/>
        </w:tabs>
        <w:spacing w:before="120"/>
        <w:ind w:left="2268" w:hanging="1559"/>
      </w:pPr>
      <w:r>
        <w:t>Pranešėjas</w:t>
      </w:r>
      <w:r>
        <w:tab/>
        <w:t>–</w:t>
      </w:r>
      <w:r>
        <w:tab/>
        <w:t>aplinkos ministras K. Trečiokas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15. Dėl Vyriausybės 2009 m. birželio 10 d. nutarimo Nr. 569 "Dėl Paskolų garantijų kredito įstaigoms už labai mažų, mažų, vidutinių ir didelių įmonių imamas paskolas teikimo nuostatų patvirtinimo" pakeitimo (Nr. 15-0544-02-N) (15-11706)  </w:t>
      </w:r>
    </w:p>
    <w:p w:rsidR="00491FF5" w:rsidRDefault="00491FF5" w:rsidP="00491FF5">
      <w:pPr>
        <w:tabs>
          <w:tab w:val="left" w:pos="1985"/>
          <w:tab w:val="left" w:pos="2268"/>
        </w:tabs>
        <w:spacing w:before="120"/>
        <w:ind w:left="2268" w:hanging="1559"/>
      </w:pPr>
      <w:r>
        <w:t>Pranešėjas</w:t>
      </w:r>
      <w:r>
        <w:tab/>
        <w:t>–</w:t>
      </w:r>
      <w:r>
        <w:tab/>
        <w:t>ūkio ministras E. Gustas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16. Dėl Vyriausybės 2010 m. spalio 20 d. nutarimo Nr. 1502 „Dėl Gyventojų evakavimo organizavimo tvarkos aprašo patvirtinimo“ pakeitimo (Nr. 15-0543-02-N) (15-2328(4))  </w:t>
      </w:r>
    </w:p>
    <w:p w:rsidR="00491FF5" w:rsidRDefault="00491FF5" w:rsidP="00491FF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17.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(Nr. 15-0754-02-N) (15-3976(5))  </w:t>
      </w:r>
    </w:p>
    <w:p w:rsidR="00491FF5" w:rsidRDefault="00BC291F" w:rsidP="00491FF5">
      <w:pPr>
        <w:tabs>
          <w:tab w:val="left" w:pos="1985"/>
          <w:tab w:val="left" w:pos="2268"/>
        </w:tabs>
        <w:spacing w:before="120"/>
        <w:ind w:left="2268" w:hanging="1559"/>
      </w:pPr>
      <w:r>
        <w:t>Pranešėja</w:t>
      </w:r>
      <w:r w:rsidR="00491FF5">
        <w:tab/>
        <w:t>–</w:t>
      </w:r>
      <w:r w:rsidR="00491FF5">
        <w:tab/>
        <w:t xml:space="preserve">sveikatos apsaugos ministrė R. </w:t>
      </w:r>
      <w:proofErr w:type="spellStart"/>
      <w:r w:rsidR="00491FF5">
        <w:t>Šalaševičiūtė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18. Dėl Vyriausybės 2004 m. gruodžio 24 d. nutarimo Nr. 1656 „Dėl Nedarbo socialinio draudimo išmokų nuostatų patvirtinimo“ pakeitimo (Nr. 15-0678-03-N) (15-8392(5))  </w:t>
      </w:r>
    </w:p>
    <w:p w:rsidR="00491FF5" w:rsidRDefault="00BC291F" w:rsidP="00491FF5">
      <w:pPr>
        <w:tabs>
          <w:tab w:val="left" w:pos="1985"/>
          <w:tab w:val="left" w:pos="2268"/>
        </w:tabs>
        <w:spacing w:before="120"/>
        <w:ind w:left="2268" w:hanging="1559"/>
      </w:pPr>
      <w:r>
        <w:t>Pranešėja</w:t>
      </w:r>
      <w:r w:rsidR="00491FF5">
        <w:tab/>
        <w:t>–</w:t>
      </w:r>
      <w:r w:rsidR="00491FF5">
        <w:tab/>
        <w:t xml:space="preserve">socialinės apsaugos ir darbo ministrė A. </w:t>
      </w:r>
      <w:proofErr w:type="spellStart"/>
      <w:r w:rsidR="00491FF5">
        <w:t>Pabedinskienė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19. Dėl Vyriausybės 2015 m. balandžio 15 d. nutarimo Nr. 390 „Dėl Butų ir kitų patalpų savininkų lėšų, skiriamų namui (statiniui) atnaujinti pagal privalomuosius statinių naudojimo ir priežiūros reikalavimus, kaupimo, jų dydžio apskaičiavimo ir sukauptų lėšų apsaugos tvarkos aprašo patvirtinimo“ pakeitimo (Nr. 15-0765-02-N) (15-8740(4))  </w:t>
      </w:r>
    </w:p>
    <w:p w:rsidR="00491FF5" w:rsidRDefault="00491FF5" w:rsidP="00491FF5">
      <w:pPr>
        <w:tabs>
          <w:tab w:val="left" w:pos="1985"/>
          <w:tab w:val="left" w:pos="2268"/>
        </w:tabs>
        <w:spacing w:before="120"/>
        <w:ind w:left="2268" w:hanging="1559"/>
      </w:pPr>
      <w:r>
        <w:t>Pranešėjas</w:t>
      </w:r>
      <w:r>
        <w:tab/>
        <w:t>–</w:t>
      </w:r>
      <w:r>
        <w:tab/>
        <w:t>aplinkos ministras K. Trečiokas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56520" w:rsidRDefault="00956520" w:rsidP="00765B23">
      <w:pPr>
        <w:pStyle w:val="BodyTextIndent2"/>
        <w:tabs>
          <w:tab w:val="left" w:pos="993"/>
        </w:tabs>
        <w:spacing w:before="0"/>
        <w:ind w:firstLine="0"/>
        <w:rPr>
          <w:b/>
        </w:rPr>
      </w:pPr>
    </w:p>
    <w:p w:rsidR="00491FF5" w:rsidRDefault="00491FF5" w:rsidP="00491FF5">
      <w:pPr>
        <w:pStyle w:val="BodyTextIndent2"/>
        <w:tabs>
          <w:tab w:val="left" w:pos="993"/>
        </w:tabs>
        <w:spacing w:before="0"/>
        <w:rPr>
          <w:b/>
          <w:bCs/>
        </w:rPr>
      </w:pPr>
      <w:r>
        <w:rPr>
          <w:b/>
        </w:rPr>
        <w:t xml:space="preserve">20. Dėl sutikimo reorganizuoti Valstybės sienos apsaugos tarnybos prie Vidaus reikalų ministerijos Lazdijų, Valstybės sienos apsaugos tarnybos prie Vidaus reikalų ministerijos Ignalinos atominės elektrinės apsaugos, Valstybės sienos apsaugos tarnybos prie Vidaus reikalų ministerijos Aviacijos, Valstybės sienos apsaugos tarnybos prie Vidaus reikalų ministerijos Specialiųjų užduočių rinktines ir Valstybės sienos apsaugos tarnybos prie Vidaus reikalų ministerijos Užsieniečių registracijos centrą </w:t>
      </w:r>
      <w:r w:rsidR="00FD37B3">
        <w:rPr>
          <w:b/>
        </w:rPr>
        <w:t>(Nr. 15-0769-02-N) (15-10794)</w:t>
      </w:r>
    </w:p>
    <w:p w:rsidR="00491FF5" w:rsidRDefault="00491FF5" w:rsidP="00491FF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21. Dėl 2015 metų Privatizavimo fondo lėšų, gautų už privatizavimo objektus, dėl kurių iki 2014 m. rugsėjo 30 d. paskelbtos privatizavimo programos ir sudaryti privatizavimo sandoriai, dalies skyrimo (Nr. 15-0795-02-N) (15-11163(2))  </w:t>
      </w:r>
    </w:p>
    <w:p w:rsidR="00491FF5" w:rsidRDefault="00491FF5" w:rsidP="00491FF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22. Dėl Regionų socialinės, ekonominės plėtros ir (arba) infrastruktūros projektų pripažinimo regioninės svarbos projektais kriterijų aprašo patvirtinimo (Nr. 15-0399-04-N) (14-13646(6))  </w:t>
      </w:r>
    </w:p>
    <w:p w:rsidR="00491FF5" w:rsidRDefault="00491FF5" w:rsidP="00491FF5">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91FF5" w:rsidRDefault="00491FF5" w:rsidP="00491FF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91FF5" w:rsidRDefault="00491FF5" w:rsidP="00491FF5">
      <w:pPr>
        <w:pStyle w:val="BodyTextIndent2"/>
        <w:tabs>
          <w:tab w:val="left" w:pos="993"/>
        </w:tabs>
        <w:spacing w:before="0"/>
        <w:ind w:firstLine="0"/>
        <w:rPr>
          <w:b/>
          <w:i/>
          <w:iCs/>
        </w:rPr>
      </w:pPr>
    </w:p>
    <w:p w:rsidR="00511EED" w:rsidRDefault="00511EED" w:rsidP="00491FF5">
      <w:pPr>
        <w:pStyle w:val="BodyTextIndent2"/>
        <w:tabs>
          <w:tab w:val="left" w:pos="993"/>
        </w:tabs>
        <w:spacing w:before="0"/>
        <w:ind w:firstLine="0"/>
        <w:rPr>
          <w:b/>
          <w:i/>
          <w:iCs/>
        </w:rPr>
      </w:pPr>
    </w:p>
    <w:p w:rsidR="00511EED" w:rsidRDefault="00511EED"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23. Dėl viešųjų įstaigų dalininko turtinių ir neturtinių teisių ir pareigų perdavimo (Nr. 15-0788-02-N) (15-10385(2))  </w:t>
      </w:r>
    </w:p>
    <w:p w:rsidR="00491FF5" w:rsidRDefault="00491FF5" w:rsidP="00491FF5">
      <w:pPr>
        <w:tabs>
          <w:tab w:val="left" w:pos="1985"/>
          <w:tab w:val="left" w:pos="2268"/>
        </w:tabs>
        <w:spacing w:before="120"/>
        <w:ind w:left="2268" w:hanging="1559"/>
      </w:pPr>
      <w:r>
        <w:t>Pranešėjas</w:t>
      </w:r>
      <w:r>
        <w:tab/>
        <w:t>–</w:t>
      </w:r>
      <w:r>
        <w:tab/>
        <w:t>ūkio ministras E. Gustas</w:t>
      </w:r>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91FF5" w:rsidRDefault="00491FF5" w:rsidP="00491FF5">
      <w:pPr>
        <w:pStyle w:val="BodyTextIndent2"/>
        <w:tabs>
          <w:tab w:val="left" w:pos="993"/>
        </w:tabs>
        <w:spacing w:before="0"/>
        <w:ind w:firstLine="0"/>
        <w:rPr>
          <w:b/>
          <w:i/>
          <w:iCs/>
        </w:rPr>
      </w:pPr>
    </w:p>
    <w:p w:rsidR="00491FF5" w:rsidRDefault="00491FF5" w:rsidP="00491FF5">
      <w:pPr>
        <w:pStyle w:val="BodyTextIndent2"/>
        <w:framePr w:w="970" w:h="1002" w:hRule="exact" w:hSpace="181" w:wrap="notBeside" w:vAnchor="text" w:hAnchor="page" w:x="261" w:y="246"/>
        <w:tabs>
          <w:tab w:val="left" w:pos="993"/>
        </w:tabs>
        <w:ind w:firstLine="0"/>
        <w:jc w:val="center"/>
        <w:rPr>
          <w:b/>
          <w:sz w:val="16"/>
        </w:rPr>
      </w:pPr>
    </w:p>
    <w:p w:rsidR="00491FF5" w:rsidRDefault="00491FF5" w:rsidP="00491FF5">
      <w:pPr>
        <w:pStyle w:val="BodyTextIndent2"/>
        <w:tabs>
          <w:tab w:val="left" w:pos="993"/>
        </w:tabs>
        <w:spacing w:before="0"/>
        <w:rPr>
          <w:b/>
          <w:bCs/>
        </w:rPr>
      </w:pPr>
      <w:r>
        <w:rPr>
          <w:b/>
        </w:rPr>
        <w:t xml:space="preserve">24. Dėl valstybinės miškų ūkio paskirties žemės sklypų perdavimo patikėjimo teise Molėtų rajono savivaldybei (Nr. 15-0506-02-N) (15-7600(2)) </w:t>
      </w:r>
    </w:p>
    <w:p w:rsidR="00491FF5" w:rsidRDefault="00E01105" w:rsidP="00491FF5">
      <w:pPr>
        <w:tabs>
          <w:tab w:val="left" w:pos="1985"/>
          <w:tab w:val="left" w:pos="2268"/>
        </w:tabs>
        <w:spacing w:before="120"/>
        <w:ind w:left="2268" w:hanging="1559"/>
      </w:pPr>
      <w:r>
        <w:t>Pranešėja</w:t>
      </w:r>
      <w:r w:rsidR="00491FF5">
        <w:tab/>
        <w:t>–</w:t>
      </w:r>
      <w:r w:rsidR="00491FF5">
        <w:tab/>
        <w:t xml:space="preserve">žemės ūkio ministrė V. </w:t>
      </w:r>
      <w:proofErr w:type="spellStart"/>
      <w:r w:rsidR="00491FF5">
        <w:t>Baltraitienė</w:t>
      </w:r>
      <w:proofErr w:type="spellEnd"/>
    </w:p>
    <w:p w:rsidR="00491FF5" w:rsidRDefault="00491FF5" w:rsidP="00491FF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765B23" w:rsidRPr="00C17C70" w:rsidRDefault="00765B23" w:rsidP="00765B23">
      <w:pPr>
        <w:pStyle w:val="Title"/>
        <w:tabs>
          <w:tab w:val="left" w:pos="4860"/>
        </w:tabs>
        <w:ind w:right="638"/>
        <w:rPr>
          <w:rFonts w:ascii="Arial Black" w:hAnsi="Arial Black"/>
          <w:sz w:val="22"/>
          <w:szCs w:val="22"/>
          <w:u w:val="single"/>
        </w:rPr>
      </w:pPr>
      <w:r w:rsidRPr="00C17C70">
        <w:rPr>
          <w:rFonts w:ascii="Arial Black" w:hAnsi="Arial Black"/>
          <w:sz w:val="22"/>
          <w:szCs w:val="22"/>
          <w:u w:val="single"/>
        </w:rPr>
        <w:t>Papildomi klausimai</w:t>
      </w:r>
    </w:p>
    <w:p w:rsidR="00765B23" w:rsidRPr="00C17C70" w:rsidRDefault="00765B23" w:rsidP="00765B23">
      <w:pPr>
        <w:pStyle w:val="BodyTextIndent2"/>
        <w:tabs>
          <w:tab w:val="left" w:pos="993"/>
        </w:tabs>
        <w:spacing w:before="0"/>
        <w:ind w:firstLine="0"/>
        <w:rPr>
          <w:b/>
          <w:i/>
          <w:iCs/>
          <w:u w:val="single"/>
        </w:rPr>
      </w:pPr>
    </w:p>
    <w:p w:rsidR="00765B23" w:rsidRDefault="00765B23" w:rsidP="00765B23">
      <w:pPr>
        <w:pStyle w:val="BodyTextIndent2"/>
        <w:framePr w:w="970" w:h="1002" w:hRule="exact" w:hSpace="181" w:wrap="notBeside" w:vAnchor="text" w:hAnchor="page" w:x="261" w:y="246"/>
        <w:tabs>
          <w:tab w:val="left" w:pos="993"/>
        </w:tabs>
        <w:ind w:firstLine="0"/>
        <w:jc w:val="center"/>
        <w:rPr>
          <w:b/>
          <w:sz w:val="16"/>
        </w:rPr>
      </w:pPr>
    </w:p>
    <w:p w:rsidR="00765B23" w:rsidRDefault="00765B23" w:rsidP="00765B23">
      <w:pPr>
        <w:pStyle w:val="BodyTextIndent2"/>
        <w:tabs>
          <w:tab w:val="left" w:pos="993"/>
        </w:tabs>
        <w:spacing w:before="0"/>
        <w:rPr>
          <w:b/>
          <w:bCs/>
        </w:rPr>
      </w:pPr>
      <w:r>
        <w:rPr>
          <w:b/>
        </w:rPr>
        <w:t xml:space="preserve">25. Dėl įgaliojimų suteikimo S. Jaskelevičiui (Nr. 15-0858-01-N) (15-12149) </w:t>
      </w:r>
    </w:p>
    <w:p w:rsidR="00765B23" w:rsidRDefault="00765B23" w:rsidP="00765B23">
      <w:pPr>
        <w:tabs>
          <w:tab w:val="left" w:pos="1985"/>
          <w:tab w:val="left" w:pos="2268"/>
        </w:tabs>
        <w:spacing w:before="120"/>
        <w:ind w:left="2268" w:hanging="1559"/>
      </w:pPr>
      <w:r>
        <w:t>Pranešėjas</w:t>
      </w:r>
      <w:r>
        <w:tab/>
        <w:t>–</w:t>
      </w:r>
      <w:r>
        <w:tab/>
        <w:t>užsienio reikalų ministras L. A. Linkevičius</w:t>
      </w:r>
    </w:p>
    <w:p w:rsidR="00765B23" w:rsidRDefault="00765B23" w:rsidP="00765B2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5B23" w:rsidRDefault="00765B23" w:rsidP="00765B23">
      <w:pPr>
        <w:pStyle w:val="BodyTextIndent2"/>
        <w:tabs>
          <w:tab w:val="left" w:pos="993"/>
        </w:tabs>
        <w:spacing w:before="0"/>
        <w:ind w:firstLine="0"/>
        <w:rPr>
          <w:b/>
          <w:i/>
          <w:iCs/>
        </w:rPr>
      </w:pPr>
    </w:p>
    <w:p w:rsidR="00765B23" w:rsidRDefault="00765B23" w:rsidP="00765B23">
      <w:pPr>
        <w:pStyle w:val="BodyTextIndent2"/>
        <w:framePr w:w="970" w:h="1002" w:hRule="exact" w:hSpace="181" w:wrap="notBeside" w:vAnchor="text" w:hAnchor="page" w:x="261" w:y="246"/>
        <w:tabs>
          <w:tab w:val="left" w:pos="993"/>
        </w:tabs>
        <w:ind w:firstLine="0"/>
        <w:jc w:val="center"/>
        <w:rPr>
          <w:b/>
          <w:sz w:val="16"/>
        </w:rPr>
      </w:pPr>
    </w:p>
    <w:p w:rsidR="00765B23" w:rsidRDefault="00765B23" w:rsidP="00765B23">
      <w:pPr>
        <w:pStyle w:val="BodyTextIndent2"/>
        <w:tabs>
          <w:tab w:val="left" w:pos="993"/>
        </w:tabs>
        <w:spacing w:before="0"/>
        <w:rPr>
          <w:b/>
          <w:bCs/>
        </w:rPr>
      </w:pPr>
      <w:r>
        <w:rPr>
          <w:b/>
        </w:rPr>
        <w:t xml:space="preserve">26. Dėl Vartotojų teisių apsaugos įstatymo papildymo 12-1 straipsniu įstatymo projekto Nr. XIIP-1311 (Nr. 15-0170-02-IS) (15-10856(3)) </w:t>
      </w:r>
    </w:p>
    <w:p w:rsidR="00765B23" w:rsidRDefault="00765B23" w:rsidP="00765B23">
      <w:pPr>
        <w:tabs>
          <w:tab w:val="left" w:pos="1985"/>
          <w:tab w:val="left" w:pos="2268"/>
        </w:tabs>
        <w:spacing w:before="120"/>
        <w:ind w:left="2268" w:hanging="1559"/>
      </w:pPr>
      <w:r>
        <w:t>Pranešėjas</w:t>
      </w:r>
      <w:r>
        <w:tab/>
        <w:t>–</w:t>
      </w:r>
      <w:r>
        <w:tab/>
        <w:t>teisingumo ministras J. Bernatonis</w:t>
      </w:r>
    </w:p>
    <w:p w:rsidR="00765B23" w:rsidRDefault="00765B23" w:rsidP="00765B2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5B23" w:rsidRDefault="00765B23" w:rsidP="00765B23">
      <w:pPr>
        <w:pStyle w:val="BodyTextIndent2"/>
        <w:tabs>
          <w:tab w:val="left" w:pos="993"/>
        </w:tabs>
        <w:spacing w:before="0"/>
        <w:ind w:firstLine="0"/>
        <w:rPr>
          <w:b/>
          <w:i/>
          <w:iCs/>
        </w:rPr>
      </w:pPr>
    </w:p>
    <w:p w:rsidR="00765B23" w:rsidRDefault="00765B23" w:rsidP="00765B23">
      <w:pPr>
        <w:pStyle w:val="BodyTextIndent2"/>
        <w:framePr w:w="970" w:h="1002" w:hRule="exact" w:hSpace="181" w:wrap="notBeside" w:vAnchor="text" w:hAnchor="page" w:x="261" w:y="246"/>
        <w:tabs>
          <w:tab w:val="left" w:pos="993"/>
        </w:tabs>
        <w:ind w:firstLine="0"/>
        <w:jc w:val="center"/>
        <w:rPr>
          <w:b/>
          <w:sz w:val="16"/>
        </w:rPr>
      </w:pPr>
    </w:p>
    <w:p w:rsidR="00765B23" w:rsidRDefault="00765B23" w:rsidP="00765B23">
      <w:pPr>
        <w:pStyle w:val="BodyTextIndent2"/>
        <w:tabs>
          <w:tab w:val="left" w:pos="993"/>
        </w:tabs>
        <w:spacing w:before="0"/>
        <w:rPr>
          <w:b/>
          <w:bCs/>
        </w:rPr>
      </w:pPr>
      <w:r>
        <w:rPr>
          <w:b/>
        </w:rPr>
        <w:t xml:space="preserve">27. Dėl Valstybės ir tarnybos paslapčių įstatymo Nr. VIII-1443 pakeitimo įstatymo projekto (Nr. 15-0322-04-I) ir su juo susijusių įstatymų pakeitimo projektų (Nr. 15-0323-03-I; 15-0324-03-I; 15-0325-03-I; 15-0326-03-I; 15-0327-03-I; 15-0328-03-I; 15-0329-03-I) (15-8351(3)) </w:t>
      </w:r>
    </w:p>
    <w:p w:rsidR="00765B23" w:rsidRDefault="00765B23" w:rsidP="00765B23">
      <w:pPr>
        <w:tabs>
          <w:tab w:val="left" w:pos="1985"/>
          <w:tab w:val="left" w:pos="2268"/>
        </w:tabs>
        <w:spacing w:before="120"/>
        <w:ind w:left="2268" w:hanging="1559"/>
      </w:pPr>
      <w:r>
        <w:t>Pranešėjas</w:t>
      </w:r>
      <w:r>
        <w:tab/>
        <w:t>–</w:t>
      </w:r>
      <w:r>
        <w:tab/>
        <w:t>krašto apsaugos ministras J. Olekas</w:t>
      </w:r>
    </w:p>
    <w:p w:rsidR="00765B23" w:rsidRDefault="00765B23" w:rsidP="00765B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65B23" w:rsidRDefault="00765B23" w:rsidP="00765B23">
      <w:pPr>
        <w:pStyle w:val="BodyTextIndent2"/>
        <w:tabs>
          <w:tab w:val="left" w:pos="993"/>
        </w:tabs>
        <w:spacing w:before="0"/>
        <w:ind w:firstLine="0"/>
        <w:rPr>
          <w:b/>
          <w:i/>
          <w:iCs/>
        </w:rPr>
      </w:pPr>
    </w:p>
    <w:p w:rsidR="00765B23" w:rsidRDefault="00765B23" w:rsidP="00765B23">
      <w:pPr>
        <w:pStyle w:val="BodyTextIndent2"/>
        <w:framePr w:w="970" w:h="1002" w:hRule="exact" w:hSpace="181" w:wrap="notBeside" w:vAnchor="text" w:hAnchor="page" w:x="261" w:y="246"/>
        <w:tabs>
          <w:tab w:val="left" w:pos="993"/>
        </w:tabs>
        <w:ind w:firstLine="0"/>
        <w:jc w:val="center"/>
        <w:rPr>
          <w:b/>
          <w:sz w:val="16"/>
        </w:rPr>
      </w:pPr>
    </w:p>
    <w:p w:rsidR="00765B23" w:rsidRDefault="00765B23" w:rsidP="00765B23">
      <w:pPr>
        <w:pStyle w:val="BodyTextIndent2"/>
        <w:tabs>
          <w:tab w:val="left" w:pos="993"/>
        </w:tabs>
        <w:spacing w:before="0"/>
        <w:rPr>
          <w:b/>
          <w:bCs/>
        </w:rPr>
      </w:pPr>
      <w:r>
        <w:rPr>
          <w:b/>
        </w:rPr>
        <w:t xml:space="preserve">28. Dėl Lietuvos Respublikos įstatymo „Dėl užsieniečių teisinės padėties“ Nr. IX-2206 4, 21, 28, 29, 31, 34, 36, 51, 55, 74, 99, 99-1, 100, 104, 105-1, 105-2, 105-4, 141 straipsnių pakeitimo ir įstatymo papildymo 3-1 straipsniu įstatymo projekto Nr. XIIP-3475(2) (Nr. 15-0171-02-IS) (15-11652(2)) </w:t>
      </w:r>
    </w:p>
    <w:p w:rsidR="00765B23" w:rsidRDefault="00765B23" w:rsidP="00765B23">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65B23" w:rsidRDefault="00765B23" w:rsidP="00765B2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65B23" w:rsidRDefault="00765B23">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91FF5">
      <w:pPr>
        <w:pStyle w:val="Header"/>
        <w:tabs>
          <w:tab w:val="clear" w:pos="4153"/>
          <w:tab w:val="clear" w:pos="8306"/>
          <w:tab w:val="left" w:pos="6804"/>
        </w:tabs>
      </w:pPr>
      <w:r>
        <w:t>Ministras Pirmininkas</w:t>
      </w:r>
      <w:r w:rsidR="00511EED">
        <w:tab/>
      </w:r>
      <w:r>
        <w:t>Algirdas  Butkevičius</w:t>
      </w:r>
    </w:p>
    <w:p w:rsidR="0041510C" w:rsidRDefault="00491FF5" w:rsidP="00765B23">
      <w:pPr>
        <w:tabs>
          <w:tab w:val="left" w:pos="6237"/>
        </w:tabs>
        <w:spacing w:before="120"/>
        <w:rPr>
          <w:u w:val="single"/>
        </w:rPr>
      </w:pPr>
      <w:r>
        <w:t>2015-11-</w:t>
      </w:r>
      <w:r w:rsidR="00765B23">
        <w:t>11</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F5" w:rsidRDefault="00491FF5">
      <w:r>
        <w:separator/>
      </w:r>
    </w:p>
  </w:endnote>
  <w:endnote w:type="continuationSeparator" w:id="0">
    <w:p w:rsidR="00491FF5" w:rsidRDefault="0049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F5" w:rsidRDefault="00491FF5">
      <w:r>
        <w:separator/>
      </w:r>
    </w:p>
  </w:footnote>
  <w:footnote w:type="continuationSeparator" w:id="0">
    <w:p w:rsidR="00491FF5" w:rsidRDefault="00491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D52">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6950AB" w:rsidRDefault="00956520" w:rsidP="00956520">
    <w:pPr>
      <w:jc w:val="right"/>
      <w:rPr>
        <w:rFonts w:ascii="Arial Black" w:hAnsi="Arial Black" w:cs="Arial"/>
        <w:sz w:val="20"/>
      </w:rPr>
    </w:pPr>
    <w:r w:rsidRPr="006950AB">
      <w:rPr>
        <w:rFonts w:ascii="Arial Black" w:hAnsi="Arial Black" w:cs="Arial"/>
        <w:sz w:val="20"/>
      </w:rPr>
      <w:t>Patikslinta</w:t>
    </w:r>
    <w:r w:rsidR="00765B23">
      <w:rPr>
        <w:rFonts w:ascii="Arial Black" w:hAnsi="Arial Black" w:cs="Arial"/>
        <w:sz w:val="20"/>
      </w:rPr>
      <w:t xml:space="preserve"> 2</w:t>
    </w:r>
  </w:p>
  <w:p w:rsidR="001D175F" w:rsidRDefault="001D175F">
    <w:pPr>
      <w:rPr>
        <w:rFonts w:ascii="Arial" w:hAnsi="Arial" w:cs="Arial"/>
      </w:rPr>
    </w:pPr>
  </w:p>
  <w:p w:rsidR="001D175F" w:rsidRDefault="00491FF5">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4A95"/>
    <w:rsid w:val="000F0EF3"/>
    <w:rsid w:val="00144494"/>
    <w:rsid w:val="001B5450"/>
    <w:rsid w:val="001D175F"/>
    <w:rsid w:val="001D452A"/>
    <w:rsid w:val="00352290"/>
    <w:rsid w:val="003A1974"/>
    <w:rsid w:val="0041510C"/>
    <w:rsid w:val="00491FF5"/>
    <w:rsid w:val="00511EED"/>
    <w:rsid w:val="00615BE6"/>
    <w:rsid w:val="00650409"/>
    <w:rsid w:val="006950AB"/>
    <w:rsid w:val="00765B23"/>
    <w:rsid w:val="007B04AA"/>
    <w:rsid w:val="00834273"/>
    <w:rsid w:val="008A7651"/>
    <w:rsid w:val="00956520"/>
    <w:rsid w:val="009F2BC8"/>
    <w:rsid w:val="00AD5806"/>
    <w:rsid w:val="00B37BA4"/>
    <w:rsid w:val="00BA03EA"/>
    <w:rsid w:val="00BC291F"/>
    <w:rsid w:val="00BD35F0"/>
    <w:rsid w:val="00CB08E8"/>
    <w:rsid w:val="00D14D26"/>
    <w:rsid w:val="00D87D52"/>
    <w:rsid w:val="00E01105"/>
    <w:rsid w:val="00FD2B7D"/>
    <w:rsid w:val="00FD3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650409"/>
    <w:rPr>
      <w:sz w:val="24"/>
    </w:rPr>
  </w:style>
  <w:style w:type="paragraph" w:styleId="Title">
    <w:name w:val="Title"/>
    <w:basedOn w:val="Normal"/>
    <w:link w:val="TitleChar"/>
    <w:qFormat/>
    <w:rsid w:val="00765B23"/>
    <w:pPr>
      <w:jc w:val="center"/>
    </w:pPr>
    <w:rPr>
      <w:b/>
      <w:lang w:eastAsia="en-US"/>
    </w:rPr>
  </w:style>
  <w:style w:type="character" w:customStyle="1" w:styleId="TitleChar">
    <w:name w:val="Title Char"/>
    <w:basedOn w:val="DefaultParagraphFont"/>
    <w:link w:val="Title"/>
    <w:rsid w:val="00765B23"/>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650409"/>
    <w:rPr>
      <w:sz w:val="24"/>
    </w:rPr>
  </w:style>
  <w:style w:type="paragraph" w:styleId="Title">
    <w:name w:val="Title"/>
    <w:basedOn w:val="Normal"/>
    <w:link w:val="TitleChar"/>
    <w:qFormat/>
    <w:rsid w:val="00765B23"/>
    <w:pPr>
      <w:jc w:val="center"/>
    </w:pPr>
    <w:rPr>
      <w:b/>
      <w:lang w:eastAsia="en-US"/>
    </w:rPr>
  </w:style>
  <w:style w:type="character" w:customStyle="1" w:styleId="TitleChar">
    <w:name w:val="Title Char"/>
    <w:basedOn w:val="DefaultParagraphFont"/>
    <w:link w:val="Title"/>
    <w:rsid w:val="00765B2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8139">
      <w:bodyDiv w:val="1"/>
      <w:marLeft w:val="0"/>
      <w:marRight w:val="0"/>
      <w:marTop w:val="0"/>
      <w:marBottom w:val="0"/>
      <w:divBdr>
        <w:top w:val="none" w:sz="0" w:space="0" w:color="auto"/>
        <w:left w:val="none" w:sz="0" w:space="0" w:color="auto"/>
        <w:bottom w:val="none" w:sz="0" w:space="0" w:color="auto"/>
        <w:right w:val="none" w:sz="0" w:space="0" w:color="auto"/>
      </w:divBdr>
    </w:div>
    <w:div w:id="16635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9617</Characters>
  <Application>Microsoft Office Word</Application>
  <DocSecurity>0</DocSecurity>
  <Lines>80</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20151111</vt:lpstr>
    </vt:vector>
  </TitlesOfParts>
  <Company>LRVK</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Živilė Razumaitė</dc:creator>
  <cp:lastModifiedBy>Taisija Duplina</cp:lastModifiedBy>
  <cp:revision>2</cp:revision>
  <cp:lastPrinted>2004-09-27T15:06:00Z</cp:lastPrinted>
  <dcterms:created xsi:type="dcterms:W3CDTF">2015-11-16T05:30:00Z</dcterms:created>
  <dcterms:modified xsi:type="dcterms:W3CDTF">2015-11-16T05:30:00Z</dcterms:modified>
</cp:coreProperties>
</file>