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92" w:rsidRPr="00F0443C" w:rsidRDefault="009955A1" w:rsidP="002B7C6D">
      <w:pPr>
        <w:tabs>
          <w:tab w:val="left" w:pos="3969"/>
        </w:tabs>
        <w:spacing w:line="360" w:lineRule="exact"/>
        <w:ind w:firstLine="6804"/>
        <w:rPr>
          <w:rFonts w:ascii="Times New Roman" w:hAnsi="Times New Roman"/>
          <w:b/>
          <w:bCs/>
          <w:szCs w:val="24"/>
          <w:lang w:val="lt-LT"/>
        </w:rPr>
      </w:pPr>
      <w:r w:rsidRPr="00F0443C">
        <w:rPr>
          <w:rFonts w:ascii="Times New Roman" w:hAnsi="Times New Roman"/>
          <w:b/>
          <w:bCs/>
          <w:szCs w:val="24"/>
          <w:lang w:val="lt-LT"/>
        </w:rPr>
        <w:t>Projekt</w:t>
      </w:r>
      <w:r w:rsidR="00A01E92" w:rsidRPr="00F0443C">
        <w:rPr>
          <w:rFonts w:ascii="Times New Roman" w:hAnsi="Times New Roman"/>
          <w:b/>
          <w:bCs/>
          <w:szCs w:val="24"/>
          <w:lang w:val="lt-LT"/>
        </w:rPr>
        <w:t>o</w:t>
      </w:r>
    </w:p>
    <w:p w:rsidR="009955A1" w:rsidRPr="00F0443C" w:rsidRDefault="00A01E92" w:rsidP="009955A1">
      <w:pPr>
        <w:spacing w:line="360" w:lineRule="exact"/>
        <w:ind w:firstLine="6804"/>
        <w:rPr>
          <w:rFonts w:ascii="Times New Roman" w:hAnsi="Times New Roman"/>
          <w:b/>
          <w:bCs/>
          <w:szCs w:val="24"/>
          <w:lang w:val="lt-LT"/>
        </w:rPr>
      </w:pPr>
      <w:r w:rsidRPr="00F0443C">
        <w:rPr>
          <w:rFonts w:ascii="Times New Roman" w:hAnsi="Times New Roman"/>
          <w:b/>
          <w:bCs/>
          <w:szCs w:val="24"/>
          <w:lang w:val="lt-LT"/>
        </w:rPr>
        <w:t>lyginamasis variantas</w:t>
      </w:r>
      <w:r w:rsidR="009955A1" w:rsidRPr="00F0443C">
        <w:rPr>
          <w:rFonts w:ascii="Times New Roman" w:hAnsi="Times New Roman"/>
          <w:b/>
          <w:bCs/>
          <w:szCs w:val="24"/>
          <w:lang w:val="lt-LT"/>
        </w:rPr>
        <w:t xml:space="preserve"> </w:t>
      </w:r>
    </w:p>
    <w:p w:rsidR="009955A1" w:rsidRPr="00F0443C" w:rsidRDefault="009955A1" w:rsidP="009955A1">
      <w:pPr>
        <w:spacing w:line="360" w:lineRule="exact"/>
        <w:jc w:val="right"/>
        <w:rPr>
          <w:rFonts w:ascii="Times New Roman" w:hAnsi="Times New Roman"/>
          <w:b/>
          <w:bCs/>
          <w:szCs w:val="24"/>
          <w:lang w:val="lt-LT"/>
        </w:rPr>
      </w:pPr>
    </w:p>
    <w:p w:rsidR="009955A1" w:rsidRPr="00F0443C" w:rsidRDefault="009955A1" w:rsidP="00DD514A">
      <w:pPr>
        <w:spacing w:line="360" w:lineRule="auto"/>
        <w:jc w:val="right"/>
        <w:rPr>
          <w:rFonts w:ascii="Times New Roman" w:hAnsi="Times New Roman"/>
          <w:b/>
          <w:bCs/>
          <w:szCs w:val="24"/>
          <w:lang w:val="lt-LT"/>
        </w:rPr>
      </w:pPr>
    </w:p>
    <w:p w:rsidR="00DD514A" w:rsidRPr="00F0443C" w:rsidRDefault="00DD514A" w:rsidP="00DD514A">
      <w:pPr>
        <w:spacing w:line="360" w:lineRule="auto"/>
        <w:jc w:val="center"/>
        <w:rPr>
          <w:rFonts w:ascii="Times New Roman" w:hAnsi="Times New Roman"/>
          <w:b/>
          <w:bCs/>
          <w:caps/>
          <w:lang w:val="lt-LT"/>
        </w:rPr>
      </w:pPr>
      <w:r w:rsidRPr="00F0443C">
        <w:rPr>
          <w:rFonts w:ascii="Times New Roman" w:hAnsi="Times New Roman"/>
          <w:b/>
          <w:bCs/>
          <w:caps/>
          <w:lang w:val="lt-LT"/>
        </w:rPr>
        <w:t>LIETUVOS RESPUBLIKOS</w:t>
      </w:r>
    </w:p>
    <w:p w:rsidR="00DD514A" w:rsidRPr="00F0443C" w:rsidRDefault="00DD514A" w:rsidP="00DD514A">
      <w:pPr>
        <w:spacing w:line="360" w:lineRule="auto"/>
        <w:jc w:val="center"/>
        <w:rPr>
          <w:rFonts w:ascii="Times New Roman" w:hAnsi="Times New Roman"/>
          <w:b/>
          <w:caps/>
          <w:lang w:val="lt-LT"/>
        </w:rPr>
      </w:pPr>
      <w:r w:rsidRPr="00F0443C">
        <w:rPr>
          <w:rFonts w:ascii="Times New Roman" w:hAnsi="Times New Roman"/>
          <w:b/>
          <w:caps/>
          <w:lang w:val="lt-LT"/>
        </w:rPr>
        <w:t xml:space="preserve">DARBO KODEKSO </w:t>
      </w:r>
      <w:r w:rsidR="00533506" w:rsidRPr="00F0443C">
        <w:rPr>
          <w:rFonts w:ascii="Times New Roman" w:hAnsi="Times New Roman"/>
          <w:b/>
          <w:caps/>
          <w:lang w:val="lt-LT"/>
        </w:rPr>
        <w:t xml:space="preserve">108, </w:t>
      </w:r>
      <w:r w:rsidR="00A141E8" w:rsidRPr="00F0443C">
        <w:rPr>
          <w:rFonts w:ascii="Times New Roman" w:hAnsi="Times New Roman"/>
          <w:b/>
          <w:caps/>
          <w:lang w:val="lt-LT"/>
        </w:rPr>
        <w:t>109 STRAIPSNIŲ</w:t>
      </w:r>
      <w:r w:rsidR="005D700E" w:rsidRPr="00F0443C">
        <w:rPr>
          <w:rFonts w:ascii="Times New Roman" w:hAnsi="Times New Roman"/>
          <w:b/>
          <w:caps/>
          <w:lang w:val="lt-LT"/>
        </w:rPr>
        <w:t xml:space="preserve"> </w:t>
      </w:r>
      <w:r w:rsidR="00533506" w:rsidRPr="00F0443C">
        <w:rPr>
          <w:rFonts w:ascii="Times New Roman" w:hAnsi="Times New Roman"/>
          <w:b/>
          <w:caps/>
          <w:lang w:val="lt-LT"/>
        </w:rPr>
        <w:t xml:space="preserve">ir </w:t>
      </w:r>
      <w:r w:rsidR="005D700E" w:rsidRPr="00F0443C">
        <w:rPr>
          <w:rFonts w:ascii="Times New Roman" w:hAnsi="Times New Roman"/>
          <w:b/>
          <w:caps/>
          <w:lang w:val="lt-LT"/>
        </w:rPr>
        <w:t>PRIEDO</w:t>
      </w:r>
      <w:r w:rsidR="00A141E8" w:rsidRPr="00F0443C">
        <w:rPr>
          <w:rFonts w:ascii="Times New Roman" w:hAnsi="Times New Roman"/>
          <w:b/>
          <w:caps/>
          <w:lang w:val="lt-LT"/>
        </w:rPr>
        <w:t xml:space="preserve"> </w:t>
      </w:r>
      <w:r w:rsidRPr="00F0443C">
        <w:rPr>
          <w:rFonts w:ascii="Times New Roman" w:hAnsi="Times New Roman"/>
          <w:b/>
          <w:caps/>
          <w:lang w:val="lt-LT"/>
        </w:rPr>
        <w:t>PAKEITIMO</w:t>
      </w:r>
    </w:p>
    <w:p w:rsidR="00DD514A" w:rsidRPr="00780F3B" w:rsidRDefault="00DD514A" w:rsidP="00DD514A">
      <w:pPr>
        <w:spacing w:line="360" w:lineRule="auto"/>
        <w:jc w:val="center"/>
        <w:rPr>
          <w:b/>
          <w:caps/>
          <w:lang w:val="lt-LT"/>
        </w:rPr>
      </w:pPr>
      <w:r w:rsidRPr="00780F3B">
        <w:rPr>
          <w:rFonts w:ascii="Times New Roman" w:hAnsi="Times New Roman"/>
          <w:b/>
          <w:caps/>
          <w:lang w:val="lt-LT"/>
        </w:rPr>
        <w:t>ĮSTATYMAS</w:t>
      </w:r>
    </w:p>
    <w:p w:rsidR="009955A1" w:rsidRPr="00F0443C" w:rsidRDefault="009955A1" w:rsidP="00DD514A">
      <w:pPr>
        <w:spacing w:line="360" w:lineRule="auto"/>
        <w:jc w:val="center"/>
        <w:rPr>
          <w:rFonts w:ascii="Times New Roman" w:hAnsi="Times New Roman"/>
          <w:szCs w:val="24"/>
          <w:lang w:val="lt-LT"/>
        </w:rPr>
      </w:pPr>
      <w:r w:rsidRPr="00F0443C">
        <w:rPr>
          <w:rFonts w:ascii="Times New Roman" w:hAnsi="Times New Roman"/>
          <w:szCs w:val="24"/>
          <w:lang w:val="lt-LT"/>
        </w:rPr>
        <w:t>2019 m.</w:t>
      </w:r>
      <w:proofErr w:type="gramStart"/>
      <w:r w:rsidRPr="00F0443C">
        <w:rPr>
          <w:rFonts w:ascii="Times New Roman" w:hAnsi="Times New Roman"/>
          <w:szCs w:val="24"/>
          <w:lang w:val="lt-LT"/>
        </w:rPr>
        <w:t xml:space="preserve">                        </w:t>
      </w:r>
      <w:proofErr w:type="gramEnd"/>
      <w:r w:rsidRPr="00F0443C">
        <w:rPr>
          <w:rFonts w:ascii="Times New Roman" w:hAnsi="Times New Roman"/>
          <w:szCs w:val="24"/>
          <w:lang w:val="lt-LT"/>
        </w:rPr>
        <w:t>d. Nr.</w:t>
      </w:r>
    </w:p>
    <w:p w:rsidR="009955A1" w:rsidRPr="00F0443C" w:rsidRDefault="009955A1" w:rsidP="009955A1">
      <w:pPr>
        <w:spacing w:line="360" w:lineRule="exact"/>
        <w:jc w:val="center"/>
        <w:rPr>
          <w:rFonts w:ascii="Times New Roman" w:hAnsi="Times New Roman"/>
          <w:szCs w:val="24"/>
          <w:lang w:val="lt-LT"/>
        </w:rPr>
      </w:pPr>
      <w:r w:rsidRPr="00F0443C">
        <w:rPr>
          <w:rFonts w:ascii="Times New Roman" w:hAnsi="Times New Roman"/>
          <w:szCs w:val="24"/>
          <w:lang w:val="lt-LT"/>
        </w:rPr>
        <w:t>Vilnius</w:t>
      </w:r>
    </w:p>
    <w:p w:rsidR="009955A1" w:rsidRPr="00F0443C" w:rsidRDefault="009955A1" w:rsidP="009955A1">
      <w:pPr>
        <w:spacing w:line="360" w:lineRule="exact"/>
        <w:jc w:val="center"/>
        <w:rPr>
          <w:rFonts w:ascii="Times New Roman" w:hAnsi="Times New Roman"/>
          <w:szCs w:val="24"/>
          <w:lang w:val="lt-LT"/>
        </w:rPr>
      </w:pPr>
    </w:p>
    <w:p w:rsidR="009955A1" w:rsidRPr="00F0443C" w:rsidRDefault="00A141E8" w:rsidP="00DD514A">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1 straipsnis. 108</w:t>
      </w:r>
      <w:r w:rsidR="009955A1" w:rsidRPr="00F0443C">
        <w:rPr>
          <w:rFonts w:ascii="Times New Roman" w:hAnsi="Times New Roman"/>
          <w:b/>
          <w:szCs w:val="24"/>
          <w:lang w:val="lt-LT" w:eastAsia="lt-LT"/>
        </w:rPr>
        <w:t xml:space="preserve"> straipsnio pakeitimas</w:t>
      </w:r>
    </w:p>
    <w:p w:rsidR="0075601C" w:rsidRPr="00F0443C" w:rsidRDefault="0075601C" w:rsidP="0075601C">
      <w:pPr>
        <w:spacing w:line="360" w:lineRule="auto"/>
        <w:ind w:firstLine="709"/>
        <w:jc w:val="both"/>
        <w:rPr>
          <w:rFonts w:ascii="Times New Roman" w:hAnsi="Times New Roman"/>
          <w:szCs w:val="24"/>
          <w:lang w:val="lt-LT"/>
        </w:rPr>
      </w:pPr>
      <w:r w:rsidRPr="00F0443C">
        <w:rPr>
          <w:rFonts w:ascii="Times New Roman" w:hAnsi="Times New Roman"/>
          <w:szCs w:val="24"/>
          <w:lang w:val="lt-LT"/>
        </w:rPr>
        <w:t>Pakeisti 108</w:t>
      </w:r>
      <w:r w:rsidR="009955A1" w:rsidRPr="00F0443C">
        <w:rPr>
          <w:rFonts w:ascii="Times New Roman" w:hAnsi="Times New Roman"/>
          <w:szCs w:val="24"/>
          <w:lang w:val="lt-LT"/>
        </w:rPr>
        <w:t xml:space="preserve"> straipsn</w:t>
      </w:r>
      <w:r w:rsidRPr="00F0443C">
        <w:rPr>
          <w:rFonts w:ascii="Times New Roman" w:hAnsi="Times New Roman"/>
          <w:szCs w:val="24"/>
          <w:lang w:val="lt-LT"/>
        </w:rPr>
        <w:t>į ir jį</w:t>
      </w:r>
      <w:r w:rsidR="009955A1" w:rsidRPr="00F0443C">
        <w:rPr>
          <w:rFonts w:ascii="Times New Roman" w:hAnsi="Times New Roman"/>
          <w:szCs w:val="24"/>
          <w:lang w:val="lt-LT"/>
        </w:rPr>
        <w:t xml:space="preserve"> išdėstyti taip:</w:t>
      </w:r>
    </w:p>
    <w:p w:rsidR="0075601C" w:rsidRPr="00F0443C" w:rsidRDefault="0075601C" w:rsidP="0075601C">
      <w:pPr>
        <w:spacing w:line="360" w:lineRule="auto"/>
        <w:ind w:left="2268" w:hanging="1548"/>
        <w:jc w:val="both"/>
        <w:outlineLvl w:val="2"/>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„108 straipsnis. Užsienio darbdavio darbuotojo komandiruotė į Lietuvos</w:t>
      </w:r>
      <w:proofErr w:type="gramStart"/>
      <w:r w:rsidRPr="00F0443C">
        <w:rPr>
          <w:rFonts w:ascii="Times New Roman" w:eastAsia="Helvetica Neue" w:hAnsi="Times New Roman"/>
          <w:szCs w:val="24"/>
          <w:lang w:val="lt-LT" w:eastAsia="lt-LT"/>
        </w:rPr>
        <w:t xml:space="preserve">      </w:t>
      </w:r>
      <w:proofErr w:type="gramEnd"/>
      <w:r w:rsidRPr="00F0443C">
        <w:rPr>
          <w:rFonts w:ascii="Times New Roman" w:eastAsia="Helvetica Neue" w:hAnsi="Times New Roman"/>
          <w:szCs w:val="24"/>
          <w:lang w:val="lt-LT" w:eastAsia="lt-LT"/>
        </w:rPr>
        <w:t>Respublikos teritoriją teikti paslaugų</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Užsienio valstybės jurisdikcijai priklausančio darbdavio darbuotojas, išskyrus prekybinių laivų įgulų darbuotojus, gali būti komandiruojamas laikinai dirbti Lietuvos Respublikos teritorijoje:</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pagal sutartį dėl paslaugų teikimo ar darbų atlikimo, darbdavio sudarytą su Lietuvos Respublikoje veikiančiu užsakovu;</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2) dirbti </w:t>
      </w:r>
      <w:r w:rsidRPr="00F0443C">
        <w:rPr>
          <w:rFonts w:ascii="Times New Roman" w:hAnsi="Times New Roman"/>
          <w:szCs w:val="24"/>
          <w:lang w:val="lt-LT" w:eastAsia="lt-LT"/>
        </w:rPr>
        <w:t xml:space="preserve">darbdavio </w:t>
      </w:r>
      <w:r w:rsidR="00780F3B" w:rsidRPr="00780F3B">
        <w:rPr>
          <w:rFonts w:ascii="Times New Roman" w:hAnsi="Times New Roman"/>
          <w:b/>
          <w:szCs w:val="24"/>
          <w:lang w:val="lt-LT" w:eastAsia="lt-LT"/>
        </w:rPr>
        <w:t>–</w:t>
      </w:r>
      <w:r w:rsidR="00780F3B">
        <w:rPr>
          <w:rFonts w:ascii="Times New Roman" w:hAnsi="Times New Roman"/>
          <w:szCs w:val="24"/>
          <w:lang w:val="lt-LT" w:eastAsia="lt-LT"/>
        </w:rPr>
        <w:t xml:space="preserve"> </w:t>
      </w:r>
      <w:r w:rsidRPr="00F0443C">
        <w:rPr>
          <w:rFonts w:ascii="Times New Roman" w:hAnsi="Times New Roman"/>
          <w:szCs w:val="24"/>
          <w:lang w:val="lt-LT" w:eastAsia="lt-LT"/>
        </w:rPr>
        <w:t>juridinio asmens filiale, atstovybėje, grupės įmonėje ar kitoje darbovietėje;</w:t>
      </w:r>
    </w:p>
    <w:p w:rsidR="00B11DC2" w:rsidRDefault="0075601C" w:rsidP="0075601C">
      <w:pPr>
        <w:spacing w:line="360" w:lineRule="auto"/>
        <w:ind w:firstLine="720"/>
        <w:jc w:val="both"/>
        <w:rPr>
          <w:rFonts w:ascii="Times New Roman" w:hAnsi="Times New Roman"/>
          <w:b/>
          <w:color w:val="000000" w:themeColor="text1"/>
          <w:szCs w:val="24"/>
          <w:lang w:val="lt-LT" w:eastAsia="lt-LT"/>
        </w:rPr>
      </w:pPr>
      <w:r w:rsidRPr="00F0443C">
        <w:rPr>
          <w:rFonts w:ascii="Times New Roman" w:eastAsia="Helvetica Neue" w:hAnsi="Times New Roman"/>
          <w:szCs w:val="24"/>
          <w:lang w:val="lt-LT" w:eastAsia="lt-LT"/>
        </w:rPr>
        <w:t xml:space="preserve">3) </w:t>
      </w:r>
      <w:r w:rsidRPr="00F0443C">
        <w:rPr>
          <w:rFonts w:ascii="Times New Roman" w:eastAsia="Helvetica Neue" w:hAnsi="Times New Roman"/>
          <w:color w:val="000000" w:themeColor="text1"/>
          <w:szCs w:val="24"/>
          <w:lang w:val="lt-LT" w:eastAsia="lt-LT"/>
        </w:rPr>
        <w:t xml:space="preserve">dirbti </w:t>
      </w:r>
      <w:r w:rsidRPr="00F0443C">
        <w:rPr>
          <w:rFonts w:ascii="Times New Roman" w:hAnsi="Times New Roman"/>
          <w:color w:val="000000" w:themeColor="text1"/>
          <w:szCs w:val="24"/>
          <w:lang w:val="lt-LT" w:eastAsia="lt-LT"/>
        </w:rPr>
        <w:t xml:space="preserve">kaip laikinasis darbuotojas. </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2. Šio straipsnio 1 dalyje nurodytam darbuotojui, neatsižvelgiant į teisę, taikytiną darbo sutarčiai ar darbo santykiams</w:t>
      </w:r>
      <w:r w:rsidRPr="007924D7">
        <w:rPr>
          <w:rFonts w:ascii="Times New Roman" w:hAnsi="Times New Roman"/>
          <w:szCs w:val="24"/>
          <w:lang w:val="lt-LT" w:eastAsia="lt-LT"/>
        </w:rPr>
        <w:t>,</w:t>
      </w:r>
      <w:r w:rsidRPr="007924D7">
        <w:rPr>
          <w:rFonts w:ascii="Times New Roman" w:hAnsi="Times New Roman"/>
          <w:b/>
          <w:szCs w:val="24"/>
          <w:lang w:val="lt-LT" w:eastAsia="lt-LT"/>
        </w:rPr>
        <w:t xml:space="preserve"> </w:t>
      </w:r>
      <w:r w:rsidR="007924D7" w:rsidRPr="007924D7">
        <w:rPr>
          <w:rFonts w:ascii="Times New Roman" w:hAnsi="Times New Roman"/>
          <w:b/>
          <w:szCs w:val="24"/>
          <w:lang w:val="lt-LT" w:eastAsia="lt-LT"/>
        </w:rPr>
        <w:t>išskyrus šio straipsnio 7 dalyje numatytą atvejį,</w:t>
      </w:r>
      <w:r w:rsidR="007924D7">
        <w:rPr>
          <w:rFonts w:ascii="Times New Roman" w:hAnsi="Times New Roman"/>
          <w:szCs w:val="24"/>
          <w:lang w:val="lt-LT" w:eastAsia="lt-LT"/>
        </w:rPr>
        <w:t xml:space="preserve"> </w:t>
      </w:r>
      <w:r w:rsidRPr="00F0443C">
        <w:rPr>
          <w:rFonts w:ascii="Times New Roman" w:hAnsi="Times New Roman"/>
          <w:szCs w:val="24"/>
          <w:lang w:val="lt-LT" w:eastAsia="lt-LT"/>
        </w:rPr>
        <w:t xml:space="preserve">turi būti taikomos šio kodekso ir </w:t>
      </w:r>
      <w:r w:rsidRPr="00F0443C">
        <w:rPr>
          <w:rFonts w:ascii="Times New Roman" w:hAnsi="Times New Roman"/>
          <w:strike/>
          <w:szCs w:val="24"/>
          <w:lang w:val="lt-LT" w:eastAsia="lt-LT"/>
        </w:rPr>
        <w:t>kitos</w:t>
      </w:r>
      <w:r w:rsidR="00D71493" w:rsidRPr="00F0443C">
        <w:rPr>
          <w:rFonts w:ascii="Times New Roman" w:hAnsi="Times New Roman"/>
          <w:strike/>
          <w:szCs w:val="24"/>
          <w:lang w:val="lt-LT" w:eastAsia="lt-LT"/>
        </w:rPr>
        <w:t xml:space="preserve"> </w:t>
      </w:r>
      <w:r w:rsidR="00D71493" w:rsidRPr="00F0443C">
        <w:rPr>
          <w:rFonts w:ascii="Times New Roman" w:hAnsi="Times New Roman"/>
          <w:b/>
          <w:szCs w:val="24"/>
          <w:lang w:val="lt-LT" w:eastAsia="lt-LT"/>
        </w:rPr>
        <w:t>kit</w:t>
      </w:r>
      <w:r w:rsidRPr="00F0443C">
        <w:rPr>
          <w:rFonts w:ascii="Times New Roman" w:hAnsi="Times New Roman"/>
          <w:b/>
          <w:szCs w:val="24"/>
          <w:lang w:val="lt-LT" w:eastAsia="lt-LT"/>
        </w:rPr>
        <w:t>ų</w:t>
      </w:r>
      <w:r w:rsidRPr="00F0443C">
        <w:rPr>
          <w:rFonts w:ascii="Times New Roman" w:hAnsi="Times New Roman"/>
          <w:szCs w:val="24"/>
          <w:lang w:val="lt-LT" w:eastAsia="lt-LT"/>
        </w:rPr>
        <w:t xml:space="preserve"> </w:t>
      </w:r>
      <w:r w:rsidRPr="00F0443C">
        <w:rPr>
          <w:rFonts w:ascii="Times New Roman" w:hAnsi="Times New Roman"/>
          <w:strike/>
          <w:szCs w:val="24"/>
          <w:lang w:val="lt-LT" w:eastAsia="lt-LT"/>
        </w:rPr>
        <w:t>Lietuvos Respublikos</w:t>
      </w:r>
      <w:r w:rsidRPr="00F0443C">
        <w:rPr>
          <w:rFonts w:ascii="Times New Roman" w:hAnsi="Times New Roman"/>
          <w:szCs w:val="24"/>
          <w:lang w:val="lt-LT" w:eastAsia="lt-LT"/>
        </w:rPr>
        <w:t xml:space="preserve"> darbo </w:t>
      </w:r>
      <w:r w:rsidRPr="00F0443C">
        <w:rPr>
          <w:rFonts w:ascii="Times New Roman" w:hAnsi="Times New Roman"/>
          <w:b/>
          <w:szCs w:val="24"/>
          <w:lang w:val="lt-LT" w:eastAsia="lt-LT"/>
        </w:rPr>
        <w:t xml:space="preserve">santykius reglamentuojančių Lietuvos </w:t>
      </w:r>
      <w:r w:rsidR="00140B26" w:rsidRPr="00F0443C">
        <w:rPr>
          <w:rFonts w:ascii="Times New Roman" w:hAnsi="Times New Roman"/>
          <w:b/>
          <w:szCs w:val="24"/>
          <w:lang w:val="lt-LT" w:eastAsia="lt-LT"/>
        </w:rPr>
        <w:t xml:space="preserve">Respublikos </w:t>
      </w:r>
      <w:r w:rsidRPr="00F0443C">
        <w:rPr>
          <w:rFonts w:ascii="Times New Roman" w:hAnsi="Times New Roman"/>
          <w:b/>
          <w:szCs w:val="24"/>
          <w:lang w:val="lt-LT"/>
        </w:rPr>
        <w:t xml:space="preserve">norminių teisės aktų, įskaitant </w:t>
      </w:r>
      <w:r w:rsidR="007924D7" w:rsidRPr="007924D7">
        <w:rPr>
          <w:rFonts w:ascii="Times New Roman" w:hAnsi="Times New Roman"/>
          <w:b/>
          <w:szCs w:val="24"/>
          <w:lang w:val="lt-LT"/>
        </w:rPr>
        <w:t>išplėstas nacionalines (tarpšakines), teritorines ir šakos (gamybos, paslaugų, profesines) kolektyvines</w:t>
      </w:r>
      <w:r w:rsidR="007924D7">
        <w:rPr>
          <w:rFonts w:ascii="Times New Roman" w:hAnsi="Times New Roman"/>
          <w:szCs w:val="24"/>
          <w:lang w:val="lt-LT"/>
        </w:rPr>
        <w:t xml:space="preserve"> </w:t>
      </w:r>
      <w:r w:rsidRPr="00F0443C">
        <w:rPr>
          <w:rFonts w:ascii="Times New Roman" w:hAnsi="Times New Roman"/>
          <w:b/>
          <w:szCs w:val="24"/>
          <w:lang w:val="lt-LT"/>
        </w:rPr>
        <w:t>sutartis,</w:t>
      </w:r>
      <w:r w:rsidRPr="00F0443C">
        <w:rPr>
          <w:rFonts w:ascii="Times New Roman" w:hAnsi="Times New Roman"/>
          <w:strike/>
          <w:szCs w:val="24"/>
          <w:lang w:val="lt-LT"/>
        </w:rPr>
        <w:t xml:space="preserve"> teisės</w:t>
      </w:r>
      <w:r w:rsidRPr="00F0443C">
        <w:rPr>
          <w:rFonts w:ascii="Times New Roman" w:hAnsi="Times New Roman"/>
          <w:szCs w:val="24"/>
          <w:lang w:val="lt-LT"/>
        </w:rPr>
        <w:t xml:space="preserve"> </w:t>
      </w:r>
      <w:r w:rsidRPr="00F0443C">
        <w:rPr>
          <w:rFonts w:ascii="Times New Roman" w:hAnsi="Times New Roman"/>
          <w:szCs w:val="24"/>
          <w:lang w:val="lt-LT" w:eastAsia="lt-LT"/>
        </w:rPr>
        <w:t>normos, nustatančios:</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1) maksimaliojo darbo laiko ir minimaliojo poilsio laiko trukmę;</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2) minimaliųjų kasmetinių mokamų atostogų trukmę;</w:t>
      </w:r>
    </w:p>
    <w:p w:rsidR="0075601C" w:rsidRPr="007924D7"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3) </w:t>
      </w:r>
      <w:r w:rsidRPr="00F0443C">
        <w:rPr>
          <w:rFonts w:ascii="Times New Roman" w:hAnsi="Times New Roman"/>
          <w:strike/>
          <w:szCs w:val="24"/>
          <w:lang w:val="lt-LT" w:eastAsia="lt-LT"/>
        </w:rPr>
        <w:t>minimalųjį</w:t>
      </w:r>
      <w:r w:rsidRPr="00F0443C">
        <w:rPr>
          <w:rFonts w:ascii="Times New Roman" w:hAnsi="Times New Roman"/>
          <w:b/>
          <w:szCs w:val="24"/>
          <w:lang w:val="lt-LT" w:eastAsia="lt-LT"/>
        </w:rPr>
        <w:t xml:space="preserve"> </w:t>
      </w:r>
      <w:r w:rsidRPr="00F0443C">
        <w:rPr>
          <w:rFonts w:ascii="Times New Roman" w:hAnsi="Times New Roman"/>
          <w:szCs w:val="24"/>
          <w:lang w:val="lt-LT" w:eastAsia="lt-LT"/>
        </w:rPr>
        <w:t>darbo užmokestį, įskaitant padidintą apmokėjimą už viršvalandinį darbą, darbą naktį, darbą poilsio ir švenčių dienomis</w:t>
      </w:r>
      <w:r w:rsidR="007924D7" w:rsidRPr="007924D7">
        <w:rPr>
          <w:rFonts w:ascii="Times New Roman" w:hAnsi="Times New Roman"/>
          <w:color w:val="000000" w:themeColor="text1"/>
          <w:szCs w:val="24"/>
          <w:lang w:val="lt-LT" w:eastAsia="lt-LT"/>
        </w:rPr>
        <w:t xml:space="preserve"> </w:t>
      </w:r>
      <w:r w:rsidR="007E11EC" w:rsidRPr="00A64342">
        <w:rPr>
          <w:rFonts w:ascii="Times New Roman" w:hAnsi="Times New Roman"/>
          <w:b/>
          <w:color w:val="000000" w:themeColor="text1"/>
          <w:szCs w:val="24"/>
          <w:lang w:val="lt-LT" w:eastAsia="lt-LT"/>
        </w:rPr>
        <w:t>(</w:t>
      </w:r>
      <w:r w:rsidR="007924D7" w:rsidRPr="007924D7">
        <w:rPr>
          <w:rFonts w:ascii="Times New Roman" w:hAnsi="Times New Roman"/>
          <w:b/>
          <w:color w:val="000000" w:themeColor="text1"/>
          <w:szCs w:val="24"/>
          <w:lang w:val="lt-LT" w:eastAsia="lt-LT"/>
        </w:rPr>
        <w:t xml:space="preserve">šis punktas netaikomas </w:t>
      </w:r>
      <w:r w:rsidR="007924D7" w:rsidRPr="007924D7">
        <w:rPr>
          <w:rFonts w:ascii="Times New Roman" w:hAnsi="Times New Roman"/>
          <w:b/>
          <w:color w:val="000000" w:themeColor="text1"/>
          <w:szCs w:val="24"/>
          <w:lang w:val="lt-LT"/>
        </w:rPr>
        <w:t>papildomų profesinių pensijų sistemoms</w:t>
      </w:r>
      <w:r w:rsidR="007E11EC" w:rsidRPr="007E11EC">
        <w:rPr>
          <w:rFonts w:ascii="Times New Roman" w:hAnsi="Times New Roman"/>
          <w:b/>
          <w:color w:val="000000" w:themeColor="text1"/>
          <w:szCs w:val="24"/>
          <w:lang w:val="lt-LT"/>
        </w:rPr>
        <w:t>)</w:t>
      </w:r>
      <w:r w:rsidR="007924D7" w:rsidRPr="00A64342">
        <w:rPr>
          <w:rFonts w:ascii="Times New Roman" w:hAnsi="Times New Roman"/>
          <w:color w:val="000000" w:themeColor="text1"/>
          <w:szCs w:val="24"/>
          <w:lang w:val="lt-LT"/>
        </w:rPr>
        <w:t>;</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t xml:space="preserve">4) </w:t>
      </w:r>
      <w:r w:rsidRPr="00F0443C">
        <w:rPr>
          <w:rFonts w:ascii="Times New Roman" w:hAnsi="Times New Roman"/>
          <w:szCs w:val="24"/>
          <w:lang w:val="lt-LT" w:eastAsia="lt-LT"/>
        </w:rPr>
        <w:t>laikinųjų darbuotojų darbo sąlygas;</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zCs w:val="24"/>
          <w:lang w:val="lt-LT" w:eastAsia="lt-LT"/>
        </w:rPr>
        <w:t>5) darbuotojų saugą ir sveikatą;</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eastAsia="Helvetica Neue" w:hAnsi="Times New Roman"/>
          <w:szCs w:val="24"/>
          <w:lang w:val="lt-LT" w:eastAsia="lt-LT"/>
        </w:rPr>
        <w:lastRenderedPageBreak/>
        <w:t xml:space="preserve">6) </w:t>
      </w:r>
      <w:r w:rsidRPr="00F0443C">
        <w:rPr>
          <w:rFonts w:ascii="Times New Roman" w:hAnsi="Times New Roman"/>
          <w:szCs w:val="24"/>
          <w:lang w:val="lt-LT" w:eastAsia="lt-LT"/>
        </w:rPr>
        <w:t>asmenų iki aštuoniolikos metų, nėščių, neseniai pagimdžiusių ir krūtimi maitinančių darbuotojų saugą darbe;</w:t>
      </w:r>
    </w:p>
    <w:p w:rsidR="0075601C" w:rsidRPr="00F0443C" w:rsidRDefault="0075601C" w:rsidP="0075601C">
      <w:pPr>
        <w:spacing w:line="360" w:lineRule="auto"/>
        <w:ind w:firstLine="720"/>
        <w:jc w:val="both"/>
        <w:rPr>
          <w:rFonts w:ascii="Times New Roman" w:hAnsi="Times New Roman"/>
          <w:szCs w:val="24"/>
          <w:lang w:val="lt-LT" w:eastAsia="lt-LT"/>
        </w:rPr>
      </w:pPr>
      <w:r w:rsidRPr="00F0443C">
        <w:rPr>
          <w:rFonts w:ascii="Times New Roman" w:eastAsia="Helvetica Neue" w:hAnsi="Times New Roman"/>
          <w:szCs w:val="24"/>
          <w:lang w:val="lt-LT" w:eastAsia="lt-LT"/>
        </w:rPr>
        <w:t xml:space="preserve">7) </w:t>
      </w:r>
      <w:r w:rsidRPr="00F0443C">
        <w:rPr>
          <w:rFonts w:ascii="Times New Roman" w:hAnsi="Times New Roman"/>
          <w:szCs w:val="24"/>
          <w:lang w:val="lt-LT" w:eastAsia="lt-LT"/>
        </w:rPr>
        <w:t>draudimą diskriminuoti darbe;</w:t>
      </w:r>
    </w:p>
    <w:p w:rsidR="0075601C" w:rsidRPr="00F0443C" w:rsidRDefault="0075601C" w:rsidP="0075601C">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 xml:space="preserve">8) darbuotojų apgyvendinimo, </w:t>
      </w:r>
      <w:r w:rsidR="0007430C" w:rsidRPr="00F0443C">
        <w:rPr>
          <w:rFonts w:ascii="Times New Roman" w:hAnsi="Times New Roman"/>
          <w:b/>
          <w:szCs w:val="24"/>
          <w:lang w:val="lt-LT"/>
        </w:rPr>
        <w:t>kai jį ne nuolatinėje darbo vietoje dirbantiems darbuotojams užtikrina darbdavys</w:t>
      </w:r>
      <w:r w:rsidRPr="00F0443C">
        <w:rPr>
          <w:rFonts w:ascii="Times New Roman" w:hAnsi="Times New Roman"/>
          <w:b/>
          <w:szCs w:val="24"/>
          <w:lang w:val="lt-LT" w:eastAsia="lt-LT"/>
        </w:rPr>
        <w:t>, sąlygas;</w:t>
      </w:r>
    </w:p>
    <w:p w:rsidR="00386B08" w:rsidRPr="00861AFE" w:rsidRDefault="0075601C" w:rsidP="0075601C">
      <w:pPr>
        <w:spacing w:line="360" w:lineRule="auto"/>
        <w:ind w:firstLine="720"/>
        <w:jc w:val="both"/>
        <w:rPr>
          <w:rFonts w:ascii="Times New Roman" w:hAnsi="Times New Roman"/>
          <w:b/>
          <w:bCs/>
          <w:szCs w:val="24"/>
          <w:lang w:val="lt-LT"/>
        </w:rPr>
      </w:pPr>
      <w:r w:rsidRPr="00F0443C">
        <w:rPr>
          <w:rFonts w:ascii="Times New Roman" w:hAnsi="Times New Roman"/>
          <w:b/>
          <w:szCs w:val="24"/>
          <w:lang w:val="lt-LT" w:eastAsia="lt-LT"/>
        </w:rPr>
        <w:t xml:space="preserve">9) </w:t>
      </w:r>
      <w:r w:rsidR="00861AFE" w:rsidRPr="00861AFE">
        <w:rPr>
          <w:rFonts w:ascii="Times New Roman" w:hAnsi="Times New Roman"/>
          <w:b/>
          <w:bCs/>
          <w:szCs w:val="24"/>
          <w:lang w:val="lt-LT"/>
        </w:rPr>
        <w:t xml:space="preserve">darbuotojų, vykstančių į pagrindinę darbo funkcijų atlikimo vietą ir iš jos Lietuvos Respublikos teritorijoje, patirtų išlaidų apmokėjimą (jei jas numatyta apmokėti), taip pat komandiruočių Lietuvos Respublikos teritorijoje ir į užsienį </w:t>
      </w:r>
      <w:r w:rsidR="00DF428C" w:rsidRPr="00DF428C">
        <w:rPr>
          <w:rFonts w:ascii="Times New Roman" w:hAnsi="Times New Roman"/>
          <w:bCs/>
          <w:szCs w:val="24"/>
          <w:lang w:val="lt-LT"/>
        </w:rPr>
        <w:t>(</w:t>
      </w:r>
      <w:r w:rsidR="00DF428C" w:rsidRPr="00DF428C">
        <w:rPr>
          <w:rFonts w:ascii="Times New Roman" w:hAnsi="Times New Roman"/>
          <w:b/>
          <w:bCs/>
          <w:szCs w:val="24"/>
          <w:lang w:val="lt-LT"/>
        </w:rPr>
        <w:t>jei vykstama ne šio straipsnio 1 dalyje nustatytais atvejais)</w:t>
      </w:r>
      <w:r w:rsidR="00861AFE" w:rsidRPr="00861AFE">
        <w:rPr>
          <w:rFonts w:ascii="Times New Roman" w:hAnsi="Times New Roman"/>
          <w:b/>
          <w:bCs/>
          <w:szCs w:val="24"/>
          <w:lang w:val="lt-LT"/>
        </w:rPr>
        <w:t xml:space="preserve"> išlaidų apmokėjimą</w:t>
      </w:r>
      <w:r w:rsidRPr="00861AFE">
        <w:rPr>
          <w:rFonts w:ascii="Times New Roman" w:hAnsi="Times New Roman"/>
          <w:b/>
          <w:bCs/>
          <w:szCs w:val="24"/>
          <w:lang w:val="lt-LT"/>
        </w:rPr>
        <w:t xml:space="preserve">; </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8</w:t>
      </w:r>
      <w:r w:rsidRPr="00F0443C">
        <w:rPr>
          <w:rFonts w:ascii="Times New Roman" w:hAnsi="Times New Roman"/>
          <w:b/>
          <w:szCs w:val="24"/>
          <w:lang w:val="lt-LT" w:eastAsia="lt-LT"/>
        </w:rPr>
        <w:t>10</w:t>
      </w:r>
      <w:r w:rsidRPr="00F0443C">
        <w:rPr>
          <w:rFonts w:ascii="Times New Roman" w:hAnsi="Times New Roman"/>
          <w:szCs w:val="24"/>
          <w:lang w:val="lt-LT" w:eastAsia="lt-LT"/>
        </w:rPr>
        <w:t>) nuostatas, nurodytas šio kodekso 107 straipsnio 6 dalyje.</w:t>
      </w:r>
    </w:p>
    <w:p w:rsidR="0075601C" w:rsidRPr="00F0443C" w:rsidRDefault="0075601C" w:rsidP="0075601C">
      <w:pPr>
        <w:spacing w:line="360" w:lineRule="auto"/>
        <w:ind w:firstLine="709"/>
        <w:jc w:val="both"/>
        <w:rPr>
          <w:rFonts w:ascii="Times New Roman" w:hAnsi="Times New Roman"/>
          <w:b/>
          <w:szCs w:val="24"/>
          <w:lang w:val="lt-LT" w:eastAsia="lt-LT"/>
        </w:rPr>
      </w:pPr>
      <w:r w:rsidRPr="00F0443C">
        <w:rPr>
          <w:rFonts w:ascii="Times New Roman" w:hAnsi="Times New Roman"/>
          <w:szCs w:val="24"/>
          <w:lang w:val="lt-LT" w:eastAsia="lt-LT"/>
        </w:rPr>
        <w:t>3. Šio straipsnio 1 dalyje nurodytam darbuotojui mokami dienpinigiai ir kitos išmokos, išskyrus išmokas, skirtas su komandiruote susijusioms faktinėms kelionės, nakvynės ir maitinimo išlaidoms kompensuoti, laikomi darbo užmokesčio dalimi</w:t>
      </w:r>
      <w:r w:rsidR="00BE35F7" w:rsidRPr="00F0443C">
        <w:rPr>
          <w:rFonts w:ascii="Times New Roman" w:hAnsi="Times New Roman"/>
          <w:b/>
          <w:szCs w:val="24"/>
          <w:lang w:val="lt-LT" w:eastAsia="lt-LT"/>
        </w:rPr>
        <w:t xml:space="preserve">, jeigu jie </w:t>
      </w:r>
      <w:r w:rsidRPr="00F0443C">
        <w:rPr>
          <w:rFonts w:ascii="Times New Roman" w:hAnsi="Times New Roman"/>
          <w:b/>
          <w:szCs w:val="24"/>
          <w:lang w:val="lt-LT" w:eastAsia="lt-LT"/>
        </w:rPr>
        <w:t xml:space="preserve">atskirti nuo faktinių kelionės, nakvynės ir maitinimo išlaidų. Nesant atskyrimo, laikoma, kad </w:t>
      </w:r>
      <w:r w:rsidR="007924D7" w:rsidRPr="007924D7">
        <w:rPr>
          <w:rFonts w:ascii="Times New Roman" w:hAnsi="Times New Roman"/>
          <w:b/>
          <w:szCs w:val="24"/>
          <w:lang w:val="lt-LT" w:eastAsia="lt-LT"/>
        </w:rPr>
        <w:t>darbuotojui išmokėti dienpinigiai ir kitos su komandiruote susijusios išmokos</w:t>
      </w:r>
      <w:r w:rsidRPr="00F0443C">
        <w:rPr>
          <w:rFonts w:ascii="Times New Roman" w:hAnsi="Times New Roman"/>
          <w:b/>
          <w:szCs w:val="24"/>
          <w:lang w:val="lt-LT" w:eastAsia="lt-LT"/>
        </w:rPr>
        <w:t xml:space="preserve"> yra skirt</w:t>
      </w:r>
      <w:r w:rsidR="00B51B56">
        <w:rPr>
          <w:rFonts w:ascii="Times New Roman" w:hAnsi="Times New Roman"/>
          <w:b/>
          <w:szCs w:val="24"/>
          <w:lang w:val="lt-LT" w:eastAsia="lt-LT"/>
        </w:rPr>
        <w:t>i</w:t>
      </w:r>
      <w:r w:rsidRPr="00F0443C">
        <w:rPr>
          <w:rFonts w:ascii="Times New Roman" w:hAnsi="Times New Roman"/>
          <w:b/>
          <w:szCs w:val="24"/>
          <w:lang w:val="lt-LT" w:eastAsia="lt-LT"/>
        </w:rPr>
        <w:t xml:space="preserve"> su komandiruote susijusioms faktinėms kelionės, nakvynės ir m</w:t>
      </w:r>
      <w:r w:rsidR="006C10B1" w:rsidRPr="00F0443C">
        <w:rPr>
          <w:rFonts w:ascii="Times New Roman" w:hAnsi="Times New Roman"/>
          <w:b/>
          <w:szCs w:val="24"/>
          <w:lang w:val="lt-LT" w:eastAsia="lt-LT"/>
        </w:rPr>
        <w:t>aitinimo išlaidoms kompensuoti.</w:t>
      </w:r>
      <w:r w:rsidRPr="00F0443C">
        <w:rPr>
          <w:rFonts w:ascii="Times New Roman" w:hAnsi="Times New Roman"/>
          <w:b/>
          <w:szCs w:val="24"/>
          <w:lang w:val="lt-LT" w:eastAsia="lt-LT"/>
        </w:rPr>
        <w:t xml:space="preserve"> </w:t>
      </w:r>
    </w:p>
    <w:p w:rsidR="0075601C" w:rsidRPr="00F0443C" w:rsidRDefault="0075601C" w:rsidP="0011398E">
      <w:pPr>
        <w:spacing w:line="360" w:lineRule="auto"/>
        <w:ind w:firstLine="720"/>
        <w:jc w:val="both"/>
        <w:rPr>
          <w:rFonts w:ascii="Times New Roman" w:hAnsi="Times New Roman"/>
          <w:b/>
          <w:szCs w:val="24"/>
          <w:lang w:val="lt-LT" w:eastAsia="lt-LT"/>
        </w:rPr>
      </w:pPr>
      <w:r w:rsidRPr="0011398E">
        <w:rPr>
          <w:rFonts w:ascii="Times New Roman" w:hAnsi="Times New Roman"/>
          <w:b/>
          <w:szCs w:val="24"/>
          <w:lang w:val="lt-LT" w:eastAsia="lt-LT"/>
        </w:rPr>
        <w:t>4. Kai faktinė komandiruotės trukmė viršija 12 mėnesių, šio straipsnio 1 dalyje nurodytam darbuotojui, neatsižvelgiant į teisę, taikytiną darbo sutarčiai ar darbo santykiams,</w:t>
      </w:r>
      <w:r w:rsidR="0011398E" w:rsidRPr="0011398E">
        <w:rPr>
          <w:rFonts w:ascii="Times New Roman" w:hAnsi="Times New Roman"/>
          <w:b/>
          <w:szCs w:val="24"/>
          <w:lang w:val="lt-LT" w:eastAsia="lt-LT"/>
        </w:rPr>
        <w:t xml:space="preserve"> išskyrus šio straipsnio 7 dalyje numatytą atvejį,</w:t>
      </w:r>
      <w:r w:rsidRPr="0011398E">
        <w:rPr>
          <w:rFonts w:ascii="Times New Roman" w:hAnsi="Times New Roman"/>
          <w:b/>
          <w:szCs w:val="24"/>
          <w:lang w:val="lt-LT" w:eastAsia="lt-LT"/>
        </w:rPr>
        <w:t xml:space="preserve"> be šio straipsnio 2 dalyje nurodytų sąlygų, taikomos visos kitos šio kodekso ir </w:t>
      </w:r>
      <w:r w:rsidR="00480A9B" w:rsidRPr="0011398E">
        <w:rPr>
          <w:rFonts w:ascii="Times New Roman" w:hAnsi="Times New Roman"/>
          <w:b/>
          <w:szCs w:val="24"/>
          <w:lang w:val="lt-LT" w:eastAsia="lt-LT"/>
        </w:rPr>
        <w:t>kitų</w:t>
      </w:r>
      <w:r w:rsidRPr="0011398E">
        <w:rPr>
          <w:rFonts w:ascii="Times New Roman" w:hAnsi="Times New Roman"/>
          <w:b/>
          <w:szCs w:val="24"/>
          <w:lang w:val="lt-LT" w:eastAsia="lt-LT"/>
        </w:rPr>
        <w:t xml:space="preserve"> darbo santykius reglamentuojančių Lietuvos </w:t>
      </w:r>
      <w:r w:rsidR="00447E6E" w:rsidRPr="0011398E">
        <w:rPr>
          <w:rFonts w:ascii="Times New Roman" w:hAnsi="Times New Roman"/>
          <w:b/>
          <w:bCs/>
          <w:szCs w:val="24"/>
          <w:lang w:val="lt-LT"/>
        </w:rPr>
        <w:t>Respublikos</w:t>
      </w:r>
      <w:r w:rsidR="00447E6E" w:rsidRPr="0011398E">
        <w:rPr>
          <w:rFonts w:ascii="Times New Roman" w:hAnsi="Times New Roman"/>
          <w:b/>
          <w:szCs w:val="24"/>
          <w:lang w:val="lt-LT"/>
        </w:rPr>
        <w:t xml:space="preserve"> </w:t>
      </w:r>
      <w:r w:rsidRPr="0011398E">
        <w:rPr>
          <w:rFonts w:ascii="Times New Roman" w:hAnsi="Times New Roman"/>
          <w:b/>
          <w:szCs w:val="24"/>
          <w:lang w:val="lt-LT"/>
        </w:rPr>
        <w:t xml:space="preserve">norminių teisės aktų, įskaitant </w:t>
      </w:r>
      <w:r w:rsidR="0011398E" w:rsidRPr="0011398E">
        <w:rPr>
          <w:rFonts w:ascii="Times New Roman" w:hAnsi="Times New Roman"/>
          <w:b/>
          <w:szCs w:val="24"/>
          <w:lang w:val="lt-LT"/>
        </w:rPr>
        <w:t>išplėstas nacionalines (tarpšakines), teritorines ir šakos (gamybos, paslaugų, profesines) kolektyvines</w:t>
      </w:r>
      <w:r w:rsidRPr="0011398E">
        <w:rPr>
          <w:rFonts w:ascii="Times New Roman" w:hAnsi="Times New Roman"/>
          <w:b/>
          <w:szCs w:val="24"/>
          <w:lang w:val="lt-LT"/>
        </w:rPr>
        <w:t xml:space="preserve"> sutartis</w:t>
      </w:r>
      <w:r w:rsidRPr="0011398E">
        <w:rPr>
          <w:rFonts w:ascii="Times New Roman" w:hAnsi="Times New Roman"/>
          <w:b/>
          <w:szCs w:val="24"/>
          <w:lang w:val="lt-LT" w:eastAsia="lt-LT"/>
        </w:rPr>
        <w:t xml:space="preserve">, </w:t>
      </w:r>
      <w:r w:rsidR="00E00CE7" w:rsidRPr="0011398E">
        <w:rPr>
          <w:rFonts w:ascii="Times New Roman" w:hAnsi="Times New Roman"/>
          <w:b/>
          <w:szCs w:val="24"/>
          <w:lang w:val="lt-LT" w:eastAsia="lt-LT"/>
        </w:rPr>
        <w:t>normos</w:t>
      </w:r>
      <w:r w:rsidRPr="0011398E">
        <w:rPr>
          <w:rFonts w:ascii="Times New Roman" w:hAnsi="Times New Roman"/>
          <w:b/>
          <w:szCs w:val="24"/>
          <w:lang w:val="lt-LT" w:eastAsia="lt-LT"/>
        </w:rPr>
        <w:t xml:space="preserve">, išskyrus </w:t>
      </w:r>
      <w:r w:rsidR="00CA4E92" w:rsidRPr="0011398E">
        <w:rPr>
          <w:rFonts w:ascii="Times New Roman" w:hAnsi="Times New Roman"/>
          <w:b/>
          <w:szCs w:val="24"/>
          <w:lang w:val="lt-LT" w:eastAsia="lt-LT"/>
        </w:rPr>
        <w:t xml:space="preserve">normas </w:t>
      </w:r>
      <w:r w:rsidRPr="0011398E">
        <w:rPr>
          <w:rFonts w:ascii="Times New Roman" w:hAnsi="Times New Roman"/>
          <w:b/>
          <w:szCs w:val="24"/>
          <w:lang w:val="lt-LT" w:eastAsia="lt-LT"/>
        </w:rPr>
        <w:t xml:space="preserve">dėl darbo sutarties sudarymo ir pasibaigimo sąlygų bei susitarimų dėl nekonkuravimo sąlygų. </w:t>
      </w:r>
      <w:r w:rsidR="0011398E" w:rsidRPr="0011398E">
        <w:rPr>
          <w:rFonts w:ascii="Times New Roman" w:hAnsi="Times New Roman"/>
          <w:b/>
          <w:color w:val="000000" w:themeColor="text1"/>
          <w:szCs w:val="24"/>
          <w:lang w:val="lt-LT" w:eastAsia="lt-LT"/>
        </w:rPr>
        <w:t xml:space="preserve">Ši nuostata taip </w:t>
      </w:r>
      <w:r w:rsidR="001761C9">
        <w:rPr>
          <w:rFonts w:ascii="Times New Roman" w:hAnsi="Times New Roman"/>
          <w:b/>
          <w:color w:val="000000" w:themeColor="text1"/>
          <w:szCs w:val="24"/>
          <w:lang w:val="lt-LT" w:eastAsia="lt-LT"/>
        </w:rPr>
        <w:t xml:space="preserve">pat </w:t>
      </w:r>
      <w:r w:rsidR="0011398E" w:rsidRPr="0011398E">
        <w:rPr>
          <w:rFonts w:ascii="Times New Roman" w:hAnsi="Times New Roman"/>
          <w:b/>
          <w:color w:val="000000" w:themeColor="text1"/>
          <w:szCs w:val="24"/>
          <w:lang w:val="lt-LT" w:eastAsia="lt-LT"/>
        </w:rPr>
        <w:t xml:space="preserve">netaikoma </w:t>
      </w:r>
      <w:r w:rsidR="0011398E" w:rsidRPr="0011398E">
        <w:rPr>
          <w:rFonts w:ascii="Times New Roman" w:hAnsi="Times New Roman"/>
          <w:b/>
          <w:color w:val="000000" w:themeColor="text1"/>
          <w:szCs w:val="24"/>
          <w:lang w:val="lt-LT"/>
        </w:rPr>
        <w:t xml:space="preserve">papildomų profesinių pensijų sistemoms. </w:t>
      </w:r>
      <w:r w:rsidR="0011398E" w:rsidRPr="0011398E">
        <w:rPr>
          <w:rFonts w:ascii="Times New Roman" w:hAnsi="Times New Roman"/>
          <w:b/>
          <w:szCs w:val="24"/>
          <w:lang w:val="lt-LT" w:eastAsia="lt-LT"/>
        </w:rPr>
        <w:t xml:space="preserve">Jeigu užsienio valstybės jurisdikcijai priklausantis darbdavys Lietuvos Respublikos </w:t>
      </w:r>
      <w:proofErr w:type="gramStart"/>
      <w:r w:rsidR="0011398E" w:rsidRPr="0011398E">
        <w:rPr>
          <w:rFonts w:ascii="Times New Roman" w:hAnsi="Times New Roman"/>
          <w:b/>
          <w:szCs w:val="24"/>
          <w:lang w:val="lt-LT" w:eastAsia="lt-LT"/>
        </w:rPr>
        <w:t>socialinės apsaugos ir darbo ministro</w:t>
      </w:r>
      <w:proofErr w:type="gramEnd"/>
      <w:r w:rsidR="0011398E" w:rsidRPr="0011398E">
        <w:rPr>
          <w:rFonts w:ascii="Times New Roman" w:hAnsi="Times New Roman"/>
          <w:b/>
          <w:szCs w:val="24"/>
          <w:lang w:val="lt-LT" w:eastAsia="lt-LT"/>
        </w:rPr>
        <w:t xml:space="preserve"> nustatyta tvarka pateikia motyvuotą pranešimą Valstybinės darbo inspekcijos teritoriniam skyriui, kol faktinė komandiruotės trukmė neviršija 12 mėnesių, šioje dalyje nurodytas laikotarpis pratęsiamas, tačiau neviršijant 18 mėnesių faktinės komandiruotės trukmės.</w:t>
      </w:r>
    </w:p>
    <w:p w:rsidR="000D1B9C" w:rsidRDefault="0075601C" w:rsidP="00F911B8">
      <w:pPr>
        <w:spacing w:line="360" w:lineRule="auto"/>
        <w:ind w:firstLine="720"/>
        <w:jc w:val="both"/>
        <w:rPr>
          <w:rFonts w:ascii="Times New Roman" w:hAnsi="Times New Roman"/>
          <w:b/>
          <w:szCs w:val="24"/>
          <w:lang w:val="lt-LT" w:eastAsia="lt-LT"/>
        </w:rPr>
      </w:pPr>
      <w:r w:rsidRPr="00F0443C">
        <w:rPr>
          <w:rFonts w:ascii="Times New Roman" w:hAnsi="Times New Roman"/>
          <w:b/>
          <w:szCs w:val="24"/>
          <w:lang w:val="lt-LT" w:eastAsia="lt-LT"/>
        </w:rPr>
        <w:t>5</w:t>
      </w:r>
      <w:r w:rsidRPr="00780F3B">
        <w:rPr>
          <w:rFonts w:ascii="Times New Roman" w:hAnsi="Times New Roman"/>
          <w:b/>
          <w:szCs w:val="24"/>
          <w:lang w:val="lt-LT" w:eastAsia="lt-LT"/>
        </w:rPr>
        <w:t xml:space="preserve">. </w:t>
      </w:r>
      <w:r w:rsidR="00DF428C" w:rsidRPr="00DF428C">
        <w:rPr>
          <w:rFonts w:ascii="Times New Roman" w:hAnsi="Times New Roman"/>
          <w:b/>
          <w:szCs w:val="24"/>
          <w:lang w:val="lt-LT" w:eastAsia="lt-LT"/>
        </w:rPr>
        <w:t>Šio straipsnio 1 dalies 3 punkte nurodytam darbuotojui, neatsižvelgiant į faktinę komandiruotės trukmę,</w:t>
      </w:r>
      <w:r w:rsidR="00DF428C" w:rsidRPr="00566AD1">
        <w:rPr>
          <w:rFonts w:ascii="Times New Roman" w:hAnsi="Times New Roman"/>
          <w:szCs w:val="24"/>
          <w:lang w:val="lt-LT" w:eastAsia="lt-LT"/>
        </w:rPr>
        <w:t xml:space="preserve"> </w:t>
      </w:r>
      <w:r w:rsidR="00780F3B" w:rsidRPr="00780F3B">
        <w:rPr>
          <w:rFonts w:ascii="Times New Roman" w:hAnsi="Times New Roman"/>
          <w:b/>
          <w:szCs w:val="24"/>
          <w:lang w:val="lt-LT" w:eastAsia="lt-LT"/>
        </w:rPr>
        <w:t>taikomos šio kodekso 75 straipsnio nuostatos, užtikrinančios nediskriminavimo principo taikymą laikinajam darbuotojui</w:t>
      </w:r>
      <w:r w:rsidRPr="00780F3B">
        <w:rPr>
          <w:rFonts w:ascii="Times New Roman" w:hAnsi="Times New Roman"/>
          <w:b/>
          <w:szCs w:val="24"/>
          <w:lang w:val="lt-LT" w:eastAsia="lt-LT"/>
        </w:rPr>
        <w:t>.</w:t>
      </w:r>
      <w:r w:rsidRPr="00F0443C">
        <w:rPr>
          <w:rFonts w:ascii="Times New Roman" w:hAnsi="Times New Roman"/>
          <w:b/>
          <w:szCs w:val="24"/>
          <w:lang w:val="lt-LT" w:eastAsia="lt-LT"/>
        </w:rPr>
        <w:t xml:space="preserve"> Laikinojo </w:t>
      </w:r>
      <w:r w:rsidRPr="00F0443C">
        <w:rPr>
          <w:rFonts w:ascii="Times New Roman" w:hAnsi="Times New Roman"/>
          <w:b/>
          <w:szCs w:val="24"/>
          <w:lang w:val="lt-LT" w:eastAsia="lt-LT"/>
        </w:rPr>
        <w:lastRenderedPageBreak/>
        <w:t xml:space="preserve">darbo naudotojas informuoja laikinojo įdarbinimo įmonę apie jo taikomas darbo sąlygas ir darbo užmokestį tiek, kiek toms sąlygoms taikomas šio </w:t>
      </w:r>
      <w:bookmarkStart w:id="0" w:name="_GoBack"/>
      <w:bookmarkEnd w:id="0"/>
      <w:r w:rsidRPr="00F0443C">
        <w:rPr>
          <w:rFonts w:ascii="Times New Roman" w:hAnsi="Times New Roman"/>
          <w:b/>
          <w:szCs w:val="24"/>
          <w:lang w:val="lt-LT" w:eastAsia="lt-LT"/>
        </w:rPr>
        <w:t>kodekso 75 straipsnis.</w:t>
      </w:r>
    </w:p>
    <w:p w:rsidR="0011398E" w:rsidRPr="00F0443C" w:rsidRDefault="0011398E" w:rsidP="00D83A5E">
      <w:pPr>
        <w:spacing w:line="360" w:lineRule="auto"/>
        <w:ind w:firstLine="720"/>
        <w:jc w:val="both"/>
        <w:rPr>
          <w:rFonts w:ascii="Times New Roman" w:hAnsi="Times New Roman"/>
          <w:b/>
          <w:szCs w:val="24"/>
          <w:lang w:val="lt-LT" w:eastAsia="lt-LT"/>
        </w:rPr>
      </w:pPr>
      <w:r>
        <w:rPr>
          <w:rFonts w:ascii="Times New Roman" w:hAnsi="Times New Roman"/>
          <w:b/>
          <w:szCs w:val="24"/>
          <w:lang w:val="lt-LT" w:eastAsia="lt-LT"/>
        </w:rPr>
        <w:t xml:space="preserve">6. </w:t>
      </w:r>
      <w:r w:rsidR="00D83A5E" w:rsidRPr="00D83A5E">
        <w:rPr>
          <w:rFonts w:ascii="Times New Roman" w:hAnsi="Times New Roman"/>
          <w:b/>
          <w:color w:val="000000" w:themeColor="text1"/>
          <w:szCs w:val="24"/>
          <w:lang w:val="lt-LT" w:eastAsia="lt-LT"/>
        </w:rPr>
        <w:t>Jeigu laikinasis darbuotojas siuntimo dirbti laikinojo darbo naudotojui metu šio straipsnio 1 dalyje nustatytais atvejais komandiruojamas laikinai dirbti laikinojo darbo naudotojo naudai ne Lietuvos Respublikos teritorijoje, laikoma, kad laikinojo įdarbinimo įmonė šį darbuotoją komandiravo į kitos valstybės teritoriją. Apie laikinojo darbuotojo darbą kitos valstybės teritorijoje laikinojo darbo naudotojas privalo informuoti laikinojo įdarbinimo įmonę iki numatyto darbo kitos valstybės teritorijoje pradžios.</w:t>
      </w:r>
    </w:p>
    <w:p w:rsidR="0075601C" w:rsidRPr="00F0443C" w:rsidRDefault="0011398E" w:rsidP="0075601C">
      <w:pPr>
        <w:spacing w:line="360" w:lineRule="auto"/>
        <w:ind w:firstLine="720"/>
        <w:jc w:val="both"/>
        <w:rPr>
          <w:rFonts w:ascii="Times New Roman" w:eastAsia="Helvetica Neue" w:hAnsi="Times New Roman"/>
          <w:b/>
          <w:szCs w:val="24"/>
          <w:lang w:val="lt-LT" w:eastAsia="lt-LT"/>
        </w:rPr>
      </w:pPr>
      <w:r>
        <w:rPr>
          <w:rFonts w:ascii="Times New Roman" w:hAnsi="Times New Roman"/>
          <w:b/>
          <w:color w:val="000000"/>
          <w:lang w:val="lt-LT"/>
        </w:rPr>
        <w:t>7</w:t>
      </w:r>
      <w:r w:rsidR="0075601C" w:rsidRPr="00F0443C">
        <w:rPr>
          <w:rFonts w:ascii="Times New Roman" w:hAnsi="Times New Roman"/>
          <w:b/>
          <w:color w:val="000000"/>
          <w:lang w:val="lt-LT"/>
        </w:rPr>
        <w:t xml:space="preserve">. Jei valstybės, kurios teisė taikytina darbo sutarčiai ar darbo santykiams, </w:t>
      </w:r>
      <w:r w:rsidR="001547AE" w:rsidRPr="00F0443C">
        <w:rPr>
          <w:rFonts w:ascii="Times New Roman" w:hAnsi="Times New Roman"/>
          <w:b/>
          <w:color w:val="000000"/>
          <w:lang w:val="lt-LT"/>
        </w:rPr>
        <w:t>darbo teisės normos</w:t>
      </w:r>
      <w:r w:rsidR="0075601C" w:rsidRPr="00F0443C">
        <w:rPr>
          <w:rFonts w:ascii="Times New Roman" w:hAnsi="Times New Roman"/>
          <w:b/>
          <w:color w:val="000000"/>
          <w:lang w:val="lt-LT"/>
        </w:rPr>
        <w:t xml:space="preserve"> šio straipsnio 1 dalyje nurodytam darbuotojui numato palankesnes sąlygas negu šio straipsnio 2 ir 4 dalyse nurodytos nuostatos, taikomos valstybės, kurios teisė taikytina darbo sutarčiai ar darbo santykiams,</w:t>
      </w:r>
      <w:r w:rsidR="00271627" w:rsidRPr="00F0443C">
        <w:rPr>
          <w:rFonts w:ascii="Times New Roman" w:hAnsi="Times New Roman"/>
          <w:b/>
          <w:color w:val="000000"/>
          <w:lang w:val="lt-LT"/>
        </w:rPr>
        <w:t xml:space="preserve"> </w:t>
      </w:r>
      <w:r w:rsidR="001547AE" w:rsidRPr="00F0443C">
        <w:rPr>
          <w:rFonts w:ascii="Times New Roman" w:hAnsi="Times New Roman"/>
          <w:b/>
          <w:color w:val="000000"/>
          <w:lang w:val="lt-LT"/>
        </w:rPr>
        <w:t>darbo teisės normos</w:t>
      </w:r>
      <w:r w:rsidR="0075601C" w:rsidRPr="00F0443C">
        <w:rPr>
          <w:rFonts w:ascii="Times New Roman" w:hAnsi="Times New Roman"/>
          <w:b/>
          <w:color w:val="000000"/>
          <w:lang w:val="lt-LT"/>
        </w:rPr>
        <w:t>.</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4</w:t>
      </w:r>
      <w:r w:rsidR="0011398E">
        <w:rPr>
          <w:rFonts w:ascii="Times New Roman" w:hAnsi="Times New Roman"/>
          <w:b/>
          <w:szCs w:val="24"/>
          <w:lang w:val="lt-LT" w:eastAsia="lt-LT"/>
        </w:rPr>
        <w:t>8</w:t>
      </w:r>
      <w:r w:rsidRPr="00F0443C">
        <w:rPr>
          <w:rFonts w:ascii="Times New Roman" w:hAnsi="Times New Roman"/>
          <w:szCs w:val="24"/>
          <w:lang w:val="lt-LT" w:eastAsia="lt-LT"/>
        </w:rPr>
        <w:t xml:space="preserve">. </w:t>
      </w:r>
      <w:r w:rsidRPr="00F0443C">
        <w:rPr>
          <w:rFonts w:ascii="Times New Roman" w:eastAsia="Calibri" w:hAnsi="Times New Roman"/>
          <w:szCs w:val="24"/>
          <w:lang w:val="lt-LT" w:eastAsia="lt-LT"/>
        </w:rPr>
        <w:t xml:space="preserve">Jeigu į Lietuvos Respublikos teritoriją komandiruotas valstybės, nepriklausančios </w:t>
      </w:r>
      <w:r w:rsidR="007841A1" w:rsidRPr="00F0443C">
        <w:rPr>
          <w:rFonts w:ascii="Times New Roman" w:eastAsia="Calibri" w:hAnsi="Times New Roman"/>
          <w:strike/>
          <w:szCs w:val="24"/>
          <w:lang w:val="lt-LT" w:eastAsia="lt-LT"/>
        </w:rPr>
        <w:t>Europos ekonominės erdvės</w:t>
      </w:r>
      <w:r w:rsidR="007841A1" w:rsidRPr="00F0443C">
        <w:rPr>
          <w:rFonts w:ascii="Times New Roman" w:eastAsia="Calibri" w:hAnsi="Times New Roman"/>
          <w:szCs w:val="24"/>
          <w:lang w:val="lt-LT" w:eastAsia="lt-LT"/>
        </w:rPr>
        <w:t xml:space="preserve"> </w:t>
      </w:r>
      <w:r w:rsidR="00F37DF3" w:rsidRPr="00F0443C">
        <w:rPr>
          <w:rFonts w:ascii="Times New Roman" w:eastAsia="Calibri" w:hAnsi="Times New Roman"/>
          <w:b/>
          <w:szCs w:val="24"/>
          <w:lang w:val="lt-LT" w:eastAsia="lt-LT"/>
        </w:rPr>
        <w:t>Europos Sąjungos ir Europos laisvosios prekybos asociacijos</w:t>
      </w:r>
      <w:r w:rsidR="00F37DF3" w:rsidRPr="00F0443C">
        <w:rPr>
          <w:rFonts w:ascii="Times New Roman" w:eastAsia="Calibri" w:hAnsi="Times New Roman"/>
          <w:szCs w:val="24"/>
          <w:lang w:val="lt-LT" w:eastAsia="lt-LT"/>
        </w:rPr>
        <w:t xml:space="preserve"> </w:t>
      </w:r>
      <w:r w:rsidRPr="00F0443C">
        <w:rPr>
          <w:rFonts w:ascii="Times New Roman" w:eastAsia="Calibri" w:hAnsi="Times New Roman"/>
          <w:szCs w:val="24"/>
          <w:lang w:val="lt-LT" w:eastAsia="lt-LT"/>
        </w:rPr>
        <w:t>valstybėms</w:t>
      </w:r>
      <w:r w:rsidR="003A10FC" w:rsidRPr="00F0443C">
        <w:rPr>
          <w:rFonts w:ascii="Times New Roman" w:eastAsia="Calibri" w:hAnsi="Times New Roman"/>
          <w:szCs w:val="24"/>
          <w:lang w:val="lt-LT" w:eastAsia="lt-LT"/>
        </w:rPr>
        <w:t xml:space="preserve"> </w:t>
      </w:r>
      <w:r w:rsidR="003A10FC" w:rsidRPr="00F0443C">
        <w:rPr>
          <w:rFonts w:ascii="Times New Roman" w:eastAsia="Calibri" w:hAnsi="Times New Roman"/>
          <w:b/>
          <w:szCs w:val="24"/>
          <w:lang w:val="lt-LT" w:eastAsia="lt-LT"/>
        </w:rPr>
        <w:t>narėms</w:t>
      </w:r>
      <w:r w:rsidRPr="00F0443C">
        <w:rPr>
          <w:rFonts w:ascii="Times New Roman" w:eastAsia="Calibri" w:hAnsi="Times New Roman"/>
          <w:szCs w:val="24"/>
          <w:lang w:val="lt-LT" w:eastAsia="lt-LT"/>
        </w:rPr>
        <w:t>, darbdavio darbuotojas, jis turi gauti leidimą Lietuvos Respublikos įstatymų nustatyta tvarka.</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5</w:t>
      </w:r>
      <w:r w:rsidR="0011398E">
        <w:rPr>
          <w:rFonts w:ascii="Times New Roman" w:hAnsi="Times New Roman"/>
          <w:b/>
          <w:szCs w:val="24"/>
          <w:lang w:val="lt-LT" w:eastAsia="lt-LT"/>
        </w:rPr>
        <w:t>9</w:t>
      </w:r>
      <w:r w:rsidRPr="00F0443C">
        <w:rPr>
          <w:rFonts w:ascii="Times New Roman" w:hAnsi="Times New Roman"/>
          <w:szCs w:val="24"/>
          <w:lang w:val="lt-LT" w:eastAsia="lt-LT"/>
        </w:rPr>
        <w:t xml:space="preserve">. </w:t>
      </w:r>
      <w:r w:rsidRPr="00F0443C">
        <w:rPr>
          <w:rFonts w:ascii="Times New Roman" w:eastAsia="Calibri" w:hAnsi="Times New Roman"/>
          <w:szCs w:val="24"/>
          <w:lang w:val="lt-LT" w:eastAsia="lt-LT"/>
        </w:rPr>
        <w:t xml:space="preserve">Šio straipsnio 1 dalies 1 ir 2 punktuose nustatytais atvejais nuostatos, susijusios su </w:t>
      </w:r>
      <w:r w:rsidRPr="00F0443C">
        <w:rPr>
          <w:rFonts w:ascii="Times New Roman" w:eastAsia="Calibri" w:hAnsi="Times New Roman"/>
          <w:strike/>
          <w:szCs w:val="24"/>
          <w:lang w:val="lt-LT" w:eastAsia="lt-LT"/>
        </w:rPr>
        <w:t>minimaliuoju</w:t>
      </w:r>
      <w:r w:rsidRPr="00F0443C">
        <w:rPr>
          <w:rFonts w:ascii="Times New Roman" w:eastAsia="Calibri" w:hAnsi="Times New Roman"/>
          <w:szCs w:val="24"/>
          <w:lang w:val="lt-LT" w:eastAsia="lt-LT"/>
        </w:rPr>
        <w:t xml:space="preserve"> darbo užmokesčiu, įskaitant padidintą apmokėjimą už viršvalandinį darbą, darbą naktį, darbą poilsio ir švenčių dienomis, netaikomos, jeigu komandiruotės trukmė neviršija trisdešimt</w:t>
      </w:r>
      <w:r w:rsidR="00780F3B">
        <w:rPr>
          <w:rFonts w:ascii="Times New Roman" w:eastAsia="Calibri" w:hAnsi="Times New Roman"/>
          <w:szCs w:val="24"/>
          <w:lang w:val="lt-LT" w:eastAsia="lt-LT"/>
        </w:rPr>
        <w:t>ies</w:t>
      </w:r>
      <w:r w:rsidRPr="00F0443C">
        <w:rPr>
          <w:rFonts w:ascii="Times New Roman" w:eastAsia="Calibri" w:hAnsi="Times New Roman"/>
          <w:szCs w:val="24"/>
          <w:lang w:val="lt-LT" w:eastAsia="lt-LT"/>
        </w:rPr>
        <w:t xml:space="preserve"> dienų</w:t>
      </w:r>
      <w:r w:rsidRPr="00F0443C">
        <w:rPr>
          <w:rFonts w:ascii="Times New Roman" w:hAnsi="Times New Roman"/>
          <w:szCs w:val="24"/>
          <w:lang w:val="lt-LT" w:eastAsia="lt-LT"/>
        </w:rPr>
        <w:t>.</w:t>
      </w:r>
    </w:p>
    <w:p w:rsidR="0075601C" w:rsidRPr="00F0443C" w:rsidRDefault="0075601C" w:rsidP="0075601C">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6</w:t>
      </w:r>
      <w:r w:rsidR="0011398E">
        <w:rPr>
          <w:rFonts w:ascii="Times New Roman" w:hAnsi="Times New Roman"/>
          <w:b/>
          <w:szCs w:val="24"/>
          <w:lang w:val="lt-LT" w:eastAsia="lt-LT"/>
        </w:rPr>
        <w:t>10</w:t>
      </w:r>
      <w:r w:rsidRPr="00F0443C">
        <w:rPr>
          <w:rFonts w:ascii="Times New Roman" w:hAnsi="Times New Roman"/>
          <w:szCs w:val="24"/>
          <w:lang w:val="lt-LT" w:eastAsia="lt-LT"/>
        </w:rPr>
        <w:t xml:space="preserve">. Šio straipsnio 2 dalies 2 ir 3 punktų nuostatos, susijusios su minimaliąja kasmetinių atostogų trukme, </w:t>
      </w:r>
      <w:r w:rsidRPr="00F0443C">
        <w:rPr>
          <w:rFonts w:ascii="Times New Roman" w:hAnsi="Times New Roman"/>
          <w:strike/>
          <w:szCs w:val="24"/>
          <w:lang w:val="lt-LT" w:eastAsia="lt-LT"/>
        </w:rPr>
        <w:t>minimaliuoju</w:t>
      </w:r>
      <w:r w:rsidRPr="00F0443C">
        <w:rPr>
          <w:rFonts w:ascii="Times New Roman" w:hAnsi="Times New Roman"/>
          <w:szCs w:val="24"/>
          <w:lang w:val="lt-LT" w:eastAsia="lt-LT"/>
        </w:rPr>
        <w:t xml:space="preserve"> darbo užmokesčiu ir apmokėjimu už viršvalandinį darbą, netaikomos, jeigu gaminio pradinį surinkimą ir (arba) pirmąjį įdiegimą atlieka gaminį tiekiančios įmonės kvalifikuoti darbuotojai ir (arba) specialistai, kai tai nustatyta prekių tiekimo sutartyje ir būtina norint naudotis patiektu gaminiu ir kai jų komandiruotės trukmė neviršija aštuonių dienų. Ši išimtis netaikoma, kai komandiruotas darbuotojas Lietuvos Respublikos teritorijoje dirba statybos darbus, nustatytus Lietuvos Respublikos statybos įstatyme.</w:t>
      </w:r>
    </w:p>
    <w:p w:rsidR="0075601C" w:rsidRPr="00D83A5E" w:rsidRDefault="0075601C" w:rsidP="00D83A5E">
      <w:pPr>
        <w:spacing w:line="360" w:lineRule="auto"/>
        <w:ind w:firstLine="720"/>
        <w:jc w:val="both"/>
        <w:rPr>
          <w:rFonts w:ascii="Times New Roman" w:eastAsia="Helvetica Neue" w:hAnsi="Times New Roman"/>
          <w:szCs w:val="24"/>
          <w:lang w:val="lt-LT" w:eastAsia="lt-LT"/>
        </w:rPr>
      </w:pPr>
      <w:r w:rsidRPr="00F0443C">
        <w:rPr>
          <w:rFonts w:ascii="Times New Roman" w:hAnsi="Times New Roman"/>
          <w:strike/>
          <w:szCs w:val="24"/>
          <w:lang w:val="lt-LT" w:eastAsia="lt-LT"/>
        </w:rPr>
        <w:t>7</w:t>
      </w:r>
      <w:r w:rsidR="0011398E">
        <w:rPr>
          <w:rFonts w:ascii="Times New Roman" w:hAnsi="Times New Roman"/>
          <w:b/>
          <w:szCs w:val="24"/>
          <w:lang w:val="lt-LT" w:eastAsia="lt-LT"/>
        </w:rPr>
        <w:t>11</w:t>
      </w:r>
      <w:r w:rsidRPr="00F0443C">
        <w:rPr>
          <w:rFonts w:ascii="Times New Roman" w:hAnsi="Times New Roman"/>
          <w:szCs w:val="24"/>
          <w:lang w:val="lt-LT" w:eastAsia="lt-LT"/>
        </w:rPr>
        <w:t>.</w:t>
      </w:r>
      <w:r w:rsidRPr="00F0443C">
        <w:rPr>
          <w:rFonts w:ascii="Times New Roman" w:hAnsi="Times New Roman"/>
          <w:b/>
          <w:szCs w:val="24"/>
          <w:lang w:val="lt-LT" w:eastAsia="lt-LT"/>
        </w:rPr>
        <w:t xml:space="preserve"> </w:t>
      </w:r>
      <w:r w:rsidRPr="00F0443C">
        <w:rPr>
          <w:rFonts w:ascii="Times New Roman" w:hAnsi="Times New Roman"/>
          <w:strike/>
          <w:szCs w:val="24"/>
          <w:lang w:val="lt-LT" w:eastAsia="lt-LT"/>
        </w:rPr>
        <w:t>Šiam straipsniui taikyti</w:t>
      </w:r>
      <w:r w:rsidRPr="00F0443C">
        <w:rPr>
          <w:rFonts w:ascii="Times New Roman" w:hAnsi="Times New Roman"/>
          <w:szCs w:val="24"/>
          <w:lang w:val="lt-LT" w:eastAsia="lt-LT"/>
        </w:rPr>
        <w:t xml:space="preserve"> </w:t>
      </w:r>
      <w:r w:rsidRPr="00F0443C">
        <w:rPr>
          <w:rFonts w:ascii="Times New Roman" w:hAnsi="Times New Roman"/>
          <w:strike/>
          <w:szCs w:val="24"/>
          <w:lang w:val="lt-LT" w:eastAsia="lt-LT"/>
        </w:rPr>
        <w:t>komandiruotės</w:t>
      </w:r>
      <w:r w:rsidRPr="00F0443C">
        <w:rPr>
          <w:rFonts w:ascii="Times New Roman" w:hAnsi="Times New Roman"/>
          <w:szCs w:val="24"/>
          <w:lang w:val="lt-LT" w:eastAsia="lt-LT"/>
        </w:rPr>
        <w:t xml:space="preserve"> </w:t>
      </w:r>
      <w:proofErr w:type="spellStart"/>
      <w:r w:rsidR="005E73DA" w:rsidRPr="00F0443C">
        <w:rPr>
          <w:rFonts w:ascii="Times New Roman" w:hAnsi="Times New Roman"/>
          <w:b/>
          <w:szCs w:val="24"/>
          <w:lang w:val="lt-LT" w:eastAsia="lt-LT"/>
        </w:rPr>
        <w:t>Komandiruotės</w:t>
      </w:r>
      <w:proofErr w:type="spellEnd"/>
      <w:r w:rsidR="005E73DA" w:rsidRPr="00F0443C">
        <w:rPr>
          <w:rFonts w:ascii="Times New Roman" w:hAnsi="Times New Roman"/>
          <w:szCs w:val="24"/>
          <w:lang w:val="lt-LT" w:eastAsia="lt-LT"/>
        </w:rPr>
        <w:t xml:space="preserve"> </w:t>
      </w:r>
      <w:r w:rsidRPr="00F0443C">
        <w:rPr>
          <w:rFonts w:ascii="Times New Roman" w:hAnsi="Times New Roman"/>
          <w:szCs w:val="24"/>
          <w:lang w:val="lt-LT" w:eastAsia="lt-LT"/>
        </w:rPr>
        <w:t xml:space="preserve">trukmė skaičiuojama sudedant visas komandiruotės ar komandiruočių kalendorines dienas per </w:t>
      </w:r>
      <w:proofErr w:type="gramStart"/>
      <w:r w:rsidRPr="00F0443C">
        <w:rPr>
          <w:rFonts w:ascii="Times New Roman" w:hAnsi="Times New Roman"/>
          <w:szCs w:val="24"/>
          <w:lang w:val="lt-LT" w:eastAsia="lt-LT"/>
        </w:rPr>
        <w:t>vienų</w:t>
      </w:r>
      <w:proofErr w:type="gramEnd"/>
      <w:r w:rsidRPr="00F0443C">
        <w:rPr>
          <w:rFonts w:ascii="Times New Roman" w:hAnsi="Times New Roman"/>
          <w:szCs w:val="24"/>
          <w:lang w:val="lt-LT" w:eastAsia="lt-LT"/>
        </w:rPr>
        <w:t xml:space="preserve"> metų laikotarpį nuo pirmosios komandiruotės pradžios</w:t>
      </w:r>
      <w:r w:rsidRPr="00F0443C">
        <w:rPr>
          <w:rFonts w:ascii="Times New Roman" w:eastAsia="Helvetica Neue" w:hAnsi="Times New Roman"/>
          <w:szCs w:val="24"/>
          <w:lang w:val="lt-LT" w:eastAsia="lt-LT"/>
        </w:rPr>
        <w:t>.</w:t>
      </w:r>
      <w:r w:rsidRPr="00F0443C">
        <w:rPr>
          <w:rFonts w:ascii="Times New Roman" w:eastAsia="Helvetica Neue" w:hAnsi="Times New Roman"/>
          <w:b/>
          <w:szCs w:val="24"/>
          <w:lang w:val="lt-LT" w:eastAsia="lt-LT"/>
        </w:rPr>
        <w:t xml:space="preserve"> Kai komandiruotas darbuotojas pakeičiamas kitu komandiruotu darbuotoju, atliekančiu tą patį darbą toje pačioje </w:t>
      </w:r>
      <w:r w:rsidR="00F14B4A" w:rsidRPr="00F0443C">
        <w:rPr>
          <w:rFonts w:ascii="Times New Roman" w:eastAsia="Helvetica Neue" w:hAnsi="Times New Roman"/>
          <w:b/>
          <w:szCs w:val="24"/>
          <w:lang w:val="lt-LT" w:eastAsia="lt-LT"/>
        </w:rPr>
        <w:t xml:space="preserve">darbo funkcijų atlikimo </w:t>
      </w:r>
      <w:r w:rsidRPr="00F0443C">
        <w:rPr>
          <w:rFonts w:ascii="Times New Roman" w:eastAsia="Helvetica Neue" w:hAnsi="Times New Roman"/>
          <w:b/>
          <w:szCs w:val="24"/>
          <w:lang w:val="lt-LT" w:eastAsia="lt-LT"/>
        </w:rPr>
        <w:t xml:space="preserve">vietoje, šio straipsnio 4 dalies </w:t>
      </w:r>
      <w:r w:rsidR="007D393B" w:rsidRPr="00F0443C">
        <w:rPr>
          <w:rFonts w:ascii="Times New Roman" w:eastAsia="Helvetica Neue" w:hAnsi="Times New Roman"/>
          <w:b/>
          <w:szCs w:val="24"/>
          <w:lang w:val="lt-LT" w:eastAsia="lt-LT"/>
        </w:rPr>
        <w:t>atveju</w:t>
      </w:r>
      <w:r w:rsidR="00271627" w:rsidRPr="00F0443C">
        <w:rPr>
          <w:rFonts w:ascii="Times New Roman" w:eastAsia="Helvetica Neue" w:hAnsi="Times New Roman"/>
          <w:b/>
          <w:szCs w:val="24"/>
          <w:lang w:val="lt-LT" w:eastAsia="lt-LT"/>
        </w:rPr>
        <w:t xml:space="preserve"> </w:t>
      </w:r>
      <w:r w:rsidRPr="00F0443C">
        <w:rPr>
          <w:rFonts w:ascii="Times New Roman" w:eastAsia="Helvetica Neue" w:hAnsi="Times New Roman"/>
          <w:b/>
          <w:szCs w:val="24"/>
          <w:lang w:val="lt-LT" w:eastAsia="lt-LT"/>
        </w:rPr>
        <w:t xml:space="preserve">joje nurodyta komandiruotės trukmė laikoma bendra atitinkamų atskirų komandiruotų darbuotojų komandiruotės </w:t>
      </w:r>
      <w:r w:rsidRPr="00F0443C">
        <w:rPr>
          <w:rFonts w:ascii="Times New Roman" w:eastAsia="Helvetica Neue" w:hAnsi="Times New Roman"/>
          <w:b/>
          <w:szCs w:val="24"/>
          <w:lang w:val="lt-LT" w:eastAsia="lt-LT"/>
        </w:rPr>
        <w:lastRenderedPageBreak/>
        <w:t>laikotarpių trukm</w:t>
      </w:r>
      <w:r w:rsidR="00780F3B">
        <w:rPr>
          <w:rFonts w:ascii="Times New Roman" w:eastAsia="Helvetica Neue" w:hAnsi="Times New Roman"/>
          <w:b/>
          <w:szCs w:val="24"/>
          <w:lang w:val="lt-LT" w:eastAsia="lt-LT"/>
        </w:rPr>
        <w:t>e</w:t>
      </w:r>
      <w:r w:rsidRPr="00F0443C">
        <w:rPr>
          <w:rFonts w:ascii="Times New Roman" w:eastAsia="Helvetica Neue" w:hAnsi="Times New Roman"/>
          <w:b/>
          <w:szCs w:val="24"/>
          <w:lang w:val="lt-LT" w:eastAsia="lt-LT"/>
        </w:rPr>
        <w:t xml:space="preserve">. </w:t>
      </w:r>
      <w:r w:rsidR="00D83A5E" w:rsidRPr="00D83A5E">
        <w:rPr>
          <w:rFonts w:ascii="Times New Roman" w:eastAsia="Helvetica Neue" w:hAnsi="Times New Roman"/>
          <w:b/>
          <w:szCs w:val="24"/>
          <w:lang w:val="lt-LT" w:eastAsia="lt-LT"/>
        </w:rPr>
        <w:t>To paties darbo toje pačioje darbo funkcijų atlikimo vietoje sąlyga vertinama atsižvelgiant į teiktinos paslaugos pobūdį, darbo funkciją, darbo funkcijos atlikimo vietos adresą (adresus) ir kitas aplinkybes, susijusias su darbo funkcijos atlikimu.</w:t>
      </w:r>
      <w:r w:rsidR="00D83A5E" w:rsidRPr="00D83A5E">
        <w:rPr>
          <w:rFonts w:ascii="Times New Roman" w:eastAsia="Helvetica Neue" w:hAnsi="Times New Roman"/>
          <w:szCs w:val="24"/>
          <w:lang w:val="lt-LT" w:eastAsia="lt-LT"/>
        </w:rPr>
        <w:t xml:space="preserve"> </w:t>
      </w:r>
    </w:p>
    <w:p w:rsidR="0075601C" w:rsidRPr="00F0443C" w:rsidRDefault="0075601C" w:rsidP="0075601C">
      <w:pPr>
        <w:spacing w:line="360" w:lineRule="auto"/>
        <w:ind w:firstLine="720"/>
        <w:jc w:val="both"/>
        <w:rPr>
          <w:rFonts w:ascii="Times New Roman" w:eastAsia="Calibri" w:hAnsi="Times New Roman"/>
          <w:szCs w:val="24"/>
          <w:lang w:val="lt-LT"/>
        </w:rPr>
      </w:pPr>
      <w:r w:rsidRPr="00F0443C">
        <w:rPr>
          <w:rFonts w:ascii="Times New Roman" w:eastAsia="Calibri" w:hAnsi="Times New Roman"/>
          <w:strike/>
          <w:szCs w:val="24"/>
          <w:lang w:val="lt-LT"/>
        </w:rPr>
        <w:t>8</w:t>
      </w:r>
      <w:r w:rsidR="0011398E">
        <w:rPr>
          <w:rFonts w:ascii="Times New Roman" w:eastAsia="Calibri" w:hAnsi="Times New Roman"/>
          <w:b/>
          <w:szCs w:val="24"/>
          <w:lang w:val="lt-LT"/>
        </w:rPr>
        <w:t>12</w:t>
      </w:r>
      <w:r w:rsidRPr="00F0443C">
        <w:rPr>
          <w:rFonts w:ascii="Times New Roman" w:eastAsia="Calibri" w:hAnsi="Times New Roman"/>
          <w:b/>
          <w:szCs w:val="24"/>
          <w:lang w:val="lt-LT"/>
        </w:rPr>
        <w:t>.</w:t>
      </w:r>
      <w:r w:rsidRPr="00F0443C">
        <w:rPr>
          <w:rFonts w:ascii="Times New Roman" w:eastAsia="Calibri" w:hAnsi="Times New Roman"/>
          <w:szCs w:val="24"/>
          <w:lang w:val="lt-LT"/>
        </w:rPr>
        <w:t xml:space="preserve"> Rangovas, kai darbdavys yra subrangovas, atsako </w:t>
      </w:r>
      <w:proofErr w:type="spellStart"/>
      <w:r w:rsidRPr="00F0443C">
        <w:rPr>
          <w:rFonts w:ascii="Times New Roman" w:eastAsia="Calibri" w:hAnsi="Times New Roman"/>
          <w:szCs w:val="24"/>
          <w:lang w:val="lt-LT"/>
        </w:rPr>
        <w:t>subsidiariai</w:t>
      </w:r>
      <w:proofErr w:type="spellEnd"/>
      <w:r w:rsidRPr="00F0443C">
        <w:rPr>
          <w:rFonts w:ascii="Times New Roman" w:eastAsia="Calibri" w:hAnsi="Times New Roman"/>
          <w:szCs w:val="24"/>
          <w:lang w:val="lt-LT"/>
        </w:rPr>
        <w:t xml:space="preserve"> už šio straipsnio 2 dalies 3 punkte nustatytų piniginių įpareigojimų, susijusių su </w:t>
      </w:r>
      <w:r w:rsidRPr="00F0443C">
        <w:rPr>
          <w:rFonts w:ascii="Times New Roman" w:eastAsia="Calibri" w:hAnsi="Times New Roman"/>
          <w:strike/>
          <w:szCs w:val="24"/>
          <w:lang w:val="lt-LT"/>
        </w:rPr>
        <w:t>minimaliuoju</w:t>
      </w:r>
      <w:r w:rsidRPr="00F0443C">
        <w:rPr>
          <w:rFonts w:ascii="Times New Roman" w:eastAsia="Calibri" w:hAnsi="Times New Roman"/>
          <w:szCs w:val="24"/>
          <w:lang w:val="lt-LT"/>
        </w:rPr>
        <w:t xml:space="preserve"> darbo užmokesčiu, įvykdymą šio straipsnio 1 dalyje nurodytam darbuotojui, kai jis dirba darbus, nustatytus Lietuvos Respublikos statybos įstatyme.</w:t>
      </w:r>
    </w:p>
    <w:p w:rsidR="00EC420C" w:rsidRPr="00F0443C" w:rsidRDefault="0075601C" w:rsidP="0075601C">
      <w:pPr>
        <w:spacing w:line="360" w:lineRule="auto"/>
        <w:ind w:firstLine="720"/>
        <w:jc w:val="both"/>
        <w:rPr>
          <w:rFonts w:ascii="Times New Roman" w:eastAsia="Calibri" w:hAnsi="Times New Roman"/>
          <w:szCs w:val="24"/>
          <w:lang w:val="lt-LT"/>
        </w:rPr>
      </w:pPr>
      <w:r w:rsidRPr="00F0443C">
        <w:rPr>
          <w:rFonts w:ascii="Times New Roman" w:eastAsia="Calibri" w:hAnsi="Times New Roman"/>
          <w:strike/>
          <w:szCs w:val="24"/>
          <w:lang w:val="lt-LT"/>
        </w:rPr>
        <w:t>9</w:t>
      </w:r>
      <w:r w:rsidR="0011398E">
        <w:rPr>
          <w:rFonts w:ascii="Times New Roman" w:eastAsia="Calibri" w:hAnsi="Times New Roman"/>
          <w:b/>
          <w:szCs w:val="24"/>
          <w:lang w:val="lt-LT"/>
        </w:rPr>
        <w:t>13</w:t>
      </w:r>
      <w:r w:rsidRPr="00F0443C">
        <w:rPr>
          <w:rFonts w:ascii="Times New Roman" w:eastAsia="Calibri" w:hAnsi="Times New Roman"/>
          <w:b/>
          <w:szCs w:val="24"/>
          <w:lang w:val="lt-LT"/>
        </w:rPr>
        <w:t>.</w:t>
      </w:r>
      <w:r w:rsidRPr="00F0443C">
        <w:rPr>
          <w:rFonts w:ascii="Times New Roman" w:eastAsia="Calibri" w:hAnsi="Times New Roman"/>
          <w:szCs w:val="24"/>
          <w:lang w:val="lt-LT"/>
        </w:rPr>
        <w:t xml:space="preserve"> </w:t>
      </w:r>
      <w:proofErr w:type="spellStart"/>
      <w:r w:rsidRPr="00F0443C">
        <w:rPr>
          <w:rFonts w:ascii="Times New Roman" w:eastAsia="Calibri" w:hAnsi="Times New Roman"/>
          <w:szCs w:val="24"/>
          <w:lang w:val="lt-LT"/>
        </w:rPr>
        <w:t>Subsidiari</w:t>
      </w:r>
      <w:proofErr w:type="spellEnd"/>
      <w:r w:rsidRPr="00F0443C">
        <w:rPr>
          <w:rFonts w:ascii="Times New Roman" w:eastAsia="Calibri" w:hAnsi="Times New Roman"/>
          <w:szCs w:val="24"/>
          <w:lang w:val="lt-LT"/>
        </w:rPr>
        <w:t xml:space="preserve"> rangovo, kai darbdavys yra subrangovas, atsakomybė kyla iš teisių ir pareigų, nustatytų subrangos sutartyje.</w:t>
      </w:r>
    </w:p>
    <w:p w:rsidR="0075601C" w:rsidRPr="00F0443C" w:rsidRDefault="0011398E" w:rsidP="0075601C">
      <w:pPr>
        <w:spacing w:line="360" w:lineRule="auto"/>
        <w:ind w:firstLine="720"/>
        <w:jc w:val="both"/>
        <w:rPr>
          <w:rFonts w:ascii="Times New Roman" w:eastAsia="Calibri" w:hAnsi="Times New Roman"/>
          <w:szCs w:val="24"/>
          <w:lang w:val="lt-LT"/>
        </w:rPr>
      </w:pPr>
      <w:r>
        <w:rPr>
          <w:rFonts w:ascii="Times New Roman" w:eastAsia="Calibri" w:hAnsi="Times New Roman"/>
          <w:b/>
          <w:szCs w:val="24"/>
          <w:lang w:val="lt-LT"/>
        </w:rPr>
        <w:t>14</w:t>
      </w:r>
      <w:r w:rsidR="00D2449B" w:rsidRPr="00F0443C">
        <w:rPr>
          <w:rFonts w:ascii="Times New Roman" w:eastAsia="Calibri" w:hAnsi="Times New Roman"/>
          <w:b/>
          <w:szCs w:val="24"/>
          <w:lang w:val="lt-LT"/>
        </w:rPr>
        <w:t xml:space="preserve">. </w:t>
      </w:r>
      <w:r w:rsidR="00780F3B" w:rsidRPr="00642E26">
        <w:rPr>
          <w:rFonts w:ascii="Times New Roman" w:eastAsia="Calibri" w:hAnsi="Times New Roman"/>
          <w:b/>
          <w:szCs w:val="24"/>
          <w:lang w:val="lt-LT"/>
        </w:rPr>
        <w:t>Kelių transporto priemonių vairuotojams, vežantiems krovinius ir (arba) keleivius tarptautiniais kelių maršrutais</w:t>
      </w:r>
      <w:r w:rsidR="00780F3B" w:rsidRPr="00EE6D0C">
        <w:rPr>
          <w:rFonts w:ascii="Times New Roman" w:eastAsia="Calibri" w:hAnsi="Times New Roman"/>
          <w:szCs w:val="24"/>
          <w:lang w:val="lt-LT"/>
        </w:rPr>
        <w:t xml:space="preserve"> </w:t>
      </w:r>
      <w:r w:rsidR="00D2449B" w:rsidRPr="00F0443C">
        <w:rPr>
          <w:rFonts w:ascii="Times New Roman" w:eastAsia="Calibri" w:hAnsi="Times New Roman"/>
          <w:b/>
          <w:szCs w:val="24"/>
          <w:lang w:val="lt-LT"/>
        </w:rPr>
        <w:t>ir</w:t>
      </w:r>
      <w:r w:rsidR="004F6C9C" w:rsidRPr="00F0443C">
        <w:rPr>
          <w:rFonts w:ascii="Times New Roman" w:eastAsia="Calibri" w:hAnsi="Times New Roman"/>
          <w:b/>
          <w:szCs w:val="24"/>
          <w:lang w:val="lt-LT"/>
        </w:rPr>
        <w:t xml:space="preserve"> atitinkantiems šio straipsnio 1 dalyje išvardytus atvejus,</w:t>
      </w:r>
      <w:r w:rsidR="00EC420C" w:rsidRPr="00F0443C">
        <w:rPr>
          <w:rFonts w:ascii="Times New Roman" w:eastAsia="Calibri" w:hAnsi="Times New Roman"/>
          <w:b/>
          <w:szCs w:val="24"/>
          <w:lang w:val="lt-LT"/>
        </w:rPr>
        <w:t xml:space="preserve"> </w:t>
      </w:r>
      <w:r w:rsidR="00600969" w:rsidRPr="00F0443C">
        <w:rPr>
          <w:rFonts w:ascii="Times New Roman" w:eastAsia="Calibri" w:hAnsi="Times New Roman"/>
          <w:b/>
          <w:szCs w:val="24"/>
          <w:lang w:val="lt-LT"/>
        </w:rPr>
        <w:t>netaikom</w:t>
      </w:r>
      <w:r w:rsidR="00B572C8" w:rsidRPr="00F0443C">
        <w:rPr>
          <w:rFonts w:ascii="Times New Roman" w:eastAsia="Calibri" w:hAnsi="Times New Roman"/>
          <w:b/>
          <w:szCs w:val="24"/>
          <w:lang w:val="lt-LT"/>
        </w:rPr>
        <w:t>i</w:t>
      </w:r>
      <w:r w:rsidR="00EC420C" w:rsidRPr="00F0443C">
        <w:rPr>
          <w:rFonts w:ascii="Times New Roman" w:eastAsia="Calibri" w:hAnsi="Times New Roman"/>
          <w:b/>
          <w:szCs w:val="24"/>
          <w:lang w:val="lt-LT"/>
        </w:rPr>
        <w:t xml:space="preserve"> šio straipsnio 2 dalies 3</w:t>
      </w:r>
      <w:r w:rsidR="00B572C8" w:rsidRPr="00F0443C">
        <w:rPr>
          <w:rFonts w:ascii="Times New Roman" w:eastAsia="Calibri" w:hAnsi="Times New Roman"/>
          <w:b/>
          <w:szCs w:val="24"/>
          <w:lang w:val="lt-LT"/>
        </w:rPr>
        <w:t xml:space="preserve">, </w:t>
      </w:r>
      <w:r w:rsidR="00600969" w:rsidRPr="00F0443C">
        <w:rPr>
          <w:rFonts w:ascii="Times New Roman" w:eastAsia="Calibri" w:hAnsi="Times New Roman"/>
          <w:b/>
          <w:szCs w:val="24"/>
          <w:lang w:val="lt-LT"/>
        </w:rPr>
        <w:t>8 ir 9</w:t>
      </w:r>
      <w:r w:rsidR="00EC420C" w:rsidRPr="00F0443C">
        <w:rPr>
          <w:rFonts w:ascii="Times New Roman" w:eastAsia="Calibri" w:hAnsi="Times New Roman"/>
          <w:b/>
          <w:szCs w:val="24"/>
          <w:lang w:val="lt-LT"/>
        </w:rPr>
        <w:t xml:space="preserve"> punkt</w:t>
      </w:r>
      <w:r w:rsidR="00600969" w:rsidRPr="00F0443C">
        <w:rPr>
          <w:rFonts w:ascii="Times New Roman" w:eastAsia="Calibri" w:hAnsi="Times New Roman"/>
          <w:b/>
          <w:szCs w:val="24"/>
          <w:lang w:val="lt-LT"/>
        </w:rPr>
        <w:t xml:space="preserve">ai, </w:t>
      </w:r>
      <w:r w:rsidR="002B0642" w:rsidRPr="00F0443C">
        <w:rPr>
          <w:rFonts w:ascii="Times New Roman" w:eastAsia="Calibri" w:hAnsi="Times New Roman"/>
          <w:b/>
          <w:szCs w:val="24"/>
          <w:lang w:val="lt-LT"/>
        </w:rPr>
        <w:t>4 dalis</w:t>
      </w:r>
      <w:r w:rsidR="00E41336" w:rsidRPr="00F0443C">
        <w:rPr>
          <w:rFonts w:ascii="Times New Roman" w:eastAsia="Calibri" w:hAnsi="Times New Roman"/>
          <w:b/>
          <w:szCs w:val="24"/>
          <w:lang w:val="lt-LT"/>
        </w:rPr>
        <w:t xml:space="preserve"> </w:t>
      </w:r>
      <w:r w:rsidR="00A16975" w:rsidRPr="00F0443C">
        <w:rPr>
          <w:rFonts w:ascii="Times New Roman" w:eastAsia="Calibri" w:hAnsi="Times New Roman"/>
          <w:b/>
          <w:szCs w:val="24"/>
          <w:lang w:val="lt-LT"/>
        </w:rPr>
        <w:t>ir</w:t>
      </w:r>
      <w:r w:rsidR="00D83A5E">
        <w:rPr>
          <w:rFonts w:ascii="Times New Roman" w:eastAsia="Calibri" w:hAnsi="Times New Roman"/>
          <w:b/>
          <w:szCs w:val="24"/>
          <w:lang w:val="lt-LT"/>
        </w:rPr>
        <w:t xml:space="preserve"> 11</w:t>
      </w:r>
      <w:r w:rsidR="00EC420C" w:rsidRPr="00F0443C">
        <w:rPr>
          <w:rFonts w:ascii="Times New Roman" w:eastAsia="Calibri" w:hAnsi="Times New Roman"/>
          <w:b/>
          <w:szCs w:val="24"/>
          <w:lang w:val="lt-LT"/>
        </w:rPr>
        <w:t xml:space="preserve"> dalies nuostat</w:t>
      </w:r>
      <w:r w:rsidR="00A16975" w:rsidRPr="00F0443C">
        <w:rPr>
          <w:rFonts w:ascii="Times New Roman" w:eastAsia="Calibri" w:hAnsi="Times New Roman"/>
          <w:b/>
          <w:szCs w:val="24"/>
          <w:lang w:val="lt-LT"/>
        </w:rPr>
        <w:t xml:space="preserve">a </w:t>
      </w:r>
      <w:r w:rsidR="002B0642" w:rsidRPr="00F0443C">
        <w:rPr>
          <w:rFonts w:ascii="Times New Roman" w:eastAsia="Calibri" w:hAnsi="Times New Roman"/>
          <w:b/>
          <w:szCs w:val="24"/>
          <w:lang w:val="lt-LT"/>
        </w:rPr>
        <w:t xml:space="preserve">dėl </w:t>
      </w:r>
      <w:r w:rsidR="009E7780" w:rsidRPr="00F0443C">
        <w:rPr>
          <w:rFonts w:ascii="Times New Roman" w:eastAsia="Calibri" w:hAnsi="Times New Roman"/>
          <w:b/>
          <w:szCs w:val="24"/>
          <w:lang w:val="lt-LT"/>
        </w:rPr>
        <w:t xml:space="preserve">faktinės komandiruotės trukmės skaičiavimo, kai </w:t>
      </w:r>
      <w:r w:rsidR="00A16975" w:rsidRPr="00F0443C">
        <w:rPr>
          <w:rFonts w:ascii="Times New Roman" w:eastAsia="Helvetica Neue" w:hAnsi="Times New Roman"/>
          <w:b/>
          <w:szCs w:val="24"/>
          <w:lang w:val="lt-LT" w:eastAsia="lt-LT"/>
        </w:rPr>
        <w:t>komandiruot</w:t>
      </w:r>
      <w:r w:rsidR="009E7780" w:rsidRPr="00F0443C">
        <w:rPr>
          <w:rFonts w:ascii="Times New Roman" w:eastAsia="Helvetica Neue" w:hAnsi="Times New Roman"/>
          <w:b/>
          <w:szCs w:val="24"/>
          <w:lang w:val="lt-LT" w:eastAsia="lt-LT"/>
        </w:rPr>
        <w:t>as</w:t>
      </w:r>
      <w:r w:rsidR="00A16975" w:rsidRPr="00F0443C">
        <w:rPr>
          <w:rFonts w:ascii="Times New Roman" w:eastAsia="Helvetica Neue" w:hAnsi="Times New Roman"/>
          <w:b/>
          <w:szCs w:val="24"/>
          <w:lang w:val="lt-LT" w:eastAsia="lt-LT"/>
        </w:rPr>
        <w:t xml:space="preserve"> darbuotoj</w:t>
      </w:r>
      <w:r w:rsidR="009E7780" w:rsidRPr="00F0443C">
        <w:rPr>
          <w:rFonts w:ascii="Times New Roman" w:eastAsia="Helvetica Neue" w:hAnsi="Times New Roman"/>
          <w:b/>
          <w:szCs w:val="24"/>
          <w:lang w:val="lt-LT" w:eastAsia="lt-LT"/>
        </w:rPr>
        <w:t>as</w:t>
      </w:r>
      <w:r w:rsidR="00A16975" w:rsidRPr="00F0443C">
        <w:rPr>
          <w:rFonts w:ascii="Times New Roman" w:eastAsia="Helvetica Neue" w:hAnsi="Times New Roman"/>
          <w:b/>
          <w:szCs w:val="24"/>
          <w:lang w:val="lt-LT" w:eastAsia="lt-LT"/>
        </w:rPr>
        <w:t xml:space="preserve"> pakei</w:t>
      </w:r>
      <w:r w:rsidR="009E7780" w:rsidRPr="00F0443C">
        <w:rPr>
          <w:rFonts w:ascii="Times New Roman" w:eastAsia="Helvetica Neue" w:hAnsi="Times New Roman"/>
          <w:b/>
          <w:szCs w:val="24"/>
          <w:lang w:val="lt-LT" w:eastAsia="lt-LT"/>
        </w:rPr>
        <w:t>čiamas</w:t>
      </w:r>
      <w:r w:rsidR="00A16975" w:rsidRPr="00F0443C">
        <w:rPr>
          <w:rFonts w:ascii="Times New Roman" w:eastAsia="Helvetica Neue" w:hAnsi="Times New Roman"/>
          <w:b/>
          <w:szCs w:val="24"/>
          <w:lang w:val="lt-LT" w:eastAsia="lt-LT"/>
        </w:rPr>
        <w:t xml:space="preserve"> kitu komandiruotu darbuotoju</w:t>
      </w:r>
      <w:r w:rsidR="009E7780" w:rsidRPr="00F0443C">
        <w:rPr>
          <w:rFonts w:ascii="Times New Roman" w:eastAsia="Helvetica Neue" w:hAnsi="Times New Roman"/>
          <w:b/>
          <w:szCs w:val="24"/>
          <w:lang w:val="lt-LT" w:eastAsia="lt-LT"/>
        </w:rPr>
        <w:t>.</w:t>
      </w:r>
      <w:r w:rsidR="006E54D5" w:rsidRPr="00F0443C">
        <w:rPr>
          <w:rFonts w:ascii="Times New Roman" w:eastAsia="Helvetica Neue" w:hAnsi="Times New Roman"/>
          <w:b/>
          <w:szCs w:val="24"/>
          <w:lang w:val="lt-LT" w:eastAsia="lt-LT"/>
        </w:rPr>
        <w:t xml:space="preserve"> </w:t>
      </w:r>
      <w:r w:rsidR="00642E26" w:rsidRPr="00642E26">
        <w:rPr>
          <w:rFonts w:ascii="Times New Roman" w:eastAsia="Calibri" w:hAnsi="Times New Roman"/>
          <w:b/>
          <w:szCs w:val="24"/>
          <w:lang w:val="lt-LT"/>
        </w:rPr>
        <w:t>Kelių transporto priemonių vairuotojams, vežantiems krovinius ir (arba) keleivius tarptautiniais kelių maršrutais</w:t>
      </w:r>
      <w:r w:rsidR="00D2449B" w:rsidRPr="00F0443C">
        <w:rPr>
          <w:rFonts w:ascii="Times New Roman" w:eastAsia="Calibri" w:hAnsi="Times New Roman"/>
          <w:b/>
          <w:szCs w:val="24"/>
          <w:lang w:val="lt-LT"/>
        </w:rPr>
        <w:t xml:space="preserve"> ir </w:t>
      </w:r>
      <w:r w:rsidR="004F6C9C" w:rsidRPr="00F0443C">
        <w:rPr>
          <w:rFonts w:ascii="Times New Roman" w:eastAsia="Calibri" w:hAnsi="Times New Roman"/>
          <w:b/>
          <w:szCs w:val="24"/>
          <w:lang w:val="lt-LT"/>
        </w:rPr>
        <w:t xml:space="preserve">atitinkantiems šio straipsnio 1 dalyje išvardytus atvejus, </w:t>
      </w:r>
      <w:r w:rsidR="00B572C8" w:rsidRPr="00F0443C">
        <w:rPr>
          <w:rFonts w:ascii="Times New Roman" w:eastAsia="Calibri" w:hAnsi="Times New Roman"/>
          <w:b/>
          <w:szCs w:val="24"/>
          <w:lang w:val="lt-LT"/>
        </w:rPr>
        <w:t xml:space="preserve">taikomos </w:t>
      </w:r>
      <w:r w:rsidR="008763F7" w:rsidRPr="00F0443C">
        <w:rPr>
          <w:rFonts w:ascii="Times New Roman" w:hAnsi="Times New Roman"/>
          <w:b/>
          <w:szCs w:val="24"/>
          <w:lang w:val="lt-LT" w:eastAsia="lt-LT"/>
        </w:rPr>
        <w:t xml:space="preserve">šio kodekso ir kitų darbo santykius reglamentuojančių Lietuvos Respublikos </w:t>
      </w:r>
      <w:r w:rsidR="008763F7" w:rsidRPr="00F0443C">
        <w:rPr>
          <w:rFonts w:ascii="Times New Roman" w:hAnsi="Times New Roman"/>
          <w:b/>
          <w:szCs w:val="24"/>
          <w:lang w:val="lt-LT"/>
        </w:rPr>
        <w:t xml:space="preserve">norminių teisės aktų, įskaitant </w:t>
      </w:r>
      <w:r w:rsidR="00D83A5E" w:rsidRPr="00D83A5E">
        <w:rPr>
          <w:rFonts w:ascii="Times New Roman" w:hAnsi="Times New Roman"/>
          <w:b/>
          <w:szCs w:val="24"/>
          <w:lang w:val="lt-LT"/>
        </w:rPr>
        <w:t>išplėstas nacionalines (tarpšakines), teritorines ir šakos (gamybos, paslaugų, profesines) kolektyvines sutartis</w:t>
      </w:r>
      <w:r w:rsidR="008763F7" w:rsidRPr="00F0443C">
        <w:rPr>
          <w:rFonts w:ascii="Times New Roman" w:hAnsi="Times New Roman"/>
          <w:b/>
          <w:szCs w:val="24"/>
          <w:lang w:val="lt-LT"/>
        </w:rPr>
        <w:t xml:space="preserve">, </w:t>
      </w:r>
      <w:r w:rsidR="00B572C8" w:rsidRPr="00F0443C">
        <w:rPr>
          <w:rFonts w:ascii="Times New Roman" w:eastAsia="Calibri" w:hAnsi="Times New Roman"/>
          <w:b/>
          <w:szCs w:val="24"/>
          <w:lang w:val="lt-LT"/>
        </w:rPr>
        <w:t>normos, nustatančios</w:t>
      </w:r>
      <w:r w:rsidR="006E54D5" w:rsidRPr="00F0443C">
        <w:rPr>
          <w:rFonts w:ascii="Times New Roman" w:eastAsia="Calibri" w:hAnsi="Times New Roman"/>
          <w:b/>
          <w:szCs w:val="24"/>
          <w:lang w:val="lt-LT"/>
        </w:rPr>
        <w:t xml:space="preserve"> minimal</w:t>
      </w:r>
      <w:r w:rsidR="00B572C8" w:rsidRPr="00F0443C">
        <w:rPr>
          <w:rFonts w:ascii="Times New Roman" w:eastAsia="Calibri" w:hAnsi="Times New Roman"/>
          <w:b/>
          <w:szCs w:val="24"/>
          <w:lang w:val="lt-LT"/>
        </w:rPr>
        <w:t>ų</w:t>
      </w:r>
      <w:r w:rsidR="008763F7" w:rsidRPr="00F0443C">
        <w:rPr>
          <w:rFonts w:ascii="Times New Roman" w:eastAsia="Calibri" w:hAnsi="Times New Roman"/>
          <w:b/>
          <w:szCs w:val="24"/>
          <w:lang w:val="lt-LT"/>
        </w:rPr>
        <w:t>jį</w:t>
      </w:r>
      <w:r w:rsidR="006E54D5" w:rsidRPr="00F0443C">
        <w:rPr>
          <w:rFonts w:ascii="Times New Roman" w:eastAsia="Calibri" w:hAnsi="Times New Roman"/>
          <w:b/>
          <w:szCs w:val="24"/>
          <w:lang w:val="lt-LT"/>
        </w:rPr>
        <w:t xml:space="preserve"> darbo užmokest</w:t>
      </w:r>
      <w:r w:rsidR="00B572C8" w:rsidRPr="00F0443C">
        <w:rPr>
          <w:rFonts w:ascii="Times New Roman" w:eastAsia="Calibri" w:hAnsi="Times New Roman"/>
          <w:b/>
          <w:szCs w:val="24"/>
          <w:lang w:val="lt-LT"/>
        </w:rPr>
        <w:t>į,</w:t>
      </w:r>
      <w:r w:rsidR="00B572C8" w:rsidRPr="00F0443C">
        <w:rPr>
          <w:rFonts w:ascii="Times New Roman" w:hAnsi="Times New Roman"/>
          <w:b/>
          <w:szCs w:val="24"/>
          <w:lang w:val="lt-LT" w:eastAsia="lt-LT"/>
        </w:rPr>
        <w:t xml:space="preserve"> įskaitant padidintą apmokėjimą už viršvalandinį darbą, darbą naktį, darbą poilsio ir švenčių dienomis</w:t>
      </w:r>
      <w:r w:rsidR="006E54D5" w:rsidRPr="00F0443C">
        <w:rPr>
          <w:rFonts w:ascii="Times New Roman" w:eastAsia="Helvetica Neue" w:hAnsi="Times New Roman"/>
          <w:b/>
          <w:szCs w:val="24"/>
          <w:lang w:val="lt-LT" w:eastAsia="lt-LT"/>
        </w:rPr>
        <w:t>.</w:t>
      </w:r>
      <w:r w:rsidR="0075601C" w:rsidRPr="00F0443C">
        <w:rPr>
          <w:rFonts w:ascii="Times New Roman" w:eastAsia="Calibri" w:hAnsi="Times New Roman"/>
          <w:szCs w:val="24"/>
          <w:lang w:val="lt-LT"/>
        </w:rPr>
        <w:t>“</w:t>
      </w:r>
    </w:p>
    <w:p w:rsidR="007F3478" w:rsidRPr="00F0443C" w:rsidRDefault="007F3478" w:rsidP="007F3478">
      <w:pPr>
        <w:spacing w:line="360" w:lineRule="auto"/>
        <w:ind w:firstLine="709"/>
        <w:jc w:val="both"/>
        <w:rPr>
          <w:rFonts w:ascii="Times New Roman" w:hAnsi="Times New Roman"/>
          <w:szCs w:val="24"/>
          <w:lang w:val="lt-LT" w:eastAsia="lt-LT"/>
        </w:rPr>
      </w:pPr>
    </w:p>
    <w:p w:rsidR="009955A1" w:rsidRPr="00F0443C" w:rsidRDefault="009955A1" w:rsidP="008E7F8A">
      <w:pPr>
        <w:spacing w:line="360" w:lineRule="auto"/>
        <w:ind w:firstLine="720"/>
        <w:jc w:val="both"/>
        <w:rPr>
          <w:rFonts w:ascii="Times New Roman" w:hAnsi="Times New Roman"/>
          <w:b/>
          <w:bCs/>
          <w:lang w:val="lt-LT" w:eastAsia="lt-LT"/>
        </w:rPr>
      </w:pPr>
      <w:bookmarkStart w:id="1" w:name="part_87e552d517c847909e5ea8d632900024"/>
      <w:bookmarkStart w:id="2" w:name="part_da9a835b36cd48faa37dc158d5ccf4e7"/>
      <w:bookmarkEnd w:id="1"/>
      <w:bookmarkEnd w:id="2"/>
      <w:r w:rsidRPr="00F0443C">
        <w:rPr>
          <w:rFonts w:ascii="Times New Roman" w:hAnsi="Times New Roman"/>
          <w:b/>
          <w:szCs w:val="24"/>
          <w:lang w:val="lt-LT" w:eastAsia="lt-LT"/>
        </w:rPr>
        <w:t xml:space="preserve">2 straipsnis. </w:t>
      </w:r>
      <w:r w:rsidR="0075601C" w:rsidRPr="00F0443C">
        <w:rPr>
          <w:rFonts w:ascii="Times New Roman" w:hAnsi="Times New Roman"/>
          <w:b/>
          <w:bCs/>
          <w:lang w:val="lt-LT" w:eastAsia="lt-LT"/>
        </w:rPr>
        <w:t>109 straipsnio pakeitimas</w:t>
      </w:r>
    </w:p>
    <w:p w:rsidR="0075601C" w:rsidRPr="00F0443C" w:rsidRDefault="0075601C" w:rsidP="00AB212C">
      <w:pPr>
        <w:pStyle w:val="Sraopastraipa"/>
        <w:numPr>
          <w:ilvl w:val="0"/>
          <w:numId w:val="4"/>
        </w:numPr>
        <w:spacing w:line="360" w:lineRule="auto"/>
        <w:jc w:val="both"/>
        <w:rPr>
          <w:rFonts w:ascii="Times New Roman" w:hAnsi="Times New Roman"/>
          <w:szCs w:val="24"/>
          <w:lang w:val="lt-LT"/>
        </w:rPr>
      </w:pPr>
      <w:r w:rsidRPr="00F0443C">
        <w:rPr>
          <w:rFonts w:ascii="Times New Roman" w:hAnsi="Times New Roman"/>
          <w:szCs w:val="24"/>
          <w:lang w:val="lt-LT"/>
        </w:rPr>
        <w:t>Pakeisti 109 straipsn</w:t>
      </w:r>
      <w:r w:rsidR="00325026" w:rsidRPr="00F0443C">
        <w:rPr>
          <w:rFonts w:ascii="Times New Roman" w:hAnsi="Times New Roman"/>
          <w:szCs w:val="24"/>
          <w:lang w:val="lt-LT"/>
        </w:rPr>
        <w:t>io 1 dalį</w:t>
      </w:r>
      <w:r w:rsidRPr="00F0443C">
        <w:rPr>
          <w:rFonts w:ascii="Times New Roman" w:hAnsi="Times New Roman"/>
          <w:szCs w:val="24"/>
          <w:lang w:val="lt-LT"/>
        </w:rPr>
        <w:t xml:space="preserve"> ir j</w:t>
      </w:r>
      <w:r w:rsidR="00325026" w:rsidRPr="00F0443C">
        <w:rPr>
          <w:rFonts w:ascii="Times New Roman" w:hAnsi="Times New Roman"/>
          <w:szCs w:val="24"/>
          <w:lang w:val="lt-LT"/>
        </w:rPr>
        <w:t>ą</w:t>
      </w:r>
      <w:r w:rsidRPr="00F0443C">
        <w:rPr>
          <w:rFonts w:ascii="Times New Roman" w:hAnsi="Times New Roman"/>
          <w:szCs w:val="24"/>
          <w:lang w:val="lt-LT"/>
        </w:rPr>
        <w:t xml:space="preserve"> išdėstyti taip:</w:t>
      </w:r>
    </w:p>
    <w:p w:rsidR="0075601C" w:rsidRPr="00F0443C" w:rsidRDefault="008E7F8A" w:rsidP="00AB212C">
      <w:pPr>
        <w:tabs>
          <w:tab w:val="left" w:pos="0"/>
        </w:tabs>
        <w:spacing w:line="360" w:lineRule="auto"/>
        <w:ind w:firstLine="720"/>
        <w:jc w:val="both"/>
        <w:outlineLvl w:val="2"/>
        <w:rPr>
          <w:rFonts w:ascii="Times New Roman" w:hAnsi="Times New Roman"/>
          <w:szCs w:val="24"/>
          <w:lang w:val="lt-LT" w:eastAsia="lt-LT"/>
        </w:rPr>
      </w:pPr>
      <w:r w:rsidRPr="00F0443C">
        <w:rPr>
          <w:rFonts w:ascii="Times New Roman" w:eastAsia="Helvetica Neue" w:hAnsi="Times New Roman"/>
          <w:szCs w:val="24"/>
          <w:lang w:val="lt-LT" w:eastAsia="lt-LT"/>
        </w:rPr>
        <w:t>„</w:t>
      </w:r>
      <w:r w:rsidR="0075601C" w:rsidRPr="00F0443C">
        <w:rPr>
          <w:rFonts w:ascii="Times New Roman" w:eastAsia="Helvetica Neue" w:hAnsi="Times New Roman"/>
          <w:szCs w:val="24"/>
          <w:lang w:val="lt-LT" w:eastAsia="lt-LT"/>
        </w:rPr>
        <w:t xml:space="preserve">1. </w:t>
      </w:r>
      <w:r w:rsidR="0075601C" w:rsidRPr="00F0443C">
        <w:rPr>
          <w:rFonts w:ascii="Times New Roman" w:hAnsi="Times New Roman"/>
          <w:szCs w:val="24"/>
          <w:lang w:val="lt-LT" w:eastAsia="lt-LT"/>
        </w:rPr>
        <w:t>Užsienio valstybės jurisdikcijai priklausantis darbdavys, komandiruojantis darbuotoją laikinai dirbti Lietuvos Respublikos teritorijoje ilgesniam kaip trisdešimt</w:t>
      </w:r>
      <w:r w:rsidR="00642E26">
        <w:rPr>
          <w:rFonts w:ascii="Times New Roman" w:hAnsi="Times New Roman"/>
          <w:szCs w:val="24"/>
          <w:lang w:val="lt-LT" w:eastAsia="lt-LT"/>
        </w:rPr>
        <w:t>ies</w:t>
      </w:r>
      <w:r w:rsidR="0075601C" w:rsidRPr="00F0443C">
        <w:rPr>
          <w:rFonts w:ascii="Times New Roman" w:hAnsi="Times New Roman"/>
          <w:szCs w:val="24"/>
          <w:lang w:val="lt-LT" w:eastAsia="lt-LT"/>
        </w:rPr>
        <w:t xml:space="preserve"> dienų laikotarpiui arba dirbti statybos darbų, nustatytų Lietuvos Respublikos statybos įstatyme, Lietuvos Respublikos </w:t>
      </w:r>
      <w:proofErr w:type="gramStart"/>
      <w:r w:rsidR="0075601C" w:rsidRPr="00F0443C">
        <w:rPr>
          <w:rFonts w:ascii="Times New Roman" w:hAnsi="Times New Roman"/>
          <w:szCs w:val="24"/>
          <w:lang w:val="lt-LT" w:eastAsia="lt-LT"/>
        </w:rPr>
        <w:t>socialinės apsaugos ir darbo ministro</w:t>
      </w:r>
      <w:proofErr w:type="gramEnd"/>
      <w:r w:rsidR="0075601C" w:rsidRPr="00F0443C">
        <w:rPr>
          <w:rFonts w:ascii="Times New Roman" w:hAnsi="Times New Roman"/>
          <w:szCs w:val="24"/>
          <w:lang w:val="lt-LT" w:eastAsia="lt-LT"/>
        </w:rPr>
        <w:t xml:space="preserve"> nustatyta tvarka iš anksto informuoja komandiruojamo darbuotojo darbo funkcijos atlikimo vietos Valstybinės darbo inspekcijos teritorinį skyrių apie šiam darbuotojui taikomas šio kodekso 108 straipsnio 2 dalies 1–</w:t>
      </w:r>
      <w:r w:rsidR="0075601C" w:rsidRPr="00F0443C">
        <w:rPr>
          <w:rFonts w:ascii="Times New Roman" w:hAnsi="Times New Roman"/>
          <w:b/>
          <w:strike/>
          <w:szCs w:val="24"/>
          <w:lang w:val="lt-LT" w:eastAsia="lt-LT"/>
        </w:rPr>
        <w:t>7</w:t>
      </w:r>
      <w:r w:rsidR="0075601C" w:rsidRPr="00F0443C">
        <w:rPr>
          <w:rFonts w:ascii="Times New Roman" w:hAnsi="Times New Roman"/>
          <w:b/>
          <w:szCs w:val="24"/>
          <w:lang w:val="lt-LT" w:eastAsia="lt-LT"/>
        </w:rPr>
        <w:t xml:space="preserve"> 9 </w:t>
      </w:r>
      <w:r w:rsidR="0075601C" w:rsidRPr="00F0443C">
        <w:rPr>
          <w:rFonts w:ascii="Times New Roman" w:hAnsi="Times New Roman"/>
          <w:szCs w:val="24"/>
          <w:lang w:val="lt-LT" w:eastAsia="lt-LT"/>
        </w:rPr>
        <w:t>punktuose nustatytas sąlygas.</w:t>
      </w:r>
      <w:r w:rsidR="00325026" w:rsidRPr="00F0443C">
        <w:rPr>
          <w:rFonts w:ascii="Times New Roman" w:hAnsi="Times New Roman"/>
          <w:szCs w:val="24"/>
          <w:lang w:val="lt-LT" w:eastAsia="lt-LT"/>
        </w:rPr>
        <w:t>“</w:t>
      </w:r>
    </w:p>
    <w:p w:rsidR="00325026" w:rsidRPr="00F0443C" w:rsidRDefault="00325026" w:rsidP="00325026">
      <w:pPr>
        <w:pStyle w:val="Sraopastraipa"/>
        <w:numPr>
          <w:ilvl w:val="0"/>
          <w:numId w:val="4"/>
        </w:numPr>
        <w:spacing w:line="360" w:lineRule="auto"/>
        <w:jc w:val="both"/>
        <w:rPr>
          <w:rFonts w:ascii="Times New Roman" w:hAnsi="Times New Roman"/>
          <w:szCs w:val="24"/>
          <w:lang w:val="lt-LT"/>
        </w:rPr>
      </w:pPr>
      <w:r w:rsidRPr="00F0443C">
        <w:rPr>
          <w:rFonts w:ascii="Times New Roman" w:hAnsi="Times New Roman"/>
          <w:szCs w:val="24"/>
          <w:lang w:val="lt-LT"/>
        </w:rPr>
        <w:t xml:space="preserve"> Pakeisti 109 straipsnio 3 dalį ir ją išdėstyti taip:</w:t>
      </w:r>
    </w:p>
    <w:p w:rsidR="0075601C" w:rsidRPr="006D3532" w:rsidRDefault="008C38E3" w:rsidP="0075601C">
      <w:pPr>
        <w:spacing w:line="360" w:lineRule="auto"/>
        <w:ind w:firstLine="720"/>
        <w:jc w:val="both"/>
        <w:rPr>
          <w:rFonts w:ascii="Times New Roman" w:eastAsia="Calibri" w:hAnsi="Times New Roman"/>
          <w:b/>
          <w:color w:val="000000" w:themeColor="text1"/>
          <w:szCs w:val="24"/>
          <w:lang w:val="lt-LT"/>
        </w:rPr>
      </w:pPr>
      <w:r>
        <w:rPr>
          <w:rFonts w:ascii="Times New Roman" w:eastAsia="Helvetica Neue" w:hAnsi="Times New Roman"/>
          <w:szCs w:val="24"/>
          <w:lang w:val="lt-LT" w:eastAsia="lt-LT"/>
        </w:rPr>
        <w:t>„</w:t>
      </w:r>
      <w:r w:rsidRPr="00EE6D0C">
        <w:rPr>
          <w:rFonts w:ascii="Times New Roman" w:hAnsi="Times New Roman"/>
          <w:szCs w:val="24"/>
          <w:lang w:val="lt-LT" w:eastAsia="lt-LT"/>
        </w:rPr>
        <w:t xml:space="preserve">3. </w:t>
      </w:r>
      <w:r w:rsidR="0075601C" w:rsidRPr="00F0443C">
        <w:rPr>
          <w:rFonts w:ascii="Times New Roman" w:hAnsi="Times New Roman"/>
          <w:szCs w:val="24"/>
          <w:lang w:val="lt-LT" w:eastAsia="lt-LT"/>
        </w:rPr>
        <w:t xml:space="preserve">Valstybinė darbo inspekcija nemokamai </w:t>
      </w:r>
      <w:r w:rsidR="0075601C" w:rsidRPr="00F0443C">
        <w:rPr>
          <w:rFonts w:ascii="Times New Roman" w:eastAsia="Calibri" w:hAnsi="Times New Roman"/>
          <w:szCs w:val="24"/>
          <w:lang w:val="lt-LT"/>
        </w:rPr>
        <w:t xml:space="preserve">ir nedelsdama </w:t>
      </w:r>
      <w:r w:rsidR="0075601C" w:rsidRPr="00F0443C">
        <w:rPr>
          <w:rFonts w:ascii="Times New Roman" w:hAnsi="Times New Roman"/>
          <w:szCs w:val="24"/>
          <w:lang w:val="lt-LT" w:eastAsia="lt-LT"/>
        </w:rPr>
        <w:t xml:space="preserve">teikia informaciją ar kitaip bendradarbiauja su kitų Europos Sąjungos valstybių narių kompetentingomis institucijomis </w:t>
      </w:r>
      <w:r w:rsidR="0075601C" w:rsidRPr="00F0443C">
        <w:rPr>
          <w:rFonts w:ascii="Times New Roman" w:hAnsi="Times New Roman"/>
          <w:szCs w:val="24"/>
          <w:lang w:val="lt-LT" w:eastAsia="lt-LT"/>
        </w:rPr>
        <w:lastRenderedPageBreak/>
        <w:t xml:space="preserve">dėl šiame kodekse nurodytų sąlygų taikymo komandiruotiems darbuotojams, taip pat dėl komandiruotų darbuotojų garantijų pažeidimų. Valstybinė darbo inspekcija užtikrina, kad </w:t>
      </w:r>
      <w:r w:rsidR="0075601C" w:rsidRPr="006D3532">
        <w:rPr>
          <w:rFonts w:ascii="Times New Roman" w:hAnsi="Times New Roman"/>
          <w:szCs w:val="24"/>
          <w:lang w:val="lt-LT" w:eastAsia="lt-LT"/>
        </w:rPr>
        <w:t xml:space="preserve">informacija apie Lietuvos Respublikos </w:t>
      </w:r>
      <w:r w:rsidR="0075601C" w:rsidRPr="006D3532">
        <w:rPr>
          <w:rFonts w:ascii="Times New Roman" w:hAnsi="Times New Roman"/>
          <w:strike/>
          <w:szCs w:val="24"/>
          <w:lang w:val="lt-LT" w:eastAsia="lt-LT"/>
        </w:rPr>
        <w:t xml:space="preserve">teisės </w:t>
      </w:r>
      <w:r w:rsidR="0075601C" w:rsidRPr="006D3532">
        <w:rPr>
          <w:rFonts w:ascii="Times New Roman" w:hAnsi="Times New Roman"/>
          <w:szCs w:val="24"/>
          <w:lang w:val="lt-LT" w:eastAsia="lt-LT"/>
        </w:rPr>
        <w:t xml:space="preserve">norminių </w:t>
      </w:r>
      <w:r w:rsidR="00A320F8" w:rsidRPr="006D3532">
        <w:rPr>
          <w:rFonts w:ascii="Times New Roman" w:hAnsi="Times New Roman"/>
          <w:b/>
          <w:szCs w:val="24"/>
          <w:lang w:val="lt-LT" w:eastAsia="lt-LT"/>
        </w:rPr>
        <w:t>teisės</w:t>
      </w:r>
      <w:r w:rsidR="00A320F8" w:rsidRPr="006D3532">
        <w:rPr>
          <w:rFonts w:ascii="Times New Roman" w:hAnsi="Times New Roman"/>
          <w:szCs w:val="24"/>
          <w:lang w:val="lt-LT" w:eastAsia="lt-LT"/>
        </w:rPr>
        <w:t xml:space="preserve"> </w:t>
      </w:r>
      <w:r w:rsidR="0075601C" w:rsidRPr="006D3532">
        <w:rPr>
          <w:rFonts w:ascii="Times New Roman" w:hAnsi="Times New Roman"/>
          <w:szCs w:val="24"/>
          <w:lang w:val="lt-LT" w:eastAsia="lt-LT"/>
        </w:rPr>
        <w:t xml:space="preserve">aktų, įskaitant </w:t>
      </w:r>
      <w:r w:rsidR="00D83A5E" w:rsidRPr="006D3532">
        <w:rPr>
          <w:rFonts w:ascii="Times New Roman" w:hAnsi="Times New Roman"/>
          <w:b/>
          <w:szCs w:val="24"/>
          <w:lang w:val="lt-LT" w:eastAsia="lt-LT"/>
        </w:rPr>
        <w:t xml:space="preserve">išplėstas </w:t>
      </w:r>
      <w:r w:rsidR="0075601C" w:rsidRPr="006D3532">
        <w:rPr>
          <w:rFonts w:ascii="Times New Roman" w:hAnsi="Times New Roman"/>
          <w:b/>
          <w:szCs w:val="24"/>
          <w:lang w:val="lt-LT" w:eastAsia="lt-LT"/>
        </w:rPr>
        <w:t>nacionalines</w:t>
      </w:r>
      <w:r w:rsidR="00D83A5E" w:rsidRPr="006D3532">
        <w:rPr>
          <w:rFonts w:ascii="Times New Roman" w:hAnsi="Times New Roman"/>
          <w:b/>
          <w:szCs w:val="24"/>
          <w:lang w:val="lt-LT" w:eastAsia="lt-LT"/>
        </w:rPr>
        <w:t xml:space="preserve"> (tarpšakines)</w:t>
      </w:r>
      <w:r w:rsidR="00271627" w:rsidRPr="006D3532">
        <w:rPr>
          <w:rFonts w:ascii="Times New Roman" w:hAnsi="Times New Roman"/>
          <w:szCs w:val="24"/>
          <w:lang w:val="lt-LT" w:eastAsia="lt-LT"/>
        </w:rPr>
        <w:t>,</w:t>
      </w:r>
      <w:r w:rsidR="00EC420C" w:rsidRPr="006D3532">
        <w:rPr>
          <w:rFonts w:ascii="Times New Roman" w:hAnsi="Times New Roman"/>
          <w:szCs w:val="24"/>
          <w:lang w:val="lt-LT" w:eastAsia="lt-LT"/>
        </w:rPr>
        <w:t xml:space="preserve"> </w:t>
      </w:r>
      <w:r w:rsidR="00271627" w:rsidRPr="006D3532">
        <w:rPr>
          <w:rFonts w:ascii="Times New Roman" w:hAnsi="Times New Roman"/>
          <w:strike/>
          <w:szCs w:val="24"/>
          <w:lang w:val="lt-LT" w:eastAsia="lt-LT"/>
        </w:rPr>
        <w:t>praplėstas</w:t>
      </w:r>
      <w:r w:rsidR="00271627" w:rsidRPr="006D3532">
        <w:rPr>
          <w:rFonts w:ascii="Times New Roman" w:hAnsi="Times New Roman"/>
          <w:szCs w:val="24"/>
          <w:lang w:val="lt-LT" w:eastAsia="lt-LT"/>
        </w:rPr>
        <w:t xml:space="preserve"> </w:t>
      </w:r>
      <w:r w:rsidR="00F23E9E" w:rsidRPr="006D3532">
        <w:rPr>
          <w:rFonts w:ascii="Times New Roman" w:hAnsi="Times New Roman"/>
          <w:b/>
          <w:szCs w:val="24"/>
          <w:lang w:val="lt-LT" w:eastAsia="lt-LT"/>
        </w:rPr>
        <w:t>teritorines ir šakos (gamybos, paslaugų, profesines)</w:t>
      </w:r>
      <w:r w:rsidR="00F23E9E" w:rsidRPr="006D3532">
        <w:rPr>
          <w:rFonts w:ascii="Times New Roman" w:hAnsi="Times New Roman"/>
          <w:szCs w:val="24"/>
          <w:lang w:val="lt-LT" w:eastAsia="lt-LT"/>
        </w:rPr>
        <w:t xml:space="preserve"> </w:t>
      </w:r>
      <w:r w:rsidR="0075601C" w:rsidRPr="006D3532">
        <w:rPr>
          <w:rFonts w:ascii="Times New Roman" w:hAnsi="Times New Roman"/>
          <w:szCs w:val="24"/>
          <w:lang w:val="lt-LT" w:eastAsia="lt-LT"/>
        </w:rPr>
        <w:t xml:space="preserve">kolektyvines </w:t>
      </w:r>
      <w:r w:rsidR="0075601C" w:rsidRPr="006D3532">
        <w:rPr>
          <w:rFonts w:ascii="Times New Roman" w:hAnsi="Times New Roman"/>
          <w:strike/>
          <w:szCs w:val="24"/>
          <w:lang w:val="lt-LT" w:eastAsia="lt-LT"/>
        </w:rPr>
        <w:t>šakos ir teritorines</w:t>
      </w:r>
      <w:r w:rsidR="0075601C" w:rsidRPr="006D3532">
        <w:rPr>
          <w:rFonts w:ascii="Times New Roman" w:hAnsi="Times New Roman"/>
          <w:szCs w:val="24"/>
          <w:lang w:val="lt-LT" w:eastAsia="lt-LT"/>
        </w:rPr>
        <w:t xml:space="preserve"> sutartis, nuostatas dėl komandiruotam darbuotojui taikomų sąlygų, </w:t>
      </w:r>
      <w:r w:rsidR="0075601C" w:rsidRPr="006D3532">
        <w:rPr>
          <w:rFonts w:ascii="Times New Roman" w:hAnsi="Times New Roman"/>
          <w:b/>
          <w:szCs w:val="24"/>
          <w:lang w:val="lt-LT" w:eastAsia="lt-LT"/>
        </w:rPr>
        <w:t xml:space="preserve">įskaitant darbo užmokesčio sudedamąsias dalis ir papildomas darbo sutarties sąlygas, taikomas ilgesnių nei </w:t>
      </w:r>
      <w:r w:rsidR="009E5766" w:rsidRPr="006D3532">
        <w:rPr>
          <w:rFonts w:ascii="Times New Roman" w:hAnsi="Times New Roman"/>
          <w:b/>
          <w:szCs w:val="24"/>
          <w:lang w:val="lt-LT" w:eastAsia="lt-LT"/>
        </w:rPr>
        <w:t xml:space="preserve">šio kodekso </w:t>
      </w:r>
      <w:r w:rsidR="009E5766" w:rsidRPr="006D3532">
        <w:rPr>
          <w:rFonts w:ascii="Times New Roman" w:hAnsi="Times New Roman"/>
          <w:b/>
          <w:lang w:val="lt-LT"/>
        </w:rPr>
        <w:t xml:space="preserve">108 straipsnio 4 dalyje nurodytų </w:t>
      </w:r>
      <w:r w:rsidR="0075601C" w:rsidRPr="006D3532">
        <w:rPr>
          <w:rFonts w:ascii="Times New Roman" w:hAnsi="Times New Roman"/>
          <w:b/>
          <w:szCs w:val="24"/>
          <w:lang w:val="lt-LT" w:eastAsia="lt-LT"/>
        </w:rPr>
        <w:t>komandiruočių atveju</w:t>
      </w:r>
      <w:r w:rsidR="0075601C" w:rsidRPr="006D3532">
        <w:rPr>
          <w:rFonts w:ascii="Times New Roman" w:hAnsi="Times New Roman"/>
          <w:szCs w:val="24"/>
          <w:lang w:val="lt-LT" w:eastAsia="lt-LT"/>
        </w:rPr>
        <w:t xml:space="preserve">, būtų prieinama </w:t>
      </w:r>
      <w:r w:rsidR="0075601C" w:rsidRPr="006D3532">
        <w:rPr>
          <w:rFonts w:ascii="Times New Roman" w:hAnsi="Times New Roman"/>
          <w:strike/>
          <w:szCs w:val="24"/>
          <w:lang w:val="lt-LT" w:eastAsia="lt-LT"/>
        </w:rPr>
        <w:t>Europos Sąjungos valstybių narių</w:t>
      </w:r>
      <w:r w:rsidR="0075601C" w:rsidRPr="006D3532">
        <w:rPr>
          <w:rFonts w:ascii="Times New Roman" w:hAnsi="Times New Roman"/>
          <w:szCs w:val="24"/>
          <w:lang w:val="lt-LT" w:eastAsia="lt-LT"/>
        </w:rPr>
        <w:t xml:space="preserve"> </w:t>
      </w:r>
      <w:r w:rsidR="00E277D0" w:rsidRPr="006D3532">
        <w:rPr>
          <w:rFonts w:ascii="Times New Roman" w:hAnsi="Times New Roman"/>
          <w:b/>
          <w:szCs w:val="24"/>
          <w:lang w:val="lt-LT" w:eastAsia="lt-LT"/>
        </w:rPr>
        <w:t>užsienio valstybių jurisdikcijai priklausantiems</w:t>
      </w:r>
      <w:r w:rsidR="00E277D0" w:rsidRPr="006D3532">
        <w:rPr>
          <w:rFonts w:ascii="Times New Roman" w:hAnsi="Times New Roman"/>
          <w:szCs w:val="24"/>
          <w:lang w:val="lt-LT" w:eastAsia="lt-LT"/>
        </w:rPr>
        <w:t xml:space="preserve"> </w:t>
      </w:r>
      <w:r w:rsidR="0075601C" w:rsidRPr="006D3532">
        <w:rPr>
          <w:rFonts w:ascii="Times New Roman" w:hAnsi="Times New Roman"/>
          <w:szCs w:val="24"/>
          <w:lang w:val="lt-LT" w:eastAsia="lt-LT"/>
        </w:rPr>
        <w:t xml:space="preserve">darbdaviams </w:t>
      </w:r>
      <w:r w:rsidR="00E277D0" w:rsidRPr="006D3532">
        <w:rPr>
          <w:rFonts w:ascii="Times New Roman" w:hAnsi="Times New Roman"/>
          <w:b/>
          <w:szCs w:val="24"/>
          <w:lang w:val="lt-LT" w:eastAsia="lt-LT"/>
        </w:rPr>
        <w:t>ir</w:t>
      </w:r>
      <w:r w:rsidR="00E277D0" w:rsidRPr="006D3532">
        <w:rPr>
          <w:rFonts w:ascii="Times New Roman" w:hAnsi="Times New Roman"/>
          <w:szCs w:val="24"/>
          <w:lang w:val="lt-LT" w:eastAsia="lt-LT"/>
        </w:rPr>
        <w:t xml:space="preserve"> </w:t>
      </w:r>
      <w:r w:rsidR="00E277D0" w:rsidRPr="006D3532">
        <w:rPr>
          <w:rFonts w:ascii="Times New Roman" w:hAnsi="Times New Roman"/>
          <w:b/>
          <w:szCs w:val="24"/>
          <w:lang w:val="lt-LT" w:eastAsia="lt-LT"/>
        </w:rPr>
        <w:t>jų darbuotojams</w:t>
      </w:r>
      <w:r w:rsidR="00E277D0" w:rsidRPr="006D3532">
        <w:rPr>
          <w:rFonts w:ascii="Times New Roman" w:hAnsi="Times New Roman"/>
          <w:szCs w:val="24"/>
          <w:lang w:val="lt-LT" w:eastAsia="lt-LT"/>
        </w:rPr>
        <w:t xml:space="preserve"> </w:t>
      </w:r>
      <w:r w:rsidR="0075601C" w:rsidRPr="006D3532">
        <w:rPr>
          <w:rFonts w:ascii="Times New Roman" w:eastAsia="Calibri" w:hAnsi="Times New Roman"/>
          <w:szCs w:val="24"/>
          <w:lang w:val="lt-LT"/>
        </w:rPr>
        <w:t xml:space="preserve">nemokamai, </w:t>
      </w:r>
      <w:r w:rsidR="0075601C" w:rsidRPr="006D3532">
        <w:rPr>
          <w:rFonts w:ascii="Times New Roman" w:eastAsia="Calibri" w:hAnsi="Times New Roman"/>
          <w:b/>
          <w:szCs w:val="24"/>
          <w:lang w:val="lt-LT"/>
        </w:rPr>
        <w:t>atnaujinta</w:t>
      </w:r>
      <w:r w:rsidR="0075601C" w:rsidRPr="006D3532">
        <w:rPr>
          <w:rFonts w:ascii="Times New Roman" w:eastAsia="Calibri" w:hAnsi="Times New Roman"/>
          <w:szCs w:val="24"/>
          <w:lang w:val="lt-LT"/>
        </w:rPr>
        <w:t xml:space="preserve"> </w:t>
      </w:r>
      <w:r w:rsidR="0075601C" w:rsidRPr="006D3532">
        <w:rPr>
          <w:rFonts w:ascii="Times New Roman" w:eastAsia="Calibri" w:hAnsi="Times New Roman"/>
          <w:b/>
          <w:szCs w:val="24"/>
          <w:lang w:val="lt-LT"/>
        </w:rPr>
        <w:t>laiku,</w:t>
      </w:r>
      <w:r w:rsidR="0075601C" w:rsidRPr="006D3532">
        <w:rPr>
          <w:rFonts w:ascii="Times New Roman" w:eastAsia="Calibri" w:hAnsi="Times New Roman"/>
          <w:szCs w:val="24"/>
          <w:lang w:val="lt-LT"/>
        </w:rPr>
        <w:t xml:space="preserve"> aiškiai, skaidriai, išsamiai, nuotoliniu būdu ir elektroninėmis priemonėmis prieigos prie interneto formatu ir st</w:t>
      </w:r>
      <w:r w:rsidRPr="006D3532">
        <w:rPr>
          <w:rFonts w:ascii="Times New Roman" w:eastAsia="Calibri" w:hAnsi="Times New Roman"/>
          <w:szCs w:val="24"/>
          <w:lang w:val="lt-LT"/>
        </w:rPr>
        <w:t>andartais užtikrinant neįgalių</w:t>
      </w:r>
      <w:r w:rsidR="00D83A5E" w:rsidRPr="006D3532">
        <w:rPr>
          <w:rFonts w:ascii="Times New Roman" w:eastAsia="Calibri" w:hAnsi="Times New Roman"/>
          <w:szCs w:val="24"/>
          <w:lang w:val="lt-LT"/>
        </w:rPr>
        <w:t xml:space="preserve"> asmenų prieigą</w:t>
      </w:r>
      <w:r w:rsidR="0075601C" w:rsidRPr="006D3532">
        <w:rPr>
          <w:rFonts w:ascii="Times New Roman" w:hAnsi="Times New Roman"/>
          <w:color w:val="000000" w:themeColor="text1"/>
          <w:szCs w:val="24"/>
          <w:lang w:val="lt-LT"/>
        </w:rPr>
        <w:t>.</w:t>
      </w:r>
      <w:r w:rsidR="00325026" w:rsidRPr="006D3532">
        <w:rPr>
          <w:rFonts w:ascii="Times New Roman" w:hAnsi="Times New Roman"/>
          <w:b/>
          <w:color w:val="000000" w:themeColor="text1"/>
          <w:szCs w:val="24"/>
          <w:lang w:val="lt-LT"/>
        </w:rPr>
        <w:t>“</w:t>
      </w:r>
    </w:p>
    <w:p w:rsidR="00AF22DD" w:rsidRPr="00F0443C" w:rsidRDefault="00AF22DD" w:rsidP="0075601C">
      <w:pPr>
        <w:spacing w:line="360" w:lineRule="auto"/>
        <w:ind w:firstLine="720"/>
        <w:jc w:val="both"/>
        <w:rPr>
          <w:rFonts w:ascii="Times New Roman" w:hAnsi="Times New Roman"/>
          <w:szCs w:val="24"/>
          <w:lang w:val="lt-LT" w:eastAsia="lt-LT"/>
        </w:rPr>
      </w:pPr>
    </w:p>
    <w:p w:rsidR="00226BC1" w:rsidRPr="00F0443C" w:rsidRDefault="00226BC1" w:rsidP="00226BC1">
      <w:pPr>
        <w:spacing w:line="360" w:lineRule="auto"/>
        <w:ind w:firstLine="720"/>
        <w:jc w:val="both"/>
        <w:rPr>
          <w:rFonts w:ascii="Times New Roman" w:hAnsi="Times New Roman"/>
          <w:b/>
          <w:bCs/>
          <w:lang w:val="lt-LT" w:eastAsia="lt-LT"/>
        </w:rPr>
      </w:pPr>
      <w:r w:rsidRPr="00F0443C">
        <w:rPr>
          <w:rFonts w:ascii="Times New Roman" w:hAnsi="Times New Roman"/>
          <w:b/>
          <w:bCs/>
          <w:lang w:val="lt-LT" w:eastAsia="lt-LT"/>
        </w:rPr>
        <w:t>3 straipsnis. Įstatymo priedo pakeitimas</w:t>
      </w:r>
    </w:p>
    <w:p w:rsidR="00A167AD" w:rsidRPr="00EE6D0C" w:rsidRDefault="00A167AD" w:rsidP="00A167AD">
      <w:pPr>
        <w:spacing w:line="360" w:lineRule="auto"/>
        <w:ind w:firstLine="720"/>
        <w:jc w:val="both"/>
        <w:rPr>
          <w:rFonts w:ascii="Times New Roman" w:hAnsi="Times New Roman"/>
          <w:szCs w:val="24"/>
          <w:lang w:val="lt-LT" w:eastAsia="lt-LT"/>
        </w:rPr>
      </w:pPr>
      <w:r w:rsidRPr="00EE6D0C">
        <w:rPr>
          <w:rFonts w:ascii="Times New Roman" w:hAnsi="Times New Roman"/>
          <w:szCs w:val="24"/>
          <w:lang w:val="lt-LT" w:eastAsia="lt-LT"/>
        </w:rPr>
        <w:t xml:space="preserve">Pakeisti </w:t>
      </w:r>
      <w:r>
        <w:rPr>
          <w:rFonts w:ascii="Times New Roman" w:hAnsi="Times New Roman"/>
          <w:szCs w:val="24"/>
          <w:lang w:val="lt-LT" w:eastAsia="lt-LT"/>
        </w:rPr>
        <w:t>į</w:t>
      </w:r>
      <w:r w:rsidRPr="00EE6D0C">
        <w:rPr>
          <w:rFonts w:ascii="Times New Roman" w:hAnsi="Times New Roman"/>
          <w:szCs w:val="24"/>
          <w:lang w:val="lt-LT" w:eastAsia="lt-LT"/>
        </w:rPr>
        <w:t>statymo priedo 3 punktą ir jį išdėstyti taip:</w:t>
      </w:r>
    </w:p>
    <w:p w:rsidR="00A167AD" w:rsidRPr="00EE6D0C" w:rsidRDefault="00A167AD" w:rsidP="00A167AD">
      <w:pPr>
        <w:pStyle w:val="doc-ti1"/>
        <w:shd w:val="clear" w:color="auto" w:fill="FFFFFF"/>
        <w:spacing w:before="0" w:after="0" w:line="360" w:lineRule="auto"/>
        <w:ind w:firstLine="851"/>
        <w:jc w:val="both"/>
        <w:rPr>
          <w:b w:val="0"/>
          <w:color w:val="000000" w:themeColor="text1"/>
        </w:rPr>
      </w:pPr>
      <w:r w:rsidRPr="00B32829">
        <w:rPr>
          <w:b w:val="0"/>
        </w:rPr>
        <w:t>„</w:t>
      </w:r>
      <w:r w:rsidRPr="00EE6D0C">
        <w:rPr>
          <w:b w:val="0"/>
        </w:rPr>
        <w:t xml:space="preserve">3. 1996 m. gruodžio 16 d. Europos Parlamento ir Tarybos direktyva 96/71/EB dėl darbuotojų komandiravimo paslaugų teikimo sistemoje (OL </w:t>
      </w:r>
      <w:r w:rsidRPr="00EE6D0C">
        <w:rPr>
          <w:b w:val="0"/>
          <w:i/>
          <w:iCs/>
        </w:rPr>
        <w:t>2004 m. specialusis leidimas</w:t>
      </w:r>
      <w:r w:rsidRPr="00EE6D0C">
        <w:rPr>
          <w:b w:val="0"/>
        </w:rPr>
        <w:t>, 5 skyrius, 2 tomas, p. 431)</w:t>
      </w:r>
      <w:r w:rsidRPr="00B32829">
        <w:rPr>
          <w:b w:val="0"/>
        </w:rPr>
        <w:t xml:space="preserve"> </w:t>
      </w:r>
      <w:r w:rsidRPr="00E059B3">
        <w:t xml:space="preserve">su paskutiniais pakeitimais, padarytais </w:t>
      </w:r>
      <w:r w:rsidRPr="00E059B3">
        <w:rPr>
          <w:color w:val="000000"/>
        </w:rPr>
        <w:t>2018 m. birželio 28 d. Europos Parlamento ir Tarybos direktyva (ES) 2018/957 (OL 2018</w:t>
      </w:r>
      <w:r w:rsidRPr="00E059B3">
        <w:rPr>
          <w:bCs w:val="0"/>
          <w:color w:val="000000"/>
        </w:rPr>
        <w:t xml:space="preserve"> </w:t>
      </w:r>
      <w:r w:rsidRPr="00E059B3">
        <w:rPr>
          <w:rStyle w:val="Emfaz"/>
          <w:i w:val="0"/>
          <w:iCs w:val="0"/>
          <w:color w:val="000000"/>
        </w:rPr>
        <w:t>L 173, p. 16)</w:t>
      </w:r>
      <w:r w:rsidRPr="00E059B3">
        <w:rPr>
          <w:rStyle w:val="Emfaz"/>
          <w:bCs w:val="0"/>
          <w:i w:val="0"/>
          <w:iCs w:val="0"/>
          <w:color w:val="000000"/>
        </w:rPr>
        <w:t>.</w:t>
      </w:r>
      <w:r w:rsidRPr="00EE6D0C">
        <w:rPr>
          <w:b w:val="0"/>
          <w:iCs/>
        </w:rPr>
        <w:t>“</w:t>
      </w:r>
    </w:p>
    <w:p w:rsidR="0075601C" w:rsidRPr="00F0443C" w:rsidRDefault="0075601C" w:rsidP="002F1558">
      <w:pPr>
        <w:spacing w:line="360" w:lineRule="auto"/>
        <w:jc w:val="both"/>
        <w:rPr>
          <w:rFonts w:ascii="Times New Roman" w:hAnsi="Times New Roman"/>
          <w:b/>
          <w:bCs/>
          <w:lang w:val="lt-LT" w:eastAsia="lt-LT"/>
        </w:rPr>
      </w:pPr>
    </w:p>
    <w:p w:rsidR="00A167AD" w:rsidRPr="00EE6D0C" w:rsidRDefault="00A167AD" w:rsidP="00A167AD">
      <w:pPr>
        <w:spacing w:line="360" w:lineRule="auto"/>
        <w:ind w:firstLine="720"/>
        <w:jc w:val="both"/>
        <w:rPr>
          <w:rFonts w:ascii="Times New Roman" w:hAnsi="Times New Roman"/>
          <w:b/>
          <w:bCs/>
          <w:lang w:val="lt-LT" w:eastAsia="lt-LT"/>
        </w:rPr>
      </w:pPr>
      <w:r w:rsidRPr="00EE6D0C">
        <w:rPr>
          <w:rFonts w:ascii="Times New Roman" w:hAnsi="Times New Roman"/>
          <w:b/>
          <w:bCs/>
          <w:lang w:val="lt-LT" w:eastAsia="lt-LT"/>
        </w:rPr>
        <w:t xml:space="preserve">4 straipsnis. Įstatymo įsigaliojimas, įgyvendinimas ir taikymas </w:t>
      </w:r>
    </w:p>
    <w:p w:rsidR="00A167AD" w:rsidRPr="00D83A5E" w:rsidRDefault="00A167AD" w:rsidP="00A167AD">
      <w:pPr>
        <w:numPr>
          <w:ilvl w:val="0"/>
          <w:numId w:val="3"/>
        </w:numPr>
        <w:tabs>
          <w:tab w:val="left" w:pos="993"/>
        </w:tabs>
        <w:spacing w:line="360" w:lineRule="auto"/>
        <w:ind w:hanging="11"/>
        <w:contextualSpacing/>
        <w:rPr>
          <w:rFonts w:ascii="Times New Roman" w:hAnsi="Times New Roman"/>
          <w:szCs w:val="24"/>
          <w:lang w:val="lt-LT"/>
        </w:rPr>
      </w:pPr>
      <w:bookmarkStart w:id="3" w:name="part_6aa063e3e6cd48d8a67a4bfce2f5345c"/>
      <w:bookmarkEnd w:id="3"/>
      <w:r w:rsidRPr="00D83A5E">
        <w:rPr>
          <w:rFonts w:ascii="Times New Roman" w:hAnsi="Times New Roman"/>
          <w:szCs w:val="24"/>
          <w:lang w:val="lt-LT"/>
        </w:rPr>
        <w:t>Šis įstatymas, išskyrus šio straipsnio 2 dalį, įsigalioja 2020 m. liepos 30 d.</w:t>
      </w:r>
    </w:p>
    <w:p w:rsidR="00D83A5E" w:rsidRPr="00D83A5E" w:rsidRDefault="00A167AD" w:rsidP="00D83A5E">
      <w:pPr>
        <w:numPr>
          <w:ilvl w:val="0"/>
          <w:numId w:val="3"/>
        </w:numPr>
        <w:tabs>
          <w:tab w:val="left" w:pos="993"/>
        </w:tabs>
        <w:spacing w:line="360" w:lineRule="auto"/>
        <w:ind w:left="0" w:firstLine="709"/>
        <w:contextualSpacing/>
        <w:jc w:val="both"/>
        <w:rPr>
          <w:rFonts w:ascii="Times New Roman" w:hAnsi="Times New Roman"/>
          <w:szCs w:val="24"/>
          <w:lang w:val="lt-LT"/>
        </w:rPr>
      </w:pPr>
      <w:r w:rsidRPr="00D83A5E">
        <w:rPr>
          <w:rFonts w:ascii="Times New Roman" w:hAnsi="Times New Roman"/>
          <w:szCs w:val="24"/>
          <w:lang w:val="lt-LT"/>
        </w:rPr>
        <w:t xml:space="preserve">Lietuvos Respublikos </w:t>
      </w:r>
      <w:proofErr w:type="gramStart"/>
      <w:r w:rsidRPr="00D83A5E">
        <w:rPr>
          <w:rFonts w:ascii="Times New Roman" w:hAnsi="Times New Roman"/>
          <w:szCs w:val="24"/>
          <w:lang w:val="lt-LT"/>
        </w:rPr>
        <w:t>socialinės apsaugos ir darbo</w:t>
      </w:r>
      <w:r w:rsidRPr="00D83A5E">
        <w:rPr>
          <w:szCs w:val="24"/>
          <w:lang w:val="lt-LT"/>
        </w:rPr>
        <w:t xml:space="preserve"> </w:t>
      </w:r>
      <w:r w:rsidRPr="00D83A5E">
        <w:rPr>
          <w:rFonts w:ascii="Times New Roman" w:hAnsi="Times New Roman"/>
          <w:szCs w:val="24"/>
          <w:lang w:val="lt-LT"/>
        </w:rPr>
        <w:t>ministras</w:t>
      </w:r>
      <w:proofErr w:type="gramEnd"/>
      <w:r w:rsidRPr="00D83A5E">
        <w:rPr>
          <w:rFonts w:ascii="Times New Roman" w:hAnsi="Times New Roman"/>
          <w:szCs w:val="24"/>
          <w:lang w:val="lt-LT"/>
        </w:rPr>
        <w:t xml:space="preserve"> iki 2020 m. </w:t>
      </w:r>
      <w:r w:rsidR="00D83A5E" w:rsidRPr="00D83A5E">
        <w:rPr>
          <w:rFonts w:ascii="Times New Roman" w:hAnsi="Times New Roman"/>
          <w:szCs w:val="24"/>
          <w:lang w:val="lt-LT"/>
        </w:rPr>
        <w:t>liepos 29</w:t>
      </w:r>
      <w:r w:rsidRPr="00D83A5E">
        <w:rPr>
          <w:rFonts w:ascii="Times New Roman" w:hAnsi="Times New Roman"/>
          <w:szCs w:val="24"/>
          <w:lang w:val="lt-LT"/>
        </w:rPr>
        <w:t> d. priima šio įstatymo įgyvendinamuosius teisės aktus.</w:t>
      </w:r>
    </w:p>
    <w:p w:rsidR="00D83A5E" w:rsidRPr="00D83A5E" w:rsidRDefault="00D83A5E" w:rsidP="00D83A5E">
      <w:pPr>
        <w:numPr>
          <w:ilvl w:val="0"/>
          <w:numId w:val="3"/>
        </w:numPr>
        <w:tabs>
          <w:tab w:val="left" w:pos="993"/>
        </w:tabs>
        <w:spacing w:line="360" w:lineRule="auto"/>
        <w:ind w:left="0" w:firstLine="709"/>
        <w:contextualSpacing/>
        <w:jc w:val="both"/>
        <w:rPr>
          <w:rFonts w:ascii="Times New Roman" w:hAnsi="Times New Roman"/>
          <w:szCs w:val="24"/>
          <w:lang w:val="lt-LT"/>
        </w:rPr>
      </w:pPr>
      <w:r w:rsidRPr="00D83A5E">
        <w:rPr>
          <w:rFonts w:ascii="Times New Roman" w:hAnsi="Times New Roman"/>
          <w:szCs w:val="24"/>
          <w:lang w:val="lt-LT"/>
        </w:rPr>
        <w:t>Jei komandiruotė prasidėjo iki šio įstatymo įsigaliojimo, šiuo įstatymu keičiamo Darbo kodekso 108 straipsnio 4 dalyje nustatytu atveju komandiruotės trukmė pradedama skaičiuoti nuo šio įstatymo įsigaliojimo. Komandiruočių laikotarpiai, buvę iki šio įstatymo įsigaliojimo, neįskaitomi į bendrą faktinės komandiruotės trukmę.</w:t>
      </w:r>
    </w:p>
    <w:p w:rsidR="009955A1" w:rsidRPr="00F0443C" w:rsidRDefault="009955A1" w:rsidP="009955A1">
      <w:pPr>
        <w:spacing w:line="360" w:lineRule="exact"/>
        <w:jc w:val="both"/>
        <w:rPr>
          <w:rFonts w:ascii="Times New Roman" w:hAnsi="Times New Roman"/>
          <w:bCs/>
          <w:szCs w:val="24"/>
          <w:lang w:val="lt-LT"/>
        </w:rPr>
      </w:pPr>
    </w:p>
    <w:p w:rsidR="009955A1" w:rsidRPr="00F0443C" w:rsidRDefault="009955A1" w:rsidP="009955A1">
      <w:pPr>
        <w:spacing w:line="360" w:lineRule="exact"/>
        <w:ind w:firstLine="709"/>
        <w:jc w:val="both"/>
        <w:rPr>
          <w:rFonts w:ascii="Times New Roman" w:hAnsi="Times New Roman"/>
          <w:i/>
          <w:szCs w:val="24"/>
          <w:lang w:val="lt-LT"/>
        </w:rPr>
      </w:pPr>
      <w:r w:rsidRPr="00F0443C">
        <w:rPr>
          <w:rFonts w:ascii="Times New Roman" w:hAnsi="Times New Roman"/>
          <w:i/>
          <w:szCs w:val="24"/>
          <w:lang w:val="lt-LT"/>
        </w:rPr>
        <w:t>Skelbiu šį Lietuvos Respublikos Seimo priimtą įstatymą.</w:t>
      </w:r>
    </w:p>
    <w:p w:rsidR="009955A1" w:rsidRPr="00F0443C" w:rsidRDefault="009955A1" w:rsidP="009955A1">
      <w:pPr>
        <w:spacing w:line="360" w:lineRule="exact"/>
        <w:ind w:firstLine="709"/>
        <w:jc w:val="both"/>
        <w:rPr>
          <w:rFonts w:ascii="Times New Roman" w:hAnsi="Times New Roman"/>
          <w:i/>
          <w:szCs w:val="24"/>
          <w:lang w:val="lt-LT"/>
        </w:rPr>
      </w:pPr>
    </w:p>
    <w:p w:rsidR="009955A1" w:rsidRPr="00EF05C6" w:rsidRDefault="009955A1" w:rsidP="009955A1">
      <w:pPr>
        <w:spacing w:line="360" w:lineRule="exact"/>
        <w:jc w:val="both"/>
        <w:rPr>
          <w:rFonts w:ascii="Times New Roman" w:hAnsi="Times New Roman"/>
          <w:lang w:val="lt-LT"/>
        </w:rPr>
      </w:pPr>
      <w:r w:rsidRPr="00F0443C">
        <w:rPr>
          <w:rFonts w:ascii="Times New Roman" w:hAnsi="Times New Roman"/>
          <w:szCs w:val="24"/>
          <w:lang w:val="lt-LT"/>
        </w:rPr>
        <w:t>Respublikos Prezidentas</w:t>
      </w:r>
    </w:p>
    <w:p w:rsidR="00D165B9" w:rsidRPr="00EF05C6" w:rsidRDefault="00D165B9">
      <w:pPr>
        <w:rPr>
          <w:rFonts w:ascii="Times New Roman" w:hAnsi="Times New Roman"/>
          <w:lang w:val="lt-LT"/>
        </w:rPr>
      </w:pPr>
    </w:p>
    <w:sectPr w:rsidR="00D165B9" w:rsidRPr="00EF05C6" w:rsidSect="00646683">
      <w:headerReference w:type="even" r:id="rId9"/>
      <w:headerReference w:type="default" r:id="rId10"/>
      <w:headerReference w:type="first" r:id="rId11"/>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B1" w:rsidRDefault="002609B1">
      <w:r>
        <w:separator/>
      </w:r>
    </w:p>
  </w:endnote>
  <w:endnote w:type="continuationSeparator" w:id="0">
    <w:p w:rsidR="002609B1" w:rsidRDefault="0026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B1" w:rsidRDefault="002609B1">
      <w:r>
        <w:separator/>
      </w:r>
    </w:p>
  </w:footnote>
  <w:footnote w:type="continuationSeparator" w:id="0">
    <w:p w:rsidR="002609B1" w:rsidRDefault="00260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6683" w:rsidRDefault="002609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428C">
      <w:rPr>
        <w:rStyle w:val="Puslapionumeris"/>
        <w:noProof/>
      </w:rPr>
      <w:t>5</w:t>
    </w:r>
    <w:r>
      <w:rPr>
        <w:rStyle w:val="Puslapionumeris"/>
      </w:rPr>
      <w:fldChar w:fldCharType="end"/>
    </w:r>
  </w:p>
  <w:p w:rsidR="00646683" w:rsidRDefault="002609B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Pr="007D0381" w:rsidRDefault="002609B1" w:rsidP="00646683">
    <w:pPr>
      <w:pStyle w:val="Antrats"/>
      <w:ind w:left="6804"/>
      <w:rPr>
        <w:b/>
      </w:rPr>
    </w:pPr>
  </w:p>
  <w:p w:rsidR="00646683" w:rsidRPr="007D0381" w:rsidRDefault="002609B1" w:rsidP="00646683">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5BC2"/>
    <w:multiLevelType w:val="hybridMultilevel"/>
    <w:tmpl w:val="63843802"/>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7B31945"/>
    <w:multiLevelType w:val="hybridMultilevel"/>
    <w:tmpl w:val="447C9EA8"/>
    <w:lvl w:ilvl="0" w:tplc="D99AA2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F9E5161"/>
    <w:multiLevelType w:val="hybridMultilevel"/>
    <w:tmpl w:val="9E6291C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A1"/>
    <w:rsid w:val="00004C90"/>
    <w:rsid w:val="00016DF8"/>
    <w:rsid w:val="000301E0"/>
    <w:rsid w:val="00033406"/>
    <w:rsid w:val="00040668"/>
    <w:rsid w:val="000560D9"/>
    <w:rsid w:val="0007430C"/>
    <w:rsid w:val="000A79A7"/>
    <w:rsid w:val="000B2711"/>
    <w:rsid w:val="000B2CE0"/>
    <w:rsid w:val="000D1B9C"/>
    <w:rsid w:val="000D21FE"/>
    <w:rsid w:val="000D762C"/>
    <w:rsid w:val="000E126B"/>
    <w:rsid w:val="000F078B"/>
    <w:rsid w:val="000F1C53"/>
    <w:rsid w:val="00101D30"/>
    <w:rsid w:val="0010300D"/>
    <w:rsid w:val="0011398E"/>
    <w:rsid w:val="00116343"/>
    <w:rsid w:val="00140B26"/>
    <w:rsid w:val="001547AE"/>
    <w:rsid w:val="0017208A"/>
    <w:rsid w:val="001761C9"/>
    <w:rsid w:val="001870D4"/>
    <w:rsid w:val="001A7602"/>
    <w:rsid w:val="0022358E"/>
    <w:rsid w:val="00226BC1"/>
    <w:rsid w:val="00241140"/>
    <w:rsid w:val="002609B1"/>
    <w:rsid w:val="002645BA"/>
    <w:rsid w:val="00271627"/>
    <w:rsid w:val="00285DBC"/>
    <w:rsid w:val="00293F75"/>
    <w:rsid w:val="00295B25"/>
    <w:rsid w:val="002B0642"/>
    <w:rsid w:val="002B7C6D"/>
    <w:rsid w:val="002C575D"/>
    <w:rsid w:val="002F1558"/>
    <w:rsid w:val="002F2A77"/>
    <w:rsid w:val="00325026"/>
    <w:rsid w:val="003308DD"/>
    <w:rsid w:val="003320EB"/>
    <w:rsid w:val="00334B82"/>
    <w:rsid w:val="00351345"/>
    <w:rsid w:val="00365A28"/>
    <w:rsid w:val="00386B08"/>
    <w:rsid w:val="003938CE"/>
    <w:rsid w:val="003953CF"/>
    <w:rsid w:val="003965F8"/>
    <w:rsid w:val="003A10FC"/>
    <w:rsid w:val="003A402B"/>
    <w:rsid w:val="003B2989"/>
    <w:rsid w:val="003B7E7A"/>
    <w:rsid w:val="003C141E"/>
    <w:rsid w:val="003C4F80"/>
    <w:rsid w:val="003F342E"/>
    <w:rsid w:val="00400ACC"/>
    <w:rsid w:val="00430408"/>
    <w:rsid w:val="004474E6"/>
    <w:rsid w:val="00447E6E"/>
    <w:rsid w:val="00455EEC"/>
    <w:rsid w:val="004608C6"/>
    <w:rsid w:val="00467917"/>
    <w:rsid w:val="00480A9B"/>
    <w:rsid w:val="004A0969"/>
    <w:rsid w:val="004B00B8"/>
    <w:rsid w:val="004B5FFE"/>
    <w:rsid w:val="004B66EF"/>
    <w:rsid w:val="004D7AC0"/>
    <w:rsid w:val="004F417B"/>
    <w:rsid w:val="004F6C9C"/>
    <w:rsid w:val="00532A5D"/>
    <w:rsid w:val="00533506"/>
    <w:rsid w:val="0053599F"/>
    <w:rsid w:val="00544EEE"/>
    <w:rsid w:val="00553D27"/>
    <w:rsid w:val="005609B5"/>
    <w:rsid w:val="00565A40"/>
    <w:rsid w:val="00570F72"/>
    <w:rsid w:val="00592BCB"/>
    <w:rsid w:val="005954E5"/>
    <w:rsid w:val="00595882"/>
    <w:rsid w:val="005B128E"/>
    <w:rsid w:val="005D700E"/>
    <w:rsid w:val="005D780E"/>
    <w:rsid w:val="005E73DA"/>
    <w:rsid w:val="00600969"/>
    <w:rsid w:val="00600A41"/>
    <w:rsid w:val="0061206F"/>
    <w:rsid w:val="006349FF"/>
    <w:rsid w:val="00640271"/>
    <w:rsid w:val="00642E26"/>
    <w:rsid w:val="006511E5"/>
    <w:rsid w:val="00651240"/>
    <w:rsid w:val="00657987"/>
    <w:rsid w:val="006868AC"/>
    <w:rsid w:val="00696D62"/>
    <w:rsid w:val="006978C6"/>
    <w:rsid w:val="006A1615"/>
    <w:rsid w:val="006C10B1"/>
    <w:rsid w:val="006C7718"/>
    <w:rsid w:val="006D3532"/>
    <w:rsid w:val="006E54D5"/>
    <w:rsid w:val="006F54A8"/>
    <w:rsid w:val="00716B0E"/>
    <w:rsid w:val="0073141D"/>
    <w:rsid w:val="007318C6"/>
    <w:rsid w:val="00732AFA"/>
    <w:rsid w:val="00740DCF"/>
    <w:rsid w:val="0075601C"/>
    <w:rsid w:val="00764F52"/>
    <w:rsid w:val="00780CC0"/>
    <w:rsid w:val="00780F3B"/>
    <w:rsid w:val="00782B92"/>
    <w:rsid w:val="007841A1"/>
    <w:rsid w:val="007924D7"/>
    <w:rsid w:val="00795E2F"/>
    <w:rsid w:val="007B1835"/>
    <w:rsid w:val="007D393B"/>
    <w:rsid w:val="007E11EC"/>
    <w:rsid w:val="007F1858"/>
    <w:rsid w:val="007F3478"/>
    <w:rsid w:val="008144E9"/>
    <w:rsid w:val="00841318"/>
    <w:rsid w:val="00851838"/>
    <w:rsid w:val="00861AFE"/>
    <w:rsid w:val="008763F7"/>
    <w:rsid w:val="00883367"/>
    <w:rsid w:val="008A2750"/>
    <w:rsid w:val="008B2AA3"/>
    <w:rsid w:val="008C38E3"/>
    <w:rsid w:val="008E7968"/>
    <w:rsid w:val="008E7F8A"/>
    <w:rsid w:val="00907F6A"/>
    <w:rsid w:val="00934055"/>
    <w:rsid w:val="00935D92"/>
    <w:rsid w:val="0094258E"/>
    <w:rsid w:val="009509CF"/>
    <w:rsid w:val="00951363"/>
    <w:rsid w:val="00953705"/>
    <w:rsid w:val="00965287"/>
    <w:rsid w:val="009739D7"/>
    <w:rsid w:val="0097740B"/>
    <w:rsid w:val="0098360C"/>
    <w:rsid w:val="00990C46"/>
    <w:rsid w:val="00991C6F"/>
    <w:rsid w:val="0099377B"/>
    <w:rsid w:val="009955A1"/>
    <w:rsid w:val="009E5766"/>
    <w:rsid w:val="009E7780"/>
    <w:rsid w:val="00A01E92"/>
    <w:rsid w:val="00A141E8"/>
    <w:rsid w:val="00A167AD"/>
    <w:rsid w:val="00A16975"/>
    <w:rsid w:val="00A320F8"/>
    <w:rsid w:val="00A43EDE"/>
    <w:rsid w:val="00A601F1"/>
    <w:rsid w:val="00A617CD"/>
    <w:rsid w:val="00A64342"/>
    <w:rsid w:val="00A77E92"/>
    <w:rsid w:val="00A83A25"/>
    <w:rsid w:val="00AA2446"/>
    <w:rsid w:val="00AB212C"/>
    <w:rsid w:val="00AD28AF"/>
    <w:rsid w:val="00AE7889"/>
    <w:rsid w:val="00AF22DD"/>
    <w:rsid w:val="00AF2BCF"/>
    <w:rsid w:val="00B000C3"/>
    <w:rsid w:val="00B11DC2"/>
    <w:rsid w:val="00B21035"/>
    <w:rsid w:val="00B23389"/>
    <w:rsid w:val="00B30F7E"/>
    <w:rsid w:val="00B33297"/>
    <w:rsid w:val="00B51B56"/>
    <w:rsid w:val="00B572C8"/>
    <w:rsid w:val="00B645B9"/>
    <w:rsid w:val="00B64BFD"/>
    <w:rsid w:val="00B76092"/>
    <w:rsid w:val="00B779DD"/>
    <w:rsid w:val="00B86B3F"/>
    <w:rsid w:val="00B901D7"/>
    <w:rsid w:val="00BB61E1"/>
    <w:rsid w:val="00BC0FDB"/>
    <w:rsid w:val="00BD1325"/>
    <w:rsid w:val="00BE35F7"/>
    <w:rsid w:val="00BF6E72"/>
    <w:rsid w:val="00C043D4"/>
    <w:rsid w:val="00C0603F"/>
    <w:rsid w:val="00C15D08"/>
    <w:rsid w:val="00C31512"/>
    <w:rsid w:val="00C377DC"/>
    <w:rsid w:val="00C63059"/>
    <w:rsid w:val="00C641B0"/>
    <w:rsid w:val="00C9417D"/>
    <w:rsid w:val="00CA4E92"/>
    <w:rsid w:val="00CB0AB8"/>
    <w:rsid w:val="00CB75DD"/>
    <w:rsid w:val="00CD1F12"/>
    <w:rsid w:val="00CD7CDC"/>
    <w:rsid w:val="00CF4A02"/>
    <w:rsid w:val="00D165B9"/>
    <w:rsid w:val="00D2449B"/>
    <w:rsid w:val="00D2713D"/>
    <w:rsid w:val="00D479B0"/>
    <w:rsid w:val="00D53D2A"/>
    <w:rsid w:val="00D64209"/>
    <w:rsid w:val="00D71493"/>
    <w:rsid w:val="00D83A5E"/>
    <w:rsid w:val="00D83D46"/>
    <w:rsid w:val="00DA2D3B"/>
    <w:rsid w:val="00DC4299"/>
    <w:rsid w:val="00DD514A"/>
    <w:rsid w:val="00DE1A4A"/>
    <w:rsid w:val="00DF428C"/>
    <w:rsid w:val="00E00CE7"/>
    <w:rsid w:val="00E059B3"/>
    <w:rsid w:val="00E255D7"/>
    <w:rsid w:val="00E2732B"/>
    <w:rsid w:val="00E277D0"/>
    <w:rsid w:val="00E37BD1"/>
    <w:rsid w:val="00E41336"/>
    <w:rsid w:val="00E77D55"/>
    <w:rsid w:val="00E86FC7"/>
    <w:rsid w:val="00E93776"/>
    <w:rsid w:val="00EB4562"/>
    <w:rsid w:val="00EC1692"/>
    <w:rsid w:val="00EC420C"/>
    <w:rsid w:val="00EC56ED"/>
    <w:rsid w:val="00ED66F2"/>
    <w:rsid w:val="00EE4485"/>
    <w:rsid w:val="00EE4983"/>
    <w:rsid w:val="00EF05C6"/>
    <w:rsid w:val="00EF4084"/>
    <w:rsid w:val="00F0443C"/>
    <w:rsid w:val="00F14B4A"/>
    <w:rsid w:val="00F159D8"/>
    <w:rsid w:val="00F23E9E"/>
    <w:rsid w:val="00F26BF6"/>
    <w:rsid w:val="00F32DA6"/>
    <w:rsid w:val="00F37DF3"/>
    <w:rsid w:val="00F419AB"/>
    <w:rsid w:val="00F42534"/>
    <w:rsid w:val="00F54B26"/>
    <w:rsid w:val="00F63604"/>
    <w:rsid w:val="00F72CE6"/>
    <w:rsid w:val="00F911B8"/>
    <w:rsid w:val="00FC22F5"/>
    <w:rsid w:val="00FF1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semiHidden/>
    <w:unhideWhenUsed/>
    <w:rsid w:val="00140B26"/>
    <w:rPr>
      <w:sz w:val="20"/>
    </w:rPr>
  </w:style>
  <w:style w:type="character" w:customStyle="1" w:styleId="KomentarotekstasDiagrama">
    <w:name w:val="Komentaro tekstas Diagrama"/>
    <w:basedOn w:val="Numatytasispastraiposriftas"/>
    <w:link w:val="Komentarotekstas"/>
    <w:uiPriority w:val="99"/>
    <w:semiHidden/>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 w:type="paragraph" w:customStyle="1" w:styleId="doc-ti1">
    <w:name w:val="doc-ti1"/>
    <w:basedOn w:val="prastasis"/>
    <w:rsid w:val="00226BC1"/>
    <w:pPr>
      <w:spacing w:before="240" w:after="120" w:line="312" w:lineRule="atLeast"/>
      <w:jc w:val="center"/>
    </w:pPr>
    <w:rPr>
      <w:rFonts w:ascii="Times New Roman" w:hAnsi="Times New Roman"/>
      <w:b/>
      <w:bCs/>
      <w:szCs w:val="24"/>
      <w:lang w:val="lt-LT" w:eastAsia="lt-LT"/>
    </w:rPr>
  </w:style>
  <w:style w:type="character" w:styleId="Emfaz">
    <w:name w:val="Emphasis"/>
    <w:basedOn w:val="Numatytasispastraiposriftas"/>
    <w:uiPriority w:val="20"/>
    <w:qFormat/>
    <w:rsid w:val="00226BC1"/>
    <w:rPr>
      <w:i/>
      <w:iCs/>
    </w:rPr>
  </w:style>
  <w:style w:type="character" w:styleId="Komentaronuoroda">
    <w:name w:val="annotation reference"/>
    <w:basedOn w:val="Numatytasispastraiposriftas"/>
    <w:uiPriority w:val="99"/>
    <w:semiHidden/>
    <w:unhideWhenUsed/>
    <w:rsid w:val="00140B26"/>
    <w:rPr>
      <w:sz w:val="16"/>
      <w:szCs w:val="16"/>
    </w:rPr>
  </w:style>
  <w:style w:type="paragraph" w:styleId="Komentarotekstas">
    <w:name w:val="annotation text"/>
    <w:basedOn w:val="prastasis"/>
    <w:link w:val="KomentarotekstasDiagrama"/>
    <w:uiPriority w:val="99"/>
    <w:semiHidden/>
    <w:unhideWhenUsed/>
    <w:rsid w:val="00140B26"/>
    <w:rPr>
      <w:sz w:val="20"/>
    </w:rPr>
  </w:style>
  <w:style w:type="character" w:customStyle="1" w:styleId="KomentarotekstasDiagrama">
    <w:name w:val="Komentaro tekstas Diagrama"/>
    <w:basedOn w:val="Numatytasispastraiposriftas"/>
    <w:link w:val="Komentarotekstas"/>
    <w:uiPriority w:val="99"/>
    <w:semiHidden/>
    <w:rsid w:val="00140B26"/>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0B26"/>
    <w:rPr>
      <w:b/>
      <w:bCs/>
    </w:rPr>
  </w:style>
  <w:style w:type="character" w:customStyle="1" w:styleId="KomentarotemaDiagrama">
    <w:name w:val="Komentaro tema Diagrama"/>
    <w:basedOn w:val="KomentarotekstasDiagrama"/>
    <w:link w:val="Komentarotema"/>
    <w:uiPriority w:val="99"/>
    <w:semiHidden/>
    <w:rsid w:val="00140B26"/>
    <w:rPr>
      <w:rFonts w:ascii="TimesLT" w:eastAsia="Times New Roman" w:hAnsi="TimesLT" w:cs="Times New Roman"/>
      <w:b/>
      <w:bCs/>
      <w:sz w:val="20"/>
      <w:szCs w:val="20"/>
      <w:lang w:val="en-US"/>
    </w:rPr>
  </w:style>
  <w:style w:type="paragraph" w:styleId="Pataisymai">
    <w:name w:val="Revision"/>
    <w:hidden/>
    <w:uiPriority w:val="99"/>
    <w:semiHidden/>
    <w:rsid w:val="00351345"/>
    <w:pPr>
      <w:spacing w:after="0" w:line="240" w:lineRule="auto"/>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382">
      <w:bodyDiv w:val="1"/>
      <w:marLeft w:val="0"/>
      <w:marRight w:val="0"/>
      <w:marTop w:val="0"/>
      <w:marBottom w:val="0"/>
      <w:divBdr>
        <w:top w:val="none" w:sz="0" w:space="0" w:color="auto"/>
        <w:left w:val="none" w:sz="0" w:space="0" w:color="auto"/>
        <w:bottom w:val="none" w:sz="0" w:space="0" w:color="auto"/>
        <w:right w:val="none" w:sz="0" w:space="0" w:color="auto"/>
      </w:divBdr>
    </w:div>
    <w:div w:id="174729026">
      <w:bodyDiv w:val="1"/>
      <w:marLeft w:val="0"/>
      <w:marRight w:val="0"/>
      <w:marTop w:val="0"/>
      <w:marBottom w:val="0"/>
      <w:divBdr>
        <w:top w:val="none" w:sz="0" w:space="0" w:color="auto"/>
        <w:left w:val="none" w:sz="0" w:space="0" w:color="auto"/>
        <w:bottom w:val="none" w:sz="0" w:space="0" w:color="auto"/>
        <w:right w:val="none" w:sz="0" w:space="0" w:color="auto"/>
      </w:divBdr>
    </w:div>
    <w:div w:id="1020200091">
      <w:bodyDiv w:val="1"/>
      <w:marLeft w:val="0"/>
      <w:marRight w:val="0"/>
      <w:marTop w:val="0"/>
      <w:marBottom w:val="0"/>
      <w:divBdr>
        <w:top w:val="none" w:sz="0" w:space="0" w:color="auto"/>
        <w:left w:val="none" w:sz="0" w:space="0" w:color="auto"/>
        <w:bottom w:val="none" w:sz="0" w:space="0" w:color="auto"/>
        <w:right w:val="none" w:sz="0" w:space="0" w:color="auto"/>
      </w:divBdr>
    </w:div>
    <w:div w:id="10404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B2F5-B25D-472B-8542-9A671C66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7319</Words>
  <Characters>4173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2019-11-15T06:56:00Z</dcterms:created>
  <dc:creator>Irena Mickevičiūtė</dc:creator>
  <cp:lastModifiedBy>Airinė Dobužinskienė</cp:lastModifiedBy>
  <cp:lastPrinted>2019-08-28T13:02:00Z</cp:lastPrinted>
  <dcterms:modified xsi:type="dcterms:W3CDTF">2019-11-15T12:42:00Z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-413733252</vt:i4>
  </property>
  <property fmtid="{D5CDD505-2E9C-101B-9397-08002B2CF9AE}" pid="3" name="_NewReviewCycle">
    <vt:lpwstr/>
  </property>
  <property fmtid="{D5CDD505-2E9C-101B-9397-08002B2CF9AE}" pid="4" name="_EmailSubject">
    <vt:lpwstr>peržiūrai DK po tarpinstitucinio pasitarimo</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-1115417751</vt:i4>
  </property>
</Properties>
</file>