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087AFE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BEFFA" wp14:editId="1D222323">
                <wp:simplePos x="0" y="0"/>
                <wp:positionH relativeFrom="column">
                  <wp:posOffset>4301489</wp:posOffset>
                </wp:positionH>
                <wp:positionV relativeFrom="paragraph">
                  <wp:posOffset>118110</wp:posOffset>
                </wp:positionV>
                <wp:extent cx="1715135" cy="612775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AFE" w:rsidRDefault="00087AFE" w:rsidP="00087AF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:rsidR="00087AFE" w:rsidRPr="00B977B8" w:rsidRDefault="00087AFE" w:rsidP="00087AF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</w:p>
                          <w:p w:rsidR="00087AFE" w:rsidRDefault="00087AFE" w:rsidP="00087AFE">
                            <w:pPr>
                              <w:tabs>
                                <w:tab w:val="left" w:pos="6804"/>
                                <w:tab w:val="left" w:pos="7371"/>
                              </w:tabs>
                              <w:spacing w:line="320" w:lineRule="atLeast"/>
                              <w:ind w:left="6480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ab/>
                            </w:r>
                            <w:r w:rsidRPr="00B977B8">
                              <w:rPr>
                                <w:b/>
                              </w:rPr>
                              <w:tab/>
                              <w:t>lyginamasis variantas</w:t>
                            </w:r>
                          </w:p>
                          <w:p w:rsidR="00357E05" w:rsidRDefault="00357E05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9.3pt;width:135.0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Qqgp8QEAAMYDAAAOAAAAZHJzL2Uyb0RvYy54bWysU9uO0zAQfUfiHyy/0zSh3ULUdLXsqghp uUi7fIDjOI1F7DFjt0n5esZOWwq8IV4sz8VnzpwZr29H07ODQq/BVjyfzTlTVkKj7a7iX5+3r95w 5oOwjejBqooflee3m5cv1oMrVQEd9I1CRiDWl4OreBeCK7PMy04Z4WfglKVgC2hEIBN3WYNiIHTT Z8V8fpMNgI1DkMp78j5MQb5J+G2rZPjctl4F1lecuIV0YjrreGabtSh3KFyn5YmG+AcWRmhLRS9Q DyIItkf9F5TREsFDG2YSTAZtq6VKPVA3+fyPbp464VTqhcTx7iKT/3+w8tPhCzLdVLzgzApDI3pW Y2DvYGRFVGdwvqSkJ0dpYSQ3TTl16t0jyG+eWbjvhN2pO0QYOiUaYpfHl9nV0wnHR5B6+AgNlRH7 AAlobNFE6UgMRug0peNlMpGKjCVX+TJ/veRMUuwmL1arZSohyvNrhz68V2BYvFQcafIJXRwefYhs RHlOicUsbHXfp+n39jcHJUZPYh8JT9TDWI8nNWpojtQHwrRMtPx06QB/cDbQIlXcf98LVJz1Hyxp 8TZfLOLmJWOxXBVk4HWkvo4IKwmq4oGz6Xofpm3dO9S7jiqd1b8j/bY6tRaFnlideNOypI5Pix23 8dpOWb++3+YnAAAA//8DAFBLAwQUAAYACAAAACEAWHEQOd8AAAAKAQAADwAAAGRycy9kb3ducmV2 LnhtbEyPwU7DMAyG70i8Q2QkbizttLWjazpNaBtHxqg4Z03WVjROlGRdeXvMCY72/+n353IzmYGN 2ofeooB0lgDT2FjVYyug/tg/rYCFKFHJwaIW8K0DbKr7u1IWyt7wXY+n2DIqwVBIAV2MruA8NJ02 Msys00jZxXojI42+5crLG5Wbgc+TJONG9kgXOun0S6ebr9PVCHDRHfJX/3bc7vZjUn8e6nnf7oR4 fJi2a2BRT/EPhl99UoeKnM72iiqwQUCW5wtCKVhlwAh4XuRLYGdapMsUeFXy/y9UPwAAAP//AwBQ SwECLQAUAAYACAAAACEAtoM4kv4AAADhAQAAEwAAAAAAAAAAAAAAAAAAAAAAW0NvbnRlbnRfVHlw ZXNdLnhtbFBLAQItABQABgAIAAAAIQA4/SH/1gAAAJQBAAALAAAAAAAAAAAAAAAAAC8BAABfcmVs cy8ucmVsc1BLAQItABQABgAIAAAAIQAIQqgp8QEAAMYDAAAOAAAAAAAAAAAAAAAAAC4CAABkcnMv ZTJvRG9jLnhtbFBLAQItABQABgAIAAAAIQBYcRA53wAAAAoBAAAPAAAAAAAAAAAAAAAAAEsEAABk cnMvZG93bnJldi54bWxQSwUGAAAAAAQABADzAAAAVwUAAAAA " filled="f" stroked="f">
                <v:textbox style="mso-fit-shape-to-text:t">
                  <w:txbxContent>
                    <w:p w:rsidR="00087AFE" w:rsidRDefault="00087AFE" w:rsidP="00087AF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087AFE" w:rsidRPr="00B977B8" w:rsidRDefault="00087AFE" w:rsidP="00087AF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</w:p>
                    <w:p w:rsidR="00087AFE" w:rsidRDefault="00087AFE" w:rsidP="00087AFE">
                      <w:pPr>
                        <w:tabs>
                          <w:tab w:val="left" w:pos="6804"/>
                          <w:tab w:val="left" w:pos="7371"/>
                        </w:tabs>
                        <w:spacing w:line="320" w:lineRule="atLeast"/>
                        <w:ind w:left="6480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ab/>
                      </w:r>
                      <w:r w:rsidRPr="00B977B8">
                        <w:rPr>
                          <w:b/>
                        </w:rPr>
                        <w:tab/>
                        <w:t>lyginamasis variantas</w:t>
                      </w:r>
                    </w:p>
                    <w:p w:rsidR="00357E05" w:rsidRDefault="00357E05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rPr>
          <w:sz w:val="14"/>
          <w:szCs w:val="14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357E05" w:rsidRDefault="00FB3F6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357E05" w:rsidRDefault="00FB3F61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6D4216">
        <w:rPr>
          <w:b/>
          <w:caps/>
          <w:lang w:eastAsia="lt-LT"/>
        </w:rPr>
        <w:t>19</w:t>
      </w:r>
      <w:r>
        <w:rPr>
          <w:b/>
          <w:caps/>
          <w:lang w:eastAsia="lt-LT"/>
        </w:rPr>
        <w:t xml:space="preserve"> M. </w:t>
      </w:r>
      <w:r w:rsidR="006D4216">
        <w:rPr>
          <w:b/>
          <w:caps/>
          <w:lang w:eastAsia="lt-LT"/>
        </w:rPr>
        <w:t>BIRŽELIO</w:t>
      </w:r>
      <w:r>
        <w:rPr>
          <w:b/>
          <w:caps/>
          <w:lang w:eastAsia="lt-LT"/>
        </w:rPr>
        <w:t xml:space="preserve"> 2</w:t>
      </w:r>
      <w:r w:rsidR="006D4216">
        <w:rPr>
          <w:b/>
          <w:caps/>
          <w:lang w:eastAsia="lt-LT"/>
        </w:rPr>
        <w:t>6</w:t>
      </w:r>
      <w:r>
        <w:rPr>
          <w:b/>
          <w:caps/>
          <w:lang w:eastAsia="lt-LT"/>
        </w:rPr>
        <w:t xml:space="preserve"> D. NUTARIMO NR. </w:t>
      </w:r>
      <w:r w:rsidR="006D4216">
        <w:rPr>
          <w:b/>
          <w:caps/>
          <w:lang w:eastAsia="lt-LT"/>
        </w:rPr>
        <w:t>658</w:t>
      </w:r>
      <w:r>
        <w:rPr>
          <w:b/>
          <w:caps/>
          <w:lang w:eastAsia="lt-LT"/>
        </w:rPr>
        <w:t xml:space="preserve"> „</w:t>
      </w:r>
      <w:r w:rsidR="006D4216">
        <w:rPr>
          <w:b/>
          <w:bCs/>
          <w:caps/>
        </w:rPr>
        <w:t>DĖL GARANTIJŲ LIETUVOS RESPUBLIKOS PREZIDENTEI DALIAI GRYBAUSKAITEI, NUTRŪKUS JOS ĮGALIOJIMAMS</w:t>
      </w:r>
      <w:r>
        <w:rPr>
          <w:b/>
          <w:caps/>
          <w:lang w:eastAsia="lt-LT"/>
        </w:rPr>
        <w:t>“ PAKEITIMO</w:t>
      </w:r>
    </w:p>
    <w:p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:rsidR="00357E05" w:rsidRDefault="00087AFE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CD0B65" w:rsidRDefault="00CD0B65" w:rsidP="00CD0B65">
      <w:pPr>
        <w:spacing w:line="360" w:lineRule="auto"/>
        <w:ind w:right="567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CD0B65" w:rsidRPr="00A21E82" w:rsidRDefault="00CD0B65" w:rsidP="00CD0B65">
      <w:pPr>
        <w:pStyle w:val="Sraopastraipa"/>
        <w:numPr>
          <w:ilvl w:val="0"/>
          <w:numId w:val="1"/>
        </w:numPr>
        <w:tabs>
          <w:tab w:val="center" w:pos="1134"/>
          <w:tab w:val="right" w:pos="8306"/>
        </w:tabs>
        <w:spacing w:line="360" w:lineRule="auto"/>
        <w:ind w:left="0" w:firstLine="709"/>
        <w:jc w:val="both"/>
        <w:rPr>
          <w:szCs w:val="24"/>
        </w:rPr>
      </w:pPr>
      <w:r w:rsidRPr="00A21E82">
        <w:rPr>
          <w:szCs w:val="24"/>
        </w:rPr>
        <w:t>Pakeisti Lietuvos Respublikos Vyriausybės 2019 m. birželio 26 d. nutarimą Nr. 658 „Dėl garantijų Lietuvos Respublikos Prezidentei Daliai Grybauskaitei, nutrūkus jos įgaliojimams“:</w:t>
      </w:r>
    </w:p>
    <w:p w:rsidR="00CD0B65" w:rsidRPr="00CD0B65" w:rsidRDefault="00CD0B65" w:rsidP="00CD0B65">
      <w:pPr>
        <w:pStyle w:val="Sraopastraipa"/>
        <w:numPr>
          <w:ilvl w:val="1"/>
          <w:numId w:val="2"/>
        </w:numPr>
        <w:tabs>
          <w:tab w:val="left" w:pos="1134"/>
          <w:tab w:val="center" w:pos="4153"/>
          <w:tab w:val="right" w:pos="8306"/>
        </w:tabs>
        <w:spacing w:line="360" w:lineRule="auto"/>
        <w:ind w:left="993" w:right="567"/>
        <w:jc w:val="both"/>
        <w:rPr>
          <w:szCs w:val="24"/>
        </w:rPr>
      </w:pPr>
      <w:r w:rsidRPr="00CD0B65">
        <w:rPr>
          <w:szCs w:val="24"/>
        </w:rPr>
        <w:t xml:space="preserve"> Pakeisti 2 punktą ir jį išdėstyti taip:</w:t>
      </w:r>
    </w:p>
    <w:p w:rsidR="00CD0B65" w:rsidRDefault="00CD0B65" w:rsidP="00CD0B65">
      <w:pPr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</w:pPr>
      <w:r>
        <w:rPr>
          <w:szCs w:val="24"/>
        </w:rPr>
        <w:t xml:space="preserve">,,2. </w:t>
      </w:r>
      <w:r>
        <w:t xml:space="preserve">Nustatyti, kad </w:t>
      </w:r>
      <w:r w:rsidR="008E753A" w:rsidRPr="003C737B">
        <w:rPr>
          <w:strike/>
          <w:szCs w:val="24"/>
          <w:lang w:eastAsia="lt-LT"/>
        </w:rPr>
        <w:t>Vadovybės apsaugos departamentas prie Vidaus reikalų ministerijos teisės</w:t>
      </w:r>
      <w:r w:rsidR="008E753A" w:rsidRPr="003C737B">
        <w:rPr>
          <w:szCs w:val="24"/>
          <w:lang w:eastAsia="lt-LT"/>
        </w:rPr>
        <w:t xml:space="preserve"> </w:t>
      </w:r>
      <w:r w:rsidR="008E753A" w:rsidRPr="00C90168">
        <w:rPr>
          <w:b/>
          <w:bCs/>
          <w:szCs w:val="24"/>
          <w:lang w:eastAsia="lt-LT"/>
        </w:rPr>
        <w:t>Lietuvos Respublikos vadovybės apsaugos tarnyba</w:t>
      </w:r>
      <w:r w:rsidR="008E753A">
        <w:rPr>
          <w:szCs w:val="24"/>
          <w:lang w:eastAsia="lt-LT"/>
        </w:rPr>
        <w:t xml:space="preserve"> </w:t>
      </w:r>
      <w:r>
        <w:t>teisės aktų nustatyta tvarka užtikrina Lietuvos Respublikos Prezidentės Dalios Grybauskaitės apsaugą, pasibaigus laikui, kuriam ji buvo išrinkta.“</w:t>
      </w:r>
    </w:p>
    <w:p w:rsidR="00CD0B65" w:rsidRPr="00CD0B65" w:rsidRDefault="00CD0B65" w:rsidP="00CD0B65">
      <w:pPr>
        <w:pStyle w:val="Sraopastraipa"/>
        <w:numPr>
          <w:ilvl w:val="1"/>
          <w:numId w:val="2"/>
        </w:numPr>
        <w:tabs>
          <w:tab w:val="left" w:pos="1134"/>
          <w:tab w:val="center" w:pos="4153"/>
          <w:tab w:val="right" w:pos="8306"/>
        </w:tabs>
        <w:spacing w:line="360" w:lineRule="auto"/>
        <w:ind w:left="993" w:right="567"/>
        <w:jc w:val="both"/>
        <w:rPr>
          <w:szCs w:val="24"/>
        </w:rPr>
      </w:pPr>
      <w:r>
        <w:rPr>
          <w:szCs w:val="24"/>
        </w:rPr>
        <w:t xml:space="preserve"> </w:t>
      </w:r>
      <w:r w:rsidRPr="00CD0B65">
        <w:rPr>
          <w:szCs w:val="24"/>
        </w:rPr>
        <w:t>Pakeisti 3.2 papunktį ir jį išdėstyti taip:</w:t>
      </w:r>
    </w:p>
    <w:p w:rsidR="00CD0B65" w:rsidRPr="00FB1192" w:rsidRDefault="00CD0B65" w:rsidP="00CD0B65">
      <w:pPr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,,3.2. </w:t>
      </w:r>
      <w:r>
        <w:t xml:space="preserve">šio nutarimo 1.2 papunktyje ir 2 punkte nurodytos išlaidos padengiamos iš </w:t>
      </w:r>
      <w:r w:rsidR="004404F2" w:rsidRPr="003C737B">
        <w:rPr>
          <w:strike/>
          <w:szCs w:val="24"/>
          <w:lang w:eastAsia="lt-LT"/>
        </w:rPr>
        <w:t>Vadovybės apsaugos departamentui prie Vidaus reikalų ministerijos</w:t>
      </w:r>
      <w:r w:rsidR="004404F2" w:rsidRPr="003C737B">
        <w:rPr>
          <w:szCs w:val="24"/>
          <w:lang w:eastAsia="lt-LT"/>
        </w:rPr>
        <w:t xml:space="preserve"> </w:t>
      </w:r>
      <w:r w:rsidR="004404F2" w:rsidRPr="00C90168">
        <w:rPr>
          <w:b/>
          <w:bCs/>
          <w:szCs w:val="24"/>
          <w:lang w:eastAsia="lt-LT"/>
        </w:rPr>
        <w:t>Vadovybės apsaugos tarnybai</w:t>
      </w:r>
      <w:r>
        <w:t xml:space="preserve"> skiriamų valstybės biudžeto lėšų.“</w:t>
      </w:r>
    </w:p>
    <w:p w:rsidR="00CD0B65" w:rsidRDefault="00CD0B65" w:rsidP="00CD0B65">
      <w:pPr>
        <w:spacing w:line="360" w:lineRule="auto"/>
        <w:ind w:right="567" w:firstLine="720"/>
        <w:jc w:val="both"/>
        <w:rPr>
          <w:lang w:eastAsia="lt-LT"/>
        </w:rPr>
      </w:pPr>
      <w:r>
        <w:rPr>
          <w:lang w:eastAsia="lt-LT"/>
        </w:rPr>
        <w:t>2. Šis nutarimas įsigalioja 2020 m. liepos 1 d.</w:t>
      </w:r>
    </w:p>
    <w:p w:rsidR="003C737B" w:rsidRPr="003C737B" w:rsidRDefault="003C737B" w:rsidP="003C737B">
      <w:pPr>
        <w:rPr>
          <w:szCs w:val="24"/>
          <w:lang w:val="en-US" w:eastAsia="lt-LT"/>
        </w:rPr>
      </w:pPr>
      <w:bookmarkStart w:id="0" w:name="part_d01b7052bb474a168e0e99ed3aab551b"/>
      <w:bookmarkEnd w:id="0"/>
    </w:p>
    <w:p w:rsidR="003C737B" w:rsidRPr="003C737B" w:rsidRDefault="003C737B" w:rsidP="003C737B">
      <w:pPr>
        <w:rPr>
          <w:szCs w:val="24"/>
          <w:lang w:val="en-US" w:eastAsia="lt-LT"/>
        </w:rPr>
      </w:pPr>
      <w:r w:rsidRPr="003C737B">
        <w:rPr>
          <w:szCs w:val="24"/>
          <w:lang w:eastAsia="lt-LT"/>
        </w:rPr>
        <w:t>Ministras Pirmininkas                                                                      </w:t>
      </w:r>
    </w:p>
    <w:p w:rsidR="003C737B" w:rsidRPr="003C737B" w:rsidRDefault="003C737B" w:rsidP="003C737B">
      <w:pPr>
        <w:rPr>
          <w:szCs w:val="24"/>
          <w:lang w:val="en-US" w:eastAsia="lt-LT"/>
        </w:rPr>
      </w:pPr>
      <w:r w:rsidRPr="003C737B">
        <w:rPr>
          <w:szCs w:val="24"/>
          <w:lang w:eastAsia="lt-LT"/>
        </w:rPr>
        <w:t> </w:t>
      </w:r>
    </w:p>
    <w:p w:rsidR="003C737B" w:rsidRPr="003C737B" w:rsidRDefault="003C737B" w:rsidP="003C737B">
      <w:pPr>
        <w:rPr>
          <w:szCs w:val="24"/>
          <w:lang w:val="en-US" w:eastAsia="lt-LT"/>
        </w:rPr>
      </w:pPr>
      <w:r w:rsidRPr="003C737B">
        <w:rPr>
          <w:szCs w:val="24"/>
          <w:lang w:eastAsia="lt-LT"/>
        </w:rPr>
        <w:t xml:space="preserve">Socialinės apsaugos ir darbo ministras                                           </w:t>
      </w:r>
    </w:p>
    <w:p w:rsidR="00357E05" w:rsidRDefault="00357E05">
      <w:pPr>
        <w:tabs>
          <w:tab w:val="center" w:pos="-7800"/>
          <w:tab w:val="left" w:pos="6237"/>
          <w:tab w:val="right" w:pos="8306"/>
        </w:tabs>
        <w:ind w:right="567"/>
      </w:pP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357E0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55A4" w:rsidRDefault="009A55A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A55A4" w:rsidRDefault="009A55A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55A4" w:rsidRDefault="009A55A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A55A4" w:rsidRDefault="009A55A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0A19"/>
    <w:multiLevelType w:val="multilevel"/>
    <w:tmpl w:val="36E8E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10961"/>
    <w:rsid w:val="00060119"/>
    <w:rsid w:val="00087AFE"/>
    <w:rsid w:val="000C1D30"/>
    <w:rsid w:val="001467AE"/>
    <w:rsid w:val="002D7A7F"/>
    <w:rsid w:val="00314CBE"/>
    <w:rsid w:val="00357E05"/>
    <w:rsid w:val="003C737B"/>
    <w:rsid w:val="003F521E"/>
    <w:rsid w:val="004404F2"/>
    <w:rsid w:val="00470109"/>
    <w:rsid w:val="00477A88"/>
    <w:rsid w:val="00541A17"/>
    <w:rsid w:val="00631E67"/>
    <w:rsid w:val="006A3966"/>
    <w:rsid w:val="006D4216"/>
    <w:rsid w:val="0074050C"/>
    <w:rsid w:val="008027A3"/>
    <w:rsid w:val="008E753A"/>
    <w:rsid w:val="00967829"/>
    <w:rsid w:val="009A55A4"/>
    <w:rsid w:val="009B21A4"/>
    <w:rsid w:val="00A91735"/>
    <w:rsid w:val="00BD2810"/>
    <w:rsid w:val="00BF6BB9"/>
    <w:rsid w:val="00C32F7E"/>
    <w:rsid w:val="00C90168"/>
    <w:rsid w:val="00CB4153"/>
    <w:rsid w:val="00CD0B65"/>
    <w:rsid w:val="00DD59F3"/>
    <w:rsid w:val="00EA3ED6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82B9-211E-4F39-A22F-9F87D91F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2020-04-21T10:00:00Z</dcterms:created>
  <dcterms:modified xsi:type="dcterms:W3CDTF">2020-04-21T10:00:00Z</dcterms:modified>
  <cp:revision>1</cp:revision>
</cp:coreProperties>
</file>