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lentele"/>
        <w:tag w:val="part_b83e61cf5f42466081bc19c640afd806"/>
        <w:lock w:val="sdtLocked"/>
        <w:richText/>
      </w:sdtPr>
      <w:sdtContent>
        <w:tbl>
          <w:tblPr>
            <w:tblW w:w="0" w:type="auto"/>
            <w:jc w:val="center"/>
            <w:tblLayout w:type="fixed"/>
            <w:tblLook w:val="0000" w:firstRow="0" w:lastRow="0" w:firstColumn="0" w:lastColumn="0" w:noHBand="0" w:noVBand="0"/>
          </w:tblPr>
          <w:tblGrid>
            <w:gridCol w:w="3284"/>
            <w:gridCol w:w="2919"/>
            <w:gridCol w:w="3649"/>
          </w:tblGrid>
          <w:tr>
            <w:trPr>
              <w:jc w:val="center"/>
            </w:trPr>
            <w:tc>
              <w:tcPr>
                <w:tcW w:w="3284" w:type="dxa"/>
              </w:tcPr>
              <w:p>
                <w:pPr>
                  <w:tabs>
                    <w:tab w:val="center" w:pos="4153"/>
                    <w:tab w:val="right" w:pos="8306"/>
                  </w:tabs>
                  <w:rPr>
                    <w:sz w:val="20"/>
                    <w:lang w:eastAsia="lt-LT"/>
                  </w:rPr>
                </w:pPr>
              </w:p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291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3649" w:type="dxa"/>
              </w:tcPr>
              <w:p>
                <w:pPr>
                  <w:jc w:val="center"/>
                  <w:rPr>
                    <w:b/>
                    <w:lang w:eastAsia="lt-LT"/>
                  </w:rPr>
                </w:pPr>
                <w:r>
                  <w:rPr>
                    <w:b/>
                    <w:lang w:eastAsia="lt-LT"/>
                  </w:rPr>
                  <w:t>Projektas</w:t>
                </w:r>
              </w:p>
            </w:tc>
          </w:tr>
          <w:tr>
            <w:trPr>
              <w:jc w:val="center"/>
            </w:trPr>
            <w:tc>
              <w:tcPr>
                <w:tcW w:w="3284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  <w:tc>
              <w:tcPr>
                <w:tcW w:w="291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  <w:r>
                  <w:rPr>
                    <w:sz w:val="20"/>
                    <w:lang w:eastAsia="lt-LT"/>
                  </w:rPr>
                  <w:object w:dxaOrig="753" w:dyaOrig="830" w14:anchorId="7CB0CB38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37.5pt;height:41.25pt" o:ole="" fillcolor="window">
                      <v:imagedata r:id="rId8" o:title="" gain="2147483647f" blacklevel=".5"/>
                    </v:shape>
                    <o:OLEObject Type="Embed" ProgID="Word.Picture.8" ShapeID="_x0000_i1025" DrawAspect="Content" ObjectID="_1594117798" r:id="rId9"/>
                  </w:object>
                </w:r>
              </w:p>
            </w:tc>
            <w:tc>
              <w:tcPr>
                <w:tcW w:w="3649" w:type="dxa"/>
              </w:tcPr>
              <w:p>
                <w:pPr>
                  <w:jc w:val="center"/>
                  <w:rPr>
                    <w:sz w:val="20"/>
                    <w:lang w:eastAsia="lt-LT"/>
                  </w:rPr>
                </w:pPr>
              </w:p>
            </w:tc>
          </w:tr>
        </w:tbl>
        <w:sdt>
          <w:sdtPr>
            <w:alias w:val="skirsnis"/>
            <w:tag w:val="part_33958a6f442c4d20b11868d8fb87576d"/>
            <w:lock w:val="sdtLocked"/>
            <w:richText/>
          </w:sdtPr>
          <w:sdtContent>
            <w:p>
              <w:pPr>
                <w:jc w:val="center"/>
                <w:rPr>
                  <w:b/>
                  <w:sz w:val="28"/>
                  <w:lang w:eastAsia="lt-LT"/>
                </w:rPr>
              </w:pPr>
              <w:sdt>
                <w:sdtPr>
                  <w:alias w:val="Pavadinimas"/>
                  <w:tag w:val="title_33958a6f442c4d20b11868d8fb87576d"/>
                  <w:lock w:val="sdtLocked"/>
                  <w:richText/>
                </w:sdtPr>
                <w:sdtContent>
                  <w:r>
                    <w:rPr>
                      <w:b/>
                      <w:sz w:val="28"/>
                      <w:lang w:eastAsia="lt-LT"/>
                    </w:rPr>
                    <w:t>LIETUVOS RESPUBLIKOS VYRIAUSYBĖ</w:t>
                  </w:r>
                </w:sdtContent>
              </w:sdt>
            </w:p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</w:sdtContent>
        </w:sdt>
        <w:sdt>
          <w:sdtPr>
            <w:alias w:val="skirsnis"/>
            <w:tag w:val="part_ba8d0b50fad34393a28aa52b07d4b2e9"/>
            <w:lock w:val="sdtLocked"/>
            <w:richText/>
          </w:sdtPr>
          <w:sdtContent>
            <w:sdt>
              <w:sdtPr>
                <w:alias w:val="Pavadinimas"/>
                <w:tag w:val="title_ba8d0b50fad34393a28aa52b07d4b2e9"/>
                <w:lock w:val="sdtLocked"/>
                <w:richText/>
              </w:sdtPr>
              <w:sdtContent>
                <w:p>
                  <w:pPr>
                    <w:jc w:val="center"/>
                    <w:rPr>
                      <w:b/>
                      <w:sz w:val="28"/>
                      <w:lang w:eastAsia="lt-LT"/>
                    </w:rPr>
                  </w:pPr>
                  <w:r>
                    <w:rPr>
                      <w:b/>
                      <w:sz w:val="28"/>
                      <w:lang w:eastAsia="lt-LT"/>
                    </w:rPr>
                    <w:t>NUTARIMAS</w:t>
                  </w:r>
                </w:p>
                <w:p>
                  <w:pPr>
                    <w:jc w:val="center"/>
                    <w:rPr>
                      <w:b/>
                      <w:sz w:val="28"/>
                      <w:szCs w:val="28"/>
                      <w:lang w:eastAsia="lt-LT"/>
                    </w:rPr>
                  </w:pPr>
                  <w:r>
                    <w:rPr>
                      <w:b/>
                      <w:sz w:val="28"/>
                      <w:szCs w:val="28"/>
                      <w:lang w:eastAsia="lt-LT"/>
                    </w:rPr>
                    <w:t>DĖL LIETUVOS RESPUBLIKOS AVIACIJOS ĮSTATYMO NR. VIII-2066 PAKEITIMO ĮSTATYMO IR LIETUVOS RESPUBLIKOS ADMINISTRACINIŲ NUSIŽENGIMŲ KODEKSO 393 STRAIPSNIO IR PRIEDO PAKEITIMO ĮSTATYMO PROJEKTŲ PATEIKIMO LIETUVOS RESPUBLIKOS SEIMUI</w:t>
                  </w:r>
                </w:p>
              </w:sdtContent>
            </w:sdt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  <w:p>
              <w:pPr>
                <w:jc w:val="center"/>
                <w:rPr>
                  <w:b/>
                  <w:sz w:val="26"/>
                  <w:lang w:eastAsia="lt-LT"/>
                </w:rPr>
              </w:pP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 xml:space="preserve">2018 m.                        d. Nr. </w:t>
              </w:r>
            </w:p>
            <w:p>
              <w:pPr>
                <w:jc w:val="center"/>
                <w:rPr>
                  <w:lang w:eastAsia="lt-LT"/>
                </w:rPr>
              </w:pPr>
              <w:r>
                <w:rPr>
                  <w:lang w:eastAsia="lt-LT"/>
                </w:rPr>
                <w:t>Vilnius</w:t>
              </w: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</w:pPr>
            </w:p>
            <w:p>
              <w:pPr>
                <w:rPr>
                  <w:lang w:eastAsia="lt-LT"/>
                </w:rPr>
                <w:sectPr>
                  <w:headerReference w:type="even" r:id="rId10"/>
                  <w:headerReference w:type="default" r:id="rId11"/>
                  <w:footerReference w:type="even" r:id="rId12"/>
                  <w:footerReference w:type="default" r:id="rId13"/>
                  <w:headerReference w:type="first" r:id="rId14"/>
                  <w:footerReference w:type="first" r:id="rId15"/>
                  <w:pgSz w:w="11906" w:h="16838" w:code="9"/>
                  <w:pgMar w:top="964" w:right="567" w:bottom="1134" w:left="1701" w:header="567" w:footer="567" w:gutter="0"/>
                  <w:cols w:space="1296"/>
                  <w:titlePg/>
                </w:sectPr>
              </w:pPr>
            </w:p>
            <w:p>
              <w:pPr>
                <w:ind w:firstLine="709"/>
                <w:jc w:val="both"/>
                <w:rPr>
                  <w:szCs w:val="24"/>
                  <w:lang w:eastAsia="lt-LT"/>
                </w:rPr>
              </w:pPr>
              <w:r>
                <w:rPr>
                  <w:szCs w:val="24"/>
                  <w:lang w:eastAsia="lt-LT"/>
                </w:rPr>
                <w:t>Lietuvos Respublikos Vyriausybė n u t a r i a:</w:t>
              </w:r>
            </w:p>
            <w:sdt>
              <w:sdtPr>
                <w:alias w:val="1 p."/>
                <w:tag w:val="part_a4ba56b2985940b6a57e4c8b00819c26"/>
                <w:lock w:val="sdtLocked"/>
                <w:richText/>
              </w:sdtPr>
              <w:sdtContent>
                <w:p>
                  <w:pPr>
                    <w:ind w:firstLine="709"/>
                    <w:jc w:val="both"/>
                    <w:rPr>
                      <w:szCs w:val="24"/>
                      <w:lang w:eastAsia="lt-LT"/>
                    </w:rPr>
                  </w:pPr>
                  <w:sdt>
                    <w:sdtPr>
                      <w:alias w:val="Numeris"/>
                      <w:tag w:val="nr_a4ba56b2985940b6a57e4c8b00819c26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1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>. Pritarti Lietuvos Respublikos aviacijos įstatymo Nr. VIII-2066 pakeitimo įstatymo ir Lietuvos Respublikos administracinių nusižengimų kodekso 393 straipsnio ir priedo pakeitimo įstatymo projektams ir pateikti juos Lietuvos Respublikos Seimui.</w:t>
                  </w:r>
                </w:p>
              </w:sdtContent>
            </w:sdt>
            <w:sdt>
              <w:sdtPr>
                <w:alias w:val="2 p."/>
                <w:tag w:val="part_e03c3c7c4c384fb38b1c3f3f566c9bd7"/>
                <w:lock w:val="sdtLocked"/>
                <w:richText/>
              </w:sdtPr>
              <w:sdtContent>
                <w:p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firstLine="709"/>
                    <w:jc w:val="both"/>
                    <w:rPr>
                      <w:rFonts w:ascii="Courier New" w:hAnsi="Courier New" w:cs="Courier New"/>
                      <w:sz w:val="20"/>
                      <w:lang w:eastAsia="lt-LT"/>
                    </w:rPr>
                  </w:pPr>
                  <w:sdt>
                    <w:sdtPr>
                      <w:alias w:val="Numeris"/>
                      <w:tag w:val="nr_e03c3c7c4c384fb38b1c3f3f566c9bd7"/>
                      <w:lock w:val="sdtLocked"/>
                      <w:richText/>
                    </w:sdtPr>
                    <w:sdtContent>
                      <w:r>
                        <w:rPr>
                          <w:szCs w:val="24"/>
                          <w:lang w:eastAsia="lt-LT"/>
                        </w:rPr>
                        <w:t>2</w:t>
                      </w:r>
                    </w:sdtContent>
                  </w:sdt>
                  <w:r>
                    <w:rPr>
                      <w:szCs w:val="24"/>
                      <w:lang w:eastAsia="lt-LT"/>
                    </w:rPr>
                    <w:t xml:space="preserve">. Įgalioti Lietuvos Respublikos susisiekimo ministrą Roką Masiulį, o jam negalint dalyvauti – Lietuvos Respublikos susisiekimo viceministrą Paulių Martinkų atstovauti Lietuvos Respublikos Vyriausybei, svarstant nurodytus įstatymų projektus Lietuvos Respublikos Seime. </w:t>
                  </w:r>
                </w:p>
                <w:p>
                  <w:pPr>
                    <w:tabs>
                      <w:tab w:val="left" w:pos="720"/>
                    </w:tabs>
                    <w:ind w:firstLine="1247"/>
                    <w:jc w:val="both"/>
                    <w:rPr>
                      <w:b/>
                      <w:szCs w:val="24"/>
                      <w:lang w:eastAsia="lt-LT"/>
                    </w:rPr>
                  </w:pPr>
                </w:p>
                <w:p>
                  <w:pPr>
                    <w:tabs>
                      <w:tab w:val="left" w:pos="720"/>
                    </w:tabs>
                    <w:ind w:firstLine="1247"/>
                    <w:jc w:val="both"/>
                    <w:rPr>
                      <w:b/>
                      <w:sz w:val="28"/>
                      <w:szCs w:val="28"/>
                      <w:lang w:eastAsia="lt-LT"/>
                    </w:rPr>
                    <w:sectPr>
                      <w:type w:val="continuous"/>
                      <w:pgSz w:w="11906" w:h="16838" w:code="9"/>
                      <w:pgMar w:top="1134" w:right="567" w:bottom="1134" w:left="1701" w:header="567" w:footer="567" w:gutter="0"/>
                      <w:cols w:space="1296"/>
                      <w:formProt w:val="0"/>
                    </w:sectPr>
                  </w:pPr>
                </w:p>
                <w:p>
                  <w:pPr>
                    <w:rPr>
                      <w:lang w:eastAsia="lt-LT"/>
                    </w:rPr>
                  </w:pPr>
                </w:p>
                <w:p>
                  <w:pPr>
                    <w:rPr>
                      <w:lang w:eastAsia="lt-LT"/>
                    </w:rPr>
                  </w:pPr>
                </w:p>
              </w:sdtContent>
            </w:sdt>
          </w:sdtContent>
        </w:sdt>
      </w:sdtContent>
    </w:sdt>
    <w:sdt>
      <w:sdtPr>
        <w:alias w:val="lentele"/>
        <w:tag w:val="part_1036bf9fedfe4734ae30bc0dd61db1be"/>
        <w:lock w:val="sdtLocked"/>
        <w:richText/>
      </w:sdtPr>
      <w:sdtContent>
        <w:tbl>
          <w:tblPr>
            <w:tblW w:w="0" w:type="auto"/>
            <w:tblLayout w:type="fixed"/>
            <w:tblLook w:val="0000" w:firstRow="0" w:lastRow="0" w:firstColumn="0" w:lastColumn="0" w:noHBand="0" w:noVBand="0"/>
          </w:tblPr>
          <w:tblGrid>
            <w:gridCol w:w="5070"/>
            <w:gridCol w:w="567"/>
            <w:gridCol w:w="4213"/>
          </w:tblGrid>
          <w:tr>
            <w:trPr>
              <w:trHeight w:val="240"/>
            </w:trPr>
            <w:tc>
              <w:tcPr>
                <w:tcW w:w="5070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ind w:hanging="104"/>
                  <w:rPr>
                    <w:lang w:eastAsia="lt-LT"/>
                  </w:rPr>
                </w:pPr>
                <w:r>
                  <w:rPr>
                    <w:lang w:eastAsia="lt-LT"/>
                  </w:rPr>
                  <w:t>Ministras Pirmininkas</w:t>
                </w:r>
              </w:p>
            </w:tc>
            <w:tc>
              <w:tcPr>
                <w:tcW w:w="567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</w:p>
            </w:tc>
            <w:tc>
              <w:tcPr>
                <w:tcW w:w="4213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     </w:t>
                </w:r>
              </w:p>
            </w:tc>
          </w:tr>
          <w:tr>
            <w:trPr>
              <w:trHeight w:val="240"/>
            </w:trPr>
            <w:tc>
              <w:tcPr>
                <w:tcW w:w="5070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ind w:hanging="104"/>
                  <w:rPr>
                    <w:lang w:eastAsia="lt-LT"/>
                  </w:rPr>
                </w:pPr>
                <w:r>
                  <w:rPr>
                    <w:lang w:eastAsia="lt-LT"/>
                  </w:rPr>
                  <w:t>Susisiekimo ministras</w:t>
                </w:r>
              </w:p>
            </w:tc>
            <w:tc>
              <w:tcPr>
                <w:tcW w:w="567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</w:p>
            </w:tc>
            <w:tc>
              <w:tcPr>
                <w:tcW w:w="4213" w:type="dxa"/>
              </w:tcPr>
              <w:p>
                <w:pPr>
                  <w:rPr>
                    <w:sz w:val="42"/>
                    <w:szCs w:val="42"/>
                  </w:rPr>
                </w:pPr>
              </w:p>
              <w:p>
                <w:pPr>
                  <w:rPr>
                    <w:lang w:eastAsia="lt-LT"/>
                  </w:rPr>
                </w:pPr>
                <w:r>
                  <w:rPr>
                    <w:lang w:eastAsia="lt-LT"/>
                  </w:rPr>
                  <w:t>     </w:t>
                </w:r>
              </w:p>
            </w:tc>
          </w:tr>
        </w:tbl>
        <w:p>
          <w:pPr>
            <w:rPr>
              <w:lang w:eastAsia="lt-LT"/>
            </w:rPr>
            <w:sectPr>
              <w:type w:val="continuous"/>
              <w:pgSz w:w="11906" w:h="16838" w:code="9"/>
              <w:pgMar w:top="1134" w:right="567" w:bottom="1134" w:left="1701" w:header="567" w:footer="567" w:gutter="0"/>
              <w:cols w:space="1296"/>
            </w:sectPr>
          </w:pPr>
        </w:p>
        <w:p>
          <w:pPr>
            <w:rPr>
              <w:sz w:val="20"/>
              <w:lang w:eastAsia="lt-LT"/>
            </w:rPr>
          </w:pPr>
        </w:p>
      </w:sdtContent>
    </w:sdt>
    <w:sectPr>
      <w:headerReference w:type="even" r:id="rId16"/>
      <w:headerReference w:type="default" r:id="rId17"/>
      <w:footerReference w:type="first" r:id="rId18"/>
      <w:type w:val="continuous"/>
      <w:pgSz w:w="11906" w:h="16838" w:code="9"/>
      <w:pgMar w:top="1134" w:right="567" w:bottom="1134" w:left="1701" w:header="567" w:footer="567" w:gutter="0"/>
      <w:cols w:space="1296"/>
    </w:sectPr>
  </w:body>
</w:document>
</file>

<file path=word/endnotes.xml><?xml version="1.0" encoding="utf-8"?>
<w:end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endnote>
  <w:end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endnote>
</w:endnote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2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ftr>
</file>

<file path=word/footer3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er4.xml><?xml version="1.0" encoding="utf-8"?>
<w:ft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jc w:val="right"/>
      <w:rPr>
        <w:sz w:val="20"/>
        <w:lang w:eastAsia="lt-LT"/>
      </w:rPr>
    </w:pPr>
  </w:p>
</w:ftr>
</file>

<file path=word/footnotes.xml><?xml version="1.0" encoding="utf-8"?>
<w:footnot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rPr>
          <w:sz w:val="20"/>
          <w:lang w:eastAsia="lt-LT"/>
        </w:rPr>
      </w:pPr>
      <w:r>
        <w:rPr>
          <w:sz w:val="20"/>
          <w:lang w:eastAsia="lt-LT"/>
        </w:rPr>
        <w:separator/>
      </w:r>
    </w:p>
  </w:footnote>
  <w:footnote w:type="continuationSeparator" w:id="0">
    <w:p>
      <w:pPr>
        <w:rPr>
          <w:sz w:val="20"/>
          <w:lang w:eastAsia="lt-LT"/>
        </w:rPr>
      </w:pPr>
      <w:r>
        <w:rPr>
          <w:sz w:val="20"/>
          <w:lang w:eastAsia="lt-LT"/>
        </w:rP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2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4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header5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framePr w:wrap="auto" w:vAnchor="text" w:hAnchor="margin" w:xAlign="center" w:y="1"/>
      <w:tabs>
        <w:tab w:val="center" w:pos="4153"/>
        <w:tab w:val="right" w:pos="8306"/>
      </w:tabs>
      <w:rPr>
        <w:sz w:val="20"/>
        <w:lang w:eastAsia="lt-LT"/>
      </w:rPr>
    </w:pPr>
    <w:r>
      <w:rPr>
        <w:sz w:val="20"/>
        <w:lang w:eastAsia="lt-LT"/>
      </w:rPr>
      <w:fldChar w:fldCharType="begin"/>
    </w:r>
    <w:r>
      <w:rPr>
        <w:sz w:val="20"/>
        <w:lang w:eastAsia="lt-LT"/>
      </w:rPr>
      <w:instrText xml:space="preserve">PAGE  </w:instrText>
    </w:r>
    <w:r>
      <w:rPr>
        <w:sz w:val="20"/>
        <w:lang w:eastAsia="lt-LT"/>
      </w:rPr>
      <w:fldChar w:fldCharType="separate"/>
    </w:r>
    <w:r>
      <w:rPr>
        <w:sz w:val="20"/>
        <w:lang w:eastAsia="lt-LT"/>
      </w:rPr>
      <w:t>1</w:t>
    </w:r>
    <w:r>
      <w:rPr>
        <w:sz w:val="20"/>
        <w:lang w:eastAsia="lt-LT"/>
      </w:rPr>
      <w:fldChar w:fldCharType="end"/>
    </w:r>
  </w:p>
  <w:p>
    <w:pPr>
      <w:tabs>
        <w:tab w:val="center" w:pos="4153"/>
        <w:tab w:val="right" w:pos="8306"/>
      </w:tabs>
      <w:rPr>
        <w:sz w:val="20"/>
        <w:lang w:eastAsia="lt-LT"/>
      </w:rPr>
    </w:pPr>
  </w:p>
</w:hdr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991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3.xml"
                 Type="http://schemas.openxmlformats.org/officeDocument/2006/relationships/footer"/>
   <Relationship Id="rId16" Target="header4.xml"
                 Type="http://schemas.openxmlformats.org/officeDocument/2006/relationships/header"/>
   <Relationship Id="rId17" Target="header5.xml"
                 Type="http://schemas.openxmlformats.org/officeDocument/2006/relationships/header"/>
   <Relationship Id="rId18" Target="footer4.xml"
                 Type="http://schemas.openxmlformats.org/officeDocument/2006/relationships/footer"/>
   <Relationship Id="rId19" Target="fontTable.xml"
                 Type="http://schemas.openxmlformats.org/officeDocument/2006/relationships/fontTable"/>
   <Relationship Id="rId2" Target="styles.xml"
                 Type="http://schemas.openxmlformats.org/officeDocument/2006/relationships/styles"/>
   <Relationship Id="rId20" Target="theme/theme1.xml"
                 Type="http://schemas.openxmlformats.org/officeDocument/2006/relationships/theme"/>
   <Relationship Id="rId21" Target="../customXml/item2.xml"
                 Type="http://schemas.openxmlformats.org/officeDocument/2006/relationships/customXml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wmf"
                 Type="http://schemas.openxmlformats.org/officeDocument/2006/relationships/image"/>
   <Relationship Id="rId9" Target="embeddings/oleObject1.bin"
                 Type="http://schemas.openxmlformats.org/officeDocument/2006/relationships/oleObject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arts xmlns="http://lrs.lt/TAIS/DocParts">
  <Part Type="lentele" DocPartId="276f1b9e98c0449fac5a6286c1072e17" PartId="b83e61cf5f42466081bc19c640afd806">
    <Part Type="skirsnis" Title="LIETUVOS RESPUBLIKOS VYRIAUSYBĖ" DocPartId="1079d661270742fe860c3b1714f86fda" PartId="33958a6f442c4d20b11868d8fb87576d"/>
    <Part Type="skirsnis" Title="NUTARIMAS DĖL LIETUVOS RESPUBLIKOS AVIACIJOS ĮSTATYMO NR. VIII-2066 PAKEITIMO ĮSTATYMO IR LIETUVOS RESPUBLIKOS ADMINISTRACINIŲ NUSIŽENGIMŲ KODEKSO 393 STRAIPSNIO IR PRIEDO PAKEITIMO ĮSTATYMO PROJEKTŲ PATEIKIMO LIETUVOS RESPUBLIKOS SEIMUI" DocPartId="500c2b721042468b81c934fe8be4493c" PartId="ba8d0b50fad34393a28aa52b07d4b2e9">
      <Part Type="punktas" Nr="1" Abbr="1 p." DocPartId="fb0134b695664641a88ac31b029b6bd4" PartId="a4ba56b2985940b6a57e4c8b00819c26"/>
      <Part Type="punktas" Nr="2" Abbr="2 p." DocPartId="e098cb7f38b946e5bb6aeab2c3ba9e78" PartId="e03c3c7c4c384fb38b1c3f3f566c9bd7"/>
    </Part>
  </Part>
  <Part Type="lentele" DocPartId="821819cebe6a4395a64d327ceb044092" PartId="1036bf9fedfe4734ae30bc0dd61db1be"/>
</Parts>
</file>

<file path=customXml/itemProps1.xml><?xml version="1.0" encoding="utf-8"?>
<ds:datastoreItem xmlns:ds="http://schemas.openxmlformats.org/officeDocument/2006/customXml" ds:itemID="{37157DCF-DF8F-47F6-A4E6-C20B5967C07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6EC783-D787-44DC-AC7F-8CC86C6ABA4A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883</Characters>
  <Application>Microsoft Office Word</Application>
  <DocSecurity>4</DocSecurity>
  <Lines>44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>sm</Company>
  <LinksUpToDate>false</LinksUpToDate>
  <CharactersWithSpaces>987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2018-07-26T10:42:00Z</dcterms:created>
  <dc:creator>SM</dc:creator>
  <cp:lastModifiedBy>Asseco</cp:lastModifiedBy>
  <cp:lastPrinted>2009-05-20T06:46:00Z</cp:lastPrinted>
  <dcterms:modified xsi:type="dcterms:W3CDTF">2018-07-26T10:42:00Z</dcterms:modified>
  <cp:revision>2</cp:revision>
  <dc:title> </dc:title>
</cp:coreProperties>
</file>