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717" w:rsidRDefault="00210717" w:rsidP="0021071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8640" cy="563880"/>
            <wp:effectExtent l="0" t="0" r="3810" b="762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717" w:rsidRDefault="00210717" w:rsidP="00210717">
      <w:pPr>
        <w:ind w:left="-540" w:hanging="90"/>
        <w:jc w:val="center"/>
        <w:rPr>
          <w:szCs w:val="24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62"/>
        <w:gridCol w:w="5310"/>
      </w:tblGrid>
      <w:tr w:rsidR="00210717" w:rsidTr="00210717">
        <w:trPr>
          <w:cantSplit/>
          <w:trHeight w:val="1074"/>
        </w:trPr>
        <w:tc>
          <w:tcPr>
            <w:tcW w:w="9772" w:type="dxa"/>
            <w:gridSpan w:val="2"/>
            <w:hideMark/>
          </w:tcPr>
          <w:p w:rsidR="00210717" w:rsidRDefault="00210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Nacionalinė žemės tarnyba</w:t>
            </w:r>
          </w:p>
          <w:p w:rsidR="00210717" w:rsidRDefault="0021071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:rsidR="00210717" w:rsidRDefault="00210717">
            <w:pPr>
              <w:ind w:firstLine="34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260350</wp:posOffset>
                      </wp:positionV>
                      <wp:extent cx="1558290" cy="342900"/>
                      <wp:effectExtent l="0" t="0" r="0" b="0"/>
                      <wp:wrapNone/>
                      <wp:docPr id="6" name="Teksto lauk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0717" w:rsidRDefault="00210717" w:rsidP="002107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6" o:spid="_x0000_s1026" type="#_x0000_t202" style="position:absolute;left:0;text-align:left;margin-left:364pt;margin-top:20.5pt;width:122.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g1kaugIAAL4FAAAOAAAAZHJzL2Uyb0RvYy54bWysVNtu2zAMfR+wfxD07vpSJbGNOkUbx8OA 7gK0+wDFlmOhtuRJSpxu2L+PknNtX4ZtfjAkkTrkIY94c7vrWrRlSnMpMhxeBRgxUcqKi3WGvz0V XoyRNlRUtJWCZfiFaXw7f//uZuhTFslGthVTCECEToc+w40xfer7umxYR/WV7JkAYy1VRw1s1dqv FB0AvWv9KAim/iBV1StZMq3hNB+NeO7w65qV5ktda2ZQm2HIzbi/cv+V/fvzG5quFe0bXu7ToH+R RUe5gKBHqJwaijaKv4HqeKmklrW5KmXny7rmJXMcgE0YvGLz2NCeOS5QHN0fy6T/H2z5eftVIV5l eIqRoB206Ik9ayNRSzfPVKOpLdHQ6xQ8H3vwNbt7uYNWO7q6f5Dls0ZCLhoq1uxOKTk0jFaQYmhv +mdXRxxtQVbDJ1lBLLox0gHtatXZ+kFFEKBDq16O7WE7g0obcjKJowRMJdiuCSxd/3yaHm73SpsP THbILjKsoP0OnW4ftLHZ0PTgYoMJWfC2dRJoxcUBOI4nEBuuWpvNwnX0ZxIky3gZE49E06VHgjz3 7ooF8aZFOJvk1/likYe/bNyQpA2vKiZsmIO6QvJn3dvrfNTFUV9atryycDYlrdarRavQloK6C/e5 moPl5OZfpuGKAFxeUQojEtxHiVdM45lHCjLxklkQe0GY3CfTgCQkLy4pPXDB/p0SGjKcTKLJKKZT 0q+4Be57y42mHTcwP1reZTg+OtHUSnApKtdaQ3k7rs9KYdM/lQLafWi0E6zV6KhWs1vtAMWqeCWr F5CukqAsECEMPVg0Uv3AaIABkmH9fUMVw6j9KED+SUiInThuQyazCDbq3LI6t1BRAlSGDUbjcmHG KbXpFV83EGl8cELewZOpuVPzKav9Q4Mh4UjtB5qdQud753Uau/PfAAAA//8DAFBLAwQUAAYACAAA ACEA10rXMd4AAAAJAQAADwAAAGRycy9kb3ducmV2LnhtbEyPT0/DMAzF70h8h8hI3Fiy0bGt1J0Q iCuI8UfiljVeW9E4VZOt5dtjTnCyrff0/HvFdvKdOtEQ28AI85kBRVwF13KN8Pb6eLUGFZNlZ7vA hPBNEbbl+VlhcxdGfqHTLtVKQjjmFqFJqc+1jlVD3sZZ6IlFO4TB2yTnUGs32FHCfacXxtxob1uW D43t6b6h6mt39AjvT4fPj8w81w9+2Y9hMpr9RiNeXkx3t6ASTenPDL/4gg6lMO3DkV1UHcJqsZYu CSGbyxTDZnWdgdrLsjSgy0L/b1D+AAAA//8DAFBLAQItABQABgAIAAAAIQC2gziS/gAAAOEBAAAT AAAAAAAAAAAAAAAAAAAAAABbQ29udGVudF9UeXBlc10ueG1sUEsBAi0AFAAGAAgAAAAhADj9If/W AAAAlAEAAAsAAAAAAAAAAAAAAAAALwEAAF9yZWxzLy5yZWxzUEsBAi0AFAAGAAgAAAAhAMyDWRq6 AgAAvgUAAA4AAAAAAAAAAAAAAAAALgIAAGRycy9lMm9Eb2MueG1sUEsBAi0AFAAGAAgAAAAhANdK 1zHeAAAACQEAAA8AAAAAAAAAAAAAAAAAFAUAAGRycy9kb3ducmV2LnhtbFBLBQYAAAAABAAEAPMA AAAfBgAAAAA= " filled="f" stroked="f">
                      <v:textbox>
                        <w:txbxContent>
                          <w:p w:rsidR="00210717" w:rsidRDefault="00210717" w:rsidP="0021071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0717" w:rsidTr="00210717">
        <w:trPr>
          <w:cantSplit/>
        </w:trPr>
        <w:tc>
          <w:tcPr>
            <w:tcW w:w="4462" w:type="dxa"/>
            <w:hideMark/>
          </w:tcPr>
          <w:p w:rsidR="00210717" w:rsidRDefault="00210717">
            <w:pPr>
              <w:rPr>
                <w:caps w:val="0"/>
              </w:rPr>
            </w:pPr>
            <w:r>
              <w:rPr>
                <w:caps w:val="0"/>
              </w:rPr>
              <w:t xml:space="preserve">Lietuvos Respublikos </w:t>
            </w:r>
          </w:p>
          <w:p w:rsidR="00210717" w:rsidRDefault="00210717">
            <w:pPr>
              <w:spacing w:line="360" w:lineRule="auto"/>
              <w:rPr>
                <w:caps w:val="0"/>
              </w:rPr>
            </w:pPr>
            <w:r>
              <w:rPr>
                <w:caps w:val="0"/>
              </w:rPr>
              <w:t>aplinkos ministerijai</w:t>
            </w:r>
          </w:p>
        </w:tc>
        <w:tc>
          <w:tcPr>
            <w:tcW w:w="5310" w:type="dxa"/>
          </w:tcPr>
          <w:p w:rsidR="00210717" w:rsidRDefault="00210717">
            <w:pPr>
              <w:rPr>
                <w:caps w:val="0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-70485</wp:posOffset>
                      </wp:positionV>
                      <wp:extent cx="1143000" cy="342900"/>
                      <wp:effectExtent l="0" t="0" r="0" b="0"/>
                      <wp:wrapNone/>
                      <wp:docPr id="5" name="Teksto lauk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0717" w:rsidRDefault="00210717" w:rsidP="00210717">
                                  <w:r>
                                    <w:t>2018-10-</w:t>
                                  </w:r>
                                </w:p>
                                <w:p w:rsidR="00210717" w:rsidRDefault="00210717" w:rsidP="002107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o laukas 5" o:spid="_x0000_s1027" type="#_x0000_t202" style="position:absolute;margin-left:31.4pt;margin-top:-5.5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ndyCvgIAAMUFAAAOAAAAZHJzL2Uyb0RvYy54bWysVO1umzAU/T9p72D5P+WjJgmopGpDmCZ1 H1K7B3DABKtgM9sJ6aa9+65NktJOk6Zt/EC27/W5H+f4Xl0fuhbtmdJcigyHFwFGTJSy4mKb4S8P hbfASBsqKtpKwTL8xDS+Xr59czX0KYtkI9uKKQQgQqdDn+HGmD71fV02rKP6QvZMgLGWqqMGtmrr V4oOgN61fhQEM3+QquqVLJnWcJqPRrx0+HXNSvOprjUzqM0w5GbcX7n/xv795RVNt4r2DS+PadC/ yKKjXEDQM1RODUU7xX+B6nippJa1uShl58u65iVzNUA1YfCqmvuG9szVAs3R/blN+v/Blh/3nxXi VYZjjATtgKIH9qiNRC3dPVKNYtuiodcpeN734GsOt/IAVLtydX8ny0eNhFw1VGzZjVJyaBitIMXQ 3vQnV0ccbUE2wwdZQSy6M9IBHWrV2f5BRxCgA1VPZ3rYwaDShgzJZRCAqQTbJYkSWNsQND3d7pU2 75jskF1kWAH9Dp3u77QZXU8uNpiQBW9bOKdpK14cAOZ4ArHhqrXZLByj35MgWS/WC+KRaLb2SJDn 3k2xIt6sCOdxfpmvVnn4w8YNSdrwqmLChjmpKyR/xt5R56MuzvrSsuWVhbMpabXdrFqF9hTUXbjv 2JCJm/8yDdcvqOVVSWFEgtso8YrZYu6RgsReMg8WXhAmt8ksIAnJi5cl3XHB/r0kNGQ4iaN4FNNv awPWLfEjg5PaaNpxA/Oj5V2GF2cnmloJrkXlqDWUt+N60gqb/nMrgO4T0U6wVqOjWs1hc3DPw6nZ inkjqydQsJIgMNAizD5YNFJ9w2iAOZJh/XVHFcOofS/gFSQhIXbwuA2J5xFs1NSymVqoKAEqwwaj cbky47Da9YpvG4g0vjshb+Dl1NyJ+jmr43uDWeFqO841O4yme+f1PH2XPwEAAP//AwBQSwMEFAAG AAgAAAAhAAcMAn7dAAAACQEAAA8AAABkcnMvZG93bnJldi54bWxMj81uwjAQhO+V+g7WVuIGdqIU lZANQlS9UpX+SL2ZeEki4nUUG5K+fc2pPe7saOabYjPZTlxp8K1jhGShQBBXzrRcI3y8v8yfQPig 2ejOMSH8kIdNeX9X6Ny4kd/oegi1iCHsc43QhNDnUvqqIav9wvXE8Xdyg9UhnkMtzaDHGG47mSq1 lFa3HBsa3dOuoep8uFiEz/3p+ytTr/WzfexHNynJdiURZw/Tdg0i0BT+zHDDj+hQRqaju7DxokNY ppE8IMyTJAERDWl2U44IWboCWRby/4LyFwAA//8DAFBLAQItABQABgAIAAAAIQC2gziS/gAAAOEB AAATAAAAAAAAAAAAAAAAAAAAAABbQ29udGVudF9UeXBlc10ueG1sUEsBAi0AFAAGAAgAAAAhADj9 If/WAAAAlAEAAAsAAAAAAAAAAAAAAAAALwEAAF9yZWxzLy5yZWxzUEsBAi0AFAAGAAgAAAAhALOd 3IK+AgAAxQUAAA4AAAAAAAAAAAAAAAAALgIAAGRycy9lMm9Eb2MueG1sUEsBAi0AFAAGAAgAAAAh AAcMAn7dAAAACQEAAA8AAAAAAAAAAAAAAAAAGAUAAGRycy9kb3ducmV2LnhtbFBLBQYAAAAABAAE APMAAAAiBgAAAAA= " filled="f" stroked="f">
                      <v:textbox>
                        <w:txbxContent>
                          <w:p w:rsidR="00210717" w:rsidRDefault="00210717" w:rsidP="00210717">
                            <w:r>
                              <w:t>2018-10-</w:t>
                            </w:r>
                          </w:p>
                          <w:p w:rsidR="00210717" w:rsidRDefault="00210717" w:rsidP="002107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szCs w:val="24"/>
              </w:rPr>
              <w:t xml:space="preserve"> </w:t>
            </w:r>
            <w:r>
              <w:rPr>
                <w:caps w:val="0"/>
              </w:rPr>
              <w:t xml:space="preserve">        ________________ Nr. __________________</w:t>
            </w:r>
          </w:p>
          <w:p w:rsidR="00210717" w:rsidRDefault="00210717">
            <w:pPr>
              <w:jc w:val="center"/>
              <w:rPr>
                <w:caps w:val="0"/>
                <w:sz w:val="10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4445</wp:posOffset>
                      </wp:positionV>
                      <wp:extent cx="1143000" cy="342900"/>
                      <wp:effectExtent l="0" t="0" r="0" b="0"/>
                      <wp:wrapNone/>
                      <wp:docPr id="4" name="Teksto lauka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0717" w:rsidRDefault="00210717" w:rsidP="00210717">
                                  <w:r>
                                    <w:t xml:space="preserve"> </w:t>
                                  </w:r>
                                  <w:r>
                                    <w:t>2018-10-09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o laukas 4" o:spid="_x0000_s1028" type="#_x0000_t202" style="position:absolute;left:0;text-align:left;margin-left:26.15pt;margin-top:.3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Jd11vgIAAMUFAAAOAAAAZHJzL2Uyb0RvYy54bWysVNtunDAQfa/Uf7D8TrjEewGFjZJlqSql FynpB3jBLFbAprZ3Ia367x2b3Q1JValqywOyPeMzl3M8V9dD26ADU5pLkeLwIsCIiUKWXOxS/OUh 95YYaUNFSRspWIqfmMbXq7dvrvouYZGsZVMyhQBE6KTvUlwb0yW+r4uatVRfyI4JMFZStdTAVu38 UtEe0NvGj4Jg7vdSlZ2SBdMaTrPRiFcOv6pYYT5VlWYGNSmG3Iz7K/ff2r+/uqLJTtGu5sUxDfoX WbSUCwh6hsqooWiv+C9QLS+U1LIyF4VsfVlVvGCuBqgmDF5Vc1/TjrlaoDm6O7dJ/z/Y4uPhs0K8 TDHBSNAWKHpgj9pI1ND9I9WI2Bb1nU7A874DXzPcygGoduXq7k4WjxoJua6p2LEbpWRfM1pCiqG9 6U+ujjjagmz7D7KEWHRvpAMaKtXa/kFHEKADVU9nethgUGFDhuQyCMBUgO2SRDGsbQianG53Spt3 TLbILlKsgH6HTg932oyuJxcbTMicNw2c06QRLw4AczyB2HDV2mwWjtHvcRBvlpsl8Ug033gkyDLv Jl8Tb56Hi1l2ma3XWfjDxg1JUvOyZMKGOakrJH/G3lHnoy7O+tKy4aWFsylptduuG4UOFNSdu+/Y kImb/zIN1y+o5VVJYUSC2yj28vly4ZGczLx4ESy9IIxv43lAYpLlL0u644L9e0moT3E8i2ajmH5b G7BuiR8ZnNRGk5YbmB8Nb1O8PDvRxEpwI0pHraG8GdeTVtj0n1sBdJ+IdoK1Gh3Vaobt4J5HZKNb MW9l+QQKVhIEBlqE2QeLWqpvGPUwR1Ksv+6pYhg17wW8gjgkxA4etyGzRQQbNbVspxYqCoBKscFo XK7NOKz2neK7GiKN707IG3g5FXeifs7q+N5gVrjajnPNDqPp3nk9T9/VTwAAAP//AwBQSwMEFAAG AAgAAAAhANbCBDvZAAAABgEAAA8AAABkcnMvZG93bnJldi54bWxMjstOwzAQRfdI/IM1SOyoTdpS CHEqBGILanlI7KbxNImIx1HsNuHvma5geR+69xTryXfqSENsA1u4nhlQxFVwLdcW3t+er25BxYTs sAtMFn4owro8Pyswd2HkDR23qVYywjFHC01Kfa51rBryGGehJ5ZsHwaPSeRQazfgKOO+05kxN9pj y/LQYE+PDVXf24O38PGy//pcmNf6yS/7MUxGs7/T1l5eTA/3oBJN6a8MJ3xBh1KYduHALqrOwjKb S9PCCpSk2fwkd2IvVqDLQv/HL38BAAD//wMAUEsBAi0AFAAGAAgAAAAhALaDOJL+AAAA4QEAABMA AAAAAAAAAAAAAAAAAAAAAFtDb250ZW50X1R5cGVzXS54bWxQSwECLQAUAAYACAAAACEAOP0h/9YA AACUAQAACwAAAAAAAAAAAAAAAAAvAQAAX3JlbHMvLnJlbHNQSwECLQAUAAYACAAAACEAJSXddb4C AADFBQAADgAAAAAAAAAAAAAAAAAuAgAAZHJzL2Uyb0RvYy54bWxQSwECLQAUAAYACAAAACEA1sIE O9kAAAAGAQAADwAAAAAAAAAAAAAAAAAYBQAAZHJzL2Rvd25yZXYueG1sUEsFBgAAAAAEAAQA8wAA AB4GAAAAAA== " filled="f" stroked="f">
                      <v:textbox>
                        <w:txbxContent>
                          <w:p w:rsidR="00210717" w:rsidRDefault="00210717" w:rsidP="00210717">
                            <w:r>
                              <w:t xml:space="preserve"> </w:t>
                            </w:r>
                            <w:r>
                              <w:t>2018-10-09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5080</wp:posOffset>
                      </wp:positionV>
                      <wp:extent cx="1557020" cy="342900"/>
                      <wp:effectExtent l="0" t="0" r="0" b="0"/>
                      <wp:wrapNone/>
                      <wp:docPr id="3" name="Teksto lauk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0717" w:rsidRDefault="00210717" w:rsidP="0021071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(12-1)-D8-4884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o laukas 3" o:spid="_x0000_s1029" type="#_x0000_t202" style="position:absolute;left:0;text-align:left;margin-left:140.9pt;margin-top:.4pt;width:122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9eFFvgIAAMUFAAAOAAAAZHJzL2Uyb0RvYy54bWysVNtu2zAMfR+wfxD07voSOYmNOkUbx8OA 7gK0+wDFlmOhtuRJSpxu2L+PknNr+zJs84MhidQhD3nE65t916IdU5pLkeHwKsCIiVJWXGwy/O2x 8OYYaUNFRVspWIafmcY3i/fvroc+ZZFsZFsxhQBE6HToM9wY06e+r8uGdVRfyZ4JMNZSddTAVm38 StEB0LvWj4Jg6g9SVb2SJdMaTvPRiBcOv65Zab7UtWYGtRmG3Iz7K/df27+/uKbpRtG+4eUhDfoX WXSUCwh6gsqpoWir+BuojpdKalmbq1J2vqxrXjLHAdiEwSs2Dw3tmeMCxdH9qUz6/8GWn3dfFeJV hicYCdpBix7ZkzYStXT7RDWa2BINvU7B86EHX7O/k3totaOr+3tZPmkk5LKhYsNulZJDw2gFKYb2 pn9xdcTRFmQ9fJIVxKJbIx3QvladrR9UBAE6tOr51B62N6i0IeN4FkRgKsE2IVESuP75ND3e7pU2 H5jskF1kWEH7HTrd3Wtjs6Hp0cUGE7Lgbesk0IoXB+A4nkBsuGptNgvX0Z9JkKzmqznxSDRdeSTI c++2WBJvWoSzOJ/ky2Ue/rJxQ5I2vKqYsGGO6grJn3XvoPNRFyd9adnyysLZlLTarJetQjsK6i7c 52oOlrOb/zINVwTg8opSGJHgLkq8YjqfeaQgsZfMgrkXhMldMg1IQvLiJaV7Lti/U0JDhpM4ikcx nZN+xS1w31tuNO24gfnR8i7D85MTTa0EV6JyrTWUt+P6ohQ2/XMpoN3HRjvBWo2OajX79f7wPADM inktq2dQsJIgMNAizD5YNFL9wGiAOZJh/X1LFcOo/SjgFSQhIXbwuA2JZ1a/6tKyvrRQUQJUhg1G 43JpxmG17RXfNBBpfHdC3sLLqbkT9Tmrw3uDWeG4HeaaHUaXe+d1nr6L3wAAAP//AwBQSwMEFAAG AAgAAAAhAPyuNHLcAAAABwEAAA8AAABkcnMvZG93bnJldi54bWxMj09PwzAMxe9IfIfISNyYs2qD UppOCMQVxPgjccsar61onKrJ1vLtMSd2sZ71rPd+Ljez79WRxtgFNrBcaFDEdXAdNwbe356uclAx WXa2D0wGfijCpjo/K23hwsSvdNymRkkIx8IaaFMaCsRYt+RtXISBWLx9GL1Nso4NutFOEu57zLS+ Rm87lobWDvTQUv29PXgDH8/7r8+Vfmke/XqYwqyR/S0ac3kx39+BSjSn/2P4wxd0qIRpFw7souoN ZPlS0JMBmWKvsxt5bSdilQNWJZ7yV78AAAD//wMAUEsBAi0AFAAGAAgAAAAhALaDOJL+AAAA4QEA ABMAAAAAAAAAAAAAAAAAAAAAAFtDb250ZW50X1R5cGVzXS54bWxQSwECLQAUAAYACAAAACEAOP0h /9YAAACUAQAACwAAAAAAAAAAAAAAAAAvAQAAX3JlbHMvLnJlbHNQSwECLQAUAAYACAAAACEAO/Xh Rb4CAADFBQAADgAAAAAAAAAAAAAAAAAuAgAAZHJzL2Uyb0RvYy54bWxQSwECLQAUAAYACAAAACEA /K40ctwAAAAHAQAADwAAAAAAAAAAAAAAAAAYBQAAZHJzL2Rvd25yZXYueG1sUEsFBgAAAAAEAAQA 8wAAACEGAAAAAA== " filled="f" stroked="f">
                      <v:textbox>
                        <w:txbxContent>
                          <w:p w:rsidR="00210717" w:rsidRDefault="00210717" w:rsidP="0021071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(12-1)-D8-4884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0717" w:rsidRDefault="00210717">
            <w:pPr>
              <w:jc w:val="center"/>
              <w:rPr>
                <w:caps w:val="0"/>
              </w:rPr>
            </w:pPr>
            <w:r>
              <w:rPr>
                <w:caps w:val="0"/>
              </w:rPr>
              <w:t xml:space="preserve">       Į ________________ Nr. __________________</w:t>
            </w:r>
          </w:p>
        </w:tc>
      </w:tr>
    </w:tbl>
    <w:p w:rsidR="00210717" w:rsidRDefault="00210717" w:rsidP="00210717">
      <w:pPr>
        <w:rPr>
          <w:szCs w:val="24"/>
        </w:rPr>
      </w:pPr>
    </w:p>
    <w:p w:rsidR="00210717" w:rsidRDefault="00210717" w:rsidP="00210717">
      <w:pPr>
        <w:rPr>
          <w:szCs w:val="24"/>
        </w:rPr>
      </w:pPr>
    </w:p>
    <w:p w:rsidR="00210717" w:rsidRDefault="00210717" w:rsidP="00210717">
      <w:pPr>
        <w:pStyle w:val="Antrat2"/>
      </w:pPr>
      <w:r>
        <w:rPr>
          <w:caps w:val="0"/>
        </w:rPr>
        <w:t xml:space="preserve">DĖL LIETUVOS RESPUBLIKOS NUTARIMO PROJEKTO </w:t>
      </w:r>
    </w:p>
    <w:p w:rsidR="00210717" w:rsidRDefault="00210717" w:rsidP="00210717"/>
    <w:p w:rsidR="00210717" w:rsidRDefault="00210717" w:rsidP="00210717">
      <w:pPr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Nacionalinė žemės tarnyba prie Žemės ūkio ministerijos pagal kompetenciją išnagrinėjo Jūsų 2018-10-09 raštu Nr. </w:t>
      </w:r>
      <w:r>
        <w:rPr>
          <w:lang w:val="en-US"/>
        </w:rPr>
        <w:t xml:space="preserve">(12-1)-D8-4884 </w:t>
      </w:r>
      <w:r>
        <w:rPr>
          <w:caps w:val="0"/>
        </w:rPr>
        <w:t>„Dėl Lietuvos Respublikos Vyriausybės nutarimo projekto derinimo</w:t>
      </w:r>
      <w:proofErr w:type="gramStart"/>
      <w:r>
        <w:rPr>
          <w:caps w:val="0"/>
        </w:rPr>
        <w:t>“ pateiktą</w:t>
      </w:r>
      <w:proofErr w:type="gramEnd"/>
      <w:r>
        <w:rPr>
          <w:caps w:val="0"/>
        </w:rPr>
        <w:t xml:space="preserve"> derinti Lietuvos Respublikos Vyriausybės nutarimo „Dėl valstybės įmonės Valstybinių miškų  urėdijos patikėjimo teisės į valstybinės žemės sklypą pasibaigimo“ projektą. </w:t>
      </w:r>
    </w:p>
    <w:p w:rsidR="00210717" w:rsidRDefault="00210717" w:rsidP="00210717">
      <w:pPr>
        <w:spacing w:line="360" w:lineRule="auto"/>
        <w:ind w:firstLine="709"/>
        <w:jc w:val="both"/>
        <w:rPr>
          <w:rFonts w:ascii="TimesLT" w:hAnsi="TimesLT"/>
          <w:caps w:val="0"/>
          <w:szCs w:val="24"/>
          <w:lang w:val="en-US" w:eastAsia="lt-LT"/>
        </w:rPr>
      </w:pPr>
      <w:r>
        <w:rPr>
          <w:caps w:val="0"/>
          <w:szCs w:val="24"/>
        </w:rPr>
        <w:t>Informuojame, kad dėl šio projekto pastabų neturime.</w:t>
      </w:r>
    </w:p>
    <w:p w:rsidR="00210717" w:rsidRDefault="00210717" w:rsidP="00210717">
      <w:pPr>
        <w:spacing w:line="360" w:lineRule="auto"/>
        <w:ind w:firstLine="567"/>
        <w:jc w:val="both"/>
        <w:rPr>
          <w:caps w:val="0"/>
          <w:color w:val="000000"/>
          <w:szCs w:val="24"/>
          <w:shd w:val="clear" w:color="auto" w:fill="FFFFFF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spacing w:line="360" w:lineRule="auto"/>
        <w:jc w:val="both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Pagarbiai</w:t>
      </w:r>
    </w:p>
    <w:p w:rsidR="00210717" w:rsidRDefault="00210717" w:rsidP="00210717">
      <w:pPr>
        <w:rPr>
          <w:caps w:val="0"/>
          <w:sz w:val="22"/>
        </w:rPr>
      </w:pPr>
      <w:r>
        <w:rPr>
          <w:bCs/>
          <w:caps w:val="0"/>
        </w:rPr>
        <w:t xml:space="preserve">Teritorinių skyrių veiklos vertinimo ir </w:t>
      </w:r>
    </w:p>
    <w:p w:rsidR="00210717" w:rsidRDefault="00210717" w:rsidP="00210717">
      <w:pPr>
        <w:rPr>
          <w:caps w:val="0"/>
        </w:rPr>
      </w:pPr>
      <w:r>
        <w:rPr>
          <w:bCs/>
          <w:caps w:val="0"/>
        </w:rPr>
        <w:t xml:space="preserve">korupcijos prevencijos skyriaus vedėjas, </w:t>
      </w: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  <w:r>
        <w:rPr>
          <w:bCs/>
          <w:caps w:val="0"/>
          <w:lang w:val="lt-LT"/>
        </w:rPr>
        <w:t>atliekantis direktoriaus funkcijas                                                                              Dovydas Petraška</w:t>
      </w: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clear" w:pos="4153"/>
          <w:tab w:val="left" w:pos="8205"/>
        </w:tabs>
        <w:rPr>
          <w:caps w:val="0"/>
          <w:lang w:val="lt-LT"/>
        </w:rPr>
      </w:pPr>
      <w:r>
        <w:rPr>
          <w:caps w:val="0"/>
          <w:lang w:val="lt-LT"/>
        </w:rPr>
        <w:t xml:space="preserve">                                                                                                                  </w:t>
      </w: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  <w:bookmarkStart w:id="0" w:name="_GoBack"/>
      <w:bookmarkEnd w:id="0"/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</w:p>
    <w:p w:rsidR="00210717" w:rsidRDefault="00210717" w:rsidP="00210717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  <w:r>
        <w:rPr>
          <w:caps w:val="0"/>
          <w:lang w:val="lt-LT"/>
        </w:rPr>
        <w:t xml:space="preserve">Erika </w:t>
      </w:r>
      <w:proofErr w:type="spellStart"/>
      <w:r>
        <w:rPr>
          <w:caps w:val="0"/>
          <w:lang w:val="lt-LT"/>
        </w:rPr>
        <w:t>Petrutytė</w:t>
      </w:r>
      <w:proofErr w:type="spellEnd"/>
      <w:r>
        <w:rPr>
          <w:caps w:val="0"/>
          <w:lang w:val="lt-LT"/>
        </w:rPr>
        <w:t xml:space="preserve">, tel. 8 706 85 039, el. p. erika.petrutyte@nzt.lt                             </w:t>
      </w:r>
      <w:r>
        <w:rPr>
          <w:noProof/>
          <w:lang w:val="lt-LT" w:eastAsia="lt-LT"/>
        </w:rPr>
        <w:drawing>
          <wp:inline distT="0" distB="0" distL="0" distR="0">
            <wp:extent cx="1082040" cy="350520"/>
            <wp:effectExtent l="0" t="0" r="3810" b="0"/>
            <wp:docPr id="1" name="Paveikslėlis 1" descr="atkurtailietuvai100-horizontalus-logo-tamsus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kurtailietuvai100-horizontalus-logo-tamsus-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8" t="18376" r="8344" b="1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2C4" w:rsidRDefault="00210717"/>
    <w:sectPr w:rsidR="00D842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17"/>
    <w:rsid w:val="00210717"/>
    <w:rsid w:val="006E61D9"/>
    <w:rsid w:val="00B0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5E254A1-592D-4077-85FD-1BB3FE11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0717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210717"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210717"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0717"/>
    <w:rPr>
      <w:rFonts w:ascii="TimesLT" w:eastAsia="Times New Roman" w:hAnsi="TimesLT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210717"/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customStyle="1" w:styleId="AntratsDiagrama">
    <w:name w:val="Antraštės Diagrama"/>
    <w:aliases w:val="Char Diagrama,Diagrama Diagrama,Diagrama Diagrama Diagrama Diagrama"/>
    <w:basedOn w:val="Numatytasispastraiposriftas"/>
    <w:link w:val="Antrats"/>
    <w:uiPriority w:val="99"/>
    <w:semiHidden/>
    <w:locked/>
    <w:rsid w:val="00210717"/>
    <w:rPr>
      <w:caps/>
      <w:sz w:val="24"/>
      <w:lang w:val="x-none"/>
    </w:rPr>
  </w:style>
  <w:style w:type="paragraph" w:styleId="Antrats">
    <w:name w:val="header"/>
    <w:aliases w:val="Char,Diagrama,Diagrama Diagrama Diagrama"/>
    <w:basedOn w:val="prastasis"/>
    <w:link w:val="AntratsDiagrama"/>
    <w:uiPriority w:val="99"/>
    <w:semiHidden/>
    <w:unhideWhenUsed/>
    <w:rsid w:val="0021071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AntratsDiagrama1">
    <w:name w:val="Antraštės Diagrama1"/>
    <w:basedOn w:val="Numatytasispastraiposriftas"/>
    <w:uiPriority w:val="99"/>
    <w:semiHidden/>
    <w:rsid w:val="00210717"/>
    <w:rPr>
      <w:rFonts w:ascii="Times New Roman" w:eastAsia="Times New Roman" w:hAnsi="Times New Roman" w:cs="Times New Roman"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png"
                 Type="http://schemas.openxmlformats.org/officeDocument/2006/relationships/image"/>
   <Relationship Id="rId5" Target="media/image2.png"
                 Type="http://schemas.openxmlformats.org/officeDocument/2006/relationships/image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2018-11-28T13:26:00Z</dcterms:created>
  <dc:creator>Audronė Zdanevičienė</dc:creator>
  <cp:lastModifiedBy>Audronė Zdanevičienė</cp:lastModifiedBy>
  <dcterms:modified xsi:type="dcterms:W3CDTF">2018-11-28T13:28:00Z</dcterms:modified>
  <cp:revision>1</cp:revision>
</cp:coreProperties>
</file>