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464" w:rsidRPr="0018156F" w:rsidRDefault="00AF7464" w:rsidP="00AF7464">
      <w:pPr>
        <w:ind w:right="-58"/>
        <w:jc w:val="right"/>
        <w:rPr>
          <w:b/>
          <w:lang w:val="lt-LT" w:eastAsia="lt-LT"/>
        </w:rPr>
      </w:pPr>
      <w:r w:rsidRPr="0018156F">
        <w:rPr>
          <w:b/>
          <w:lang w:val="lt-LT" w:eastAsia="lt-LT"/>
        </w:rPr>
        <w:t>Projektas</w:t>
      </w:r>
    </w:p>
    <w:p w:rsidR="00AF7464" w:rsidRPr="0018156F" w:rsidRDefault="00AF7464" w:rsidP="00AF7464">
      <w:pPr>
        <w:jc w:val="center"/>
        <w:rPr>
          <w:b/>
          <w:lang w:val="lt-LT" w:eastAsia="lt-LT"/>
        </w:rPr>
      </w:pPr>
    </w:p>
    <w:p w:rsidR="00AF7464" w:rsidRPr="0018156F" w:rsidRDefault="00AF7464" w:rsidP="00AF7464">
      <w:pPr>
        <w:jc w:val="center"/>
        <w:rPr>
          <w:b/>
          <w:lang w:val="lt-LT" w:eastAsia="lt-LT"/>
        </w:rPr>
      </w:pPr>
    </w:p>
    <w:p w:rsidR="00AF7464" w:rsidRPr="0018156F" w:rsidRDefault="00AF7464" w:rsidP="00AF7464">
      <w:pPr>
        <w:jc w:val="center"/>
        <w:rPr>
          <w:b/>
          <w:lang w:val="lt-LT" w:eastAsia="lt-LT"/>
        </w:rPr>
      </w:pPr>
      <w:r w:rsidRPr="0018156F">
        <w:rPr>
          <w:b/>
          <w:lang w:val="lt-LT" w:eastAsia="lt-LT"/>
        </w:rPr>
        <w:t>LIETUVOS RESPUBLIKOS VYRIAUSYBĖ</w:t>
      </w:r>
    </w:p>
    <w:p w:rsidR="00AF7464" w:rsidRPr="0018156F" w:rsidRDefault="00AF7464" w:rsidP="00AF7464">
      <w:pPr>
        <w:jc w:val="center"/>
        <w:rPr>
          <w:b/>
          <w:lang w:val="lt-LT" w:eastAsia="lt-LT"/>
        </w:rPr>
      </w:pPr>
    </w:p>
    <w:p w:rsidR="00AF7464" w:rsidRPr="0018156F" w:rsidRDefault="00AF7464" w:rsidP="00AF7464">
      <w:pPr>
        <w:jc w:val="center"/>
        <w:rPr>
          <w:b/>
          <w:caps/>
          <w:lang w:val="lt-LT" w:eastAsia="lt-LT"/>
        </w:rPr>
      </w:pPr>
      <w:r w:rsidRPr="0018156F">
        <w:rPr>
          <w:b/>
          <w:lang w:val="lt-LT" w:eastAsia="lt-LT"/>
        </w:rPr>
        <w:t>NUTARIMAS</w:t>
      </w:r>
    </w:p>
    <w:p w:rsidR="007E0D0F" w:rsidRDefault="000400B2" w:rsidP="00891CAD">
      <w:pPr>
        <w:spacing w:line="276" w:lineRule="atLeast"/>
        <w:jc w:val="center"/>
        <w:rPr>
          <w:b/>
          <w:bCs/>
          <w:caps/>
          <w:color w:val="000000"/>
          <w:lang w:val="lt-LT" w:eastAsia="lt-LT"/>
        </w:rPr>
      </w:pPr>
      <w:r w:rsidRPr="007E7732">
        <w:rPr>
          <w:b/>
          <w:caps/>
          <w:lang w:val="lt-LT" w:eastAsia="lt-LT"/>
        </w:rPr>
        <w:t xml:space="preserve">DĖL </w:t>
      </w:r>
      <w:r w:rsidR="00891CAD" w:rsidRPr="007E7732">
        <w:rPr>
          <w:b/>
          <w:caps/>
          <w:lang w:val="lt-LT" w:eastAsia="lt-LT"/>
        </w:rPr>
        <w:t xml:space="preserve">Lietuvos Respublikos </w:t>
      </w:r>
      <w:r w:rsidR="007E7732" w:rsidRPr="007E7732">
        <w:rPr>
          <w:b/>
          <w:caps/>
          <w:lang w:val="lt-LT" w:eastAsia="lt-LT"/>
        </w:rPr>
        <w:t xml:space="preserve">VIETOS SAVIVALDOS </w:t>
      </w:r>
      <w:r w:rsidR="00891CAD" w:rsidRPr="007E7732">
        <w:rPr>
          <w:b/>
          <w:caps/>
          <w:lang w:val="lt-LT" w:eastAsia="lt-LT"/>
        </w:rPr>
        <w:t xml:space="preserve">įstatymo </w:t>
      </w:r>
      <w:r w:rsidR="00891CAD" w:rsidRPr="0035613D">
        <w:rPr>
          <w:b/>
          <w:bCs/>
          <w:caps/>
          <w:color w:val="000000"/>
          <w:lang w:val="lt-LT" w:eastAsia="lt-LT"/>
        </w:rPr>
        <w:t>NR. </w:t>
      </w:r>
      <w:r w:rsidR="002B5C3E">
        <w:rPr>
          <w:b/>
          <w:bCs/>
          <w:color w:val="000000"/>
          <w:lang w:val="lt-LT" w:eastAsia="lt-LT"/>
        </w:rPr>
        <w:t>I</w:t>
      </w:r>
      <w:r w:rsidR="007E7732" w:rsidRPr="0035613D">
        <w:rPr>
          <w:b/>
          <w:bCs/>
          <w:color w:val="000000"/>
          <w:lang w:val="lt-LT" w:eastAsia="lt-LT"/>
        </w:rPr>
        <w:t>-533</w:t>
      </w:r>
      <w:r w:rsidR="00CF2E09" w:rsidRPr="0035613D">
        <w:rPr>
          <w:b/>
          <w:bCs/>
          <w:color w:val="000000"/>
          <w:lang w:val="lt-LT" w:eastAsia="lt-LT"/>
        </w:rPr>
        <w:t xml:space="preserve"> </w:t>
      </w:r>
      <w:r w:rsidR="007E0D0F">
        <w:rPr>
          <w:b/>
          <w:bCs/>
          <w:color w:val="000000"/>
          <w:lang w:val="lt-LT" w:eastAsia="lt-LT"/>
        </w:rPr>
        <w:t xml:space="preserve">4 </w:t>
      </w:r>
      <w:r w:rsidR="00051BDA">
        <w:rPr>
          <w:b/>
          <w:bCs/>
          <w:color w:val="000000"/>
          <w:lang w:val="lt-LT" w:eastAsia="lt-LT"/>
        </w:rPr>
        <w:t xml:space="preserve">IR </w:t>
      </w:r>
      <w:r w:rsidR="007E0D0F">
        <w:rPr>
          <w:b/>
          <w:bCs/>
          <w:color w:val="000000"/>
          <w:lang w:val="lt-LT" w:eastAsia="lt-LT"/>
        </w:rPr>
        <w:t>10</w:t>
      </w:r>
      <w:r w:rsidR="007E0D0F" w:rsidRPr="007E0D0F">
        <w:rPr>
          <w:b/>
          <w:bCs/>
          <w:color w:val="000000"/>
          <w:vertAlign w:val="superscript"/>
          <w:lang w:val="lt-LT" w:eastAsia="lt-LT"/>
        </w:rPr>
        <w:t>4</w:t>
      </w:r>
      <w:r w:rsidR="00051BDA">
        <w:rPr>
          <w:b/>
          <w:bCs/>
          <w:color w:val="000000"/>
          <w:vertAlign w:val="superscript"/>
          <w:lang w:val="lt-LT" w:eastAsia="lt-LT"/>
        </w:rPr>
        <w:t> </w:t>
      </w:r>
      <w:r w:rsidR="007E7732" w:rsidRPr="0035613D">
        <w:rPr>
          <w:b/>
          <w:bCs/>
          <w:caps/>
          <w:color w:val="000000"/>
          <w:lang w:val="lt-LT" w:eastAsia="lt-LT"/>
        </w:rPr>
        <w:t>STRAIPSNIŲ</w:t>
      </w:r>
      <w:r w:rsidR="00891CAD" w:rsidRPr="0035613D">
        <w:rPr>
          <w:b/>
          <w:bCs/>
          <w:caps/>
          <w:color w:val="000000"/>
          <w:lang w:val="lt-LT" w:eastAsia="lt-LT"/>
        </w:rPr>
        <w:t xml:space="preserve"> PAKEITIMO įstatymo projekto</w:t>
      </w:r>
      <w:r w:rsidR="007E7732" w:rsidRPr="0035613D">
        <w:rPr>
          <w:b/>
          <w:bCs/>
          <w:caps/>
          <w:color w:val="000000"/>
          <w:lang w:val="lt-LT" w:eastAsia="lt-LT"/>
        </w:rPr>
        <w:t xml:space="preserve"> NR.</w:t>
      </w:r>
      <w:r w:rsidR="00317430">
        <w:rPr>
          <w:b/>
          <w:bCs/>
          <w:caps/>
          <w:color w:val="000000"/>
          <w:lang w:val="lt-LT" w:eastAsia="lt-LT"/>
        </w:rPr>
        <w:t> </w:t>
      </w:r>
      <w:r w:rsidR="007E7732" w:rsidRPr="0035613D">
        <w:rPr>
          <w:b/>
          <w:bCs/>
          <w:caps/>
          <w:color w:val="000000"/>
          <w:lang w:val="lt-LT" w:eastAsia="lt-LT"/>
        </w:rPr>
        <w:t>XIIIP-2</w:t>
      </w:r>
      <w:r w:rsidR="000767B9">
        <w:rPr>
          <w:b/>
          <w:bCs/>
          <w:caps/>
          <w:color w:val="000000"/>
          <w:lang w:val="lt-LT" w:eastAsia="lt-LT"/>
        </w:rPr>
        <w:t>129</w:t>
      </w:r>
      <w:r w:rsidR="007E0D0F">
        <w:rPr>
          <w:b/>
          <w:bCs/>
          <w:caps/>
          <w:color w:val="000000"/>
          <w:lang w:val="lt-LT" w:eastAsia="lt-LT"/>
        </w:rPr>
        <w:t xml:space="preserve"> ir </w:t>
      </w:r>
    </w:p>
    <w:p w:rsidR="00891CAD" w:rsidRPr="0035613D" w:rsidRDefault="007E0D0F" w:rsidP="00891CAD">
      <w:pPr>
        <w:spacing w:line="276" w:lineRule="atLeast"/>
        <w:jc w:val="center"/>
        <w:rPr>
          <w:color w:val="000000"/>
          <w:lang w:val="lt-LT" w:eastAsia="lt-LT"/>
        </w:rPr>
      </w:pPr>
      <w:r w:rsidRPr="007E7732">
        <w:rPr>
          <w:b/>
          <w:caps/>
          <w:lang w:val="lt-LT" w:eastAsia="lt-LT"/>
        </w:rPr>
        <w:t>Lietuvos Respublikos</w:t>
      </w:r>
      <w:r>
        <w:rPr>
          <w:b/>
          <w:caps/>
          <w:lang w:val="lt-LT" w:eastAsia="lt-LT"/>
        </w:rPr>
        <w:t xml:space="preserve"> VISUOMENĖS INFORMAVIMO ĮSTATYMO NR.</w:t>
      </w:r>
      <w:r w:rsidR="00051BDA">
        <w:rPr>
          <w:b/>
          <w:caps/>
          <w:lang w:val="lt-LT" w:eastAsia="lt-LT"/>
        </w:rPr>
        <w:t> </w:t>
      </w:r>
      <w:r>
        <w:rPr>
          <w:b/>
          <w:caps/>
          <w:lang w:val="lt-LT" w:eastAsia="lt-LT"/>
        </w:rPr>
        <w:t>I-1418 26</w:t>
      </w:r>
      <w:r w:rsidR="00051BDA">
        <w:rPr>
          <w:b/>
          <w:caps/>
          <w:lang w:val="lt-LT" w:eastAsia="lt-LT"/>
        </w:rPr>
        <w:t> </w:t>
      </w:r>
      <w:r>
        <w:rPr>
          <w:b/>
          <w:caps/>
          <w:lang w:val="lt-LT" w:eastAsia="lt-LT"/>
        </w:rPr>
        <w:t>STRAIPSNIO PAKEITIMO ĮSTATYMO PROJEKTO NR.</w:t>
      </w:r>
      <w:r w:rsidR="00051BDA">
        <w:rPr>
          <w:b/>
          <w:caps/>
          <w:lang w:val="lt-LT" w:eastAsia="lt-LT"/>
        </w:rPr>
        <w:t> </w:t>
      </w:r>
      <w:r>
        <w:rPr>
          <w:b/>
          <w:caps/>
          <w:lang w:val="lt-LT" w:eastAsia="lt-LT"/>
        </w:rPr>
        <w:t>XIIIP-2130</w:t>
      </w:r>
    </w:p>
    <w:p w:rsidR="00AF7464" w:rsidRPr="0018156F" w:rsidRDefault="00AF7464" w:rsidP="00AF7464">
      <w:pPr>
        <w:tabs>
          <w:tab w:val="left" w:pos="-284"/>
        </w:tabs>
        <w:jc w:val="center"/>
        <w:rPr>
          <w:b/>
          <w:caps/>
          <w:lang w:val="lt-LT" w:eastAsia="lt-LT"/>
        </w:rPr>
      </w:pPr>
    </w:p>
    <w:p w:rsidR="00AF7464" w:rsidRPr="0018156F" w:rsidRDefault="00AF7464" w:rsidP="00AF7464">
      <w:pPr>
        <w:tabs>
          <w:tab w:val="left" w:pos="-284"/>
        </w:tabs>
        <w:jc w:val="center"/>
        <w:rPr>
          <w:b/>
          <w:caps/>
          <w:lang w:val="lt-LT" w:eastAsia="lt-LT"/>
        </w:rPr>
      </w:pPr>
    </w:p>
    <w:p w:rsidR="00AF7464" w:rsidRPr="0018156F" w:rsidRDefault="00AF7464" w:rsidP="00AF7464">
      <w:pPr>
        <w:tabs>
          <w:tab w:val="left" w:pos="6804"/>
        </w:tabs>
        <w:jc w:val="center"/>
        <w:rPr>
          <w:color w:val="000000"/>
          <w:lang w:val="lt-LT" w:eastAsia="lt-LT"/>
        </w:rPr>
      </w:pPr>
      <w:r w:rsidRPr="0018156F">
        <w:rPr>
          <w:color w:val="000000"/>
          <w:lang w:val="lt-LT" w:eastAsia="ar-SA"/>
        </w:rPr>
        <w:t>Nr.</w:t>
      </w:r>
      <w:r w:rsidRPr="0018156F">
        <w:rPr>
          <w:color w:val="000000"/>
          <w:lang w:val="lt-LT" w:eastAsia="lt-LT"/>
        </w:rPr>
        <w:t xml:space="preserve"> </w:t>
      </w:r>
    </w:p>
    <w:p w:rsidR="00AF7464" w:rsidRPr="0018156F" w:rsidRDefault="00AF7464" w:rsidP="00AF7464">
      <w:pPr>
        <w:tabs>
          <w:tab w:val="left" w:pos="6804"/>
        </w:tabs>
        <w:jc w:val="center"/>
        <w:rPr>
          <w:color w:val="000000"/>
          <w:lang w:val="lt-LT" w:eastAsia="ar-SA"/>
        </w:rPr>
      </w:pPr>
      <w:r w:rsidRPr="0018156F">
        <w:rPr>
          <w:color w:val="000000"/>
          <w:lang w:val="lt-LT" w:eastAsia="ar-SA"/>
        </w:rPr>
        <w:t>Vilnius</w:t>
      </w:r>
    </w:p>
    <w:p w:rsidR="00AF7464" w:rsidRPr="0018156F" w:rsidRDefault="00AF7464" w:rsidP="00AF7464">
      <w:pPr>
        <w:tabs>
          <w:tab w:val="left" w:pos="-284"/>
        </w:tabs>
        <w:jc w:val="center"/>
        <w:rPr>
          <w:color w:val="000000"/>
          <w:lang w:val="lt-LT" w:eastAsia="lt-LT"/>
        </w:rPr>
      </w:pPr>
    </w:p>
    <w:p w:rsidR="00AF7464" w:rsidRPr="0018156F" w:rsidRDefault="00AF7464" w:rsidP="00AF7464">
      <w:pPr>
        <w:tabs>
          <w:tab w:val="left" w:pos="-284"/>
        </w:tabs>
        <w:jc w:val="center"/>
        <w:rPr>
          <w:color w:val="000000"/>
          <w:lang w:val="lt-LT" w:eastAsia="lt-LT"/>
        </w:rPr>
      </w:pPr>
    </w:p>
    <w:sdt>
      <w:sdtPr>
        <w:rPr>
          <w:lang w:val="lt-LT" w:eastAsia="lt-LT"/>
        </w:rPr>
        <w:alias w:val="preambule"/>
        <w:tag w:val="part_10e27b58c74d41d7886306c068cc7a96"/>
        <w:id w:val="1542869676"/>
      </w:sdtPr>
      <w:sdtEndPr/>
      <w:sdtContent>
        <w:p w:rsidR="00AF7464" w:rsidRPr="00A35D84" w:rsidRDefault="00891CAD" w:rsidP="000D4548">
          <w:pPr>
            <w:tabs>
              <w:tab w:val="left" w:pos="1276"/>
            </w:tabs>
            <w:spacing w:line="360" w:lineRule="auto"/>
            <w:ind w:firstLine="851"/>
            <w:jc w:val="both"/>
            <w:rPr>
              <w:rFonts w:eastAsiaTheme="minorHAnsi"/>
              <w:bCs/>
              <w:lang w:val="lt-LT"/>
            </w:rPr>
          </w:pPr>
          <w:r w:rsidRPr="007E7732">
            <w:rPr>
              <w:color w:val="000000"/>
              <w:lang w:val="lt-LT"/>
            </w:rPr>
            <w:t>Vadovaudamasi Lietuvos Respublikos Seimo statuto 138 straipsnio 3</w:t>
          </w:r>
          <w:r w:rsidR="00317430">
            <w:rPr>
              <w:color w:val="000000"/>
              <w:lang w:val="lt-LT"/>
            </w:rPr>
            <w:t> </w:t>
          </w:r>
          <w:r w:rsidRPr="007E7732">
            <w:rPr>
              <w:color w:val="000000"/>
              <w:lang w:val="lt-LT"/>
            </w:rPr>
            <w:t>dalimi ir atsižvelgdama į Lietuvos Respublikos Sei</w:t>
          </w:r>
          <w:r w:rsidR="007E0D0F">
            <w:rPr>
              <w:color w:val="000000"/>
              <w:lang w:val="lt-LT"/>
            </w:rPr>
            <w:t>mo valdybos 2019 m. sausio 23</w:t>
          </w:r>
          <w:r w:rsidR="007E7732">
            <w:rPr>
              <w:color w:val="000000"/>
              <w:lang w:val="lt-LT"/>
            </w:rPr>
            <w:t xml:space="preserve"> d. sprendimo</w:t>
          </w:r>
          <w:r w:rsidR="00317430">
            <w:rPr>
              <w:color w:val="000000"/>
              <w:lang w:val="lt-LT"/>
            </w:rPr>
            <w:br/>
          </w:r>
          <w:r w:rsidR="007E7732">
            <w:rPr>
              <w:color w:val="000000"/>
              <w:lang w:val="lt-LT"/>
            </w:rPr>
            <w:t>Nr.</w:t>
          </w:r>
          <w:r w:rsidR="00317430">
            <w:rPr>
              <w:color w:val="000000"/>
              <w:lang w:val="lt-LT"/>
            </w:rPr>
            <w:t> </w:t>
          </w:r>
          <w:r w:rsidR="007E0D0F">
            <w:rPr>
              <w:color w:val="000000"/>
              <w:lang w:val="lt-LT"/>
            </w:rPr>
            <w:t>SV-S-1050</w:t>
          </w:r>
          <w:r w:rsidR="009F521E">
            <w:rPr>
              <w:color w:val="000000"/>
              <w:lang w:val="lt-LT"/>
            </w:rPr>
            <w:t xml:space="preserve"> „</w:t>
          </w:r>
          <w:r w:rsidR="00B73FB4">
            <w:rPr>
              <w:color w:val="000000"/>
              <w:lang w:val="lt-LT"/>
            </w:rPr>
            <w:t>Dėl įstatymų projektų išvadų“</w:t>
          </w:r>
          <w:r w:rsidR="007E7732">
            <w:rPr>
              <w:color w:val="000000"/>
              <w:lang w:val="lt-LT"/>
            </w:rPr>
            <w:t xml:space="preserve"> </w:t>
          </w:r>
          <w:r w:rsidR="008C452D">
            <w:rPr>
              <w:color w:val="000000"/>
              <w:lang w:val="lt-LT"/>
            </w:rPr>
            <w:t xml:space="preserve">1 </w:t>
          </w:r>
          <w:r w:rsidR="007E0D0F">
            <w:rPr>
              <w:color w:val="000000"/>
              <w:lang w:val="lt-LT"/>
            </w:rPr>
            <w:t>ir 2 punktus</w:t>
          </w:r>
          <w:r w:rsidR="000400B2" w:rsidRPr="000400B2">
            <w:rPr>
              <w:lang w:val="lt-LT" w:eastAsia="lt-LT"/>
            </w:rPr>
            <w:t xml:space="preserve">, Lietuvos Respublikos Vyriausybė </w:t>
          </w:r>
          <w:r w:rsidR="000400B2" w:rsidRPr="000400B2">
            <w:rPr>
              <w:spacing w:val="60"/>
              <w:lang w:val="lt-LT" w:eastAsia="lt-LT"/>
            </w:rPr>
            <w:t>nutaria</w:t>
          </w:r>
          <w:r w:rsidR="000400B2" w:rsidRPr="000400B2">
            <w:rPr>
              <w:lang w:val="lt-LT" w:eastAsia="lt-LT"/>
            </w:rPr>
            <w:t>:</w:t>
          </w:r>
        </w:p>
      </w:sdtContent>
    </w:sdt>
    <w:p w:rsidR="00B759D1" w:rsidRPr="00470D9E" w:rsidRDefault="007C5692" w:rsidP="00536363">
      <w:pPr>
        <w:pStyle w:val="Sraopastraipa"/>
        <w:spacing w:line="360" w:lineRule="auto"/>
        <w:ind w:left="0" w:firstLine="996"/>
        <w:jc w:val="both"/>
        <w:rPr>
          <w:lang w:val="lt-LT"/>
        </w:rPr>
      </w:pPr>
      <w:r w:rsidRPr="0085061D">
        <w:rPr>
          <w:lang w:val="lt-LT"/>
        </w:rPr>
        <w:t xml:space="preserve">Pritarti </w:t>
      </w:r>
      <w:r w:rsidR="00891CAD" w:rsidRPr="0085061D">
        <w:rPr>
          <w:lang w:val="lt-LT"/>
        </w:rPr>
        <w:t xml:space="preserve">Lietuvos Respublikos </w:t>
      </w:r>
      <w:r w:rsidR="007E7732" w:rsidRPr="0085061D">
        <w:rPr>
          <w:lang w:val="lt-LT" w:eastAsia="lt-LT"/>
        </w:rPr>
        <w:t xml:space="preserve">vietos savivaldos įstatymo </w:t>
      </w:r>
      <w:r w:rsidR="007E7732" w:rsidRPr="00470D9E">
        <w:rPr>
          <w:bCs/>
          <w:lang w:val="lt-LT" w:eastAsia="lt-LT"/>
        </w:rPr>
        <w:t xml:space="preserve">Nr. I-533 </w:t>
      </w:r>
      <w:r w:rsidR="009D7AAD" w:rsidRPr="00470D9E">
        <w:rPr>
          <w:bCs/>
          <w:lang w:val="lt-LT" w:eastAsia="lt-LT"/>
        </w:rPr>
        <w:t>4 ir 10</w:t>
      </w:r>
      <w:r w:rsidR="009D7AAD" w:rsidRPr="00470D9E">
        <w:rPr>
          <w:bCs/>
          <w:vertAlign w:val="superscript"/>
          <w:lang w:val="lt-LT" w:eastAsia="lt-LT"/>
        </w:rPr>
        <w:t>4</w:t>
      </w:r>
      <w:r w:rsidR="009D7AAD" w:rsidRPr="00470D9E">
        <w:rPr>
          <w:bCs/>
          <w:lang w:val="lt-LT" w:eastAsia="lt-LT"/>
        </w:rPr>
        <w:t xml:space="preserve"> </w:t>
      </w:r>
      <w:r w:rsidR="007E7732" w:rsidRPr="00470D9E">
        <w:rPr>
          <w:bCs/>
          <w:lang w:val="lt-LT" w:eastAsia="lt-LT"/>
        </w:rPr>
        <w:t>straipsnių pakeitimo įstatymo projekt</w:t>
      </w:r>
      <w:r w:rsidRPr="00470D9E">
        <w:rPr>
          <w:bCs/>
          <w:lang w:val="lt-LT" w:eastAsia="lt-LT"/>
        </w:rPr>
        <w:t>o</w:t>
      </w:r>
      <w:r w:rsidR="007E7732" w:rsidRPr="00470D9E">
        <w:rPr>
          <w:bCs/>
          <w:lang w:val="lt-LT" w:eastAsia="lt-LT"/>
        </w:rPr>
        <w:t xml:space="preserve"> Nr. XIIIP-2</w:t>
      </w:r>
      <w:r w:rsidR="009D7AAD" w:rsidRPr="00470D9E">
        <w:rPr>
          <w:bCs/>
          <w:lang w:val="lt-LT" w:eastAsia="lt-LT"/>
        </w:rPr>
        <w:t>129</w:t>
      </w:r>
      <w:r w:rsidR="007E7732" w:rsidRPr="00470D9E">
        <w:rPr>
          <w:lang w:val="lt-LT"/>
        </w:rPr>
        <w:t xml:space="preserve"> </w:t>
      </w:r>
      <w:r w:rsidR="00557083" w:rsidRPr="00470D9E">
        <w:rPr>
          <w:lang w:val="lt-LT"/>
        </w:rPr>
        <w:t>(toliau – Įstatymo p</w:t>
      </w:r>
      <w:r w:rsidR="001851D1" w:rsidRPr="00470D9E">
        <w:rPr>
          <w:lang w:val="lt-LT"/>
        </w:rPr>
        <w:t>rojektas)</w:t>
      </w:r>
      <w:r w:rsidR="00891CAD" w:rsidRPr="00470D9E">
        <w:rPr>
          <w:lang w:val="lt-LT"/>
        </w:rPr>
        <w:t xml:space="preserve"> </w:t>
      </w:r>
      <w:r w:rsidR="00536363" w:rsidRPr="00470D9E">
        <w:rPr>
          <w:lang w:val="lt-LT"/>
        </w:rPr>
        <w:t>ir Lietuvos Respublikos visuomenės informavimo įstatymo Nr. I-1418 26 straipsnio pakeitimo įstatymo projekt</w:t>
      </w:r>
      <w:r w:rsidRPr="00470D9E">
        <w:rPr>
          <w:lang w:val="lt-LT"/>
        </w:rPr>
        <w:t>o</w:t>
      </w:r>
      <w:r w:rsidR="00536363" w:rsidRPr="00470D9E">
        <w:rPr>
          <w:lang w:val="lt-LT"/>
        </w:rPr>
        <w:t xml:space="preserve"> </w:t>
      </w:r>
      <w:r w:rsidR="005137CF">
        <w:rPr>
          <w:lang w:val="lt-LT"/>
        </w:rPr>
        <w:br/>
      </w:r>
      <w:r w:rsidR="00536363" w:rsidRPr="00470D9E">
        <w:rPr>
          <w:lang w:val="lt-LT"/>
        </w:rPr>
        <w:t>Nr.</w:t>
      </w:r>
      <w:r w:rsidR="00051BDA" w:rsidRPr="00470D9E">
        <w:rPr>
          <w:lang w:val="lt-LT"/>
        </w:rPr>
        <w:t> </w:t>
      </w:r>
      <w:r w:rsidR="00536363" w:rsidRPr="00470D9E">
        <w:rPr>
          <w:lang w:val="lt-LT"/>
        </w:rPr>
        <w:t xml:space="preserve">XIIIP-2130 </w:t>
      </w:r>
      <w:r w:rsidRPr="00470D9E">
        <w:rPr>
          <w:lang w:val="lt-LT"/>
        </w:rPr>
        <w:t>tiks</w:t>
      </w:r>
      <w:r w:rsidR="00F348A2">
        <w:rPr>
          <w:lang w:val="lt-LT"/>
        </w:rPr>
        <w:t>l</w:t>
      </w:r>
      <w:r w:rsidR="008A6230">
        <w:rPr>
          <w:lang w:val="lt-LT"/>
        </w:rPr>
        <w:t>ui</w:t>
      </w:r>
      <w:bookmarkStart w:id="0" w:name="_GoBack"/>
      <w:bookmarkEnd w:id="0"/>
      <w:r w:rsidRPr="00470D9E">
        <w:rPr>
          <w:lang w:val="lt-LT"/>
        </w:rPr>
        <w:t xml:space="preserve"> – sukurti prielaidas didesniam valstybės ir savivaldybių institucijų, įstaigų ir įmonių veiklos viešumui, nustatant pareigą informaciją apie jų veiklos viešinimui skirtas ir panaudotas lėšas skelbti valstybės ir savivaldybių institucijų interneto svetainėse, tačiau nepritarti </w:t>
      </w:r>
      <w:r w:rsidR="00363E4E" w:rsidRPr="00470D9E">
        <w:rPr>
          <w:lang w:val="lt-LT"/>
        </w:rPr>
        <w:t xml:space="preserve">šiais </w:t>
      </w:r>
      <w:r w:rsidR="005231D5" w:rsidRPr="00470D9E">
        <w:rPr>
          <w:lang w:val="lt-LT"/>
        </w:rPr>
        <w:t xml:space="preserve">įstatymų projektais siūlomoms </w:t>
      </w:r>
      <w:r w:rsidRPr="00470D9E">
        <w:rPr>
          <w:lang w:val="lt-LT"/>
        </w:rPr>
        <w:t xml:space="preserve">teisinio reguliavimo priemonėms </w:t>
      </w:r>
      <w:r w:rsidR="00B8494F" w:rsidRPr="00470D9E">
        <w:rPr>
          <w:lang w:val="lt-LT"/>
        </w:rPr>
        <w:t>dėl šių priežasčių</w:t>
      </w:r>
      <w:r w:rsidR="007E7732" w:rsidRPr="00470D9E">
        <w:rPr>
          <w:lang w:val="lt-LT"/>
        </w:rPr>
        <w:t>:</w:t>
      </w:r>
    </w:p>
    <w:p w:rsidR="004965D4" w:rsidRPr="005B231E" w:rsidRDefault="00ED6422" w:rsidP="005B231E">
      <w:pPr>
        <w:pStyle w:val="Sraopastraipa"/>
        <w:numPr>
          <w:ilvl w:val="0"/>
          <w:numId w:val="12"/>
        </w:numPr>
        <w:spacing w:line="360" w:lineRule="auto"/>
        <w:ind w:left="142" w:firstLine="851"/>
        <w:jc w:val="both"/>
        <w:rPr>
          <w:bCs/>
          <w:i/>
          <w:color w:val="FF0000"/>
          <w:lang w:val="lt-LT"/>
        </w:rPr>
      </w:pPr>
      <w:r w:rsidRPr="009637AE">
        <w:rPr>
          <w:lang w:val="lt-LT"/>
        </w:rPr>
        <w:t xml:space="preserve">Informacijos apie savivaldybės </w:t>
      </w:r>
      <w:r w:rsidR="00917916" w:rsidRPr="00197FAB">
        <w:rPr>
          <w:lang w:val="lt-LT"/>
        </w:rPr>
        <w:t xml:space="preserve">ar jos įsteigtų viešųjų juridinių asmenų </w:t>
      </w:r>
      <w:r w:rsidRPr="009637AE">
        <w:rPr>
          <w:lang w:val="lt-LT"/>
        </w:rPr>
        <w:t xml:space="preserve">veiklą skelbimas savivaldybės interneto svetainėje yra viena iš priemonių, užtikrinančių viešumo principo, įtvirtinto Lietuvos Respublikos vietos savivaldos įstatymo 4 straipsnio 15 punkte, </w:t>
      </w:r>
      <w:r w:rsidR="00917916" w:rsidRPr="00197FAB">
        <w:rPr>
          <w:lang w:val="lt-LT"/>
        </w:rPr>
        <w:t>įgyvendinimą</w:t>
      </w:r>
      <w:r w:rsidR="009906D2" w:rsidRPr="00197FAB">
        <w:rPr>
          <w:lang w:val="lt-LT"/>
        </w:rPr>
        <w:t>.</w:t>
      </w:r>
      <w:r w:rsidR="00917916" w:rsidRPr="00197FAB">
        <w:rPr>
          <w:b/>
          <w:lang w:val="lt-LT"/>
        </w:rPr>
        <w:t xml:space="preserve"> </w:t>
      </w:r>
      <w:r w:rsidR="001410C2" w:rsidRPr="00197FAB">
        <w:rPr>
          <w:lang w:val="lt-LT"/>
        </w:rPr>
        <w:t>Iš Įstatymo projekto 1 straipsniu siūlomo keisti Vietos savivaldos įstatymo 4 straipsnio 15 punkto formuluotės, t.</w:t>
      </w:r>
      <w:r w:rsidR="005137CF">
        <w:rPr>
          <w:lang w:val="lt-LT"/>
        </w:rPr>
        <w:t> </w:t>
      </w:r>
      <w:r w:rsidR="001410C2" w:rsidRPr="00197FAB">
        <w:rPr>
          <w:lang w:val="lt-LT"/>
        </w:rPr>
        <w:t>y. lėšų naudojimo atvejų skelbimo savivaldybės interneto svetainėje vardijimo, spręstina, kad Įstatymo projektu siūloma ne aiškiau atskleisti viešumo principo turinį, bet nustatyti imperatyvią, nenuosekliai suformuluotą teisės normą, reglamentuojančią informacijos skelbimą savivaldybės interneto svetainėje.</w:t>
      </w:r>
      <w:r w:rsidR="001111AB" w:rsidRPr="00197FAB">
        <w:rPr>
          <w:lang w:val="lt-LT"/>
        </w:rPr>
        <w:t xml:space="preserve"> </w:t>
      </w:r>
      <w:r w:rsidR="001410C2" w:rsidRPr="00197FAB">
        <w:rPr>
          <w:lang w:val="lt-LT"/>
        </w:rPr>
        <w:t>Į</w:t>
      </w:r>
      <w:r w:rsidR="00A3399B" w:rsidRPr="00197FAB">
        <w:rPr>
          <w:lang w:val="lt-LT"/>
        </w:rPr>
        <w:t>vertinus Vietos savivaldos</w:t>
      </w:r>
      <w:r w:rsidR="001111AB" w:rsidRPr="00197FAB">
        <w:rPr>
          <w:lang w:val="lt-LT"/>
        </w:rPr>
        <w:t xml:space="preserve"> įstatymo</w:t>
      </w:r>
      <w:r w:rsidR="001410C2" w:rsidRPr="00197FAB">
        <w:rPr>
          <w:lang w:val="lt-LT"/>
        </w:rPr>
        <w:t>,</w:t>
      </w:r>
      <w:r w:rsidR="00A3399B" w:rsidRPr="00197FAB">
        <w:rPr>
          <w:lang w:val="lt-LT"/>
        </w:rPr>
        <w:t xml:space="preserve"> </w:t>
      </w:r>
      <w:r w:rsidR="00A3399B" w:rsidRPr="009637AE">
        <w:rPr>
          <w:bCs/>
          <w:lang w:val="lt-LT"/>
        </w:rPr>
        <w:t>Lietuvos Respublikos visuomenės informavimo</w:t>
      </w:r>
      <w:r w:rsidR="001111AB" w:rsidRPr="009637AE">
        <w:rPr>
          <w:bCs/>
          <w:lang w:val="lt-LT"/>
        </w:rPr>
        <w:t xml:space="preserve"> įstatymo</w:t>
      </w:r>
      <w:r w:rsidR="001410C2" w:rsidRPr="009637AE">
        <w:rPr>
          <w:bCs/>
          <w:lang w:val="lt-LT"/>
        </w:rPr>
        <w:t xml:space="preserve"> ir</w:t>
      </w:r>
      <w:r w:rsidR="001410C2" w:rsidRPr="00197FAB">
        <w:rPr>
          <w:lang w:val="lt-LT"/>
        </w:rPr>
        <w:t xml:space="preserve"> Lietuvos Respublikos teisės gauti informaciją iš valstybės ir savivaldybių institucijų ir įstaigų </w:t>
      </w:r>
      <w:r w:rsidR="00A3399B" w:rsidRPr="009637AE">
        <w:rPr>
          <w:bCs/>
          <w:lang w:val="lt-LT"/>
        </w:rPr>
        <w:t>įstatym</w:t>
      </w:r>
      <w:r w:rsidR="001111AB" w:rsidRPr="009637AE">
        <w:rPr>
          <w:bCs/>
          <w:lang w:val="lt-LT"/>
        </w:rPr>
        <w:t>o</w:t>
      </w:r>
      <w:r w:rsidR="00A3399B" w:rsidRPr="009637AE">
        <w:rPr>
          <w:bCs/>
          <w:lang w:val="lt-LT"/>
        </w:rPr>
        <w:t xml:space="preserve"> paskirt</w:t>
      </w:r>
      <w:r w:rsidR="00942F53" w:rsidRPr="009637AE">
        <w:rPr>
          <w:bCs/>
          <w:lang w:val="lt-LT"/>
        </w:rPr>
        <w:t xml:space="preserve">į ir </w:t>
      </w:r>
      <w:r w:rsidR="00942F53" w:rsidRPr="00197FAB">
        <w:rPr>
          <w:lang w:val="lt-LT"/>
        </w:rPr>
        <w:t>v</w:t>
      </w:r>
      <w:r w:rsidR="00942F53" w:rsidRPr="009637AE">
        <w:rPr>
          <w:bCs/>
          <w:lang w:val="lt-LT"/>
        </w:rPr>
        <w:t xml:space="preserve">adovaujantis Lietuvos Respublikos teisėkūros pagrindų įstatymo 3 straipsnio 2 dalyje nustatytais teisėkūros </w:t>
      </w:r>
      <w:r w:rsidR="00942F53" w:rsidRPr="00197FAB">
        <w:rPr>
          <w:lang w:val="lt-LT"/>
        </w:rPr>
        <w:t>efektyvumo, aiškumo ir sistemiškumo</w:t>
      </w:r>
      <w:r w:rsidR="00942F53" w:rsidRPr="009637AE">
        <w:rPr>
          <w:bCs/>
          <w:lang w:val="lt-LT"/>
        </w:rPr>
        <w:t xml:space="preserve"> principais</w:t>
      </w:r>
      <w:r w:rsidR="00A3399B" w:rsidRPr="009637AE">
        <w:rPr>
          <w:bCs/>
          <w:lang w:val="lt-LT"/>
        </w:rPr>
        <w:t xml:space="preserve">, </w:t>
      </w:r>
      <w:r w:rsidRPr="009637AE">
        <w:rPr>
          <w:lang w:val="lt-LT"/>
        </w:rPr>
        <w:t>informacijos skelbim</w:t>
      </w:r>
      <w:r w:rsidR="001410C2" w:rsidRPr="00197FAB">
        <w:rPr>
          <w:lang w:val="lt-LT"/>
        </w:rPr>
        <w:t>as</w:t>
      </w:r>
      <w:r w:rsidRPr="009637AE">
        <w:rPr>
          <w:lang w:val="lt-LT"/>
        </w:rPr>
        <w:t xml:space="preserve"> savivaldybių interneto svetainėse </w:t>
      </w:r>
      <w:r w:rsidR="001410C2" w:rsidRPr="00197FAB">
        <w:rPr>
          <w:lang w:val="lt-LT"/>
        </w:rPr>
        <w:t>yra</w:t>
      </w:r>
      <w:r w:rsidRPr="009637AE">
        <w:rPr>
          <w:lang w:val="lt-LT"/>
        </w:rPr>
        <w:t xml:space="preserve"> special</w:t>
      </w:r>
      <w:r w:rsidR="001410C2" w:rsidRPr="00197FAB">
        <w:rPr>
          <w:lang w:val="lt-LT"/>
        </w:rPr>
        <w:t>iojo</w:t>
      </w:r>
      <w:r w:rsidRPr="009637AE">
        <w:rPr>
          <w:lang w:val="lt-LT"/>
        </w:rPr>
        <w:t xml:space="preserve"> įstatym</w:t>
      </w:r>
      <w:r w:rsidR="001410C2" w:rsidRPr="00197FAB">
        <w:rPr>
          <w:lang w:val="lt-LT"/>
        </w:rPr>
        <w:t>o</w:t>
      </w:r>
      <w:r w:rsidRPr="009637AE">
        <w:rPr>
          <w:lang w:val="lt-LT"/>
        </w:rPr>
        <w:t xml:space="preserve"> –</w:t>
      </w:r>
      <w:r w:rsidR="001410C2" w:rsidRPr="00197FAB">
        <w:rPr>
          <w:lang w:val="lt-LT"/>
        </w:rPr>
        <w:t xml:space="preserve"> T</w:t>
      </w:r>
      <w:r w:rsidRPr="009637AE">
        <w:rPr>
          <w:lang w:val="lt-LT"/>
        </w:rPr>
        <w:t xml:space="preserve">eisės gauti informaciją iš valstybės ir savivaldybių </w:t>
      </w:r>
      <w:r w:rsidR="00917916" w:rsidRPr="009637AE">
        <w:rPr>
          <w:lang w:val="lt-LT"/>
        </w:rPr>
        <w:t>i</w:t>
      </w:r>
      <w:r w:rsidR="001F27B1" w:rsidRPr="00197FAB">
        <w:rPr>
          <w:lang w:val="lt-LT"/>
        </w:rPr>
        <w:t>nstitucijų ir įstaigų įstatym</w:t>
      </w:r>
      <w:r w:rsidR="001410C2" w:rsidRPr="00197FAB">
        <w:rPr>
          <w:lang w:val="lt-LT"/>
        </w:rPr>
        <w:t xml:space="preserve">o reguliavimo </w:t>
      </w:r>
      <w:r w:rsidR="001410C2" w:rsidRPr="00197FAB">
        <w:rPr>
          <w:lang w:val="lt-LT"/>
        </w:rPr>
        <w:lastRenderedPageBreak/>
        <w:t>dalyk</w:t>
      </w:r>
      <w:r w:rsidR="001F27B1" w:rsidRPr="00197FAB">
        <w:rPr>
          <w:lang w:val="lt-LT"/>
        </w:rPr>
        <w:t>as</w:t>
      </w:r>
      <w:r w:rsidR="001410C2" w:rsidRPr="00197FAB">
        <w:rPr>
          <w:lang w:val="lt-LT"/>
        </w:rPr>
        <w:t>.</w:t>
      </w:r>
      <w:r w:rsidR="001F27B1" w:rsidRPr="00197FAB">
        <w:rPr>
          <w:lang w:val="lt-LT"/>
        </w:rPr>
        <w:t xml:space="preserve"> </w:t>
      </w:r>
      <w:r w:rsidR="001410C2" w:rsidRPr="00197FAB">
        <w:rPr>
          <w:lang w:val="lt-LT"/>
        </w:rPr>
        <w:t>Š</w:t>
      </w:r>
      <w:r w:rsidR="00917916" w:rsidRPr="009637AE">
        <w:rPr>
          <w:lang w:val="lt-LT"/>
        </w:rPr>
        <w:t>io įstatymo</w:t>
      </w:r>
      <w:r w:rsidRPr="009637AE">
        <w:rPr>
          <w:lang w:val="lt-LT"/>
        </w:rPr>
        <w:t xml:space="preserve"> </w:t>
      </w:r>
      <w:r w:rsidR="00917916" w:rsidRPr="009637AE">
        <w:rPr>
          <w:lang w:val="lt-LT"/>
        </w:rPr>
        <w:t>5 straipsnio 2 dalyje nustat</w:t>
      </w:r>
      <w:r w:rsidR="0015038E" w:rsidRPr="00197FAB">
        <w:rPr>
          <w:lang w:val="lt-LT"/>
        </w:rPr>
        <w:t>yta</w:t>
      </w:r>
      <w:r w:rsidR="00917916" w:rsidRPr="009637AE">
        <w:rPr>
          <w:lang w:val="lt-LT"/>
        </w:rPr>
        <w:t xml:space="preserve">, kokia informacija turi būti skelbiama </w:t>
      </w:r>
      <w:proofErr w:type="spellStart"/>
      <w:r w:rsidR="00917916" w:rsidRPr="009637AE">
        <w:rPr>
          <w:i/>
          <w:lang w:val="lt-LT"/>
        </w:rPr>
        <w:t>inter</w:t>
      </w:r>
      <w:proofErr w:type="spellEnd"/>
      <w:r w:rsidR="00917916" w:rsidRPr="009637AE">
        <w:rPr>
          <w:i/>
          <w:lang w:val="lt-LT"/>
        </w:rPr>
        <w:t xml:space="preserve"> alia</w:t>
      </w:r>
      <w:r w:rsidR="00917916" w:rsidRPr="009637AE">
        <w:rPr>
          <w:lang w:val="lt-LT"/>
        </w:rPr>
        <w:t xml:space="preserve"> savivaldybių interneto svetainėse</w:t>
      </w:r>
      <w:r w:rsidR="009637AE" w:rsidRPr="00197FAB">
        <w:rPr>
          <w:lang w:val="lt-LT"/>
        </w:rPr>
        <w:t>, todėl</w:t>
      </w:r>
      <w:r w:rsidR="005137CF">
        <w:rPr>
          <w:lang w:val="lt-LT"/>
        </w:rPr>
        <w:t>,</w:t>
      </w:r>
      <w:r w:rsidR="009637AE" w:rsidRPr="00197FAB">
        <w:rPr>
          <w:lang w:val="lt-LT"/>
        </w:rPr>
        <w:t xml:space="preserve"> esant poreikiui išplėsti skelbiamos informacijos turinį, turi būti keičiamas šis įstatymas</w:t>
      </w:r>
      <w:r w:rsidR="00917916" w:rsidRPr="009637AE">
        <w:rPr>
          <w:lang w:val="lt-LT"/>
        </w:rPr>
        <w:t>.</w:t>
      </w:r>
      <w:r w:rsidRPr="009637AE">
        <w:rPr>
          <w:lang w:val="lt-LT"/>
        </w:rPr>
        <w:t xml:space="preserve"> </w:t>
      </w:r>
    </w:p>
    <w:p w:rsidR="00E3726C" w:rsidRPr="004965D4" w:rsidRDefault="001111AB" w:rsidP="00470D9E">
      <w:pPr>
        <w:spacing w:line="360" w:lineRule="auto"/>
        <w:ind w:left="142" w:firstLine="709"/>
        <w:jc w:val="both"/>
      </w:pPr>
      <w:r w:rsidRPr="00470D9E">
        <w:rPr>
          <w:color w:val="000000"/>
        </w:rPr>
        <w:t xml:space="preserve">Be to, </w:t>
      </w:r>
      <w:proofErr w:type="spellStart"/>
      <w:r w:rsidRPr="00470D9E">
        <w:rPr>
          <w:color w:val="000000"/>
        </w:rPr>
        <w:t>v</w:t>
      </w:r>
      <w:r w:rsidR="00E3726C" w:rsidRPr="00470D9E">
        <w:rPr>
          <w:color w:val="000000"/>
        </w:rPr>
        <w:t>adovaujantis</w:t>
      </w:r>
      <w:proofErr w:type="spellEnd"/>
      <w:r w:rsidR="00E3726C" w:rsidRPr="00470D9E">
        <w:rPr>
          <w:color w:val="000000"/>
        </w:rPr>
        <w:t xml:space="preserve"> </w:t>
      </w:r>
      <w:proofErr w:type="spellStart"/>
      <w:r w:rsidR="00E3726C" w:rsidRPr="00470D9E">
        <w:rPr>
          <w:color w:val="000000"/>
        </w:rPr>
        <w:t>Visuomenės</w:t>
      </w:r>
      <w:proofErr w:type="spellEnd"/>
      <w:r w:rsidR="00E3726C" w:rsidRPr="00470D9E">
        <w:rPr>
          <w:color w:val="000000"/>
        </w:rPr>
        <w:t xml:space="preserve"> </w:t>
      </w:r>
      <w:proofErr w:type="spellStart"/>
      <w:r w:rsidR="00E3726C" w:rsidRPr="00470D9E">
        <w:rPr>
          <w:color w:val="000000"/>
        </w:rPr>
        <w:t>informavimo</w:t>
      </w:r>
      <w:proofErr w:type="spellEnd"/>
      <w:r w:rsidR="00E3726C" w:rsidRPr="00470D9E">
        <w:rPr>
          <w:color w:val="000000"/>
        </w:rPr>
        <w:t xml:space="preserve"> </w:t>
      </w:r>
      <w:proofErr w:type="spellStart"/>
      <w:r w:rsidR="00E3726C" w:rsidRPr="00470D9E">
        <w:rPr>
          <w:color w:val="000000"/>
        </w:rPr>
        <w:t>įstatymo</w:t>
      </w:r>
      <w:proofErr w:type="spellEnd"/>
      <w:r w:rsidR="00E3726C" w:rsidRPr="00470D9E">
        <w:rPr>
          <w:color w:val="000000"/>
        </w:rPr>
        <w:t xml:space="preserve"> 22 straipsnio 8 dalies 2</w:t>
      </w:r>
      <w:r w:rsidR="008D5662" w:rsidRPr="00470D9E">
        <w:rPr>
          <w:color w:val="000000"/>
        </w:rPr>
        <w:t> </w:t>
      </w:r>
      <w:r w:rsidR="00E3726C" w:rsidRPr="00470D9E">
        <w:rPr>
          <w:color w:val="000000"/>
        </w:rPr>
        <w:t>punktu, savivaldybių institucijos ir įstaigos (išskyrus mokslo ir studijų institucijas bei švietimo įstaigas), taip pat juridiniai asmenys, kurių steigėjas, dalininkas ar akcininkas yra savivaldybė, jos institucija ar įstaiga, negali būti viešosios informacijos rengėjais ir (ar) jų dalyviais,</w:t>
      </w:r>
      <w:r w:rsidR="00197FAB" w:rsidRPr="00470D9E">
        <w:rPr>
          <w:color w:val="000000"/>
        </w:rPr>
        <w:t xml:space="preserve"> </w:t>
      </w:r>
      <w:r w:rsidR="00197FAB" w:rsidRPr="004965D4">
        <w:t xml:space="preserve">tačiau Visuomenės informavimo įstatymo Nr. I-1418 26 straipsnio pakeitimo įstatymo projektu Nr. XIIIP-2130 siūloma Visuomenės informavimo įstatymo 26 straipsnyje, reglamentuojančiame viešosios informacijos rengėjo vykdomą viešosios informacijos platinimą, nustatyti </w:t>
      </w:r>
      <w:r w:rsidR="00EF02B2" w:rsidRPr="004965D4">
        <w:t>valstybės ir savivaldybių institucijų kompetenciją</w:t>
      </w:r>
      <w:r w:rsidR="00FE6F68" w:rsidRPr="004965D4">
        <w:t xml:space="preserve"> teikiant informaciją apie savo veiklą.</w:t>
      </w:r>
    </w:p>
    <w:p w:rsidR="000A7F34" w:rsidRPr="00021C58" w:rsidRDefault="00286F1C" w:rsidP="00197FAB">
      <w:pPr>
        <w:pStyle w:val="Sraopastraipa"/>
        <w:numPr>
          <w:ilvl w:val="0"/>
          <w:numId w:val="12"/>
        </w:numPr>
        <w:spacing w:line="360" w:lineRule="auto"/>
        <w:ind w:left="0" w:firstLine="851"/>
        <w:jc w:val="both"/>
        <w:rPr>
          <w:lang w:val="lt-LT" w:eastAsia="lt-LT"/>
        </w:rPr>
      </w:pPr>
      <w:bookmarkStart w:id="1" w:name="pn1_282"/>
      <w:bookmarkEnd w:id="1"/>
      <w:r w:rsidRPr="004965D4">
        <w:rPr>
          <w:color w:val="000000"/>
          <w:lang w:val="lt-LT"/>
        </w:rPr>
        <w:t>Atsižvelg</w:t>
      </w:r>
      <w:r w:rsidR="00EB45A6" w:rsidRPr="004965D4">
        <w:rPr>
          <w:color w:val="000000"/>
          <w:lang w:val="lt-LT"/>
        </w:rPr>
        <w:t>iant</w:t>
      </w:r>
      <w:r w:rsidRPr="004965D4">
        <w:rPr>
          <w:color w:val="000000"/>
          <w:lang w:val="lt-LT"/>
        </w:rPr>
        <w:t xml:space="preserve"> į</w:t>
      </w:r>
      <w:r w:rsidRPr="00021C58">
        <w:rPr>
          <w:color w:val="000000"/>
          <w:lang w:val="lt-LT"/>
        </w:rPr>
        <w:t xml:space="preserve"> </w:t>
      </w:r>
      <w:r w:rsidRPr="00021C58">
        <w:rPr>
          <w:lang w:val="lt-LT"/>
        </w:rPr>
        <w:t>Vietos savivaldos įstatymo 10</w:t>
      </w:r>
      <w:r w:rsidRPr="00021C58">
        <w:rPr>
          <w:vertAlign w:val="superscript"/>
          <w:lang w:val="lt-LT"/>
        </w:rPr>
        <w:t>3</w:t>
      </w:r>
      <w:r w:rsidRPr="00021C58">
        <w:rPr>
          <w:lang w:val="lt-LT"/>
        </w:rPr>
        <w:t xml:space="preserve"> straipsnio 5 dalį</w:t>
      </w:r>
      <w:r w:rsidR="000A0386" w:rsidRPr="00021C58">
        <w:rPr>
          <w:lang w:val="lt-LT"/>
        </w:rPr>
        <w:t xml:space="preserve">, </w:t>
      </w:r>
      <w:r w:rsidR="000A0386" w:rsidRPr="00021C58">
        <w:rPr>
          <w:bCs/>
          <w:lang w:val="lt-LT"/>
        </w:rPr>
        <w:t>nustatančią strateginio planavimo savivaldybėje organizavimo etapus</w:t>
      </w:r>
      <w:r w:rsidR="00EB45A6" w:rsidRPr="00021C58">
        <w:rPr>
          <w:lang w:val="lt-LT"/>
        </w:rPr>
        <w:t xml:space="preserve">, spręstina, kad </w:t>
      </w:r>
      <w:r w:rsidRPr="00021C58">
        <w:rPr>
          <w:lang w:val="lt-LT"/>
        </w:rPr>
        <w:t xml:space="preserve">savivaldybės veiklos viešinimas yra </w:t>
      </w:r>
      <w:r w:rsidR="00FC050D" w:rsidRPr="00021C58">
        <w:rPr>
          <w:lang w:val="lt-LT"/>
        </w:rPr>
        <w:t xml:space="preserve">viena iš strateginio planavimo </w:t>
      </w:r>
      <w:r w:rsidR="00EB45A6" w:rsidRPr="00021C58">
        <w:rPr>
          <w:lang w:val="lt-LT"/>
        </w:rPr>
        <w:t xml:space="preserve">savivaldybėje </w:t>
      </w:r>
      <w:r w:rsidR="00FC050D" w:rsidRPr="00021C58">
        <w:rPr>
          <w:lang w:val="lt-LT"/>
        </w:rPr>
        <w:t>proceso veiklų</w:t>
      </w:r>
      <w:r w:rsidR="00021C58">
        <w:rPr>
          <w:lang w:val="lt-LT"/>
        </w:rPr>
        <w:t>;</w:t>
      </w:r>
      <w:r w:rsidR="00FC050D" w:rsidRPr="00021C58">
        <w:rPr>
          <w:lang w:val="lt-LT"/>
        </w:rPr>
        <w:t xml:space="preserve"> </w:t>
      </w:r>
      <w:r w:rsidR="000A7F34" w:rsidRPr="00021C58">
        <w:rPr>
          <w:lang w:val="lt-LT"/>
        </w:rPr>
        <w:t>šiai veiklai, vadovaujantis Lietuvos Respublikos biudžeto sandaros įstatymo 23 straipsniu, skiriami savivaldybės biudžeto asignavimai. Atsižvelgiant į tai, kas išdėstyta, Įstatymo projekto 2 straipsniu keičiamo Vietos savivaldos įstatymo 10</w:t>
      </w:r>
      <w:r w:rsidR="000A7F34" w:rsidRPr="00021C58">
        <w:rPr>
          <w:vertAlign w:val="superscript"/>
          <w:lang w:val="lt-LT"/>
        </w:rPr>
        <w:t>4</w:t>
      </w:r>
      <w:r w:rsidR="00B34E7A">
        <w:rPr>
          <w:lang w:val="lt-LT"/>
        </w:rPr>
        <w:t> </w:t>
      </w:r>
      <w:r w:rsidR="000A7F34" w:rsidRPr="00021C58">
        <w:rPr>
          <w:lang w:val="lt-LT"/>
        </w:rPr>
        <w:t>straipsnio 3</w:t>
      </w:r>
      <w:r w:rsidR="002D55CC" w:rsidRPr="00021C58">
        <w:rPr>
          <w:lang w:val="lt-LT"/>
        </w:rPr>
        <w:t> </w:t>
      </w:r>
      <w:r w:rsidR="000A7F34" w:rsidRPr="00021C58">
        <w:rPr>
          <w:lang w:val="lt-LT"/>
        </w:rPr>
        <w:t>dalies nuostata, kad savivaldybės biudžete turi būti numatytos lėšos savivaldybės veiklos viešinimui, įvaizdžio formavimui ir visuomenės informavimui vertintina kaip perteklinė.</w:t>
      </w:r>
    </w:p>
    <w:p w:rsidR="003334E2" w:rsidRPr="00021C58" w:rsidRDefault="00316E08" w:rsidP="004658E5">
      <w:pPr>
        <w:spacing w:line="360" w:lineRule="auto"/>
        <w:ind w:firstLine="993"/>
        <w:jc w:val="both"/>
        <w:rPr>
          <w:lang w:val="lt-LT"/>
        </w:rPr>
      </w:pPr>
      <w:r>
        <w:rPr>
          <w:lang w:val="lt-LT"/>
        </w:rPr>
        <w:t xml:space="preserve">Lietuvos Respublikos Konstitucijos 119 straipsnio 1 dalyje nustatyta, kad savivaldos teisė įgyvendinama per savivaldybių tarybas. </w:t>
      </w:r>
      <w:r w:rsidR="00743C44">
        <w:rPr>
          <w:lang w:val="lt-LT"/>
        </w:rPr>
        <w:t xml:space="preserve">Vietos savivaldos įstatymo 12 straipsnio 1 dalyje nustatyta, kad savivaldybės taryba savo įgaliojimus įgyvendina kolegialiai savivaldybės tarybos posėdžiuose. Atsižvelgiant į šias nuostatas, </w:t>
      </w:r>
      <w:r w:rsidR="00EC5D9B">
        <w:rPr>
          <w:lang w:val="lt-LT"/>
        </w:rPr>
        <w:t>konstatuotina</w:t>
      </w:r>
      <w:r w:rsidR="00743C44">
        <w:rPr>
          <w:lang w:val="lt-LT"/>
        </w:rPr>
        <w:t xml:space="preserve">, kad visa savivaldybės taryba kolegialiai atsako už </w:t>
      </w:r>
      <w:r w:rsidR="00B753AB">
        <w:rPr>
          <w:lang w:val="lt-LT"/>
        </w:rPr>
        <w:t xml:space="preserve">savo </w:t>
      </w:r>
      <w:r w:rsidR="00743C44">
        <w:rPr>
          <w:lang w:val="lt-LT"/>
        </w:rPr>
        <w:t xml:space="preserve">veiklos rezultatus, todėl </w:t>
      </w:r>
      <w:r w:rsidR="00EC5D9B" w:rsidRPr="00021C58">
        <w:rPr>
          <w:lang w:val="lt-LT"/>
        </w:rPr>
        <w:t>diferencijuoti savivaldybės tarybos daugumos ir mažumos (opozicijos) veikl</w:t>
      </w:r>
      <w:r w:rsidR="00797B18" w:rsidRPr="00021C58">
        <w:rPr>
          <w:lang w:val="lt-LT"/>
        </w:rPr>
        <w:t>os viešinimą ar jo finansavimą</w:t>
      </w:r>
      <w:r w:rsidR="00EE4A60" w:rsidRPr="00021C58">
        <w:rPr>
          <w:lang w:val="lt-LT"/>
        </w:rPr>
        <w:t>, kaip kad siūloma Įstatymo projekto 2</w:t>
      </w:r>
      <w:r w:rsidR="00D03DF5" w:rsidRPr="00021C58">
        <w:rPr>
          <w:lang w:val="lt-LT"/>
        </w:rPr>
        <w:t> </w:t>
      </w:r>
      <w:r w:rsidR="00EE4A60" w:rsidRPr="00021C58">
        <w:rPr>
          <w:lang w:val="lt-LT"/>
        </w:rPr>
        <w:t>straipsniu k</w:t>
      </w:r>
      <w:r w:rsidR="00B753AB" w:rsidRPr="00021C58">
        <w:rPr>
          <w:lang w:val="lt-LT"/>
        </w:rPr>
        <w:t>eičiamame</w:t>
      </w:r>
      <w:r w:rsidR="00EE4A60" w:rsidRPr="00021C58">
        <w:rPr>
          <w:lang w:val="lt-LT"/>
        </w:rPr>
        <w:t xml:space="preserve"> Vietos savivaldos įstatymo 10</w:t>
      </w:r>
      <w:r w:rsidR="00EE4A60" w:rsidRPr="00021C58">
        <w:rPr>
          <w:vertAlign w:val="superscript"/>
          <w:lang w:val="lt-LT"/>
        </w:rPr>
        <w:t>4</w:t>
      </w:r>
      <w:r w:rsidR="00B753AB" w:rsidRPr="00021C58">
        <w:rPr>
          <w:lang w:val="lt-LT"/>
        </w:rPr>
        <w:t xml:space="preserve"> straipsnyje, </w:t>
      </w:r>
      <w:r w:rsidR="00797B18" w:rsidRPr="00021C58">
        <w:rPr>
          <w:lang w:val="lt-LT"/>
        </w:rPr>
        <w:t>nėra racionalu</w:t>
      </w:r>
      <w:r w:rsidR="00B753AB" w:rsidRPr="00021C58">
        <w:rPr>
          <w:lang w:val="lt-LT"/>
        </w:rPr>
        <w:t>.</w:t>
      </w:r>
    </w:p>
    <w:p w:rsidR="00C72991" w:rsidRDefault="00C72991" w:rsidP="00AF7464">
      <w:pPr>
        <w:spacing w:line="360" w:lineRule="auto"/>
        <w:jc w:val="both"/>
        <w:rPr>
          <w:lang w:val="lt-LT"/>
        </w:rPr>
      </w:pPr>
    </w:p>
    <w:p w:rsidR="002A314B" w:rsidRPr="00021C58" w:rsidRDefault="003334E2" w:rsidP="00AF7464">
      <w:pPr>
        <w:spacing w:line="360" w:lineRule="auto"/>
        <w:jc w:val="both"/>
        <w:rPr>
          <w:lang w:val="lt-LT"/>
        </w:rPr>
      </w:pPr>
      <w:r w:rsidRPr="00021C58">
        <w:rPr>
          <w:lang w:val="lt-LT"/>
        </w:rPr>
        <w:tab/>
      </w:r>
    </w:p>
    <w:p w:rsidR="00AF7464" w:rsidRPr="008B1A2A" w:rsidRDefault="00AF7464" w:rsidP="00AF7464">
      <w:pPr>
        <w:spacing w:line="360" w:lineRule="auto"/>
        <w:jc w:val="both"/>
        <w:rPr>
          <w:lang w:val="lt-LT"/>
        </w:rPr>
      </w:pPr>
      <w:r w:rsidRPr="008B1A2A">
        <w:rPr>
          <w:lang w:val="lt-LT"/>
        </w:rPr>
        <w:t>Ministras Pirmininkas</w:t>
      </w:r>
    </w:p>
    <w:p w:rsidR="00797B18" w:rsidRDefault="00797B18" w:rsidP="00821AD1">
      <w:pPr>
        <w:spacing w:line="360" w:lineRule="auto"/>
        <w:jc w:val="both"/>
        <w:rPr>
          <w:lang w:val="lt-LT"/>
        </w:rPr>
      </w:pPr>
    </w:p>
    <w:p w:rsidR="00AF7464" w:rsidRPr="00C36666" w:rsidRDefault="00AF7464" w:rsidP="00821AD1">
      <w:pPr>
        <w:spacing w:line="360" w:lineRule="auto"/>
        <w:jc w:val="both"/>
        <w:rPr>
          <w:lang w:val="lt-LT"/>
        </w:rPr>
      </w:pPr>
      <w:r w:rsidRPr="008B1A2A">
        <w:rPr>
          <w:lang w:val="lt-LT"/>
        </w:rPr>
        <w:t>Vidaus reikalų ministras</w:t>
      </w:r>
      <w:r w:rsidR="00C36666">
        <w:rPr>
          <w:lang w:val="lt-LT"/>
        </w:rPr>
        <w:tab/>
      </w:r>
    </w:p>
    <w:sectPr w:rsidR="00AF7464" w:rsidRPr="00C36666" w:rsidSect="0028650B">
      <w:headerReference w:type="default" r:id="rId8"/>
      <w:pgSz w:w="11906" w:h="16838"/>
      <w:pgMar w:top="1134" w:right="567" w:bottom="1134"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8C5E73" w16cid:durableId="204469C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ED9" w:rsidRDefault="00DE1ED9">
      <w:r>
        <w:separator/>
      </w:r>
    </w:p>
  </w:endnote>
  <w:endnote w:type="continuationSeparator" w:id="0">
    <w:p w:rsidR="00DE1ED9" w:rsidRDefault="00DE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ED9" w:rsidRDefault="00DE1ED9">
      <w:r>
        <w:separator/>
      </w:r>
    </w:p>
  </w:footnote>
  <w:footnote w:type="continuationSeparator" w:id="0">
    <w:p w:rsidR="00DE1ED9" w:rsidRDefault="00DE1E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8992055"/>
      <w:docPartObj>
        <w:docPartGallery w:val="Page Numbers (Top of Page)"/>
        <w:docPartUnique/>
      </w:docPartObj>
    </w:sdtPr>
    <w:sdtEndPr/>
    <w:sdtContent>
      <w:p w:rsidR="0028650B" w:rsidRDefault="008B1A2A">
        <w:pPr>
          <w:pStyle w:val="Antrats"/>
          <w:jc w:val="center"/>
        </w:pPr>
        <w:r w:rsidRPr="0028650B">
          <w:rPr>
            <w:rFonts w:ascii="Times New Roman" w:hAnsi="Times New Roman" w:cs="Times New Roman"/>
            <w:sz w:val="24"/>
            <w:szCs w:val="24"/>
          </w:rPr>
          <w:fldChar w:fldCharType="begin"/>
        </w:r>
        <w:r w:rsidRPr="0028650B">
          <w:rPr>
            <w:rFonts w:ascii="Times New Roman" w:hAnsi="Times New Roman" w:cs="Times New Roman"/>
            <w:sz w:val="24"/>
            <w:szCs w:val="24"/>
          </w:rPr>
          <w:instrText>PAGE   \* MERGEFORMAT</w:instrText>
        </w:r>
        <w:r w:rsidRPr="0028650B">
          <w:rPr>
            <w:rFonts w:ascii="Times New Roman" w:hAnsi="Times New Roman" w:cs="Times New Roman"/>
            <w:sz w:val="24"/>
            <w:szCs w:val="24"/>
          </w:rPr>
          <w:fldChar w:fldCharType="separate"/>
        </w:r>
        <w:r w:rsidR="008A6230">
          <w:rPr>
            <w:rFonts w:ascii="Times New Roman" w:hAnsi="Times New Roman" w:cs="Times New Roman"/>
            <w:noProof/>
            <w:sz w:val="24"/>
            <w:szCs w:val="24"/>
          </w:rPr>
          <w:t>2</w:t>
        </w:r>
        <w:r w:rsidRPr="0028650B">
          <w:rPr>
            <w:rFonts w:ascii="Times New Roman" w:hAnsi="Times New Roman" w:cs="Times New Roman"/>
            <w:sz w:val="24"/>
            <w:szCs w:val="24"/>
          </w:rPr>
          <w:fldChar w:fldCharType="end"/>
        </w:r>
      </w:p>
    </w:sdtContent>
  </w:sdt>
  <w:p w:rsidR="0028650B" w:rsidRDefault="00DE1ED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C2B3D"/>
    <w:multiLevelType w:val="hybridMultilevel"/>
    <w:tmpl w:val="752A4FD0"/>
    <w:lvl w:ilvl="0" w:tplc="9C64350C">
      <w:start w:val="1"/>
      <w:numFmt w:val="decimal"/>
      <w:lvlText w:val="%1."/>
      <w:lvlJc w:val="left"/>
      <w:pPr>
        <w:ind w:left="1211" w:hanging="360"/>
      </w:pPr>
      <w:rPr>
        <w:rFonts w:hint="default"/>
      </w:rPr>
    </w:lvl>
    <w:lvl w:ilvl="1" w:tplc="04270019" w:tentative="1">
      <w:start w:val="1"/>
      <w:numFmt w:val="lowerLetter"/>
      <w:lvlText w:val="%2."/>
      <w:lvlJc w:val="left"/>
      <w:pPr>
        <w:ind w:left="2076" w:hanging="360"/>
      </w:pPr>
    </w:lvl>
    <w:lvl w:ilvl="2" w:tplc="0427001B" w:tentative="1">
      <w:start w:val="1"/>
      <w:numFmt w:val="lowerRoman"/>
      <w:lvlText w:val="%3."/>
      <w:lvlJc w:val="right"/>
      <w:pPr>
        <w:ind w:left="2796" w:hanging="180"/>
      </w:pPr>
    </w:lvl>
    <w:lvl w:ilvl="3" w:tplc="0427000F" w:tentative="1">
      <w:start w:val="1"/>
      <w:numFmt w:val="decimal"/>
      <w:lvlText w:val="%4."/>
      <w:lvlJc w:val="left"/>
      <w:pPr>
        <w:ind w:left="3516" w:hanging="360"/>
      </w:pPr>
    </w:lvl>
    <w:lvl w:ilvl="4" w:tplc="04270019" w:tentative="1">
      <w:start w:val="1"/>
      <w:numFmt w:val="lowerLetter"/>
      <w:lvlText w:val="%5."/>
      <w:lvlJc w:val="left"/>
      <w:pPr>
        <w:ind w:left="4236" w:hanging="360"/>
      </w:pPr>
    </w:lvl>
    <w:lvl w:ilvl="5" w:tplc="0427001B" w:tentative="1">
      <w:start w:val="1"/>
      <w:numFmt w:val="lowerRoman"/>
      <w:lvlText w:val="%6."/>
      <w:lvlJc w:val="right"/>
      <w:pPr>
        <w:ind w:left="4956" w:hanging="180"/>
      </w:pPr>
    </w:lvl>
    <w:lvl w:ilvl="6" w:tplc="0427000F" w:tentative="1">
      <w:start w:val="1"/>
      <w:numFmt w:val="decimal"/>
      <w:lvlText w:val="%7."/>
      <w:lvlJc w:val="left"/>
      <w:pPr>
        <w:ind w:left="5676" w:hanging="360"/>
      </w:pPr>
    </w:lvl>
    <w:lvl w:ilvl="7" w:tplc="04270019" w:tentative="1">
      <w:start w:val="1"/>
      <w:numFmt w:val="lowerLetter"/>
      <w:lvlText w:val="%8."/>
      <w:lvlJc w:val="left"/>
      <w:pPr>
        <w:ind w:left="6396" w:hanging="360"/>
      </w:pPr>
    </w:lvl>
    <w:lvl w:ilvl="8" w:tplc="0427001B" w:tentative="1">
      <w:start w:val="1"/>
      <w:numFmt w:val="lowerRoman"/>
      <w:lvlText w:val="%9."/>
      <w:lvlJc w:val="right"/>
      <w:pPr>
        <w:ind w:left="7116" w:hanging="180"/>
      </w:pPr>
    </w:lvl>
  </w:abstractNum>
  <w:abstractNum w:abstractNumId="1">
    <w:nsid w:val="0BA978E3"/>
    <w:multiLevelType w:val="hybridMultilevel"/>
    <w:tmpl w:val="F17E19F2"/>
    <w:lvl w:ilvl="0" w:tplc="42FABCA8">
      <w:start w:val="1"/>
      <w:numFmt w:val="decimal"/>
      <w:lvlText w:val="%1."/>
      <w:lvlJc w:val="left"/>
      <w:pPr>
        <w:ind w:left="1356" w:hanging="360"/>
      </w:pPr>
      <w:rPr>
        <w:rFonts w:hint="default"/>
      </w:rPr>
    </w:lvl>
    <w:lvl w:ilvl="1" w:tplc="04270019" w:tentative="1">
      <w:start w:val="1"/>
      <w:numFmt w:val="lowerLetter"/>
      <w:lvlText w:val="%2."/>
      <w:lvlJc w:val="left"/>
      <w:pPr>
        <w:ind w:left="2076" w:hanging="360"/>
      </w:pPr>
    </w:lvl>
    <w:lvl w:ilvl="2" w:tplc="0427001B" w:tentative="1">
      <w:start w:val="1"/>
      <w:numFmt w:val="lowerRoman"/>
      <w:lvlText w:val="%3."/>
      <w:lvlJc w:val="right"/>
      <w:pPr>
        <w:ind w:left="2796" w:hanging="180"/>
      </w:pPr>
    </w:lvl>
    <w:lvl w:ilvl="3" w:tplc="0427000F" w:tentative="1">
      <w:start w:val="1"/>
      <w:numFmt w:val="decimal"/>
      <w:lvlText w:val="%4."/>
      <w:lvlJc w:val="left"/>
      <w:pPr>
        <w:ind w:left="3516" w:hanging="360"/>
      </w:pPr>
    </w:lvl>
    <w:lvl w:ilvl="4" w:tplc="04270019" w:tentative="1">
      <w:start w:val="1"/>
      <w:numFmt w:val="lowerLetter"/>
      <w:lvlText w:val="%5."/>
      <w:lvlJc w:val="left"/>
      <w:pPr>
        <w:ind w:left="4236" w:hanging="360"/>
      </w:pPr>
    </w:lvl>
    <w:lvl w:ilvl="5" w:tplc="0427001B" w:tentative="1">
      <w:start w:val="1"/>
      <w:numFmt w:val="lowerRoman"/>
      <w:lvlText w:val="%6."/>
      <w:lvlJc w:val="right"/>
      <w:pPr>
        <w:ind w:left="4956" w:hanging="180"/>
      </w:pPr>
    </w:lvl>
    <w:lvl w:ilvl="6" w:tplc="0427000F" w:tentative="1">
      <w:start w:val="1"/>
      <w:numFmt w:val="decimal"/>
      <w:lvlText w:val="%7."/>
      <w:lvlJc w:val="left"/>
      <w:pPr>
        <w:ind w:left="5676" w:hanging="360"/>
      </w:pPr>
    </w:lvl>
    <w:lvl w:ilvl="7" w:tplc="04270019" w:tentative="1">
      <w:start w:val="1"/>
      <w:numFmt w:val="lowerLetter"/>
      <w:lvlText w:val="%8."/>
      <w:lvlJc w:val="left"/>
      <w:pPr>
        <w:ind w:left="6396" w:hanging="360"/>
      </w:pPr>
    </w:lvl>
    <w:lvl w:ilvl="8" w:tplc="0427001B" w:tentative="1">
      <w:start w:val="1"/>
      <w:numFmt w:val="lowerRoman"/>
      <w:lvlText w:val="%9."/>
      <w:lvlJc w:val="right"/>
      <w:pPr>
        <w:ind w:left="7116" w:hanging="180"/>
      </w:pPr>
    </w:lvl>
  </w:abstractNum>
  <w:abstractNum w:abstractNumId="2">
    <w:nsid w:val="0D28621A"/>
    <w:multiLevelType w:val="hybridMultilevel"/>
    <w:tmpl w:val="28FCD61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ED5C85"/>
    <w:multiLevelType w:val="hybridMultilevel"/>
    <w:tmpl w:val="8E6E74D8"/>
    <w:lvl w:ilvl="0" w:tplc="96A010C4">
      <w:start w:val="2"/>
      <w:numFmt w:val="decimal"/>
      <w:lvlText w:val="%1."/>
      <w:lvlJc w:val="left"/>
      <w:pPr>
        <w:ind w:left="1356" w:hanging="360"/>
      </w:pPr>
      <w:rPr>
        <w:rFonts w:hint="default"/>
      </w:rPr>
    </w:lvl>
    <w:lvl w:ilvl="1" w:tplc="04270019" w:tentative="1">
      <w:start w:val="1"/>
      <w:numFmt w:val="lowerLetter"/>
      <w:lvlText w:val="%2."/>
      <w:lvlJc w:val="left"/>
      <w:pPr>
        <w:ind w:left="2076" w:hanging="360"/>
      </w:pPr>
    </w:lvl>
    <w:lvl w:ilvl="2" w:tplc="0427001B" w:tentative="1">
      <w:start w:val="1"/>
      <w:numFmt w:val="lowerRoman"/>
      <w:lvlText w:val="%3."/>
      <w:lvlJc w:val="right"/>
      <w:pPr>
        <w:ind w:left="2796" w:hanging="180"/>
      </w:pPr>
    </w:lvl>
    <w:lvl w:ilvl="3" w:tplc="0427000F" w:tentative="1">
      <w:start w:val="1"/>
      <w:numFmt w:val="decimal"/>
      <w:lvlText w:val="%4."/>
      <w:lvlJc w:val="left"/>
      <w:pPr>
        <w:ind w:left="3516" w:hanging="360"/>
      </w:pPr>
    </w:lvl>
    <w:lvl w:ilvl="4" w:tplc="04270019" w:tentative="1">
      <w:start w:val="1"/>
      <w:numFmt w:val="lowerLetter"/>
      <w:lvlText w:val="%5."/>
      <w:lvlJc w:val="left"/>
      <w:pPr>
        <w:ind w:left="4236" w:hanging="360"/>
      </w:pPr>
    </w:lvl>
    <w:lvl w:ilvl="5" w:tplc="0427001B" w:tentative="1">
      <w:start w:val="1"/>
      <w:numFmt w:val="lowerRoman"/>
      <w:lvlText w:val="%6."/>
      <w:lvlJc w:val="right"/>
      <w:pPr>
        <w:ind w:left="4956" w:hanging="180"/>
      </w:pPr>
    </w:lvl>
    <w:lvl w:ilvl="6" w:tplc="0427000F" w:tentative="1">
      <w:start w:val="1"/>
      <w:numFmt w:val="decimal"/>
      <w:lvlText w:val="%7."/>
      <w:lvlJc w:val="left"/>
      <w:pPr>
        <w:ind w:left="5676" w:hanging="360"/>
      </w:pPr>
    </w:lvl>
    <w:lvl w:ilvl="7" w:tplc="04270019" w:tentative="1">
      <w:start w:val="1"/>
      <w:numFmt w:val="lowerLetter"/>
      <w:lvlText w:val="%8."/>
      <w:lvlJc w:val="left"/>
      <w:pPr>
        <w:ind w:left="6396" w:hanging="360"/>
      </w:pPr>
    </w:lvl>
    <w:lvl w:ilvl="8" w:tplc="0427001B" w:tentative="1">
      <w:start w:val="1"/>
      <w:numFmt w:val="lowerRoman"/>
      <w:lvlText w:val="%9."/>
      <w:lvlJc w:val="right"/>
      <w:pPr>
        <w:ind w:left="7116" w:hanging="180"/>
      </w:pPr>
    </w:lvl>
  </w:abstractNum>
  <w:abstractNum w:abstractNumId="4">
    <w:nsid w:val="2BBD3DB6"/>
    <w:multiLevelType w:val="multilevel"/>
    <w:tmpl w:val="549AF6D8"/>
    <w:lvl w:ilvl="0">
      <w:start w:val="1"/>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5">
    <w:nsid w:val="329F3C59"/>
    <w:multiLevelType w:val="hybridMultilevel"/>
    <w:tmpl w:val="3CB8D15C"/>
    <w:lvl w:ilvl="0" w:tplc="385C8E8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nsid w:val="393441BF"/>
    <w:multiLevelType w:val="hybridMultilevel"/>
    <w:tmpl w:val="380EED14"/>
    <w:lvl w:ilvl="0" w:tplc="659A5D6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nsid w:val="395C4AB1"/>
    <w:multiLevelType w:val="hybridMultilevel"/>
    <w:tmpl w:val="EBEE866C"/>
    <w:lvl w:ilvl="0" w:tplc="A922F45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8">
    <w:nsid w:val="4226757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91C6258"/>
    <w:multiLevelType w:val="hybridMultilevel"/>
    <w:tmpl w:val="AB9AE6C0"/>
    <w:lvl w:ilvl="0" w:tplc="0B7E50C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nsid w:val="68956678"/>
    <w:multiLevelType w:val="hybridMultilevel"/>
    <w:tmpl w:val="30825416"/>
    <w:lvl w:ilvl="0" w:tplc="27A69852">
      <w:start w:val="1"/>
      <w:numFmt w:val="decimal"/>
      <w:lvlText w:val="%1."/>
      <w:lvlJc w:val="left"/>
      <w:pPr>
        <w:ind w:left="1353" w:hanging="360"/>
      </w:pPr>
      <w:rPr>
        <w:rFonts w:hint="default"/>
        <w:i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1">
    <w:nsid w:val="6A7F5F28"/>
    <w:multiLevelType w:val="hybridMultilevel"/>
    <w:tmpl w:val="D80242A2"/>
    <w:lvl w:ilvl="0" w:tplc="BCF0E5E6">
      <w:start w:val="1"/>
      <w:numFmt w:val="decimal"/>
      <w:lvlText w:val="%1."/>
      <w:lvlJc w:val="left"/>
      <w:pPr>
        <w:ind w:left="1353" w:hanging="360"/>
      </w:pPr>
      <w:rPr>
        <w:rFonts w:hint="default"/>
        <w:i w:val="0"/>
        <w:color w:val="auto"/>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2">
    <w:nsid w:val="77ED190C"/>
    <w:multiLevelType w:val="hybridMultilevel"/>
    <w:tmpl w:val="F73C7880"/>
    <w:lvl w:ilvl="0" w:tplc="490E2E12">
      <w:start w:val="1"/>
      <w:numFmt w:val="decimal"/>
      <w:lvlText w:val="%1."/>
      <w:lvlJc w:val="left"/>
      <w:pPr>
        <w:ind w:left="1656" w:hanging="360"/>
      </w:pPr>
      <w:rPr>
        <w:rFonts w:hint="default"/>
        <w:color w:val="auto"/>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9"/>
  </w:num>
  <w:num w:numId="2">
    <w:abstractNumId w:val="8"/>
  </w:num>
  <w:num w:numId="3">
    <w:abstractNumId w:val="4"/>
  </w:num>
  <w:num w:numId="4">
    <w:abstractNumId w:val="12"/>
  </w:num>
  <w:num w:numId="5">
    <w:abstractNumId w:val="10"/>
  </w:num>
  <w:num w:numId="6">
    <w:abstractNumId w:val="7"/>
  </w:num>
  <w:num w:numId="7">
    <w:abstractNumId w:val="6"/>
  </w:num>
  <w:num w:numId="8">
    <w:abstractNumId w:val="5"/>
  </w:num>
  <w:num w:numId="9">
    <w:abstractNumId w:val="1"/>
  </w:num>
  <w:num w:numId="10">
    <w:abstractNumId w:val="3"/>
  </w:num>
  <w:num w:numId="11">
    <w:abstractNumId w:val="0"/>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56F"/>
    <w:rsid w:val="000021CE"/>
    <w:rsid w:val="00006244"/>
    <w:rsid w:val="00011615"/>
    <w:rsid w:val="00021C58"/>
    <w:rsid w:val="00034BE0"/>
    <w:rsid w:val="0004006F"/>
    <w:rsid w:val="000400B2"/>
    <w:rsid w:val="00051BDA"/>
    <w:rsid w:val="0005793F"/>
    <w:rsid w:val="00062980"/>
    <w:rsid w:val="000767B9"/>
    <w:rsid w:val="00095285"/>
    <w:rsid w:val="000A0386"/>
    <w:rsid w:val="000A19D4"/>
    <w:rsid w:val="000A7F34"/>
    <w:rsid w:val="000C0210"/>
    <w:rsid w:val="000C4E9E"/>
    <w:rsid w:val="000D43EF"/>
    <w:rsid w:val="000D4548"/>
    <w:rsid w:val="000F3C7B"/>
    <w:rsid w:val="000F717B"/>
    <w:rsid w:val="00103BA4"/>
    <w:rsid w:val="00107BDC"/>
    <w:rsid w:val="001111AB"/>
    <w:rsid w:val="00130FA2"/>
    <w:rsid w:val="001410C2"/>
    <w:rsid w:val="0015038E"/>
    <w:rsid w:val="00164DC9"/>
    <w:rsid w:val="0016526F"/>
    <w:rsid w:val="00165967"/>
    <w:rsid w:val="001806C8"/>
    <w:rsid w:val="0018156F"/>
    <w:rsid w:val="001851D1"/>
    <w:rsid w:val="00197FAB"/>
    <w:rsid w:val="001C2337"/>
    <w:rsid w:val="001C2BBC"/>
    <w:rsid w:val="001D512D"/>
    <w:rsid w:val="001E3708"/>
    <w:rsid w:val="001F27B1"/>
    <w:rsid w:val="002038D6"/>
    <w:rsid w:val="002154AB"/>
    <w:rsid w:val="00216C96"/>
    <w:rsid w:val="00220768"/>
    <w:rsid w:val="0023039C"/>
    <w:rsid w:val="00252EAC"/>
    <w:rsid w:val="002805FD"/>
    <w:rsid w:val="00286F1C"/>
    <w:rsid w:val="00292775"/>
    <w:rsid w:val="002A314B"/>
    <w:rsid w:val="002B5C3E"/>
    <w:rsid w:val="002D55CC"/>
    <w:rsid w:val="002D636C"/>
    <w:rsid w:val="00302031"/>
    <w:rsid w:val="00303B1C"/>
    <w:rsid w:val="00304929"/>
    <w:rsid w:val="00316E08"/>
    <w:rsid w:val="00317430"/>
    <w:rsid w:val="003257FF"/>
    <w:rsid w:val="00326FC3"/>
    <w:rsid w:val="003334E2"/>
    <w:rsid w:val="00334F44"/>
    <w:rsid w:val="003416C8"/>
    <w:rsid w:val="003558D3"/>
    <w:rsid w:val="0035613D"/>
    <w:rsid w:val="00363E4E"/>
    <w:rsid w:val="00384E62"/>
    <w:rsid w:val="00390EA3"/>
    <w:rsid w:val="00396D6A"/>
    <w:rsid w:val="003A3CBE"/>
    <w:rsid w:val="003A63E6"/>
    <w:rsid w:val="003C714D"/>
    <w:rsid w:val="00410382"/>
    <w:rsid w:val="00414DC7"/>
    <w:rsid w:val="00422567"/>
    <w:rsid w:val="00456ADC"/>
    <w:rsid w:val="00463EA0"/>
    <w:rsid w:val="004658E5"/>
    <w:rsid w:val="00466898"/>
    <w:rsid w:val="00470D9E"/>
    <w:rsid w:val="004721BD"/>
    <w:rsid w:val="00484346"/>
    <w:rsid w:val="004864C7"/>
    <w:rsid w:val="004965D4"/>
    <w:rsid w:val="0049722B"/>
    <w:rsid w:val="004A193B"/>
    <w:rsid w:val="004C6256"/>
    <w:rsid w:val="004C662F"/>
    <w:rsid w:val="004D7F7C"/>
    <w:rsid w:val="004F00A1"/>
    <w:rsid w:val="004F55AA"/>
    <w:rsid w:val="005077AF"/>
    <w:rsid w:val="005137CF"/>
    <w:rsid w:val="005152CD"/>
    <w:rsid w:val="00515B18"/>
    <w:rsid w:val="005231D5"/>
    <w:rsid w:val="00536363"/>
    <w:rsid w:val="00557083"/>
    <w:rsid w:val="00563EDC"/>
    <w:rsid w:val="00583B1A"/>
    <w:rsid w:val="005B231E"/>
    <w:rsid w:val="005C0303"/>
    <w:rsid w:val="005E1856"/>
    <w:rsid w:val="005E200C"/>
    <w:rsid w:val="005E6C01"/>
    <w:rsid w:val="005F3E10"/>
    <w:rsid w:val="0061094B"/>
    <w:rsid w:val="0064590C"/>
    <w:rsid w:val="006608C0"/>
    <w:rsid w:val="0068458E"/>
    <w:rsid w:val="006867E8"/>
    <w:rsid w:val="006B37F8"/>
    <w:rsid w:val="006D5953"/>
    <w:rsid w:val="006D63E4"/>
    <w:rsid w:val="006E3EEA"/>
    <w:rsid w:val="006F3CC3"/>
    <w:rsid w:val="00710063"/>
    <w:rsid w:val="00743C44"/>
    <w:rsid w:val="007505A8"/>
    <w:rsid w:val="0076564A"/>
    <w:rsid w:val="00797237"/>
    <w:rsid w:val="00797B18"/>
    <w:rsid w:val="007A63E6"/>
    <w:rsid w:val="007C1FE5"/>
    <w:rsid w:val="007C5692"/>
    <w:rsid w:val="007D32C9"/>
    <w:rsid w:val="007D6141"/>
    <w:rsid w:val="007E0D0F"/>
    <w:rsid w:val="007E2E30"/>
    <w:rsid w:val="007E396E"/>
    <w:rsid w:val="007E3E7C"/>
    <w:rsid w:val="007E7732"/>
    <w:rsid w:val="008005A9"/>
    <w:rsid w:val="008024BC"/>
    <w:rsid w:val="00821AD1"/>
    <w:rsid w:val="00832DC3"/>
    <w:rsid w:val="00844F4E"/>
    <w:rsid w:val="0085061D"/>
    <w:rsid w:val="00855F05"/>
    <w:rsid w:val="00860107"/>
    <w:rsid w:val="0086533D"/>
    <w:rsid w:val="00872310"/>
    <w:rsid w:val="0088084A"/>
    <w:rsid w:val="00890742"/>
    <w:rsid w:val="00891CAD"/>
    <w:rsid w:val="00895DA5"/>
    <w:rsid w:val="008A31E2"/>
    <w:rsid w:val="008A6230"/>
    <w:rsid w:val="008B1A2A"/>
    <w:rsid w:val="008B1AB8"/>
    <w:rsid w:val="008B5E23"/>
    <w:rsid w:val="008C452D"/>
    <w:rsid w:val="008C4B69"/>
    <w:rsid w:val="008D5662"/>
    <w:rsid w:val="00904513"/>
    <w:rsid w:val="009170A0"/>
    <w:rsid w:val="00917916"/>
    <w:rsid w:val="00942F53"/>
    <w:rsid w:val="009458B1"/>
    <w:rsid w:val="009637AE"/>
    <w:rsid w:val="00966AAB"/>
    <w:rsid w:val="009906D2"/>
    <w:rsid w:val="009A7897"/>
    <w:rsid w:val="009B071A"/>
    <w:rsid w:val="009B70FE"/>
    <w:rsid w:val="009D7AAD"/>
    <w:rsid w:val="009E1646"/>
    <w:rsid w:val="009F521E"/>
    <w:rsid w:val="00A2262C"/>
    <w:rsid w:val="00A22A38"/>
    <w:rsid w:val="00A22E8A"/>
    <w:rsid w:val="00A3399B"/>
    <w:rsid w:val="00A35D84"/>
    <w:rsid w:val="00A361DB"/>
    <w:rsid w:val="00A426C7"/>
    <w:rsid w:val="00A5306B"/>
    <w:rsid w:val="00A7742F"/>
    <w:rsid w:val="00A82DAD"/>
    <w:rsid w:val="00A9736E"/>
    <w:rsid w:val="00AA276B"/>
    <w:rsid w:val="00AA4AD5"/>
    <w:rsid w:val="00AB0C75"/>
    <w:rsid w:val="00AB4955"/>
    <w:rsid w:val="00AB6245"/>
    <w:rsid w:val="00AD0779"/>
    <w:rsid w:val="00AD0AF1"/>
    <w:rsid w:val="00AD765D"/>
    <w:rsid w:val="00AF36CA"/>
    <w:rsid w:val="00AF7464"/>
    <w:rsid w:val="00B05530"/>
    <w:rsid w:val="00B07896"/>
    <w:rsid w:val="00B11509"/>
    <w:rsid w:val="00B21103"/>
    <w:rsid w:val="00B34581"/>
    <w:rsid w:val="00B34E7A"/>
    <w:rsid w:val="00B40471"/>
    <w:rsid w:val="00B53D10"/>
    <w:rsid w:val="00B5472E"/>
    <w:rsid w:val="00B64528"/>
    <w:rsid w:val="00B73FB4"/>
    <w:rsid w:val="00B753AB"/>
    <w:rsid w:val="00B759D1"/>
    <w:rsid w:val="00B8494F"/>
    <w:rsid w:val="00B94C3D"/>
    <w:rsid w:val="00BA3109"/>
    <w:rsid w:val="00BA4515"/>
    <w:rsid w:val="00BA62D5"/>
    <w:rsid w:val="00BC5890"/>
    <w:rsid w:val="00C0018E"/>
    <w:rsid w:val="00C36666"/>
    <w:rsid w:val="00C52975"/>
    <w:rsid w:val="00C55EB0"/>
    <w:rsid w:val="00C63404"/>
    <w:rsid w:val="00C64D07"/>
    <w:rsid w:val="00C67A74"/>
    <w:rsid w:val="00C72991"/>
    <w:rsid w:val="00C973A4"/>
    <w:rsid w:val="00CA5CCB"/>
    <w:rsid w:val="00CB1F50"/>
    <w:rsid w:val="00CD03D3"/>
    <w:rsid w:val="00CF2149"/>
    <w:rsid w:val="00CF2E09"/>
    <w:rsid w:val="00CF71A2"/>
    <w:rsid w:val="00D00A76"/>
    <w:rsid w:val="00D03DF5"/>
    <w:rsid w:val="00D04F16"/>
    <w:rsid w:val="00D265CC"/>
    <w:rsid w:val="00D272A9"/>
    <w:rsid w:val="00D6127D"/>
    <w:rsid w:val="00D640EE"/>
    <w:rsid w:val="00D71D13"/>
    <w:rsid w:val="00D75A40"/>
    <w:rsid w:val="00D7670F"/>
    <w:rsid w:val="00D91CB6"/>
    <w:rsid w:val="00D96BD0"/>
    <w:rsid w:val="00DA24E7"/>
    <w:rsid w:val="00DB3815"/>
    <w:rsid w:val="00DB3817"/>
    <w:rsid w:val="00DC2C25"/>
    <w:rsid w:val="00DC474C"/>
    <w:rsid w:val="00DD09E6"/>
    <w:rsid w:val="00DD6B23"/>
    <w:rsid w:val="00DE1ED9"/>
    <w:rsid w:val="00DE2CF5"/>
    <w:rsid w:val="00E02F99"/>
    <w:rsid w:val="00E15E16"/>
    <w:rsid w:val="00E36943"/>
    <w:rsid w:val="00E3726C"/>
    <w:rsid w:val="00E466DD"/>
    <w:rsid w:val="00E604D7"/>
    <w:rsid w:val="00E705CE"/>
    <w:rsid w:val="00E70762"/>
    <w:rsid w:val="00E71318"/>
    <w:rsid w:val="00E802EE"/>
    <w:rsid w:val="00EA16DB"/>
    <w:rsid w:val="00EB3663"/>
    <w:rsid w:val="00EB45A6"/>
    <w:rsid w:val="00EC5D9B"/>
    <w:rsid w:val="00ED582F"/>
    <w:rsid w:val="00ED6422"/>
    <w:rsid w:val="00EE4A60"/>
    <w:rsid w:val="00EE71BB"/>
    <w:rsid w:val="00EF02B2"/>
    <w:rsid w:val="00F348A2"/>
    <w:rsid w:val="00F4448F"/>
    <w:rsid w:val="00F44C7B"/>
    <w:rsid w:val="00F52840"/>
    <w:rsid w:val="00F54096"/>
    <w:rsid w:val="00F60372"/>
    <w:rsid w:val="00F625AE"/>
    <w:rsid w:val="00F66EDD"/>
    <w:rsid w:val="00F75F08"/>
    <w:rsid w:val="00F7655B"/>
    <w:rsid w:val="00F85C1D"/>
    <w:rsid w:val="00F94D06"/>
    <w:rsid w:val="00FA2D5C"/>
    <w:rsid w:val="00FB3296"/>
    <w:rsid w:val="00FC050D"/>
    <w:rsid w:val="00FC4ECC"/>
    <w:rsid w:val="00FE6F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486821-04CD-47C9-BF0B-E732BFD2A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156F"/>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sid w:val="0018156F"/>
    <w:rPr>
      <w:color w:val="0000FF"/>
      <w:u w:val="single"/>
    </w:rPr>
  </w:style>
  <w:style w:type="paragraph" w:styleId="Antrats">
    <w:name w:val="header"/>
    <w:basedOn w:val="prastasis"/>
    <w:link w:val="AntratsDiagrama"/>
    <w:uiPriority w:val="99"/>
    <w:unhideWhenUsed/>
    <w:rsid w:val="0018156F"/>
    <w:pPr>
      <w:tabs>
        <w:tab w:val="center" w:pos="4513"/>
        <w:tab w:val="right" w:pos="9026"/>
      </w:tabs>
    </w:pPr>
    <w:rPr>
      <w:rFonts w:asciiTheme="minorHAnsi" w:eastAsiaTheme="minorHAnsi" w:hAnsiTheme="minorHAnsi" w:cstheme="minorBidi"/>
      <w:sz w:val="22"/>
      <w:szCs w:val="22"/>
      <w:lang w:val="lt-LT"/>
    </w:rPr>
  </w:style>
  <w:style w:type="character" w:customStyle="1" w:styleId="AntratsDiagrama">
    <w:name w:val="Antraštės Diagrama"/>
    <w:basedOn w:val="Numatytasispastraiposriftas"/>
    <w:link w:val="Antrats"/>
    <w:uiPriority w:val="99"/>
    <w:rsid w:val="0018156F"/>
  </w:style>
  <w:style w:type="paragraph" w:styleId="prastasiniatinklio">
    <w:name w:val="Normal (Web)"/>
    <w:basedOn w:val="prastasis"/>
    <w:semiHidden/>
    <w:rsid w:val="0018156F"/>
    <w:pPr>
      <w:suppressAutoHyphens/>
      <w:spacing w:before="100" w:after="100"/>
    </w:pPr>
    <w:rPr>
      <w:rFonts w:ascii="Arial" w:hAnsi="Arial" w:cs="Tahoma"/>
      <w:color w:val="000000"/>
      <w:sz w:val="17"/>
      <w:szCs w:val="17"/>
      <w:lang w:eastAsia="ar-SA"/>
    </w:rPr>
  </w:style>
  <w:style w:type="paragraph" w:styleId="Sraopastraipa">
    <w:name w:val="List Paragraph"/>
    <w:basedOn w:val="prastasis"/>
    <w:uiPriority w:val="34"/>
    <w:qFormat/>
    <w:rsid w:val="00A35D84"/>
    <w:pPr>
      <w:ind w:left="720"/>
      <w:contextualSpacing/>
    </w:pPr>
  </w:style>
  <w:style w:type="paragraph" w:styleId="Debesliotekstas">
    <w:name w:val="Balloon Text"/>
    <w:basedOn w:val="prastasis"/>
    <w:link w:val="DebesliotekstasDiagrama"/>
    <w:uiPriority w:val="99"/>
    <w:semiHidden/>
    <w:unhideWhenUsed/>
    <w:rsid w:val="000A19D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A19D4"/>
    <w:rPr>
      <w:rFonts w:ascii="Segoe UI" w:eastAsia="Times New Roman" w:hAnsi="Segoe UI" w:cs="Segoe UI"/>
      <w:sz w:val="18"/>
      <w:szCs w:val="18"/>
      <w:lang w:val="en-GB"/>
    </w:rPr>
  </w:style>
  <w:style w:type="paragraph" w:customStyle="1" w:styleId="tajtip">
    <w:name w:val="tajtip"/>
    <w:basedOn w:val="prastasis"/>
    <w:rsid w:val="006D5953"/>
    <w:pPr>
      <w:spacing w:after="150"/>
    </w:pPr>
    <w:rPr>
      <w:lang w:val="lt-LT" w:eastAsia="lt-LT"/>
    </w:rPr>
  </w:style>
  <w:style w:type="character" w:styleId="Komentaronuoroda">
    <w:name w:val="annotation reference"/>
    <w:basedOn w:val="Numatytasispastraiposriftas"/>
    <w:uiPriority w:val="99"/>
    <w:semiHidden/>
    <w:unhideWhenUsed/>
    <w:rsid w:val="00051BDA"/>
    <w:rPr>
      <w:sz w:val="16"/>
      <w:szCs w:val="16"/>
    </w:rPr>
  </w:style>
  <w:style w:type="paragraph" w:styleId="Komentarotekstas">
    <w:name w:val="annotation text"/>
    <w:basedOn w:val="prastasis"/>
    <w:link w:val="KomentarotekstasDiagrama"/>
    <w:uiPriority w:val="99"/>
    <w:semiHidden/>
    <w:unhideWhenUsed/>
    <w:rsid w:val="00051BDA"/>
    <w:rPr>
      <w:sz w:val="20"/>
      <w:szCs w:val="20"/>
    </w:rPr>
  </w:style>
  <w:style w:type="character" w:customStyle="1" w:styleId="KomentarotekstasDiagrama">
    <w:name w:val="Komentaro tekstas Diagrama"/>
    <w:basedOn w:val="Numatytasispastraiposriftas"/>
    <w:link w:val="Komentarotekstas"/>
    <w:uiPriority w:val="99"/>
    <w:semiHidden/>
    <w:rsid w:val="00051BDA"/>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51BDA"/>
    <w:rPr>
      <w:b/>
      <w:bCs/>
    </w:rPr>
  </w:style>
  <w:style w:type="character" w:customStyle="1" w:styleId="KomentarotemaDiagrama">
    <w:name w:val="Komentaro tema Diagrama"/>
    <w:basedOn w:val="KomentarotekstasDiagrama"/>
    <w:link w:val="Komentarotema"/>
    <w:uiPriority w:val="99"/>
    <w:semiHidden/>
    <w:rsid w:val="00051BDA"/>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152856">
      <w:bodyDiv w:val="1"/>
      <w:marLeft w:val="0"/>
      <w:marRight w:val="0"/>
      <w:marTop w:val="0"/>
      <w:marBottom w:val="0"/>
      <w:divBdr>
        <w:top w:val="none" w:sz="0" w:space="0" w:color="auto"/>
        <w:left w:val="none" w:sz="0" w:space="0" w:color="auto"/>
        <w:bottom w:val="none" w:sz="0" w:space="0" w:color="auto"/>
        <w:right w:val="none" w:sz="0" w:space="0" w:color="auto"/>
      </w:divBdr>
      <w:divsChild>
        <w:div w:id="984046820">
          <w:marLeft w:val="0"/>
          <w:marRight w:val="0"/>
          <w:marTop w:val="0"/>
          <w:marBottom w:val="0"/>
          <w:divBdr>
            <w:top w:val="none" w:sz="0" w:space="0" w:color="auto"/>
            <w:left w:val="none" w:sz="0" w:space="0" w:color="auto"/>
            <w:bottom w:val="none" w:sz="0" w:space="0" w:color="auto"/>
            <w:right w:val="none" w:sz="0" w:space="0" w:color="auto"/>
          </w:divBdr>
          <w:divsChild>
            <w:div w:id="2096972082">
              <w:marLeft w:val="0"/>
              <w:marRight w:val="0"/>
              <w:marTop w:val="0"/>
              <w:marBottom w:val="0"/>
              <w:divBdr>
                <w:top w:val="none" w:sz="0" w:space="0" w:color="auto"/>
                <w:left w:val="none" w:sz="0" w:space="0" w:color="auto"/>
                <w:bottom w:val="none" w:sz="0" w:space="0" w:color="auto"/>
                <w:right w:val="none" w:sz="0" w:space="0" w:color="auto"/>
              </w:divBdr>
              <w:divsChild>
                <w:div w:id="55275778">
                  <w:marLeft w:val="0"/>
                  <w:marRight w:val="0"/>
                  <w:marTop w:val="0"/>
                  <w:marBottom w:val="0"/>
                  <w:divBdr>
                    <w:top w:val="none" w:sz="0" w:space="0" w:color="auto"/>
                    <w:left w:val="none" w:sz="0" w:space="0" w:color="auto"/>
                    <w:bottom w:val="none" w:sz="0" w:space="0" w:color="auto"/>
                    <w:right w:val="none" w:sz="0" w:space="0" w:color="auto"/>
                  </w:divBdr>
                  <w:divsChild>
                    <w:div w:id="517080671">
                      <w:marLeft w:val="0"/>
                      <w:marRight w:val="0"/>
                      <w:marTop w:val="0"/>
                      <w:marBottom w:val="0"/>
                      <w:divBdr>
                        <w:top w:val="none" w:sz="0" w:space="0" w:color="auto"/>
                        <w:left w:val="none" w:sz="0" w:space="0" w:color="auto"/>
                        <w:bottom w:val="none" w:sz="0" w:space="0" w:color="auto"/>
                        <w:right w:val="none" w:sz="0" w:space="0" w:color="auto"/>
                      </w:divBdr>
                      <w:divsChild>
                        <w:div w:id="141270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5317264">
      <w:bodyDiv w:val="1"/>
      <w:marLeft w:val="0"/>
      <w:marRight w:val="0"/>
      <w:marTop w:val="0"/>
      <w:marBottom w:val="0"/>
      <w:divBdr>
        <w:top w:val="none" w:sz="0" w:space="0" w:color="auto"/>
        <w:left w:val="none" w:sz="0" w:space="0" w:color="auto"/>
        <w:bottom w:val="none" w:sz="0" w:space="0" w:color="auto"/>
        <w:right w:val="none" w:sz="0" w:space="0" w:color="auto"/>
      </w:divBdr>
      <w:divsChild>
        <w:div w:id="442656621">
          <w:marLeft w:val="0"/>
          <w:marRight w:val="0"/>
          <w:marTop w:val="0"/>
          <w:marBottom w:val="0"/>
          <w:divBdr>
            <w:top w:val="none" w:sz="0" w:space="0" w:color="auto"/>
            <w:left w:val="none" w:sz="0" w:space="0" w:color="auto"/>
            <w:bottom w:val="none" w:sz="0" w:space="0" w:color="auto"/>
            <w:right w:val="none" w:sz="0" w:space="0" w:color="auto"/>
          </w:divBdr>
          <w:divsChild>
            <w:div w:id="320735243">
              <w:marLeft w:val="0"/>
              <w:marRight w:val="0"/>
              <w:marTop w:val="0"/>
              <w:marBottom w:val="0"/>
              <w:divBdr>
                <w:top w:val="none" w:sz="0" w:space="0" w:color="auto"/>
                <w:left w:val="none" w:sz="0" w:space="0" w:color="auto"/>
                <w:bottom w:val="none" w:sz="0" w:space="0" w:color="auto"/>
                <w:right w:val="none" w:sz="0" w:space="0" w:color="auto"/>
              </w:divBdr>
              <w:divsChild>
                <w:div w:id="1691758275">
                  <w:marLeft w:val="0"/>
                  <w:marRight w:val="0"/>
                  <w:marTop w:val="0"/>
                  <w:marBottom w:val="0"/>
                  <w:divBdr>
                    <w:top w:val="none" w:sz="0" w:space="0" w:color="auto"/>
                    <w:left w:val="none" w:sz="0" w:space="0" w:color="auto"/>
                    <w:bottom w:val="none" w:sz="0" w:space="0" w:color="auto"/>
                    <w:right w:val="none" w:sz="0" w:space="0" w:color="auto"/>
                  </w:divBdr>
                  <w:divsChild>
                    <w:div w:id="667513983">
                      <w:marLeft w:val="0"/>
                      <w:marRight w:val="0"/>
                      <w:marTop w:val="0"/>
                      <w:marBottom w:val="0"/>
                      <w:divBdr>
                        <w:top w:val="none" w:sz="0" w:space="0" w:color="auto"/>
                        <w:left w:val="none" w:sz="0" w:space="0" w:color="auto"/>
                        <w:bottom w:val="none" w:sz="0" w:space="0" w:color="auto"/>
                        <w:right w:val="none" w:sz="0" w:space="0" w:color="auto"/>
                      </w:divBdr>
                      <w:divsChild>
                        <w:div w:id="143925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691577">
      <w:bodyDiv w:val="1"/>
      <w:marLeft w:val="0"/>
      <w:marRight w:val="0"/>
      <w:marTop w:val="0"/>
      <w:marBottom w:val="0"/>
      <w:divBdr>
        <w:top w:val="none" w:sz="0" w:space="0" w:color="auto"/>
        <w:left w:val="none" w:sz="0" w:space="0" w:color="auto"/>
        <w:bottom w:val="none" w:sz="0" w:space="0" w:color="auto"/>
        <w:right w:val="none" w:sz="0" w:space="0" w:color="auto"/>
      </w:divBdr>
      <w:divsChild>
        <w:div w:id="1585532043">
          <w:marLeft w:val="0"/>
          <w:marRight w:val="0"/>
          <w:marTop w:val="0"/>
          <w:marBottom w:val="0"/>
          <w:divBdr>
            <w:top w:val="none" w:sz="0" w:space="0" w:color="auto"/>
            <w:left w:val="none" w:sz="0" w:space="0" w:color="auto"/>
            <w:bottom w:val="none" w:sz="0" w:space="0" w:color="auto"/>
            <w:right w:val="none" w:sz="0" w:space="0" w:color="auto"/>
          </w:divBdr>
        </w:div>
        <w:div w:id="437221684">
          <w:marLeft w:val="0"/>
          <w:marRight w:val="0"/>
          <w:marTop w:val="0"/>
          <w:marBottom w:val="0"/>
          <w:divBdr>
            <w:top w:val="none" w:sz="0" w:space="0" w:color="auto"/>
            <w:left w:val="none" w:sz="0" w:space="0" w:color="auto"/>
            <w:bottom w:val="none" w:sz="0" w:space="0" w:color="auto"/>
            <w:right w:val="none" w:sz="0" w:space="0" w:color="auto"/>
          </w:divBdr>
        </w:div>
      </w:divsChild>
    </w:div>
    <w:div w:id="1816413364">
      <w:bodyDiv w:val="1"/>
      <w:marLeft w:val="0"/>
      <w:marRight w:val="0"/>
      <w:marTop w:val="0"/>
      <w:marBottom w:val="0"/>
      <w:divBdr>
        <w:top w:val="none" w:sz="0" w:space="0" w:color="auto"/>
        <w:left w:val="none" w:sz="0" w:space="0" w:color="auto"/>
        <w:bottom w:val="none" w:sz="0" w:space="0" w:color="auto"/>
        <w:right w:val="none" w:sz="0" w:space="0" w:color="auto"/>
      </w:divBdr>
    </w:div>
    <w:div w:id="1989825879">
      <w:bodyDiv w:val="1"/>
      <w:marLeft w:val="0"/>
      <w:marRight w:val="0"/>
      <w:marTop w:val="0"/>
      <w:marBottom w:val="0"/>
      <w:divBdr>
        <w:top w:val="none" w:sz="0" w:space="0" w:color="auto"/>
        <w:left w:val="none" w:sz="0" w:space="0" w:color="auto"/>
        <w:bottom w:val="none" w:sz="0" w:space="0" w:color="auto"/>
        <w:right w:val="none" w:sz="0" w:space="0" w:color="auto"/>
      </w:divBdr>
      <w:divsChild>
        <w:div w:id="1081485108">
          <w:marLeft w:val="0"/>
          <w:marRight w:val="0"/>
          <w:marTop w:val="0"/>
          <w:marBottom w:val="0"/>
          <w:divBdr>
            <w:top w:val="none" w:sz="0" w:space="0" w:color="auto"/>
            <w:left w:val="none" w:sz="0" w:space="0" w:color="auto"/>
            <w:bottom w:val="none" w:sz="0" w:space="0" w:color="auto"/>
            <w:right w:val="none" w:sz="0" w:space="0" w:color="auto"/>
          </w:divBdr>
          <w:divsChild>
            <w:div w:id="30346786">
              <w:marLeft w:val="0"/>
              <w:marRight w:val="0"/>
              <w:marTop w:val="0"/>
              <w:marBottom w:val="0"/>
              <w:divBdr>
                <w:top w:val="none" w:sz="0" w:space="0" w:color="auto"/>
                <w:left w:val="none" w:sz="0" w:space="0" w:color="auto"/>
                <w:bottom w:val="none" w:sz="0" w:space="0" w:color="auto"/>
                <w:right w:val="none" w:sz="0" w:space="0" w:color="auto"/>
              </w:divBdr>
              <w:divsChild>
                <w:div w:id="405231479">
                  <w:marLeft w:val="0"/>
                  <w:marRight w:val="0"/>
                  <w:marTop w:val="0"/>
                  <w:marBottom w:val="0"/>
                  <w:divBdr>
                    <w:top w:val="none" w:sz="0" w:space="0" w:color="auto"/>
                    <w:left w:val="none" w:sz="0" w:space="0" w:color="auto"/>
                    <w:bottom w:val="none" w:sz="0" w:space="0" w:color="auto"/>
                    <w:right w:val="none" w:sz="0" w:space="0" w:color="auto"/>
                  </w:divBdr>
                  <w:divsChild>
                    <w:div w:id="744958049">
                      <w:marLeft w:val="0"/>
                      <w:marRight w:val="0"/>
                      <w:marTop w:val="0"/>
                      <w:marBottom w:val="0"/>
                      <w:divBdr>
                        <w:top w:val="none" w:sz="0" w:space="0" w:color="auto"/>
                        <w:left w:val="none" w:sz="0" w:space="0" w:color="auto"/>
                        <w:bottom w:val="none" w:sz="0" w:space="0" w:color="auto"/>
                        <w:right w:val="none" w:sz="0" w:space="0" w:color="auto"/>
                      </w:divBdr>
                      <w:divsChild>
                        <w:div w:id="61325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174283">
      <w:bodyDiv w:val="1"/>
      <w:marLeft w:val="0"/>
      <w:marRight w:val="0"/>
      <w:marTop w:val="0"/>
      <w:marBottom w:val="0"/>
      <w:divBdr>
        <w:top w:val="none" w:sz="0" w:space="0" w:color="auto"/>
        <w:left w:val="none" w:sz="0" w:space="0" w:color="auto"/>
        <w:bottom w:val="none" w:sz="0" w:space="0" w:color="auto"/>
        <w:right w:val="none" w:sz="0" w:space="0" w:color="auto"/>
      </w:divBdr>
      <w:divsChild>
        <w:div w:id="309210165">
          <w:marLeft w:val="0"/>
          <w:marRight w:val="0"/>
          <w:marTop w:val="0"/>
          <w:marBottom w:val="0"/>
          <w:divBdr>
            <w:top w:val="none" w:sz="0" w:space="0" w:color="auto"/>
            <w:left w:val="none" w:sz="0" w:space="0" w:color="auto"/>
            <w:bottom w:val="none" w:sz="0" w:space="0" w:color="auto"/>
            <w:right w:val="none" w:sz="0" w:space="0" w:color="auto"/>
          </w:divBdr>
          <w:divsChild>
            <w:div w:id="2144230931">
              <w:marLeft w:val="0"/>
              <w:marRight w:val="0"/>
              <w:marTop w:val="0"/>
              <w:marBottom w:val="0"/>
              <w:divBdr>
                <w:top w:val="none" w:sz="0" w:space="0" w:color="auto"/>
                <w:left w:val="none" w:sz="0" w:space="0" w:color="auto"/>
                <w:bottom w:val="none" w:sz="0" w:space="0" w:color="auto"/>
                <w:right w:val="none" w:sz="0" w:space="0" w:color="auto"/>
              </w:divBdr>
              <w:divsChild>
                <w:div w:id="798646585">
                  <w:marLeft w:val="0"/>
                  <w:marRight w:val="0"/>
                  <w:marTop w:val="0"/>
                  <w:marBottom w:val="0"/>
                  <w:divBdr>
                    <w:top w:val="none" w:sz="0" w:space="0" w:color="auto"/>
                    <w:left w:val="none" w:sz="0" w:space="0" w:color="auto"/>
                    <w:bottom w:val="none" w:sz="0" w:space="0" w:color="auto"/>
                    <w:right w:val="none" w:sz="0" w:space="0" w:color="auto"/>
                  </w:divBdr>
                  <w:divsChild>
                    <w:div w:id="1540781489">
                      <w:marLeft w:val="0"/>
                      <w:marRight w:val="0"/>
                      <w:marTop w:val="0"/>
                      <w:marBottom w:val="0"/>
                      <w:divBdr>
                        <w:top w:val="none" w:sz="0" w:space="0" w:color="auto"/>
                        <w:left w:val="none" w:sz="0" w:space="0" w:color="auto"/>
                        <w:bottom w:val="none" w:sz="0" w:space="0" w:color="auto"/>
                        <w:right w:val="none" w:sz="0" w:space="0" w:color="auto"/>
                      </w:divBdr>
                      <w:divsChild>
                        <w:div w:id="120602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2"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D0C49-CAEC-4B7A-A990-D74FD341B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721</Words>
  <Characters>4116</Characters>
  <Application>Microsoft Office Word</Application>
  <DocSecurity>0</DocSecurity>
  <Lines>34</Lines>
  <Paragraphs>9</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4828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2019-04-01T12:20:00Z</dcterms:created>
  <dc:creator>Aurelija Tranylienė</dc:creator>
  <cp:lastModifiedBy>Dalia Masaitienė</cp:lastModifiedBy>
  <cp:lastPrinted>2019-03-26T08:13:00Z</cp:lastPrinted>
  <dcterms:modified xsi:type="dcterms:W3CDTF">2019-04-02T08:08:00Z</dcterms:modified>
  <cp:revision>4</cp:revision>
</cp:coreProperties>
</file>