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EB5E4B" w14:textId="1B6C3EE4" w:rsidR="00D7669A" w:rsidRDefault="00F21D53" w:rsidP="00C25BD1">
      <w:pPr>
        <w:shd w:val="clear" w:color="auto" w:fill="FFFFFF"/>
        <w:spacing w:after="0" w:line="240" w:lineRule="auto"/>
        <w:ind w:firstLine="851"/>
        <w:jc w:val="center"/>
        <w:rPr>
          <w:rFonts w:ascii="Times New Roman" w:hAnsi="Times New Roman" w:cs="Times New Roman"/>
          <w:b/>
          <w:sz w:val="24"/>
          <w:szCs w:val="24"/>
        </w:rPr>
      </w:pPr>
      <w:r w:rsidRPr="00957175">
        <w:rPr>
          <w:rFonts w:ascii="Times New Roman" w:hAnsi="Times New Roman" w:cs="Times New Roman"/>
          <w:b/>
          <w:sz w:val="24"/>
          <w:szCs w:val="24"/>
        </w:rPr>
        <w:t xml:space="preserve">LIETUVOS RESPUBLIKOS </w:t>
      </w:r>
      <w:r w:rsidR="00D7669A" w:rsidRPr="00127166">
        <w:rPr>
          <w:rFonts w:ascii="Times New Roman" w:hAnsi="Times New Roman" w:cs="Times New Roman"/>
          <w:b/>
          <w:sz w:val="24"/>
          <w:szCs w:val="24"/>
        </w:rPr>
        <w:t>VAR</w:t>
      </w:r>
      <w:r w:rsidR="00D7669A">
        <w:rPr>
          <w:rFonts w:ascii="Times New Roman" w:hAnsi="Times New Roman" w:cs="Times New Roman"/>
          <w:b/>
          <w:sz w:val="24"/>
          <w:szCs w:val="24"/>
        </w:rPr>
        <w:t>TOTOJŲ TEISIŲ APSAUGOS ĮSTATYMO</w:t>
      </w:r>
    </w:p>
    <w:p w14:paraId="37442603" w14:textId="70072D79" w:rsidR="00E54D2E" w:rsidRPr="00957175" w:rsidRDefault="00D7669A" w:rsidP="00D7669A">
      <w:pPr>
        <w:shd w:val="clear" w:color="auto" w:fill="FFFFFF"/>
        <w:spacing w:after="0" w:line="240" w:lineRule="auto"/>
        <w:ind w:firstLine="567"/>
        <w:jc w:val="center"/>
        <w:rPr>
          <w:rFonts w:ascii="Times New Roman" w:hAnsi="Times New Roman" w:cs="Times New Roman"/>
          <w:b/>
          <w:bCs/>
          <w:sz w:val="24"/>
          <w:szCs w:val="24"/>
        </w:rPr>
      </w:pPr>
      <w:r w:rsidRPr="00127166">
        <w:rPr>
          <w:rFonts w:ascii="Times New Roman" w:hAnsi="Times New Roman" w:cs="Times New Roman"/>
          <w:b/>
          <w:sz w:val="24"/>
          <w:szCs w:val="24"/>
        </w:rPr>
        <w:t xml:space="preserve">NR. I-657 </w:t>
      </w:r>
      <w:r w:rsidRPr="00132F5B">
        <w:rPr>
          <w:rFonts w:ascii="Times New Roman" w:hAnsi="Times New Roman" w:cs="Times New Roman"/>
          <w:b/>
          <w:sz w:val="24"/>
          <w:szCs w:val="24"/>
        </w:rPr>
        <w:t>2, 12, 29</w:t>
      </w:r>
      <w:r w:rsidRPr="00132F5B">
        <w:rPr>
          <w:rFonts w:ascii="Times New Roman" w:hAnsi="Times New Roman" w:cs="Times New Roman"/>
          <w:b/>
          <w:sz w:val="24"/>
          <w:szCs w:val="24"/>
          <w:vertAlign w:val="superscript"/>
        </w:rPr>
        <w:t>4</w:t>
      </w:r>
      <w:r w:rsidRPr="00132F5B">
        <w:rPr>
          <w:rFonts w:ascii="Times New Roman" w:hAnsi="Times New Roman" w:cs="Times New Roman"/>
          <w:b/>
          <w:sz w:val="24"/>
          <w:szCs w:val="24"/>
        </w:rPr>
        <w:t>, 40</w:t>
      </w:r>
      <w:r w:rsidR="00462A39">
        <w:rPr>
          <w:rFonts w:ascii="Times New Roman" w:hAnsi="Times New Roman" w:cs="Times New Roman"/>
          <w:b/>
          <w:sz w:val="24"/>
          <w:szCs w:val="24"/>
        </w:rPr>
        <w:t xml:space="preserve"> STRAIPSNIŲ, </w:t>
      </w:r>
      <w:r w:rsidRPr="00127166">
        <w:rPr>
          <w:rFonts w:ascii="Times New Roman" w:hAnsi="Times New Roman" w:cs="Times New Roman"/>
          <w:b/>
          <w:sz w:val="24"/>
          <w:szCs w:val="24"/>
        </w:rPr>
        <w:t xml:space="preserve">PRIEDO PAKEITIMO IR ĮSTATYMO PAPILDYMO </w:t>
      </w:r>
      <w:r w:rsidRPr="00132F5B">
        <w:rPr>
          <w:rFonts w:ascii="Times New Roman" w:hAnsi="Times New Roman" w:cs="Times New Roman"/>
          <w:b/>
          <w:sz w:val="24"/>
          <w:szCs w:val="24"/>
        </w:rPr>
        <w:t>44</w:t>
      </w:r>
      <w:r w:rsidRPr="00132F5B">
        <w:rPr>
          <w:rFonts w:ascii="Times New Roman" w:hAnsi="Times New Roman" w:cs="Times New Roman"/>
          <w:b/>
          <w:sz w:val="24"/>
          <w:szCs w:val="24"/>
          <w:vertAlign w:val="superscript"/>
        </w:rPr>
        <w:t>1</w:t>
      </w:r>
      <w:r w:rsidRPr="00132F5B">
        <w:rPr>
          <w:rFonts w:ascii="Times New Roman" w:hAnsi="Times New Roman" w:cs="Times New Roman"/>
          <w:b/>
          <w:sz w:val="24"/>
          <w:szCs w:val="24"/>
        </w:rPr>
        <w:t xml:space="preserve"> STRAIPSNIU</w:t>
      </w:r>
      <w:r w:rsidRPr="00127166">
        <w:rPr>
          <w:rFonts w:ascii="Times New Roman" w:hAnsi="Times New Roman" w:cs="Times New Roman"/>
          <w:b/>
          <w:sz w:val="24"/>
          <w:szCs w:val="24"/>
        </w:rPr>
        <w:t xml:space="preserve"> </w:t>
      </w:r>
      <w:r>
        <w:rPr>
          <w:rFonts w:ascii="Times New Roman" w:hAnsi="Times New Roman" w:cs="Times New Roman"/>
          <w:b/>
          <w:sz w:val="24"/>
          <w:szCs w:val="24"/>
        </w:rPr>
        <w:t xml:space="preserve">IR </w:t>
      </w:r>
      <w:r w:rsidRPr="00127166">
        <w:rPr>
          <w:rFonts w:ascii="Times New Roman" w:hAnsi="Times New Roman" w:cs="Times New Roman"/>
          <w:b/>
          <w:sz w:val="24"/>
          <w:szCs w:val="24"/>
        </w:rPr>
        <w:t>DEŠIMTUOJU SKIRSNIU</w:t>
      </w:r>
      <w:r w:rsidR="00AE35DE">
        <w:rPr>
          <w:rFonts w:ascii="Times New Roman" w:hAnsi="Times New Roman" w:cs="Times New Roman"/>
          <w:b/>
          <w:sz w:val="24"/>
          <w:szCs w:val="24"/>
        </w:rPr>
        <w:t xml:space="preserve"> </w:t>
      </w:r>
      <w:r w:rsidR="00AE35DE">
        <w:rPr>
          <w:rFonts w:ascii="Times New Roman" w:hAnsi="Times New Roman" w:cs="Times New Roman"/>
          <w:b/>
          <w:bCs/>
          <w:caps/>
          <w:sz w:val="24"/>
          <w:szCs w:val="24"/>
        </w:rPr>
        <w:t xml:space="preserve">ĮSTATYMO </w:t>
      </w:r>
      <w:r>
        <w:rPr>
          <w:rFonts w:ascii="Times New Roman" w:hAnsi="Times New Roman" w:cs="Times New Roman"/>
          <w:b/>
          <w:bCs/>
          <w:caps/>
          <w:sz w:val="24"/>
          <w:szCs w:val="24"/>
        </w:rPr>
        <w:t xml:space="preserve">PROJEKTO </w:t>
      </w:r>
      <w:r w:rsidR="00AE35DE">
        <w:rPr>
          <w:rFonts w:ascii="Times New Roman" w:hAnsi="Times New Roman" w:cs="Times New Roman"/>
          <w:b/>
          <w:bCs/>
          <w:caps/>
          <w:sz w:val="24"/>
          <w:szCs w:val="24"/>
        </w:rPr>
        <w:t xml:space="preserve">IR </w:t>
      </w:r>
      <w:r w:rsidR="00AE35DE">
        <w:rPr>
          <w:rFonts w:ascii="Times New Roman" w:eastAsia="Times New Roman" w:hAnsi="Times New Roman" w:cs="Times New Roman"/>
          <w:b/>
          <w:bCs/>
          <w:color w:val="000000"/>
          <w:sz w:val="24"/>
          <w:szCs w:val="24"/>
          <w:lang w:eastAsia="lt-LT"/>
        </w:rPr>
        <w:t xml:space="preserve">SU JUO SUSIJUSIŲ </w:t>
      </w:r>
      <w:r w:rsidR="00207716" w:rsidRPr="00207716">
        <w:rPr>
          <w:rFonts w:ascii="Times New Roman" w:eastAsia="Times New Roman" w:hAnsi="Times New Roman" w:cs="Times New Roman"/>
          <w:b/>
          <w:bCs/>
          <w:color w:val="000000"/>
          <w:sz w:val="24"/>
          <w:szCs w:val="24"/>
          <w:lang w:eastAsia="lt-LT"/>
        </w:rPr>
        <w:t>ĮSTATYM</w:t>
      </w:r>
      <w:r w:rsidR="00AE35DE">
        <w:rPr>
          <w:rFonts w:ascii="Times New Roman" w:eastAsia="Times New Roman" w:hAnsi="Times New Roman" w:cs="Times New Roman"/>
          <w:b/>
          <w:bCs/>
          <w:color w:val="000000"/>
          <w:sz w:val="24"/>
          <w:szCs w:val="24"/>
          <w:lang w:eastAsia="lt-LT"/>
        </w:rPr>
        <w:t>Ų</w:t>
      </w:r>
      <w:r>
        <w:rPr>
          <w:rFonts w:ascii="Times New Roman" w:eastAsia="Times New Roman" w:hAnsi="Times New Roman" w:cs="Times New Roman"/>
          <w:b/>
          <w:bCs/>
          <w:color w:val="000000"/>
          <w:sz w:val="24"/>
          <w:szCs w:val="24"/>
          <w:lang w:eastAsia="lt-LT"/>
        </w:rPr>
        <w:t xml:space="preserve"> </w:t>
      </w:r>
      <w:r w:rsidR="00F21D53" w:rsidRPr="00957175">
        <w:rPr>
          <w:rFonts w:ascii="Times New Roman" w:hAnsi="Times New Roman" w:cs="Times New Roman"/>
          <w:b/>
          <w:bCs/>
          <w:caps/>
          <w:sz w:val="24"/>
          <w:szCs w:val="24"/>
        </w:rPr>
        <w:t>PROJEKT</w:t>
      </w:r>
      <w:r w:rsidR="00147C55">
        <w:rPr>
          <w:rFonts w:ascii="Times New Roman" w:hAnsi="Times New Roman" w:cs="Times New Roman"/>
          <w:b/>
          <w:bCs/>
          <w:caps/>
          <w:sz w:val="24"/>
          <w:szCs w:val="24"/>
        </w:rPr>
        <w:t>ų</w:t>
      </w:r>
    </w:p>
    <w:p w14:paraId="22CD1386" w14:textId="77777777" w:rsidR="00F31DBD" w:rsidRPr="00957175" w:rsidRDefault="00F31DBD" w:rsidP="00B242F5">
      <w:pPr>
        <w:pStyle w:val="statymopavad"/>
        <w:spacing w:line="276" w:lineRule="auto"/>
        <w:ind w:firstLine="0"/>
        <w:rPr>
          <w:rFonts w:ascii="Times New Roman" w:hAnsi="Times New Roman"/>
          <w:szCs w:val="24"/>
        </w:rPr>
      </w:pPr>
      <w:r w:rsidRPr="00957175">
        <w:rPr>
          <w:rFonts w:ascii="Times New Roman" w:hAnsi="Times New Roman"/>
          <w:b/>
          <w:szCs w:val="24"/>
        </w:rPr>
        <w:t>AIŠKINAMASIS RAŠTAS</w:t>
      </w:r>
    </w:p>
    <w:p w14:paraId="3072C7A9" w14:textId="77777777" w:rsidR="00601D8D" w:rsidRPr="00194C1B" w:rsidRDefault="00601D8D" w:rsidP="00D7669A">
      <w:pPr>
        <w:pStyle w:val="x"/>
        <w:spacing w:before="0" w:beforeAutospacing="0" w:after="0" w:afterAutospacing="0" w:line="276" w:lineRule="auto"/>
        <w:jc w:val="both"/>
        <w:rPr>
          <w:rFonts w:eastAsiaTheme="minorHAnsi"/>
          <w:lang w:eastAsia="en-US"/>
        </w:rPr>
      </w:pPr>
    </w:p>
    <w:p w14:paraId="6F9A7EE3" w14:textId="77777777" w:rsidR="00194C1B" w:rsidRPr="00194C1B" w:rsidRDefault="00194C1B" w:rsidP="00D7669A">
      <w:pPr>
        <w:pStyle w:val="x"/>
        <w:spacing w:before="0" w:beforeAutospacing="0" w:after="0" w:afterAutospacing="0" w:line="276" w:lineRule="auto"/>
        <w:jc w:val="both"/>
        <w:rPr>
          <w:rFonts w:eastAsiaTheme="minorHAnsi"/>
          <w:lang w:eastAsia="en-US"/>
        </w:rPr>
      </w:pPr>
    </w:p>
    <w:p w14:paraId="3E6258EA" w14:textId="0A053F84" w:rsidR="00BB56E0" w:rsidRDefault="007028A4" w:rsidP="00F655C3">
      <w:pPr>
        <w:pStyle w:val="x"/>
        <w:spacing w:before="0" w:beforeAutospacing="0" w:after="0" w:afterAutospacing="0"/>
        <w:ind w:firstLine="851"/>
        <w:jc w:val="both"/>
        <w:rPr>
          <w:b/>
        </w:rPr>
      </w:pPr>
      <w:r w:rsidRPr="00957175">
        <w:rPr>
          <w:b/>
        </w:rPr>
        <w:t xml:space="preserve">1. </w:t>
      </w:r>
      <w:r w:rsidR="00C24659" w:rsidRPr="00957175">
        <w:rPr>
          <w:b/>
        </w:rPr>
        <w:t>Į</w:t>
      </w:r>
      <w:r w:rsidR="00BB56E0" w:rsidRPr="00957175">
        <w:rPr>
          <w:b/>
        </w:rPr>
        <w:t>statym</w:t>
      </w:r>
      <w:r w:rsidR="00ED4448" w:rsidRPr="00957175">
        <w:rPr>
          <w:b/>
        </w:rPr>
        <w:t>ų</w:t>
      </w:r>
      <w:r w:rsidR="00BB56E0" w:rsidRPr="00957175">
        <w:rPr>
          <w:b/>
        </w:rPr>
        <w:t xml:space="preserve"> projekt</w:t>
      </w:r>
      <w:r w:rsidR="00ED4448" w:rsidRPr="00957175">
        <w:rPr>
          <w:b/>
        </w:rPr>
        <w:t>ų</w:t>
      </w:r>
      <w:r w:rsidR="00BB56E0" w:rsidRPr="00957175">
        <w:rPr>
          <w:b/>
        </w:rPr>
        <w:t xml:space="preserve"> rengimą pa</w:t>
      </w:r>
      <w:r w:rsidR="00ED4448" w:rsidRPr="00957175">
        <w:rPr>
          <w:b/>
        </w:rPr>
        <w:t>skatinusios priežastys, parengtų projektų</w:t>
      </w:r>
      <w:r w:rsidR="00C24659" w:rsidRPr="00957175">
        <w:rPr>
          <w:b/>
        </w:rPr>
        <w:t xml:space="preserve"> tikslai ir uždaviniai</w:t>
      </w:r>
    </w:p>
    <w:p w14:paraId="7870971C" w14:textId="448D0B72" w:rsidR="000B32FC" w:rsidRDefault="00F21D53" w:rsidP="000D1A5D">
      <w:pPr>
        <w:shd w:val="clear" w:color="auto" w:fill="FFFFFF"/>
        <w:spacing w:after="0" w:line="240" w:lineRule="auto"/>
        <w:ind w:firstLine="851"/>
        <w:jc w:val="both"/>
        <w:rPr>
          <w:rFonts w:ascii="Times New Roman" w:hAnsi="Times New Roman" w:cs="Times New Roman"/>
          <w:sz w:val="24"/>
          <w:szCs w:val="24"/>
        </w:rPr>
      </w:pPr>
      <w:r w:rsidRPr="00957175">
        <w:rPr>
          <w:rFonts w:ascii="Times New Roman" w:hAnsi="Times New Roman" w:cs="Times New Roman"/>
          <w:sz w:val="24"/>
          <w:szCs w:val="24"/>
        </w:rPr>
        <w:t xml:space="preserve">Lietuvos Respublikos vartotojų teisių apsaugos įstatymo Nr. I-657 </w:t>
      </w:r>
      <w:r w:rsidR="00C84581" w:rsidRPr="00C84581">
        <w:rPr>
          <w:rFonts w:ascii="Times New Roman" w:hAnsi="Times New Roman" w:cs="Times New Roman"/>
          <w:sz w:val="24"/>
          <w:szCs w:val="24"/>
        </w:rPr>
        <w:t>2, 12, 29</w:t>
      </w:r>
      <w:r w:rsidR="00C84581" w:rsidRPr="00C84581">
        <w:rPr>
          <w:rFonts w:ascii="Times New Roman" w:hAnsi="Times New Roman" w:cs="Times New Roman"/>
          <w:sz w:val="24"/>
          <w:szCs w:val="24"/>
          <w:vertAlign w:val="superscript"/>
        </w:rPr>
        <w:t>4</w:t>
      </w:r>
      <w:r w:rsidR="00C84581" w:rsidRPr="00C84581">
        <w:rPr>
          <w:rFonts w:ascii="Times New Roman" w:hAnsi="Times New Roman" w:cs="Times New Roman"/>
          <w:sz w:val="24"/>
          <w:szCs w:val="24"/>
        </w:rPr>
        <w:t>, 40 straipsnių</w:t>
      </w:r>
      <w:r w:rsidR="00462A39">
        <w:rPr>
          <w:rFonts w:ascii="Times New Roman" w:hAnsi="Times New Roman" w:cs="Times New Roman"/>
          <w:sz w:val="24"/>
          <w:szCs w:val="24"/>
        </w:rPr>
        <w:t xml:space="preserve">, </w:t>
      </w:r>
      <w:r w:rsidR="00C84581" w:rsidRPr="00C84581">
        <w:rPr>
          <w:rFonts w:ascii="Times New Roman" w:hAnsi="Times New Roman" w:cs="Times New Roman"/>
          <w:sz w:val="24"/>
          <w:szCs w:val="24"/>
        </w:rPr>
        <w:t xml:space="preserve"> priedo pakeitimo ir įstatymo papildymo 44</w:t>
      </w:r>
      <w:r w:rsidR="00C84581" w:rsidRPr="00C84581">
        <w:rPr>
          <w:rFonts w:ascii="Times New Roman" w:hAnsi="Times New Roman" w:cs="Times New Roman"/>
          <w:sz w:val="24"/>
          <w:szCs w:val="24"/>
          <w:vertAlign w:val="superscript"/>
        </w:rPr>
        <w:t>1</w:t>
      </w:r>
      <w:r w:rsidR="00C84581" w:rsidRPr="00C84581">
        <w:rPr>
          <w:rFonts w:ascii="Times New Roman" w:hAnsi="Times New Roman" w:cs="Times New Roman"/>
          <w:sz w:val="24"/>
          <w:szCs w:val="24"/>
        </w:rPr>
        <w:t xml:space="preserve"> straipsniu ir </w:t>
      </w:r>
      <w:r w:rsidR="00AE35DE">
        <w:rPr>
          <w:rFonts w:ascii="Times New Roman" w:hAnsi="Times New Roman" w:cs="Times New Roman"/>
          <w:sz w:val="24"/>
          <w:szCs w:val="24"/>
        </w:rPr>
        <w:t>dešimtuoju skirsniu</w:t>
      </w:r>
      <w:r w:rsidR="006F37EC">
        <w:rPr>
          <w:rFonts w:ascii="Times New Roman" w:hAnsi="Times New Roman" w:cs="Times New Roman"/>
          <w:sz w:val="24"/>
          <w:szCs w:val="24"/>
        </w:rPr>
        <w:t xml:space="preserve"> įstatymo</w:t>
      </w:r>
      <w:r w:rsidR="00AE35DE">
        <w:rPr>
          <w:rFonts w:ascii="Times New Roman" w:hAnsi="Times New Roman" w:cs="Times New Roman"/>
          <w:sz w:val="24"/>
          <w:szCs w:val="24"/>
        </w:rPr>
        <w:t xml:space="preserve"> projektas</w:t>
      </w:r>
      <w:r w:rsidR="00CF59E1">
        <w:rPr>
          <w:rFonts w:ascii="Times New Roman" w:hAnsi="Times New Roman" w:cs="Times New Roman"/>
          <w:sz w:val="24"/>
          <w:szCs w:val="24"/>
        </w:rPr>
        <w:t xml:space="preserve"> (toliau –</w:t>
      </w:r>
      <w:r w:rsidR="005D45D3">
        <w:rPr>
          <w:rFonts w:ascii="Times New Roman" w:hAnsi="Times New Roman" w:cs="Times New Roman"/>
          <w:sz w:val="24"/>
          <w:szCs w:val="24"/>
        </w:rPr>
        <w:t xml:space="preserve"> </w:t>
      </w:r>
      <w:r w:rsidR="005D45D3" w:rsidRPr="00C84581">
        <w:rPr>
          <w:rFonts w:ascii="Times New Roman" w:hAnsi="Times New Roman" w:cs="Times New Roman"/>
          <w:sz w:val="24"/>
          <w:szCs w:val="24"/>
        </w:rPr>
        <w:t>VTAĮ</w:t>
      </w:r>
      <w:r w:rsidR="005D45D3">
        <w:rPr>
          <w:rFonts w:ascii="Times New Roman" w:hAnsi="Times New Roman" w:cs="Times New Roman"/>
          <w:sz w:val="24"/>
          <w:szCs w:val="24"/>
        </w:rPr>
        <w:t xml:space="preserve"> </w:t>
      </w:r>
      <w:r w:rsidR="00CF59E1">
        <w:rPr>
          <w:rFonts w:ascii="Times New Roman" w:hAnsi="Times New Roman" w:cs="Times New Roman"/>
          <w:sz w:val="24"/>
          <w:szCs w:val="24"/>
        </w:rPr>
        <w:t>projektas)</w:t>
      </w:r>
      <w:r w:rsidR="00C84581">
        <w:rPr>
          <w:rFonts w:ascii="Times New Roman" w:hAnsi="Times New Roman" w:cs="Times New Roman"/>
          <w:sz w:val="24"/>
          <w:szCs w:val="24"/>
        </w:rPr>
        <w:t xml:space="preserve"> ir su juo susiję </w:t>
      </w:r>
      <w:r w:rsidR="004C6B87">
        <w:rPr>
          <w:rFonts w:ascii="Times New Roman" w:hAnsi="Times New Roman" w:cs="Times New Roman"/>
          <w:sz w:val="24"/>
          <w:szCs w:val="24"/>
        </w:rPr>
        <w:t>Lietuvos R</w:t>
      </w:r>
      <w:r w:rsidR="004C6B87" w:rsidRPr="004C6B87">
        <w:rPr>
          <w:rFonts w:ascii="Times New Roman" w:hAnsi="Times New Roman" w:cs="Times New Roman"/>
          <w:sz w:val="24"/>
          <w:szCs w:val="24"/>
        </w:rPr>
        <w:t xml:space="preserve">espublikos reklamos įstatymo </w:t>
      </w:r>
      <w:r w:rsidR="004C6B87">
        <w:rPr>
          <w:rFonts w:ascii="Times New Roman" w:hAnsi="Times New Roman" w:cs="Times New Roman"/>
          <w:sz w:val="24"/>
          <w:szCs w:val="24"/>
        </w:rPr>
        <w:t>Nr</w:t>
      </w:r>
      <w:r w:rsidR="00AE35DE">
        <w:rPr>
          <w:rFonts w:ascii="Times New Roman" w:hAnsi="Times New Roman" w:cs="Times New Roman"/>
          <w:sz w:val="24"/>
          <w:szCs w:val="24"/>
        </w:rPr>
        <w:t xml:space="preserve">. VIII-1871 </w:t>
      </w:r>
      <w:r w:rsidR="004C6B87" w:rsidRPr="004C6B87">
        <w:rPr>
          <w:rFonts w:ascii="Times New Roman" w:hAnsi="Times New Roman" w:cs="Times New Roman"/>
          <w:sz w:val="24"/>
          <w:szCs w:val="24"/>
        </w:rPr>
        <w:t>1</w:t>
      </w:r>
      <w:r w:rsidR="00C84581">
        <w:rPr>
          <w:rFonts w:ascii="Times New Roman" w:hAnsi="Times New Roman" w:cs="Times New Roman"/>
          <w:sz w:val="24"/>
          <w:szCs w:val="24"/>
        </w:rPr>
        <w:t> </w:t>
      </w:r>
      <w:r w:rsidR="004C6B87" w:rsidRPr="004C6B87">
        <w:rPr>
          <w:rFonts w:ascii="Times New Roman" w:hAnsi="Times New Roman" w:cs="Times New Roman"/>
          <w:sz w:val="24"/>
          <w:szCs w:val="24"/>
        </w:rPr>
        <w:t>straipsnio</w:t>
      </w:r>
      <w:r w:rsidR="00AE35DE">
        <w:rPr>
          <w:rFonts w:ascii="Times New Roman" w:hAnsi="Times New Roman" w:cs="Times New Roman"/>
          <w:sz w:val="24"/>
          <w:szCs w:val="24"/>
        </w:rPr>
        <w:t xml:space="preserve"> ir priedo</w:t>
      </w:r>
      <w:r w:rsidR="004C6B87" w:rsidRPr="004C6B87">
        <w:rPr>
          <w:rFonts w:ascii="Times New Roman" w:hAnsi="Times New Roman" w:cs="Times New Roman"/>
          <w:sz w:val="24"/>
          <w:szCs w:val="24"/>
        </w:rPr>
        <w:t xml:space="preserve"> pakeitimo </w:t>
      </w:r>
      <w:r w:rsidR="00AE35DE">
        <w:rPr>
          <w:rFonts w:ascii="Times New Roman" w:hAnsi="Times New Roman" w:cs="Times New Roman"/>
          <w:sz w:val="24"/>
          <w:szCs w:val="24"/>
        </w:rPr>
        <w:t>įstatymo projektas</w:t>
      </w:r>
      <w:r w:rsidR="009F1DA2">
        <w:rPr>
          <w:rFonts w:ascii="Times New Roman" w:hAnsi="Times New Roman" w:cs="Times New Roman"/>
          <w:sz w:val="24"/>
          <w:szCs w:val="24"/>
        </w:rPr>
        <w:t xml:space="preserve"> (toliau – RĮ projektas)</w:t>
      </w:r>
      <w:r w:rsidR="00C84581">
        <w:rPr>
          <w:rFonts w:ascii="Times New Roman" w:hAnsi="Times New Roman" w:cs="Times New Roman"/>
          <w:sz w:val="24"/>
          <w:szCs w:val="24"/>
        </w:rPr>
        <w:t xml:space="preserve">, </w:t>
      </w:r>
      <w:r w:rsidR="00AE35DE">
        <w:rPr>
          <w:rFonts w:ascii="Times New Roman" w:hAnsi="Times New Roman" w:cs="Times New Roman"/>
          <w:sz w:val="24"/>
          <w:szCs w:val="24"/>
        </w:rPr>
        <w:t>Lietuvos Respublikos elektroninių ryšių įstatymo Nr. IX-2135 12</w:t>
      </w:r>
      <w:r w:rsidR="002157C3">
        <w:rPr>
          <w:rFonts w:ascii="Times New Roman" w:hAnsi="Times New Roman" w:cs="Times New Roman"/>
          <w:sz w:val="24"/>
          <w:szCs w:val="24"/>
        </w:rPr>
        <w:t>, 74</w:t>
      </w:r>
      <w:r w:rsidR="00AE35DE">
        <w:rPr>
          <w:rFonts w:ascii="Times New Roman" w:hAnsi="Times New Roman" w:cs="Times New Roman"/>
          <w:sz w:val="24"/>
          <w:szCs w:val="24"/>
        </w:rPr>
        <w:t xml:space="preserve"> straipsni</w:t>
      </w:r>
      <w:r w:rsidR="002157C3">
        <w:rPr>
          <w:rFonts w:ascii="Times New Roman" w:hAnsi="Times New Roman" w:cs="Times New Roman"/>
          <w:sz w:val="24"/>
          <w:szCs w:val="24"/>
        </w:rPr>
        <w:t>ų</w:t>
      </w:r>
      <w:r w:rsidR="00AE35DE">
        <w:rPr>
          <w:rFonts w:ascii="Times New Roman" w:hAnsi="Times New Roman" w:cs="Times New Roman"/>
          <w:sz w:val="24"/>
          <w:szCs w:val="24"/>
        </w:rPr>
        <w:t xml:space="preserve"> ir 2 priedo pakeitimo įstatymo projektas</w:t>
      </w:r>
      <w:r w:rsidR="009F1DA2">
        <w:rPr>
          <w:rFonts w:ascii="Times New Roman" w:hAnsi="Times New Roman" w:cs="Times New Roman"/>
          <w:sz w:val="24"/>
          <w:szCs w:val="24"/>
        </w:rPr>
        <w:t xml:space="preserve"> (toliau – ERĮ projektas)</w:t>
      </w:r>
      <w:r w:rsidR="00C84581">
        <w:rPr>
          <w:rFonts w:ascii="Times New Roman" w:hAnsi="Times New Roman" w:cs="Times New Roman"/>
          <w:sz w:val="24"/>
          <w:szCs w:val="24"/>
        </w:rPr>
        <w:t xml:space="preserve">, </w:t>
      </w:r>
      <w:r w:rsidR="000D1A5D">
        <w:rPr>
          <w:rFonts w:ascii="Times New Roman" w:hAnsi="Times New Roman" w:cs="Times New Roman"/>
          <w:sz w:val="24"/>
          <w:szCs w:val="24"/>
        </w:rPr>
        <w:t>Lietuvos Respublikos Lietuvos banko įstatymo Nr. I-678 42 straipsnio ir 3 priedo pakeitimo įstatymo projektas</w:t>
      </w:r>
      <w:r w:rsidR="009F1DA2">
        <w:rPr>
          <w:rFonts w:ascii="Times New Roman" w:hAnsi="Times New Roman" w:cs="Times New Roman"/>
          <w:sz w:val="24"/>
          <w:szCs w:val="24"/>
        </w:rPr>
        <w:t xml:space="preserve"> (toliau – LBĮ projektas)</w:t>
      </w:r>
      <w:r w:rsidR="00C84581">
        <w:rPr>
          <w:rFonts w:ascii="Times New Roman" w:hAnsi="Times New Roman" w:cs="Times New Roman"/>
          <w:sz w:val="24"/>
          <w:szCs w:val="24"/>
        </w:rPr>
        <w:t xml:space="preserve">, </w:t>
      </w:r>
      <w:r w:rsidR="000D1A5D">
        <w:rPr>
          <w:rFonts w:ascii="Times New Roman" w:hAnsi="Times New Roman" w:cs="Times New Roman"/>
          <w:sz w:val="24"/>
          <w:szCs w:val="24"/>
        </w:rPr>
        <w:t xml:space="preserve">Lietuvos Respublikos informacinės visuomenės paslaugų įstatymo Nr. X-614 </w:t>
      </w:r>
      <w:r w:rsidR="000D1A5D" w:rsidRPr="00CF7022">
        <w:rPr>
          <w:rFonts w:ascii="Times New Roman" w:hAnsi="Times New Roman" w:cs="Times New Roman"/>
          <w:sz w:val="24"/>
          <w:szCs w:val="24"/>
        </w:rPr>
        <w:t>20</w:t>
      </w:r>
      <w:r w:rsidR="00C84581" w:rsidRPr="00CF7022">
        <w:rPr>
          <w:rFonts w:ascii="Times New Roman" w:hAnsi="Times New Roman" w:cs="Times New Roman"/>
          <w:sz w:val="24"/>
          <w:szCs w:val="24"/>
        </w:rPr>
        <w:t xml:space="preserve"> straipsnio</w:t>
      </w:r>
      <w:r w:rsidR="000D1A5D">
        <w:rPr>
          <w:rFonts w:ascii="Times New Roman" w:hAnsi="Times New Roman" w:cs="Times New Roman"/>
          <w:sz w:val="24"/>
          <w:szCs w:val="24"/>
        </w:rPr>
        <w:t xml:space="preserve"> ir priedo pakeitimo įstatymas</w:t>
      </w:r>
      <w:r w:rsidR="009F1DA2">
        <w:rPr>
          <w:rFonts w:ascii="Times New Roman" w:hAnsi="Times New Roman" w:cs="Times New Roman"/>
          <w:sz w:val="24"/>
          <w:szCs w:val="24"/>
        </w:rPr>
        <w:t xml:space="preserve"> (toliau – IVPĮ projektas)</w:t>
      </w:r>
      <w:r w:rsidR="00C84581">
        <w:rPr>
          <w:rFonts w:ascii="Times New Roman" w:hAnsi="Times New Roman" w:cs="Times New Roman"/>
          <w:sz w:val="24"/>
          <w:szCs w:val="24"/>
        </w:rPr>
        <w:t xml:space="preserve"> ir </w:t>
      </w:r>
      <w:r w:rsidR="000D1A5D">
        <w:rPr>
          <w:rFonts w:ascii="Times New Roman" w:hAnsi="Times New Roman" w:cs="Times New Roman"/>
          <w:sz w:val="24"/>
          <w:szCs w:val="24"/>
        </w:rPr>
        <w:t>Lietuvos Respublikos visuomenės informavimo įstatymo Nr. X-1418 48 straipsnio ir priedo pakeitimo įstatymo projektas (</w:t>
      </w:r>
      <w:r w:rsidR="009F1DA2">
        <w:rPr>
          <w:rFonts w:ascii="Times New Roman" w:hAnsi="Times New Roman" w:cs="Times New Roman"/>
          <w:sz w:val="24"/>
          <w:szCs w:val="24"/>
        </w:rPr>
        <w:t xml:space="preserve">toliau – VIĮ projektas, </w:t>
      </w:r>
      <w:r w:rsidR="000D1A5D">
        <w:rPr>
          <w:rFonts w:ascii="Times New Roman" w:hAnsi="Times New Roman" w:cs="Times New Roman"/>
          <w:sz w:val="24"/>
          <w:szCs w:val="24"/>
        </w:rPr>
        <w:t xml:space="preserve">toliau visi kartu </w:t>
      </w:r>
      <w:r w:rsidR="00E2394E">
        <w:rPr>
          <w:rFonts w:ascii="Times New Roman" w:hAnsi="Times New Roman" w:cs="Times New Roman"/>
          <w:sz w:val="24"/>
          <w:szCs w:val="24"/>
        </w:rPr>
        <w:t xml:space="preserve">vadinami </w:t>
      </w:r>
      <w:r w:rsidR="000D1A5D">
        <w:rPr>
          <w:rFonts w:ascii="Times New Roman" w:hAnsi="Times New Roman" w:cs="Times New Roman"/>
          <w:sz w:val="24"/>
          <w:szCs w:val="24"/>
        </w:rPr>
        <w:t>Įstatymų projektai</w:t>
      </w:r>
      <w:r w:rsidR="00E2394E">
        <w:rPr>
          <w:rFonts w:ascii="Times New Roman" w:hAnsi="Times New Roman" w:cs="Times New Roman"/>
          <w:sz w:val="24"/>
          <w:szCs w:val="24"/>
        </w:rPr>
        <w:t>s</w:t>
      </w:r>
      <w:r w:rsidR="00C84581">
        <w:rPr>
          <w:rFonts w:ascii="Times New Roman" w:hAnsi="Times New Roman" w:cs="Times New Roman"/>
          <w:sz w:val="24"/>
          <w:szCs w:val="24"/>
        </w:rPr>
        <w:t xml:space="preserve">) </w:t>
      </w:r>
      <w:r w:rsidR="00053838">
        <w:rPr>
          <w:rFonts w:ascii="Times New Roman" w:hAnsi="Times New Roman" w:cs="Times New Roman"/>
          <w:sz w:val="24"/>
          <w:szCs w:val="24"/>
        </w:rPr>
        <w:t>parengti</w:t>
      </w:r>
      <w:r w:rsidR="00C84581">
        <w:rPr>
          <w:rFonts w:ascii="Times New Roman" w:hAnsi="Times New Roman" w:cs="Times New Roman"/>
          <w:sz w:val="24"/>
          <w:szCs w:val="24"/>
        </w:rPr>
        <w:t>,</w:t>
      </w:r>
      <w:r w:rsidR="006F37EC">
        <w:rPr>
          <w:rFonts w:ascii="Times New Roman" w:hAnsi="Times New Roman" w:cs="Times New Roman"/>
          <w:sz w:val="24"/>
          <w:szCs w:val="24"/>
        </w:rPr>
        <w:t xml:space="preserve"> siekiant </w:t>
      </w:r>
      <w:r w:rsidR="00C84581">
        <w:rPr>
          <w:rFonts w:ascii="Times New Roman" w:hAnsi="Times New Roman" w:cs="Times New Roman"/>
          <w:sz w:val="24"/>
          <w:szCs w:val="24"/>
        </w:rPr>
        <w:t xml:space="preserve">užtikrinti </w:t>
      </w:r>
      <w:r w:rsidR="001B50E3" w:rsidRPr="001B50E3">
        <w:rPr>
          <w:rFonts w:ascii="Times New Roman" w:hAnsi="Times New Roman" w:cs="Times New Roman"/>
          <w:sz w:val="24"/>
          <w:szCs w:val="24"/>
        </w:rPr>
        <w:t>2017 m. gruodžio 12 d. Europos P</w:t>
      </w:r>
      <w:r w:rsidR="001B50E3">
        <w:rPr>
          <w:rFonts w:ascii="Times New Roman" w:hAnsi="Times New Roman" w:cs="Times New Roman"/>
          <w:sz w:val="24"/>
          <w:szCs w:val="24"/>
        </w:rPr>
        <w:t>arlamento ir Tarybos reglamento</w:t>
      </w:r>
      <w:r w:rsidR="001B50E3" w:rsidRPr="001B50E3">
        <w:rPr>
          <w:rFonts w:ascii="Times New Roman" w:hAnsi="Times New Roman" w:cs="Times New Roman"/>
          <w:sz w:val="24"/>
          <w:szCs w:val="24"/>
        </w:rPr>
        <w:t xml:space="preserve"> (ES) 2017/2394 dėl nacionalinių institucijų, atsakingų už vartotojų apsaugos teisės aktų vykdymo užtikrinimą, bendradarbiavimo, kuriuo panaikinamas Reglamentas (EB) Nr. 2006/200</w:t>
      </w:r>
      <w:r w:rsidR="001B50E3">
        <w:rPr>
          <w:rFonts w:ascii="Times New Roman" w:hAnsi="Times New Roman" w:cs="Times New Roman"/>
          <w:sz w:val="24"/>
          <w:szCs w:val="24"/>
        </w:rPr>
        <w:t>4 (toliau – R</w:t>
      </w:r>
      <w:r w:rsidR="001B50E3" w:rsidRPr="001B50E3">
        <w:rPr>
          <w:rFonts w:ascii="Times New Roman" w:hAnsi="Times New Roman" w:cs="Times New Roman"/>
          <w:sz w:val="24"/>
          <w:szCs w:val="24"/>
        </w:rPr>
        <w:t>eglamentas</w:t>
      </w:r>
      <w:r w:rsidR="001B50E3">
        <w:rPr>
          <w:rFonts w:ascii="Times New Roman" w:hAnsi="Times New Roman" w:cs="Times New Roman"/>
          <w:sz w:val="24"/>
          <w:szCs w:val="24"/>
        </w:rPr>
        <w:t xml:space="preserve"> (ES) 2017/2394</w:t>
      </w:r>
      <w:r w:rsidR="001B50E3" w:rsidRPr="001B50E3">
        <w:rPr>
          <w:rFonts w:ascii="Times New Roman" w:hAnsi="Times New Roman" w:cs="Times New Roman"/>
          <w:sz w:val="24"/>
          <w:szCs w:val="24"/>
        </w:rPr>
        <w:t>)</w:t>
      </w:r>
      <w:r w:rsidR="00C84581">
        <w:rPr>
          <w:rFonts w:ascii="Times New Roman" w:hAnsi="Times New Roman" w:cs="Times New Roman"/>
          <w:sz w:val="24"/>
          <w:szCs w:val="24"/>
        </w:rPr>
        <w:t>,</w:t>
      </w:r>
      <w:r w:rsidR="00CD7A65">
        <w:rPr>
          <w:rFonts w:ascii="Times New Roman" w:hAnsi="Times New Roman" w:cs="Times New Roman"/>
          <w:sz w:val="24"/>
          <w:szCs w:val="24"/>
        </w:rPr>
        <w:t xml:space="preserve"> n</w:t>
      </w:r>
      <w:r w:rsidR="00E2394E">
        <w:rPr>
          <w:rFonts w:ascii="Times New Roman" w:hAnsi="Times New Roman" w:cs="Times New Roman"/>
          <w:sz w:val="24"/>
          <w:szCs w:val="24"/>
        </w:rPr>
        <w:t>uostat</w:t>
      </w:r>
      <w:r w:rsidR="00C84581">
        <w:rPr>
          <w:rFonts w:ascii="Times New Roman" w:hAnsi="Times New Roman" w:cs="Times New Roman"/>
          <w:sz w:val="24"/>
          <w:szCs w:val="24"/>
        </w:rPr>
        <w:t>ų įgyvendinimą</w:t>
      </w:r>
      <w:r w:rsidR="00E2394E">
        <w:rPr>
          <w:rFonts w:ascii="Times New Roman" w:hAnsi="Times New Roman" w:cs="Times New Roman"/>
          <w:sz w:val="24"/>
          <w:szCs w:val="24"/>
        </w:rPr>
        <w:t xml:space="preserve">. </w:t>
      </w:r>
    </w:p>
    <w:p w14:paraId="71562341" w14:textId="0BCA1FBD" w:rsidR="00373321" w:rsidRDefault="00C84581" w:rsidP="000D1A5D">
      <w:pPr>
        <w:shd w:val="clear" w:color="auto" w:fill="FFFFFF"/>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R</w:t>
      </w:r>
      <w:r w:rsidRPr="001B50E3">
        <w:rPr>
          <w:rFonts w:ascii="Times New Roman" w:hAnsi="Times New Roman" w:cs="Times New Roman"/>
          <w:sz w:val="24"/>
          <w:szCs w:val="24"/>
        </w:rPr>
        <w:t>eglamentas</w:t>
      </w:r>
      <w:r>
        <w:rPr>
          <w:rFonts w:ascii="Times New Roman" w:hAnsi="Times New Roman" w:cs="Times New Roman"/>
          <w:sz w:val="24"/>
          <w:szCs w:val="24"/>
        </w:rPr>
        <w:t xml:space="preserve"> (ES) 2017/2394 </w:t>
      </w:r>
      <w:r w:rsidR="000B32FC">
        <w:rPr>
          <w:rFonts w:ascii="Times New Roman" w:hAnsi="Times New Roman" w:cs="Times New Roman"/>
          <w:sz w:val="24"/>
          <w:szCs w:val="24"/>
        </w:rPr>
        <w:t xml:space="preserve">nustato sąlygas, </w:t>
      </w:r>
      <w:r w:rsidR="00194C1B">
        <w:rPr>
          <w:rFonts w:ascii="Times New Roman" w:hAnsi="Times New Roman" w:cs="Times New Roman"/>
          <w:sz w:val="24"/>
          <w:szCs w:val="24"/>
        </w:rPr>
        <w:t>kuriomis</w:t>
      </w:r>
      <w:r w:rsidR="000B32FC">
        <w:rPr>
          <w:rFonts w:ascii="Times New Roman" w:hAnsi="Times New Roman" w:cs="Times New Roman"/>
          <w:sz w:val="24"/>
          <w:szCs w:val="24"/>
        </w:rPr>
        <w:t xml:space="preserve"> Europos Sąjungos valstybių narių kompetentingos institucijos bendradarbiauja vartotojų interesų apsaugos Sąjungos teisės aktų vykdymo užtikrinimo srityje. </w:t>
      </w:r>
      <w:r w:rsidR="00373321">
        <w:rPr>
          <w:rFonts w:ascii="Times New Roman" w:hAnsi="Times New Roman" w:cs="Times New Roman"/>
          <w:sz w:val="24"/>
          <w:szCs w:val="24"/>
        </w:rPr>
        <w:t>Reglamento (ES) 2017/2394 9 straipsnyje</w:t>
      </w:r>
      <w:r w:rsidR="000B32FC">
        <w:rPr>
          <w:rFonts w:ascii="Times New Roman" w:hAnsi="Times New Roman" w:cs="Times New Roman"/>
          <w:sz w:val="24"/>
          <w:szCs w:val="24"/>
        </w:rPr>
        <w:t xml:space="preserve"> nustatyti kompetentingų institucijų minimalūs tyrimo ir vykdymo užtikrinimo įgaliojimai. </w:t>
      </w:r>
      <w:r w:rsidR="00373321">
        <w:rPr>
          <w:rFonts w:ascii="Times New Roman" w:hAnsi="Times New Roman" w:cs="Times New Roman"/>
          <w:sz w:val="24"/>
          <w:szCs w:val="24"/>
        </w:rPr>
        <w:t xml:space="preserve">Šių įgaliojimų įgyvendinimo tvarką nustato Europos Sąjungos valstybių narių nacionalinė teisė. </w:t>
      </w:r>
    </w:p>
    <w:p w14:paraId="2F730946" w14:textId="5506E403" w:rsidR="00C84581" w:rsidRDefault="000B32FC" w:rsidP="000D1A5D">
      <w:pPr>
        <w:shd w:val="clear" w:color="auto" w:fill="FFFFFF"/>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R</w:t>
      </w:r>
      <w:r w:rsidRPr="001B50E3">
        <w:rPr>
          <w:rFonts w:ascii="Times New Roman" w:hAnsi="Times New Roman" w:cs="Times New Roman"/>
          <w:sz w:val="24"/>
          <w:szCs w:val="24"/>
        </w:rPr>
        <w:t>eglamentas</w:t>
      </w:r>
      <w:r>
        <w:rPr>
          <w:rFonts w:ascii="Times New Roman" w:hAnsi="Times New Roman" w:cs="Times New Roman"/>
          <w:sz w:val="24"/>
          <w:szCs w:val="24"/>
        </w:rPr>
        <w:t xml:space="preserve"> (ES) 2017/2394 </w:t>
      </w:r>
      <w:r w:rsidR="00A34B46">
        <w:rPr>
          <w:rFonts w:ascii="Times New Roman" w:hAnsi="Times New Roman" w:cs="Times New Roman"/>
          <w:sz w:val="24"/>
          <w:szCs w:val="24"/>
        </w:rPr>
        <w:t>taikomas nuo</w:t>
      </w:r>
      <w:r w:rsidR="00C84581">
        <w:rPr>
          <w:rFonts w:ascii="Times New Roman" w:hAnsi="Times New Roman" w:cs="Times New Roman"/>
          <w:sz w:val="24"/>
          <w:szCs w:val="24"/>
        </w:rPr>
        <w:t xml:space="preserve"> </w:t>
      </w:r>
      <w:r w:rsidR="00C84581" w:rsidRPr="00840663">
        <w:rPr>
          <w:rFonts w:ascii="Times New Roman" w:hAnsi="Times New Roman" w:cs="Times New Roman"/>
          <w:sz w:val="24"/>
          <w:szCs w:val="24"/>
        </w:rPr>
        <w:t>2020 m. sausio 17 d.</w:t>
      </w:r>
      <w:r w:rsidR="00C84581">
        <w:rPr>
          <w:rFonts w:ascii="Times New Roman" w:hAnsi="Times New Roman" w:cs="Times New Roman"/>
          <w:sz w:val="24"/>
          <w:szCs w:val="24"/>
        </w:rPr>
        <w:t xml:space="preserve"> </w:t>
      </w:r>
    </w:p>
    <w:p w14:paraId="5557BC82" w14:textId="77777777" w:rsidR="00B408CF" w:rsidRPr="00957175" w:rsidRDefault="00B408CF" w:rsidP="00F655C3">
      <w:pPr>
        <w:spacing w:after="0" w:line="240" w:lineRule="auto"/>
        <w:ind w:firstLine="851"/>
        <w:jc w:val="both"/>
        <w:rPr>
          <w:rStyle w:val="hps"/>
          <w:rFonts w:ascii="Times New Roman" w:eastAsia="Calibri" w:hAnsi="Times New Roman" w:cs="Times New Roman"/>
          <w:color w:val="000000"/>
          <w:sz w:val="24"/>
          <w:szCs w:val="24"/>
        </w:rPr>
      </w:pPr>
    </w:p>
    <w:p w14:paraId="146BDC8C" w14:textId="22E33B7E" w:rsidR="00927FCA" w:rsidRPr="00957175" w:rsidRDefault="007028A4" w:rsidP="00F655C3">
      <w:pPr>
        <w:spacing w:after="0" w:line="240" w:lineRule="auto"/>
        <w:ind w:firstLine="851"/>
        <w:jc w:val="both"/>
        <w:rPr>
          <w:rFonts w:ascii="Times New Roman" w:hAnsi="Times New Roman" w:cs="Times New Roman"/>
          <w:b/>
          <w:sz w:val="24"/>
          <w:szCs w:val="24"/>
        </w:rPr>
      </w:pPr>
      <w:r w:rsidRPr="00957175">
        <w:rPr>
          <w:rFonts w:ascii="Times New Roman" w:hAnsi="Times New Roman" w:cs="Times New Roman"/>
          <w:b/>
          <w:sz w:val="24"/>
          <w:szCs w:val="24"/>
        </w:rPr>
        <w:t xml:space="preserve">2. </w:t>
      </w:r>
      <w:r w:rsidR="00C24659" w:rsidRPr="00957175">
        <w:rPr>
          <w:rFonts w:ascii="Times New Roman" w:hAnsi="Times New Roman" w:cs="Times New Roman"/>
          <w:b/>
          <w:sz w:val="24"/>
          <w:szCs w:val="24"/>
        </w:rPr>
        <w:t>Į</w:t>
      </w:r>
      <w:r w:rsidR="00BB56E0" w:rsidRPr="00957175">
        <w:rPr>
          <w:rFonts w:ascii="Times New Roman" w:hAnsi="Times New Roman" w:cs="Times New Roman"/>
          <w:b/>
          <w:sz w:val="24"/>
          <w:szCs w:val="24"/>
        </w:rPr>
        <w:t>statym</w:t>
      </w:r>
      <w:r w:rsidR="00ED4448" w:rsidRPr="00957175">
        <w:rPr>
          <w:rFonts w:ascii="Times New Roman" w:hAnsi="Times New Roman" w:cs="Times New Roman"/>
          <w:b/>
          <w:sz w:val="24"/>
          <w:szCs w:val="24"/>
        </w:rPr>
        <w:t>ų</w:t>
      </w:r>
      <w:r w:rsidR="00BB56E0" w:rsidRPr="00957175">
        <w:rPr>
          <w:rFonts w:ascii="Times New Roman" w:hAnsi="Times New Roman" w:cs="Times New Roman"/>
          <w:b/>
          <w:sz w:val="24"/>
          <w:szCs w:val="24"/>
        </w:rPr>
        <w:t xml:space="preserve"> projekt</w:t>
      </w:r>
      <w:r w:rsidR="00ED4448" w:rsidRPr="00957175">
        <w:rPr>
          <w:rFonts w:ascii="Times New Roman" w:hAnsi="Times New Roman" w:cs="Times New Roman"/>
          <w:b/>
          <w:sz w:val="24"/>
          <w:szCs w:val="24"/>
        </w:rPr>
        <w:t>ų</w:t>
      </w:r>
      <w:r w:rsidR="00BB56E0" w:rsidRPr="00957175">
        <w:rPr>
          <w:rFonts w:ascii="Times New Roman" w:hAnsi="Times New Roman" w:cs="Times New Roman"/>
          <w:b/>
          <w:sz w:val="24"/>
          <w:szCs w:val="24"/>
        </w:rPr>
        <w:t xml:space="preserve"> iniciatoriai ir rengėjai</w:t>
      </w:r>
    </w:p>
    <w:p w14:paraId="2FCE6B30" w14:textId="77777777" w:rsidR="000B32FC" w:rsidRDefault="000B32FC" w:rsidP="0088691A">
      <w:pPr>
        <w:tabs>
          <w:tab w:val="left" w:pos="1418"/>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Pasiūlymus dėl </w:t>
      </w:r>
      <w:r w:rsidR="004B7134" w:rsidRPr="00957175">
        <w:rPr>
          <w:rFonts w:ascii="Times New Roman" w:hAnsi="Times New Roman" w:cs="Times New Roman"/>
          <w:sz w:val="24"/>
          <w:szCs w:val="24"/>
        </w:rPr>
        <w:t>Įstatym</w:t>
      </w:r>
      <w:r w:rsidR="00724C40">
        <w:rPr>
          <w:rFonts w:ascii="Times New Roman" w:hAnsi="Times New Roman" w:cs="Times New Roman"/>
          <w:sz w:val="24"/>
          <w:szCs w:val="24"/>
        </w:rPr>
        <w:t>ų</w:t>
      </w:r>
      <w:r w:rsidR="004B7134" w:rsidRPr="00957175">
        <w:rPr>
          <w:rFonts w:ascii="Times New Roman" w:hAnsi="Times New Roman" w:cs="Times New Roman"/>
          <w:sz w:val="24"/>
          <w:szCs w:val="24"/>
        </w:rPr>
        <w:t xml:space="preserve"> projekt</w:t>
      </w:r>
      <w:r w:rsidR="0000692F">
        <w:rPr>
          <w:rFonts w:ascii="Times New Roman" w:hAnsi="Times New Roman" w:cs="Times New Roman"/>
          <w:sz w:val="24"/>
          <w:szCs w:val="24"/>
        </w:rPr>
        <w:t xml:space="preserve">ų </w:t>
      </w:r>
      <w:r w:rsidR="00957175" w:rsidRPr="00957175">
        <w:rPr>
          <w:rFonts w:ascii="Times New Roman" w:hAnsi="Times New Roman" w:cs="Times New Roman"/>
          <w:sz w:val="24"/>
          <w:szCs w:val="24"/>
        </w:rPr>
        <w:t>parengė</w:t>
      </w:r>
      <w:r>
        <w:rPr>
          <w:rFonts w:ascii="Times New Roman" w:hAnsi="Times New Roman" w:cs="Times New Roman"/>
          <w:sz w:val="24"/>
          <w:szCs w:val="24"/>
        </w:rPr>
        <w:t xml:space="preserve"> šios institucijos</w:t>
      </w:r>
      <w:r w:rsidR="00B15E27">
        <w:rPr>
          <w:rFonts w:ascii="Times New Roman" w:hAnsi="Times New Roman" w:cs="Times New Roman"/>
          <w:sz w:val="24"/>
          <w:szCs w:val="24"/>
        </w:rPr>
        <w:t>:</w:t>
      </w:r>
      <w:r w:rsidR="00957175" w:rsidRPr="00957175">
        <w:rPr>
          <w:rFonts w:ascii="Times New Roman" w:hAnsi="Times New Roman" w:cs="Times New Roman"/>
          <w:sz w:val="24"/>
          <w:szCs w:val="24"/>
        </w:rPr>
        <w:t xml:space="preserve"> </w:t>
      </w:r>
    </w:p>
    <w:p w14:paraId="2A8EBFF2" w14:textId="3081B191" w:rsidR="000B32FC" w:rsidRDefault="00B15E27" w:rsidP="0088691A">
      <w:pPr>
        <w:tabs>
          <w:tab w:val="left" w:pos="1418"/>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Valstybinė vartotojų teisių apsaugos tarnyb</w:t>
      </w:r>
      <w:r w:rsidR="000B32FC">
        <w:rPr>
          <w:rFonts w:ascii="Times New Roman" w:hAnsi="Times New Roman" w:cs="Times New Roman"/>
          <w:sz w:val="24"/>
          <w:szCs w:val="24"/>
        </w:rPr>
        <w:t>a</w:t>
      </w:r>
      <w:r>
        <w:rPr>
          <w:rFonts w:ascii="Times New Roman" w:hAnsi="Times New Roman" w:cs="Times New Roman"/>
          <w:sz w:val="24"/>
          <w:szCs w:val="24"/>
        </w:rPr>
        <w:t xml:space="preserve"> (direktorė N</w:t>
      </w:r>
      <w:r w:rsidR="00373321">
        <w:rPr>
          <w:rFonts w:ascii="Times New Roman" w:hAnsi="Times New Roman" w:cs="Times New Roman"/>
          <w:sz w:val="24"/>
          <w:szCs w:val="24"/>
        </w:rPr>
        <w:t>eringa</w:t>
      </w:r>
      <w:r>
        <w:rPr>
          <w:rFonts w:ascii="Times New Roman" w:hAnsi="Times New Roman" w:cs="Times New Roman"/>
          <w:sz w:val="24"/>
          <w:szCs w:val="24"/>
        </w:rPr>
        <w:t xml:space="preserve"> </w:t>
      </w:r>
      <w:proofErr w:type="spellStart"/>
      <w:r>
        <w:rPr>
          <w:rFonts w:ascii="Times New Roman" w:hAnsi="Times New Roman" w:cs="Times New Roman"/>
          <w:sz w:val="24"/>
          <w:szCs w:val="24"/>
        </w:rPr>
        <w:t>Ulbaitė</w:t>
      </w:r>
      <w:proofErr w:type="spellEnd"/>
      <w:r>
        <w:rPr>
          <w:rFonts w:ascii="Times New Roman" w:hAnsi="Times New Roman" w:cs="Times New Roman"/>
          <w:sz w:val="24"/>
          <w:szCs w:val="24"/>
        </w:rPr>
        <w:t xml:space="preserve">, tel. </w:t>
      </w:r>
      <w:r w:rsidRPr="00B15E27">
        <w:rPr>
          <w:rFonts w:ascii="Times New Roman" w:hAnsi="Times New Roman" w:cs="Times New Roman"/>
          <w:sz w:val="24"/>
          <w:szCs w:val="24"/>
        </w:rPr>
        <w:t>262</w:t>
      </w:r>
      <w:r w:rsidR="000B32FC">
        <w:rPr>
          <w:rFonts w:ascii="Times New Roman" w:hAnsi="Times New Roman" w:cs="Times New Roman"/>
          <w:sz w:val="24"/>
          <w:szCs w:val="24"/>
        </w:rPr>
        <w:t> </w:t>
      </w:r>
      <w:r w:rsidRPr="00B15E27">
        <w:rPr>
          <w:rFonts w:ascii="Times New Roman" w:hAnsi="Times New Roman" w:cs="Times New Roman"/>
          <w:sz w:val="24"/>
          <w:szCs w:val="24"/>
        </w:rPr>
        <w:t>6751</w:t>
      </w:r>
      <w:r>
        <w:rPr>
          <w:rFonts w:ascii="Times New Roman" w:hAnsi="Times New Roman" w:cs="Times New Roman"/>
          <w:sz w:val="24"/>
          <w:szCs w:val="24"/>
        </w:rPr>
        <w:t xml:space="preserve">, el. p. </w:t>
      </w:r>
      <w:hyperlink r:id="rId8" w:history="1">
        <w:r w:rsidRPr="00B15E27">
          <w:rPr>
            <w:rStyle w:val="Hipersaitas"/>
            <w:rFonts w:ascii="Times New Roman" w:hAnsi="Times New Roman" w:cs="Times New Roman"/>
            <w:sz w:val="24"/>
            <w:szCs w:val="24"/>
          </w:rPr>
          <w:t>neringa.ulbaite@vvtat.lt</w:t>
        </w:r>
      </w:hyperlink>
      <w:r w:rsidR="000B32FC">
        <w:rPr>
          <w:rFonts w:ascii="Times New Roman" w:hAnsi="Times New Roman" w:cs="Times New Roman"/>
          <w:sz w:val="24"/>
          <w:szCs w:val="24"/>
        </w:rPr>
        <w:t>,</w:t>
      </w:r>
      <w:r>
        <w:rPr>
          <w:rFonts w:ascii="Times New Roman" w:hAnsi="Times New Roman" w:cs="Times New Roman"/>
          <w:sz w:val="24"/>
          <w:szCs w:val="24"/>
        </w:rPr>
        <w:t xml:space="preserve"> </w:t>
      </w:r>
      <w:r w:rsidRPr="00B15E27">
        <w:rPr>
          <w:rFonts w:ascii="Times New Roman" w:hAnsi="Times New Roman" w:cs="Times New Roman"/>
          <w:noProof/>
          <w:sz w:val="24"/>
          <w:szCs w:val="24"/>
          <w:lang w:eastAsia="lt-LT"/>
        </w:rPr>
        <w:drawing>
          <wp:anchor distT="0" distB="0" distL="114300" distR="114300" simplePos="0" relativeHeight="251661312" behindDoc="0" locked="0" layoutInCell="1" allowOverlap="1" wp14:anchorId="77587C45" wp14:editId="18A46119">
            <wp:simplePos x="0" y="0"/>
            <wp:positionH relativeFrom="column">
              <wp:posOffset>5733415</wp:posOffset>
            </wp:positionH>
            <wp:positionV relativeFrom="paragraph">
              <wp:posOffset>9549765</wp:posOffset>
            </wp:positionV>
            <wp:extent cx="1400175" cy="488315"/>
            <wp:effectExtent l="0" t="0" r="0" b="0"/>
            <wp:wrapNone/>
            <wp:docPr id="24" name="Picture 24" descr="C:\Users\isidaras\AppData\Local\Microsoft\Windows\INetCache\Content.Word\atkurtailietuvai100-horizontalus-logo-tamsus-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sidaras\AppData\Local\Microsoft\Windows\INetCache\Content.Word\atkurtailietuvai100-horizontalus-logo-tamsus-rgb.png"/>
                    <pic:cNvPicPr>
                      <a:picLocks noChangeAspect="1" noChangeArrowheads="1"/>
                    </pic:cNvPicPr>
                  </pic:nvPicPr>
                  <pic:blipFill>
                    <a:blip r:embed="rId9" cstate="print">
                      <a:extLst>
                        <a:ext uri="{28A0092B-C50C-407E-A947-70E740481C1C}">
                          <a14:useLocalDpi xmlns:a14="http://schemas.microsoft.com/office/drawing/2010/main" val="0"/>
                        </a:ext>
                      </a:extLst>
                    </a:blip>
                    <a:srcRect l="5502" t="28622" r="4355" b="29021"/>
                    <a:stretch>
                      <a:fillRect/>
                    </a:stretch>
                  </pic:blipFill>
                  <pic:spPr bwMode="auto">
                    <a:xfrm>
                      <a:off x="0" y="0"/>
                      <a:ext cx="1400175" cy="488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5E27">
        <w:rPr>
          <w:rFonts w:ascii="Times New Roman" w:hAnsi="Times New Roman" w:cs="Times New Roman"/>
          <w:noProof/>
          <w:sz w:val="24"/>
          <w:szCs w:val="24"/>
          <w:lang w:eastAsia="lt-LT"/>
        </w:rPr>
        <w:drawing>
          <wp:anchor distT="0" distB="0" distL="114300" distR="114300" simplePos="0" relativeHeight="251660288" behindDoc="0" locked="0" layoutInCell="1" allowOverlap="1" wp14:anchorId="752DC3A3" wp14:editId="77B72FF5">
            <wp:simplePos x="0" y="0"/>
            <wp:positionH relativeFrom="column">
              <wp:posOffset>5733415</wp:posOffset>
            </wp:positionH>
            <wp:positionV relativeFrom="paragraph">
              <wp:posOffset>9549765</wp:posOffset>
            </wp:positionV>
            <wp:extent cx="1400175" cy="488315"/>
            <wp:effectExtent l="0" t="0" r="0" b="0"/>
            <wp:wrapNone/>
            <wp:docPr id="22" name="Picture 22" descr="C:\Users\isidaras\AppData\Local\Microsoft\Windows\INetCache\Content.Word\atkurtailietuvai100-horizontalus-logo-tamsus-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sidaras\AppData\Local\Microsoft\Windows\INetCache\Content.Word\atkurtailietuvai100-horizontalus-logo-tamsus-rgb.png"/>
                    <pic:cNvPicPr>
                      <a:picLocks noChangeAspect="1" noChangeArrowheads="1"/>
                    </pic:cNvPicPr>
                  </pic:nvPicPr>
                  <pic:blipFill>
                    <a:blip r:embed="rId9" cstate="print">
                      <a:extLst>
                        <a:ext uri="{28A0092B-C50C-407E-A947-70E740481C1C}">
                          <a14:useLocalDpi xmlns:a14="http://schemas.microsoft.com/office/drawing/2010/main" val="0"/>
                        </a:ext>
                      </a:extLst>
                    </a:blip>
                    <a:srcRect l="5502" t="28622" r="4355" b="29021"/>
                    <a:stretch>
                      <a:fillRect/>
                    </a:stretch>
                  </pic:blipFill>
                  <pic:spPr bwMode="auto">
                    <a:xfrm>
                      <a:off x="0" y="0"/>
                      <a:ext cx="1400175" cy="488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5E27">
        <w:rPr>
          <w:rFonts w:ascii="Times New Roman" w:hAnsi="Times New Roman" w:cs="Times New Roman"/>
          <w:noProof/>
          <w:sz w:val="24"/>
          <w:szCs w:val="24"/>
          <w:lang w:eastAsia="lt-LT"/>
        </w:rPr>
        <w:drawing>
          <wp:anchor distT="0" distB="0" distL="114300" distR="114300" simplePos="0" relativeHeight="251659264" behindDoc="0" locked="0" layoutInCell="1" allowOverlap="1" wp14:anchorId="49B7D200" wp14:editId="2C00178D">
            <wp:simplePos x="0" y="0"/>
            <wp:positionH relativeFrom="column">
              <wp:posOffset>5796280</wp:posOffset>
            </wp:positionH>
            <wp:positionV relativeFrom="paragraph">
              <wp:posOffset>10062210</wp:posOffset>
            </wp:positionV>
            <wp:extent cx="1473200" cy="513715"/>
            <wp:effectExtent l="0" t="0" r="0" b="0"/>
            <wp:wrapNone/>
            <wp:docPr id="11" name="Picture 11" descr="C:\Users\isidaras\AppData\Local\Microsoft\Windows\INetCache\Content.Word\atkurtailietuvai100-horizontalus-logo-tamsus-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idaras\AppData\Local\Microsoft\Windows\INetCache\Content.Word\atkurtailietuvai100-horizontalus-logo-tamsus-rgb.png"/>
                    <pic:cNvPicPr>
                      <a:picLocks noChangeAspect="1" noChangeArrowheads="1"/>
                    </pic:cNvPicPr>
                  </pic:nvPicPr>
                  <pic:blipFill>
                    <a:blip r:embed="rId9">
                      <a:extLst>
                        <a:ext uri="{28A0092B-C50C-407E-A947-70E740481C1C}">
                          <a14:useLocalDpi xmlns:a14="http://schemas.microsoft.com/office/drawing/2010/main" val="0"/>
                        </a:ext>
                      </a:extLst>
                    </a:blip>
                    <a:srcRect l="5502" t="28622" r="4355" b="29021"/>
                    <a:stretch>
                      <a:fillRect/>
                    </a:stretch>
                  </pic:blipFill>
                  <pic:spPr bwMode="auto">
                    <a:xfrm>
                      <a:off x="0" y="0"/>
                      <a:ext cx="1473200" cy="513715"/>
                    </a:xfrm>
                    <a:prstGeom prst="rect">
                      <a:avLst/>
                    </a:prstGeom>
                    <a:noFill/>
                    <a:ln>
                      <a:noFill/>
                    </a:ln>
                  </pic:spPr>
                </pic:pic>
              </a:graphicData>
            </a:graphic>
            <wp14:sizeRelH relativeFrom="page">
              <wp14:pctWidth>0</wp14:pctWidth>
            </wp14:sizeRelH>
            <wp14:sizeRelV relativeFrom="page">
              <wp14:pctHeight>0</wp14:pctHeight>
            </wp14:sizeRelV>
          </wp:anchor>
        </w:drawing>
      </w:r>
      <w:r w:rsidR="000B32FC">
        <w:rPr>
          <w:rFonts w:ascii="Times New Roman" w:hAnsi="Times New Roman" w:cs="Times New Roman"/>
          <w:sz w:val="24"/>
          <w:szCs w:val="24"/>
        </w:rPr>
        <w:t xml:space="preserve">Teisės skyriaus </w:t>
      </w:r>
      <w:r w:rsidR="007F25A7">
        <w:rPr>
          <w:rFonts w:ascii="Times New Roman" w:hAnsi="Times New Roman" w:cs="Times New Roman"/>
          <w:sz w:val="24"/>
          <w:szCs w:val="24"/>
        </w:rPr>
        <w:t xml:space="preserve">patarėja </w:t>
      </w:r>
      <w:r w:rsidRPr="00B15E27">
        <w:rPr>
          <w:rFonts w:ascii="Times New Roman" w:hAnsi="Times New Roman" w:cs="Times New Roman"/>
          <w:sz w:val="24"/>
          <w:szCs w:val="24"/>
        </w:rPr>
        <w:t>Dovilė Dulkienė, tel. 212</w:t>
      </w:r>
      <w:r w:rsidR="000B32FC">
        <w:rPr>
          <w:rFonts w:ascii="Times New Roman" w:hAnsi="Times New Roman" w:cs="Times New Roman"/>
          <w:sz w:val="24"/>
          <w:szCs w:val="24"/>
        </w:rPr>
        <w:t> </w:t>
      </w:r>
      <w:r w:rsidRPr="00B15E27">
        <w:rPr>
          <w:rFonts w:ascii="Times New Roman" w:hAnsi="Times New Roman" w:cs="Times New Roman"/>
          <w:sz w:val="24"/>
          <w:szCs w:val="24"/>
        </w:rPr>
        <w:t xml:space="preserve">1413, el. p. </w:t>
      </w:r>
      <w:hyperlink r:id="rId10" w:history="1">
        <w:r w:rsidRPr="00AB302A">
          <w:rPr>
            <w:rStyle w:val="Hipersaitas"/>
            <w:rFonts w:ascii="Times New Roman" w:hAnsi="Times New Roman" w:cs="Times New Roman"/>
            <w:sz w:val="24"/>
            <w:szCs w:val="24"/>
          </w:rPr>
          <w:t>dovile.dulkiene@vvtat.lt</w:t>
        </w:r>
      </w:hyperlink>
      <w:r w:rsidR="000B32FC">
        <w:rPr>
          <w:rStyle w:val="Hipersaitas"/>
          <w:rFonts w:ascii="Times New Roman" w:hAnsi="Times New Roman" w:cs="Times New Roman"/>
          <w:sz w:val="24"/>
          <w:szCs w:val="24"/>
        </w:rPr>
        <w:t>)</w:t>
      </w:r>
      <w:r w:rsidR="00CF7022">
        <w:rPr>
          <w:rFonts w:ascii="Times New Roman" w:hAnsi="Times New Roman" w:cs="Times New Roman"/>
          <w:sz w:val="24"/>
          <w:szCs w:val="24"/>
        </w:rPr>
        <w:t>;</w:t>
      </w:r>
      <w:r w:rsidR="007F25A7">
        <w:rPr>
          <w:rFonts w:ascii="Times New Roman" w:hAnsi="Times New Roman" w:cs="Times New Roman"/>
          <w:sz w:val="24"/>
          <w:szCs w:val="24"/>
        </w:rPr>
        <w:t xml:space="preserve"> </w:t>
      </w:r>
    </w:p>
    <w:p w14:paraId="34744067" w14:textId="2D2C1FB0" w:rsidR="000B32FC" w:rsidRDefault="007F25A7" w:rsidP="0088691A">
      <w:pPr>
        <w:tabs>
          <w:tab w:val="left" w:pos="1418"/>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Finansų ministerij</w:t>
      </w:r>
      <w:r w:rsidR="000B32FC">
        <w:rPr>
          <w:rFonts w:ascii="Times New Roman" w:hAnsi="Times New Roman" w:cs="Times New Roman"/>
          <w:sz w:val="24"/>
          <w:szCs w:val="24"/>
        </w:rPr>
        <w:t>os</w:t>
      </w:r>
      <w:r>
        <w:rPr>
          <w:rFonts w:ascii="Times New Roman" w:hAnsi="Times New Roman" w:cs="Times New Roman"/>
          <w:sz w:val="24"/>
          <w:szCs w:val="24"/>
        </w:rPr>
        <w:t xml:space="preserve"> </w:t>
      </w:r>
      <w:r w:rsidR="0000692F">
        <w:rPr>
          <w:rFonts w:ascii="Times New Roman" w:hAnsi="Times New Roman" w:cs="Times New Roman"/>
          <w:sz w:val="24"/>
          <w:szCs w:val="24"/>
        </w:rPr>
        <w:t xml:space="preserve">Finansų </w:t>
      </w:r>
      <w:r>
        <w:rPr>
          <w:rFonts w:ascii="Times New Roman" w:hAnsi="Times New Roman" w:cs="Times New Roman"/>
          <w:sz w:val="24"/>
          <w:szCs w:val="24"/>
        </w:rPr>
        <w:t>rinkų politikos departament</w:t>
      </w:r>
      <w:r w:rsidR="000B32FC">
        <w:rPr>
          <w:rFonts w:ascii="Times New Roman" w:hAnsi="Times New Roman" w:cs="Times New Roman"/>
          <w:sz w:val="24"/>
          <w:szCs w:val="24"/>
        </w:rPr>
        <w:t>as</w:t>
      </w:r>
      <w:r>
        <w:rPr>
          <w:rFonts w:ascii="Times New Roman" w:hAnsi="Times New Roman" w:cs="Times New Roman"/>
          <w:sz w:val="24"/>
          <w:szCs w:val="24"/>
        </w:rPr>
        <w:t xml:space="preserve"> (direktorius S. Mitkus, tel. </w:t>
      </w:r>
      <w:r w:rsidRPr="007F25A7">
        <w:rPr>
          <w:rFonts w:ascii="Times New Roman" w:hAnsi="Times New Roman" w:cs="Times New Roman"/>
          <w:sz w:val="24"/>
          <w:szCs w:val="24"/>
        </w:rPr>
        <w:t>239</w:t>
      </w:r>
      <w:r w:rsidR="000B32FC">
        <w:rPr>
          <w:rFonts w:ascii="Times New Roman" w:hAnsi="Times New Roman" w:cs="Times New Roman"/>
          <w:sz w:val="24"/>
          <w:szCs w:val="24"/>
        </w:rPr>
        <w:t> </w:t>
      </w:r>
      <w:r w:rsidRPr="007F25A7">
        <w:rPr>
          <w:rFonts w:ascii="Times New Roman" w:hAnsi="Times New Roman" w:cs="Times New Roman"/>
          <w:sz w:val="24"/>
          <w:szCs w:val="24"/>
        </w:rPr>
        <w:t>0070</w:t>
      </w:r>
      <w:r>
        <w:rPr>
          <w:rFonts w:ascii="Times New Roman" w:hAnsi="Times New Roman" w:cs="Times New Roman"/>
          <w:sz w:val="24"/>
          <w:szCs w:val="24"/>
        </w:rPr>
        <w:t xml:space="preserve">, el. p. </w:t>
      </w:r>
      <w:hyperlink r:id="rId11" w:history="1">
        <w:r w:rsidRPr="007F25A7">
          <w:rPr>
            <w:rStyle w:val="Hipersaitas"/>
            <w:rFonts w:ascii="Times New Roman" w:hAnsi="Times New Roman" w:cs="Times New Roman"/>
            <w:bCs/>
            <w:sz w:val="24"/>
            <w:szCs w:val="24"/>
          </w:rPr>
          <w:t>sigitas.mitkus@finmin.lt</w:t>
        </w:r>
      </w:hyperlink>
      <w:r w:rsidR="000B32FC">
        <w:rPr>
          <w:rFonts w:ascii="Times New Roman" w:hAnsi="Times New Roman" w:cs="Times New Roman"/>
          <w:sz w:val="24"/>
          <w:szCs w:val="24"/>
        </w:rPr>
        <w:t xml:space="preserve">, </w:t>
      </w:r>
      <w:r w:rsidRPr="007F25A7">
        <w:rPr>
          <w:rFonts w:ascii="Times New Roman" w:hAnsi="Times New Roman" w:cs="Times New Roman"/>
          <w:sz w:val="24"/>
          <w:szCs w:val="24"/>
        </w:rPr>
        <w:t xml:space="preserve">Kredito ir mokėjimų rinkų skyriaus </w:t>
      </w:r>
      <w:r>
        <w:rPr>
          <w:rFonts w:ascii="Times New Roman" w:hAnsi="Times New Roman" w:cs="Times New Roman"/>
          <w:sz w:val="24"/>
          <w:szCs w:val="24"/>
        </w:rPr>
        <w:t>vyr</w:t>
      </w:r>
      <w:r w:rsidR="000B32FC">
        <w:rPr>
          <w:rFonts w:ascii="Times New Roman" w:hAnsi="Times New Roman" w:cs="Times New Roman"/>
          <w:sz w:val="24"/>
          <w:szCs w:val="24"/>
        </w:rPr>
        <w:t>iausioji</w:t>
      </w:r>
      <w:r>
        <w:rPr>
          <w:rFonts w:ascii="Times New Roman" w:hAnsi="Times New Roman" w:cs="Times New Roman"/>
          <w:sz w:val="24"/>
          <w:szCs w:val="24"/>
        </w:rPr>
        <w:t xml:space="preserve"> specialistė A</w:t>
      </w:r>
      <w:r w:rsidR="00B9587E">
        <w:rPr>
          <w:rFonts w:ascii="Times New Roman" w:hAnsi="Times New Roman" w:cs="Times New Roman"/>
          <w:sz w:val="24"/>
          <w:szCs w:val="24"/>
        </w:rPr>
        <w:t>gnė</w:t>
      </w:r>
      <w:r>
        <w:rPr>
          <w:rFonts w:ascii="Times New Roman" w:hAnsi="Times New Roman" w:cs="Times New Roman"/>
          <w:sz w:val="24"/>
          <w:szCs w:val="24"/>
        </w:rPr>
        <w:t xml:space="preserve"> Grigaitė, tel.</w:t>
      </w:r>
      <w:r w:rsidRPr="007F25A7">
        <w:rPr>
          <w:sz w:val="20"/>
          <w:szCs w:val="20"/>
        </w:rPr>
        <w:t xml:space="preserve"> </w:t>
      </w:r>
      <w:r w:rsidRPr="007F25A7">
        <w:rPr>
          <w:rFonts w:ascii="Times New Roman" w:hAnsi="Times New Roman" w:cs="Times New Roman"/>
          <w:sz w:val="24"/>
          <w:szCs w:val="24"/>
        </w:rPr>
        <w:t>219</w:t>
      </w:r>
      <w:r w:rsidR="000B32FC">
        <w:rPr>
          <w:rFonts w:ascii="Times New Roman" w:hAnsi="Times New Roman" w:cs="Times New Roman"/>
          <w:sz w:val="24"/>
          <w:szCs w:val="24"/>
        </w:rPr>
        <w:t> </w:t>
      </w:r>
      <w:r w:rsidRPr="007F25A7">
        <w:rPr>
          <w:rFonts w:ascii="Times New Roman" w:hAnsi="Times New Roman" w:cs="Times New Roman"/>
          <w:sz w:val="24"/>
          <w:szCs w:val="24"/>
        </w:rPr>
        <w:t>4482</w:t>
      </w:r>
      <w:r>
        <w:rPr>
          <w:rFonts w:ascii="Times New Roman" w:hAnsi="Times New Roman" w:cs="Times New Roman"/>
          <w:sz w:val="24"/>
          <w:szCs w:val="24"/>
        </w:rPr>
        <w:t xml:space="preserve">, el. p. </w:t>
      </w:r>
      <w:hyperlink r:id="rId12" w:history="1">
        <w:r w:rsidRPr="007F25A7">
          <w:rPr>
            <w:rStyle w:val="Hipersaitas"/>
            <w:rFonts w:ascii="Times New Roman" w:hAnsi="Times New Roman" w:cs="Times New Roman"/>
            <w:bCs/>
            <w:sz w:val="24"/>
            <w:szCs w:val="24"/>
          </w:rPr>
          <w:t>agne.grigaite@finmin.lt</w:t>
        </w:r>
      </w:hyperlink>
      <w:r w:rsidR="00CF7022">
        <w:rPr>
          <w:rFonts w:ascii="Times New Roman" w:hAnsi="Times New Roman" w:cs="Times New Roman"/>
          <w:sz w:val="24"/>
          <w:szCs w:val="24"/>
        </w:rPr>
        <w:t>);</w:t>
      </w:r>
    </w:p>
    <w:p w14:paraId="6E3E2DA7" w14:textId="17EA6577" w:rsidR="000B32FC" w:rsidRDefault="00B15E27" w:rsidP="0088691A">
      <w:pPr>
        <w:tabs>
          <w:tab w:val="left" w:pos="1418"/>
        </w:tabs>
        <w:spacing w:after="0" w:line="240" w:lineRule="auto"/>
        <w:ind w:firstLine="851"/>
        <w:jc w:val="both"/>
        <w:rPr>
          <w:rFonts w:ascii="Times New Roman" w:hAnsi="Times New Roman" w:cs="Times New Roman"/>
          <w:bCs/>
          <w:sz w:val="24"/>
          <w:szCs w:val="24"/>
        </w:rPr>
      </w:pPr>
      <w:r>
        <w:rPr>
          <w:rFonts w:ascii="Times New Roman" w:hAnsi="Times New Roman" w:cs="Times New Roman"/>
          <w:sz w:val="24"/>
          <w:szCs w:val="24"/>
        </w:rPr>
        <w:t xml:space="preserve">Lietuvos banko </w:t>
      </w:r>
      <w:r w:rsidR="0000692F" w:rsidRPr="0000692F">
        <w:rPr>
          <w:rFonts w:ascii="Times New Roman" w:hAnsi="Times New Roman" w:cs="Times New Roman"/>
          <w:sz w:val="24"/>
          <w:szCs w:val="24"/>
        </w:rPr>
        <w:t>Priežiūros tarnyb</w:t>
      </w:r>
      <w:r w:rsidR="000B32FC">
        <w:rPr>
          <w:rFonts w:ascii="Times New Roman" w:hAnsi="Times New Roman" w:cs="Times New Roman"/>
          <w:sz w:val="24"/>
          <w:szCs w:val="24"/>
        </w:rPr>
        <w:t>os</w:t>
      </w:r>
      <w:r w:rsidR="00002994">
        <w:rPr>
          <w:rFonts w:ascii="Times New Roman" w:hAnsi="Times New Roman" w:cs="Times New Roman"/>
          <w:sz w:val="24"/>
          <w:szCs w:val="24"/>
        </w:rPr>
        <w:t xml:space="preserve"> </w:t>
      </w:r>
      <w:r w:rsidR="00002994" w:rsidRPr="00002994">
        <w:rPr>
          <w:rFonts w:ascii="Times New Roman" w:hAnsi="Times New Roman" w:cs="Times New Roman"/>
          <w:sz w:val="24"/>
          <w:szCs w:val="24"/>
        </w:rPr>
        <w:t>Finansinių paslaugų ir rinkų priežiūros departament</w:t>
      </w:r>
      <w:r w:rsidR="000B32FC">
        <w:rPr>
          <w:rFonts w:ascii="Times New Roman" w:hAnsi="Times New Roman" w:cs="Times New Roman"/>
          <w:sz w:val="24"/>
          <w:szCs w:val="24"/>
        </w:rPr>
        <w:t>as</w:t>
      </w:r>
      <w:r w:rsidR="00002994">
        <w:rPr>
          <w:rFonts w:ascii="Times New Roman" w:hAnsi="Times New Roman" w:cs="Times New Roman"/>
          <w:sz w:val="24"/>
          <w:szCs w:val="24"/>
        </w:rPr>
        <w:t xml:space="preserve"> (direktorius M. Šalčius, </w:t>
      </w:r>
      <w:r w:rsidR="009C436F">
        <w:rPr>
          <w:rFonts w:ascii="Times New Roman" w:hAnsi="Times New Roman" w:cs="Times New Roman"/>
          <w:sz w:val="24"/>
          <w:szCs w:val="24"/>
        </w:rPr>
        <w:t xml:space="preserve">el. p. </w:t>
      </w:r>
      <w:hyperlink r:id="rId13" w:history="1">
        <w:r w:rsidR="009C436F" w:rsidRPr="00AB302A">
          <w:rPr>
            <w:rStyle w:val="Hipersaitas"/>
            <w:rFonts w:ascii="Times New Roman" w:hAnsi="Times New Roman" w:cs="Times New Roman"/>
            <w:sz w:val="24"/>
            <w:szCs w:val="24"/>
          </w:rPr>
          <w:t>msalcius@lb.lt</w:t>
        </w:r>
      </w:hyperlink>
      <w:r w:rsidR="000B32FC">
        <w:rPr>
          <w:rFonts w:ascii="Times New Roman" w:hAnsi="Times New Roman" w:cs="Times New Roman"/>
          <w:sz w:val="24"/>
          <w:szCs w:val="24"/>
        </w:rPr>
        <w:t>,</w:t>
      </w:r>
      <w:r w:rsidR="009C436F">
        <w:rPr>
          <w:rFonts w:ascii="Times New Roman" w:hAnsi="Times New Roman" w:cs="Times New Roman"/>
          <w:sz w:val="24"/>
          <w:szCs w:val="24"/>
        </w:rPr>
        <w:t xml:space="preserve"> </w:t>
      </w:r>
      <w:r w:rsidR="0000692F" w:rsidRPr="0000692F">
        <w:rPr>
          <w:rFonts w:ascii="Times New Roman" w:hAnsi="Times New Roman" w:cs="Times New Roman"/>
          <w:sz w:val="24"/>
          <w:szCs w:val="24"/>
        </w:rPr>
        <w:t xml:space="preserve">vyr. </w:t>
      </w:r>
      <w:proofErr w:type="spellStart"/>
      <w:r w:rsidR="0000692F" w:rsidRPr="0000692F">
        <w:rPr>
          <w:rFonts w:ascii="Times New Roman" w:hAnsi="Times New Roman" w:cs="Times New Roman"/>
          <w:sz w:val="24"/>
          <w:szCs w:val="24"/>
        </w:rPr>
        <w:t>juriskonsultė</w:t>
      </w:r>
      <w:proofErr w:type="spellEnd"/>
      <w:r w:rsidR="0000692F" w:rsidRPr="0000692F">
        <w:rPr>
          <w:rFonts w:ascii="Times New Roman" w:hAnsi="Times New Roman" w:cs="Times New Roman"/>
          <w:sz w:val="24"/>
          <w:szCs w:val="24"/>
        </w:rPr>
        <w:t xml:space="preserve"> </w:t>
      </w:r>
      <w:r w:rsidR="0000692F" w:rsidRPr="0000692F">
        <w:rPr>
          <w:rFonts w:ascii="Times New Roman" w:hAnsi="Times New Roman" w:cs="Times New Roman"/>
          <w:bCs/>
          <w:sz w:val="24"/>
          <w:szCs w:val="24"/>
        </w:rPr>
        <w:t>Kristina Sačilkienė</w:t>
      </w:r>
      <w:r w:rsidR="0000692F">
        <w:rPr>
          <w:rFonts w:ascii="Times New Roman" w:hAnsi="Times New Roman" w:cs="Times New Roman"/>
          <w:bCs/>
          <w:sz w:val="24"/>
          <w:szCs w:val="24"/>
        </w:rPr>
        <w:t>, tel.</w:t>
      </w:r>
      <w:r w:rsidR="0000692F" w:rsidRPr="0000692F">
        <w:rPr>
          <w:rFonts w:ascii="Times New Roman" w:hAnsi="Times New Roman" w:cs="Times New Roman"/>
          <w:bCs/>
          <w:sz w:val="24"/>
          <w:szCs w:val="24"/>
        </w:rPr>
        <w:t xml:space="preserve"> 268</w:t>
      </w:r>
      <w:r w:rsidR="000B32FC">
        <w:rPr>
          <w:rFonts w:ascii="Times New Roman" w:hAnsi="Times New Roman" w:cs="Times New Roman"/>
          <w:bCs/>
          <w:sz w:val="24"/>
          <w:szCs w:val="24"/>
        </w:rPr>
        <w:t> </w:t>
      </w:r>
      <w:r w:rsidR="0000692F" w:rsidRPr="0000692F">
        <w:rPr>
          <w:rFonts w:ascii="Times New Roman" w:hAnsi="Times New Roman" w:cs="Times New Roman"/>
          <w:bCs/>
          <w:sz w:val="24"/>
          <w:szCs w:val="24"/>
        </w:rPr>
        <w:t>0507</w:t>
      </w:r>
      <w:r w:rsidR="0000692F">
        <w:rPr>
          <w:rFonts w:ascii="Times New Roman" w:hAnsi="Times New Roman" w:cs="Times New Roman"/>
          <w:bCs/>
          <w:sz w:val="24"/>
          <w:szCs w:val="24"/>
        </w:rPr>
        <w:t>, e</w:t>
      </w:r>
      <w:r w:rsidR="0000692F" w:rsidRPr="0000692F">
        <w:rPr>
          <w:rFonts w:ascii="Times New Roman" w:hAnsi="Times New Roman" w:cs="Times New Roman"/>
          <w:bCs/>
          <w:sz w:val="24"/>
          <w:szCs w:val="24"/>
        </w:rPr>
        <w:t>l.</w:t>
      </w:r>
      <w:r w:rsidR="000B32FC">
        <w:rPr>
          <w:rFonts w:ascii="Times New Roman" w:hAnsi="Times New Roman" w:cs="Times New Roman"/>
          <w:bCs/>
          <w:sz w:val="24"/>
          <w:szCs w:val="24"/>
        </w:rPr>
        <w:t> </w:t>
      </w:r>
      <w:r w:rsidR="0000692F" w:rsidRPr="0000692F">
        <w:rPr>
          <w:rFonts w:ascii="Times New Roman" w:hAnsi="Times New Roman" w:cs="Times New Roman"/>
          <w:bCs/>
          <w:sz w:val="24"/>
          <w:szCs w:val="24"/>
        </w:rPr>
        <w:t xml:space="preserve">p. </w:t>
      </w:r>
      <w:hyperlink r:id="rId14" w:history="1">
        <w:r w:rsidR="0000692F" w:rsidRPr="0000692F">
          <w:rPr>
            <w:rStyle w:val="Hipersaitas"/>
            <w:rFonts w:ascii="Times New Roman" w:hAnsi="Times New Roman" w:cs="Times New Roman"/>
            <w:bCs/>
            <w:sz w:val="24"/>
            <w:szCs w:val="24"/>
          </w:rPr>
          <w:t>ksacilkiene@lb.lt</w:t>
        </w:r>
      </w:hyperlink>
      <w:r w:rsidR="00CF7022">
        <w:rPr>
          <w:rFonts w:ascii="Times New Roman" w:hAnsi="Times New Roman" w:cs="Times New Roman"/>
          <w:bCs/>
          <w:sz w:val="24"/>
          <w:szCs w:val="24"/>
        </w:rPr>
        <w:t>);</w:t>
      </w:r>
    </w:p>
    <w:p w14:paraId="5C3992BD" w14:textId="1286B719" w:rsidR="0050528B" w:rsidRDefault="0000692F" w:rsidP="0088691A">
      <w:pPr>
        <w:tabs>
          <w:tab w:val="left" w:pos="1418"/>
        </w:tabs>
        <w:spacing w:after="0" w:line="240" w:lineRule="auto"/>
        <w:ind w:firstLine="851"/>
        <w:jc w:val="both"/>
        <w:rPr>
          <w:rFonts w:ascii="Times New Roman" w:hAnsi="Times New Roman" w:cs="Times New Roman"/>
          <w:bCs/>
          <w:sz w:val="24"/>
          <w:szCs w:val="24"/>
        </w:rPr>
      </w:pPr>
      <w:r w:rsidRPr="0050528B">
        <w:rPr>
          <w:rFonts w:ascii="Times New Roman" w:hAnsi="Times New Roman" w:cs="Times New Roman"/>
          <w:bCs/>
          <w:sz w:val="24"/>
          <w:szCs w:val="24"/>
        </w:rPr>
        <w:t>Valstybinė duomenų apsaugos inspekcij</w:t>
      </w:r>
      <w:r w:rsidR="0050528B">
        <w:rPr>
          <w:rFonts w:ascii="Times New Roman" w:hAnsi="Times New Roman" w:cs="Times New Roman"/>
          <w:bCs/>
          <w:sz w:val="24"/>
          <w:szCs w:val="24"/>
        </w:rPr>
        <w:t>a</w:t>
      </w:r>
      <w:r w:rsidRPr="0050528B">
        <w:rPr>
          <w:rFonts w:ascii="Times New Roman" w:hAnsi="Times New Roman" w:cs="Times New Roman"/>
          <w:bCs/>
          <w:sz w:val="24"/>
          <w:szCs w:val="24"/>
        </w:rPr>
        <w:t xml:space="preserve"> </w:t>
      </w:r>
      <w:r w:rsidR="0050528B">
        <w:rPr>
          <w:rFonts w:ascii="Times New Roman" w:hAnsi="Times New Roman" w:cs="Times New Roman"/>
          <w:bCs/>
          <w:sz w:val="24"/>
          <w:szCs w:val="24"/>
        </w:rPr>
        <w:t>(</w:t>
      </w:r>
      <w:r w:rsidRPr="0050528B">
        <w:rPr>
          <w:rFonts w:ascii="Times New Roman" w:hAnsi="Times New Roman" w:cs="Times New Roman"/>
          <w:bCs/>
          <w:sz w:val="24"/>
          <w:szCs w:val="24"/>
        </w:rPr>
        <w:t>direktoriaus pavaduotoja Danguolė Morkūnienė, tel. 219</w:t>
      </w:r>
      <w:r w:rsidR="0050528B">
        <w:rPr>
          <w:rFonts w:ascii="Times New Roman" w:hAnsi="Times New Roman" w:cs="Times New Roman"/>
          <w:bCs/>
          <w:sz w:val="24"/>
          <w:szCs w:val="24"/>
        </w:rPr>
        <w:t> </w:t>
      </w:r>
      <w:r w:rsidRPr="0050528B">
        <w:rPr>
          <w:rFonts w:ascii="Times New Roman" w:hAnsi="Times New Roman" w:cs="Times New Roman"/>
          <w:bCs/>
          <w:sz w:val="24"/>
          <w:szCs w:val="24"/>
        </w:rPr>
        <w:t xml:space="preserve">7272, el. p. </w:t>
      </w:r>
      <w:hyperlink r:id="rId15" w:history="1">
        <w:r w:rsidRPr="0050528B">
          <w:rPr>
            <w:rStyle w:val="Hipersaitas"/>
            <w:rFonts w:ascii="Times New Roman" w:hAnsi="Times New Roman" w:cs="Times New Roman"/>
            <w:bCs/>
            <w:sz w:val="24"/>
            <w:szCs w:val="24"/>
          </w:rPr>
          <w:t>danguole.morkuniene@ada.lt</w:t>
        </w:r>
      </w:hyperlink>
      <w:r w:rsidR="00CF7022">
        <w:rPr>
          <w:rFonts w:ascii="Times New Roman" w:hAnsi="Times New Roman" w:cs="Times New Roman"/>
          <w:bCs/>
          <w:sz w:val="24"/>
          <w:szCs w:val="24"/>
        </w:rPr>
        <w:t>);</w:t>
      </w:r>
    </w:p>
    <w:p w14:paraId="42D09130" w14:textId="72937C10" w:rsidR="0088691A" w:rsidRDefault="0088691A" w:rsidP="0088691A">
      <w:pPr>
        <w:tabs>
          <w:tab w:val="left" w:pos="1418"/>
        </w:tabs>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 xml:space="preserve">Kultūros ministerijos </w:t>
      </w:r>
      <w:r w:rsidRPr="0088691A">
        <w:rPr>
          <w:rFonts w:ascii="Times New Roman" w:hAnsi="Times New Roman" w:cs="Times New Roman"/>
          <w:bCs/>
          <w:sz w:val="24"/>
          <w:szCs w:val="24"/>
        </w:rPr>
        <w:t>Visuomenės informavimo ir autorių teisių</w:t>
      </w:r>
      <w:r>
        <w:rPr>
          <w:rFonts w:ascii="Times New Roman" w:hAnsi="Times New Roman" w:cs="Times New Roman"/>
          <w:bCs/>
          <w:sz w:val="24"/>
          <w:szCs w:val="24"/>
        </w:rPr>
        <w:t xml:space="preserve"> politikos</w:t>
      </w:r>
      <w:r w:rsidRPr="0088691A">
        <w:rPr>
          <w:rFonts w:ascii="Times New Roman" w:hAnsi="Times New Roman" w:cs="Times New Roman"/>
          <w:bCs/>
          <w:sz w:val="24"/>
          <w:szCs w:val="24"/>
        </w:rPr>
        <w:t xml:space="preserve"> </w:t>
      </w:r>
      <w:r>
        <w:rPr>
          <w:rFonts w:ascii="Times New Roman" w:hAnsi="Times New Roman" w:cs="Times New Roman"/>
          <w:bCs/>
          <w:sz w:val="24"/>
          <w:szCs w:val="24"/>
        </w:rPr>
        <w:t>grupė (</w:t>
      </w:r>
      <w:r w:rsidR="0050528B">
        <w:rPr>
          <w:rFonts w:ascii="Times New Roman" w:hAnsi="Times New Roman" w:cs="Times New Roman"/>
          <w:bCs/>
          <w:sz w:val="24"/>
          <w:szCs w:val="24"/>
        </w:rPr>
        <w:t xml:space="preserve">vadovas </w:t>
      </w:r>
      <w:r>
        <w:rPr>
          <w:rFonts w:ascii="Times New Roman" w:hAnsi="Times New Roman" w:cs="Times New Roman"/>
          <w:bCs/>
          <w:sz w:val="24"/>
          <w:szCs w:val="24"/>
        </w:rPr>
        <w:t>D.</w:t>
      </w:r>
      <w:r w:rsidR="0050528B">
        <w:rPr>
          <w:rFonts w:ascii="Times New Roman" w:hAnsi="Times New Roman" w:cs="Times New Roman"/>
          <w:bCs/>
          <w:sz w:val="24"/>
          <w:szCs w:val="24"/>
        </w:rPr>
        <w:t> </w:t>
      </w:r>
      <w:proofErr w:type="spellStart"/>
      <w:r>
        <w:rPr>
          <w:rFonts w:ascii="Times New Roman" w:hAnsi="Times New Roman" w:cs="Times New Roman"/>
          <w:bCs/>
          <w:sz w:val="24"/>
          <w:szCs w:val="24"/>
        </w:rPr>
        <w:t>Velkas</w:t>
      </w:r>
      <w:proofErr w:type="spellEnd"/>
      <w:r>
        <w:rPr>
          <w:rFonts w:ascii="Times New Roman" w:hAnsi="Times New Roman" w:cs="Times New Roman"/>
          <w:bCs/>
          <w:sz w:val="24"/>
          <w:szCs w:val="24"/>
        </w:rPr>
        <w:t xml:space="preserve">, tel. </w:t>
      </w:r>
      <w:r w:rsidRPr="0088691A">
        <w:rPr>
          <w:rFonts w:ascii="Times New Roman" w:hAnsi="Times New Roman" w:cs="Times New Roman"/>
          <w:bCs/>
          <w:sz w:val="24"/>
          <w:szCs w:val="24"/>
        </w:rPr>
        <w:t>8 608 45993</w:t>
      </w:r>
      <w:r>
        <w:rPr>
          <w:rFonts w:ascii="Times New Roman" w:hAnsi="Times New Roman" w:cs="Times New Roman"/>
          <w:bCs/>
          <w:sz w:val="24"/>
          <w:szCs w:val="24"/>
        </w:rPr>
        <w:t xml:space="preserve">, el. p. </w:t>
      </w:r>
      <w:hyperlink r:id="rId16" w:history="1">
        <w:r w:rsidRPr="0088691A">
          <w:rPr>
            <w:rStyle w:val="Hipersaitas"/>
            <w:rFonts w:ascii="Times New Roman" w:hAnsi="Times New Roman" w:cs="Times New Roman"/>
            <w:bCs/>
            <w:sz w:val="24"/>
            <w:szCs w:val="24"/>
          </w:rPr>
          <w:t>deividas.velkas@lrkm.lt</w:t>
        </w:r>
      </w:hyperlink>
      <w:r w:rsidR="0050528B">
        <w:rPr>
          <w:rFonts w:ascii="Times New Roman" w:hAnsi="Times New Roman" w:cs="Times New Roman"/>
          <w:bCs/>
          <w:sz w:val="24"/>
          <w:szCs w:val="24"/>
        </w:rPr>
        <w:t>,</w:t>
      </w:r>
      <w:r>
        <w:rPr>
          <w:rFonts w:ascii="Times New Roman" w:hAnsi="Times New Roman" w:cs="Times New Roman"/>
          <w:bCs/>
          <w:sz w:val="24"/>
          <w:szCs w:val="24"/>
        </w:rPr>
        <w:t xml:space="preserve"> vyr. specialistė R</w:t>
      </w:r>
      <w:r w:rsidR="00B9587E">
        <w:rPr>
          <w:rFonts w:ascii="Times New Roman" w:hAnsi="Times New Roman" w:cs="Times New Roman"/>
          <w:bCs/>
          <w:sz w:val="24"/>
          <w:szCs w:val="24"/>
        </w:rPr>
        <w:t>asa</w:t>
      </w:r>
      <w:r>
        <w:rPr>
          <w:rFonts w:ascii="Times New Roman" w:hAnsi="Times New Roman" w:cs="Times New Roman"/>
          <w:bCs/>
          <w:sz w:val="24"/>
          <w:szCs w:val="24"/>
        </w:rPr>
        <w:t xml:space="preserve"> Zdanevičiūtė, t</w:t>
      </w:r>
      <w:r w:rsidRPr="0088691A">
        <w:rPr>
          <w:rFonts w:ascii="Times New Roman" w:hAnsi="Times New Roman" w:cs="Times New Roman"/>
          <w:bCs/>
          <w:sz w:val="24"/>
          <w:szCs w:val="24"/>
        </w:rPr>
        <w:t>el. 8</w:t>
      </w:r>
      <w:r w:rsidR="0050528B">
        <w:rPr>
          <w:rFonts w:ascii="Times New Roman" w:hAnsi="Times New Roman" w:cs="Times New Roman"/>
          <w:bCs/>
          <w:sz w:val="24"/>
          <w:szCs w:val="24"/>
        </w:rPr>
        <w:t> </w:t>
      </w:r>
      <w:r w:rsidRPr="0088691A">
        <w:rPr>
          <w:rFonts w:ascii="Times New Roman" w:hAnsi="Times New Roman" w:cs="Times New Roman"/>
          <w:bCs/>
          <w:sz w:val="24"/>
          <w:szCs w:val="24"/>
        </w:rPr>
        <w:t xml:space="preserve">608 46 005, el. paštas: </w:t>
      </w:r>
      <w:hyperlink r:id="rId17" w:history="1">
        <w:r w:rsidRPr="0088691A">
          <w:rPr>
            <w:rStyle w:val="Hipersaitas"/>
            <w:rFonts w:ascii="Times New Roman" w:hAnsi="Times New Roman" w:cs="Times New Roman"/>
            <w:bCs/>
            <w:sz w:val="24"/>
            <w:szCs w:val="24"/>
          </w:rPr>
          <w:t>rasa.zdaneviciute</w:t>
        </w:r>
        <w:r w:rsidRPr="0088691A">
          <w:rPr>
            <w:rStyle w:val="Hipersaitas"/>
            <w:rFonts w:ascii="Times New Roman" w:hAnsi="Times New Roman" w:cs="Times New Roman"/>
            <w:bCs/>
            <w:sz w:val="24"/>
            <w:szCs w:val="24"/>
            <w:lang w:val="en-US"/>
          </w:rPr>
          <w:t>@lrkm</w:t>
        </w:r>
        <w:r w:rsidRPr="0088691A">
          <w:rPr>
            <w:rStyle w:val="Hipersaitas"/>
            <w:rFonts w:ascii="Times New Roman" w:hAnsi="Times New Roman" w:cs="Times New Roman"/>
            <w:bCs/>
            <w:sz w:val="24"/>
            <w:szCs w:val="24"/>
          </w:rPr>
          <w:t>.</w:t>
        </w:r>
        <w:proofErr w:type="spellStart"/>
        <w:r w:rsidRPr="0088691A">
          <w:rPr>
            <w:rStyle w:val="Hipersaitas"/>
            <w:rFonts w:ascii="Times New Roman" w:hAnsi="Times New Roman" w:cs="Times New Roman"/>
            <w:bCs/>
            <w:sz w:val="24"/>
            <w:szCs w:val="24"/>
          </w:rPr>
          <w:t>lt</w:t>
        </w:r>
        <w:proofErr w:type="spellEnd"/>
      </w:hyperlink>
      <w:r>
        <w:rPr>
          <w:rFonts w:ascii="Times New Roman" w:hAnsi="Times New Roman" w:cs="Times New Roman"/>
          <w:bCs/>
          <w:sz w:val="24"/>
          <w:szCs w:val="24"/>
        </w:rPr>
        <w:t>).</w:t>
      </w:r>
    </w:p>
    <w:p w14:paraId="5106B06E" w14:textId="4213D184" w:rsidR="00B15E27" w:rsidRPr="00B15E27" w:rsidRDefault="00B15E27" w:rsidP="00B15E27">
      <w:pPr>
        <w:spacing w:after="0" w:line="240" w:lineRule="auto"/>
        <w:ind w:firstLine="851"/>
        <w:jc w:val="both"/>
        <w:rPr>
          <w:rFonts w:ascii="Times New Roman" w:hAnsi="Times New Roman" w:cs="Times New Roman"/>
          <w:sz w:val="24"/>
          <w:szCs w:val="24"/>
        </w:rPr>
      </w:pPr>
      <w:r w:rsidRPr="00B15E27">
        <w:rPr>
          <w:rFonts w:ascii="Times New Roman" w:hAnsi="Times New Roman" w:cs="Times New Roman"/>
          <w:sz w:val="24"/>
          <w:szCs w:val="24"/>
        </w:rPr>
        <w:t xml:space="preserve">Įstatymų projektus </w:t>
      </w:r>
      <w:r w:rsidR="00473EB5">
        <w:rPr>
          <w:rFonts w:ascii="Times New Roman" w:hAnsi="Times New Roman" w:cs="Times New Roman"/>
          <w:sz w:val="24"/>
          <w:szCs w:val="24"/>
        </w:rPr>
        <w:t xml:space="preserve">parengė </w:t>
      </w:r>
      <w:r w:rsidR="0088691A">
        <w:rPr>
          <w:rFonts w:ascii="Times New Roman" w:hAnsi="Times New Roman" w:cs="Times New Roman"/>
          <w:sz w:val="24"/>
          <w:szCs w:val="24"/>
        </w:rPr>
        <w:t>Teisingumo ministerijos Teisinės apsaugos grupė (vadovė N</w:t>
      </w:r>
      <w:r w:rsidR="000B32FC">
        <w:rPr>
          <w:rFonts w:ascii="Times New Roman" w:hAnsi="Times New Roman" w:cs="Times New Roman"/>
          <w:sz w:val="24"/>
          <w:szCs w:val="24"/>
        </w:rPr>
        <w:t>atalija</w:t>
      </w:r>
      <w:r w:rsidR="0088691A">
        <w:rPr>
          <w:rFonts w:ascii="Times New Roman" w:hAnsi="Times New Roman" w:cs="Times New Roman"/>
          <w:sz w:val="24"/>
          <w:szCs w:val="24"/>
        </w:rPr>
        <w:t xml:space="preserve"> Žilinskienė, tel. </w:t>
      </w:r>
      <w:r w:rsidR="0088691A" w:rsidRPr="0088691A">
        <w:rPr>
          <w:rFonts w:ascii="Times New Roman" w:hAnsi="Times New Roman" w:cs="Times New Roman"/>
          <w:sz w:val="24"/>
          <w:szCs w:val="24"/>
        </w:rPr>
        <w:t>266</w:t>
      </w:r>
      <w:r w:rsidR="000B32FC">
        <w:rPr>
          <w:rFonts w:ascii="Times New Roman" w:hAnsi="Times New Roman" w:cs="Times New Roman"/>
          <w:sz w:val="24"/>
          <w:szCs w:val="24"/>
        </w:rPr>
        <w:t> </w:t>
      </w:r>
      <w:r w:rsidR="0088691A" w:rsidRPr="0088691A">
        <w:rPr>
          <w:rFonts w:ascii="Times New Roman" w:hAnsi="Times New Roman" w:cs="Times New Roman"/>
          <w:sz w:val="24"/>
          <w:szCs w:val="24"/>
        </w:rPr>
        <w:t>2934</w:t>
      </w:r>
      <w:r w:rsidR="0088691A">
        <w:rPr>
          <w:rFonts w:ascii="Times New Roman" w:hAnsi="Times New Roman" w:cs="Times New Roman"/>
          <w:sz w:val="24"/>
          <w:szCs w:val="24"/>
        </w:rPr>
        <w:t xml:space="preserve">, el. p. </w:t>
      </w:r>
      <w:hyperlink r:id="rId18" w:history="1">
        <w:r w:rsidR="0088691A" w:rsidRPr="00AB302A">
          <w:rPr>
            <w:rStyle w:val="Hipersaitas"/>
            <w:rFonts w:ascii="Times New Roman" w:hAnsi="Times New Roman" w:cs="Times New Roman"/>
            <w:sz w:val="24"/>
            <w:szCs w:val="24"/>
          </w:rPr>
          <w:t>n.zilinskiene@tm.lt</w:t>
        </w:r>
      </w:hyperlink>
      <w:r w:rsidR="000B32FC">
        <w:rPr>
          <w:rFonts w:ascii="Times New Roman" w:hAnsi="Times New Roman" w:cs="Times New Roman"/>
          <w:sz w:val="24"/>
          <w:szCs w:val="24"/>
        </w:rPr>
        <w:t>,</w:t>
      </w:r>
      <w:r w:rsidRPr="00B15E27">
        <w:rPr>
          <w:rFonts w:ascii="Times New Roman" w:hAnsi="Times New Roman" w:cs="Times New Roman"/>
          <w:sz w:val="24"/>
          <w:szCs w:val="24"/>
        </w:rPr>
        <w:t xml:space="preserve"> </w:t>
      </w:r>
      <w:r w:rsidR="000B32FC">
        <w:rPr>
          <w:rFonts w:ascii="Times New Roman" w:hAnsi="Times New Roman" w:cs="Times New Roman"/>
          <w:sz w:val="24"/>
          <w:szCs w:val="24"/>
        </w:rPr>
        <w:t xml:space="preserve">tiesioginiai rengėjai </w:t>
      </w:r>
      <w:r w:rsidR="0088691A">
        <w:rPr>
          <w:rFonts w:ascii="Times New Roman" w:hAnsi="Times New Roman" w:cs="Times New Roman"/>
          <w:sz w:val="24"/>
          <w:szCs w:val="24"/>
        </w:rPr>
        <w:t>vyr</w:t>
      </w:r>
      <w:r w:rsidR="000B32FC">
        <w:rPr>
          <w:rFonts w:ascii="Times New Roman" w:hAnsi="Times New Roman" w:cs="Times New Roman"/>
          <w:sz w:val="24"/>
          <w:szCs w:val="24"/>
        </w:rPr>
        <w:t>esnysis</w:t>
      </w:r>
      <w:r w:rsidR="0088691A">
        <w:rPr>
          <w:rFonts w:ascii="Times New Roman" w:hAnsi="Times New Roman" w:cs="Times New Roman"/>
          <w:sz w:val="24"/>
          <w:szCs w:val="24"/>
        </w:rPr>
        <w:t xml:space="preserve"> </w:t>
      </w:r>
      <w:r w:rsidRPr="00B15E27">
        <w:rPr>
          <w:rFonts w:ascii="Times New Roman" w:hAnsi="Times New Roman" w:cs="Times New Roman"/>
          <w:sz w:val="24"/>
          <w:szCs w:val="24"/>
        </w:rPr>
        <w:t xml:space="preserve">patarėjas Algis Baležentis, tel. 266 2927, el. paštas </w:t>
      </w:r>
      <w:hyperlink r:id="rId19" w:history="1">
        <w:r w:rsidRPr="00B15E27">
          <w:rPr>
            <w:rStyle w:val="Hipersaitas"/>
            <w:rFonts w:ascii="Times New Roman" w:hAnsi="Times New Roman" w:cs="Times New Roman"/>
            <w:sz w:val="24"/>
            <w:szCs w:val="24"/>
          </w:rPr>
          <w:t>algis.balezentis@tm.lt</w:t>
        </w:r>
      </w:hyperlink>
      <w:r w:rsidR="0088691A">
        <w:rPr>
          <w:rFonts w:ascii="Times New Roman" w:hAnsi="Times New Roman" w:cs="Times New Roman"/>
          <w:sz w:val="24"/>
          <w:szCs w:val="24"/>
        </w:rPr>
        <w:t xml:space="preserve"> ir vyr</w:t>
      </w:r>
      <w:r w:rsidR="000B32FC">
        <w:rPr>
          <w:rFonts w:ascii="Times New Roman" w:hAnsi="Times New Roman" w:cs="Times New Roman"/>
          <w:sz w:val="24"/>
          <w:szCs w:val="24"/>
        </w:rPr>
        <w:t>iausioji specialistė Rosita</w:t>
      </w:r>
      <w:r w:rsidR="0088691A">
        <w:rPr>
          <w:rFonts w:ascii="Times New Roman" w:hAnsi="Times New Roman" w:cs="Times New Roman"/>
          <w:sz w:val="24"/>
          <w:szCs w:val="24"/>
        </w:rPr>
        <w:t xml:space="preserve"> Pletienė</w:t>
      </w:r>
      <w:r w:rsidR="000B32FC">
        <w:rPr>
          <w:rFonts w:ascii="Times New Roman" w:hAnsi="Times New Roman" w:cs="Times New Roman"/>
          <w:sz w:val="24"/>
          <w:szCs w:val="24"/>
        </w:rPr>
        <w:t>,</w:t>
      </w:r>
      <w:r w:rsidR="0088691A">
        <w:rPr>
          <w:rFonts w:ascii="Times New Roman" w:hAnsi="Times New Roman" w:cs="Times New Roman"/>
          <w:sz w:val="24"/>
          <w:szCs w:val="24"/>
        </w:rPr>
        <w:t xml:space="preserve"> tel. 266</w:t>
      </w:r>
      <w:r w:rsidR="000B32FC">
        <w:rPr>
          <w:rFonts w:ascii="Times New Roman" w:hAnsi="Times New Roman" w:cs="Times New Roman"/>
          <w:sz w:val="24"/>
          <w:szCs w:val="24"/>
        </w:rPr>
        <w:t> </w:t>
      </w:r>
      <w:r w:rsidR="0088691A">
        <w:rPr>
          <w:rFonts w:ascii="Times New Roman" w:hAnsi="Times New Roman" w:cs="Times New Roman"/>
          <w:sz w:val="24"/>
          <w:szCs w:val="24"/>
        </w:rPr>
        <w:t xml:space="preserve">2856, el. paštas </w:t>
      </w:r>
      <w:hyperlink r:id="rId20" w:history="1">
        <w:r w:rsidR="0088691A" w:rsidRPr="00AB302A">
          <w:rPr>
            <w:rStyle w:val="Hipersaitas"/>
            <w:rFonts w:ascii="Times New Roman" w:hAnsi="Times New Roman" w:cs="Times New Roman"/>
            <w:sz w:val="24"/>
            <w:szCs w:val="24"/>
          </w:rPr>
          <w:t>r.pletiene@tm.lt</w:t>
        </w:r>
      </w:hyperlink>
      <w:r w:rsidR="0088691A">
        <w:rPr>
          <w:rFonts w:ascii="Times New Roman" w:hAnsi="Times New Roman" w:cs="Times New Roman"/>
          <w:sz w:val="24"/>
          <w:szCs w:val="24"/>
        </w:rPr>
        <w:t xml:space="preserve">). </w:t>
      </w:r>
    </w:p>
    <w:p w14:paraId="2C024EEC" w14:textId="77777777" w:rsidR="00194C1B" w:rsidRDefault="00194C1B" w:rsidP="00F655C3">
      <w:pPr>
        <w:pStyle w:val="x"/>
        <w:spacing w:before="0" w:beforeAutospacing="0" w:after="0" w:afterAutospacing="0"/>
        <w:ind w:firstLine="851"/>
        <w:jc w:val="both"/>
      </w:pPr>
    </w:p>
    <w:p w14:paraId="1502AB6D" w14:textId="77777777" w:rsidR="00194C1B" w:rsidRPr="00957175" w:rsidRDefault="00194C1B" w:rsidP="00F655C3">
      <w:pPr>
        <w:pStyle w:val="x"/>
        <w:spacing w:before="0" w:beforeAutospacing="0" w:after="0" w:afterAutospacing="0"/>
        <w:ind w:firstLine="851"/>
        <w:jc w:val="both"/>
      </w:pPr>
    </w:p>
    <w:p w14:paraId="23D2812A" w14:textId="721B624A" w:rsidR="00BB56E0" w:rsidRPr="00957175" w:rsidRDefault="007028A4" w:rsidP="00F655C3">
      <w:pPr>
        <w:pStyle w:val="x"/>
        <w:spacing w:before="0" w:beforeAutospacing="0" w:after="0" w:afterAutospacing="0"/>
        <w:ind w:firstLine="851"/>
        <w:jc w:val="both"/>
        <w:rPr>
          <w:b/>
        </w:rPr>
      </w:pPr>
      <w:r w:rsidRPr="00957175">
        <w:rPr>
          <w:b/>
        </w:rPr>
        <w:lastRenderedPageBreak/>
        <w:t xml:space="preserve">3. </w:t>
      </w:r>
      <w:r w:rsidR="00C24659" w:rsidRPr="00957175">
        <w:rPr>
          <w:b/>
        </w:rPr>
        <w:t>K</w:t>
      </w:r>
      <w:r w:rsidR="00BB56E0" w:rsidRPr="00957175">
        <w:rPr>
          <w:b/>
        </w:rPr>
        <w:t>aip šiu</w:t>
      </w:r>
      <w:r w:rsidR="00BC0396">
        <w:rPr>
          <w:b/>
        </w:rPr>
        <w:t>o metu yra reguliuojami įstatymų</w:t>
      </w:r>
      <w:r w:rsidR="00BB56E0" w:rsidRPr="00957175">
        <w:rPr>
          <w:b/>
        </w:rPr>
        <w:t xml:space="preserve"> proje</w:t>
      </w:r>
      <w:r w:rsidR="00BC0396">
        <w:rPr>
          <w:b/>
        </w:rPr>
        <w:t>ktuose</w:t>
      </w:r>
      <w:r w:rsidR="00C24659" w:rsidRPr="00957175">
        <w:rPr>
          <w:b/>
        </w:rPr>
        <w:t xml:space="preserve"> aptarti teisiniai santykiai</w:t>
      </w:r>
    </w:p>
    <w:p w14:paraId="1050AB37" w14:textId="511A56C5" w:rsidR="00AB6C01" w:rsidRDefault="005F0E70" w:rsidP="00F007CB">
      <w:pPr>
        <w:spacing w:after="0" w:line="240" w:lineRule="auto"/>
        <w:ind w:firstLine="851"/>
        <w:jc w:val="both"/>
        <w:rPr>
          <w:rFonts w:ascii="Times New Roman" w:hAnsi="Times New Roman" w:cs="Times New Roman"/>
          <w:sz w:val="24"/>
          <w:szCs w:val="24"/>
        </w:rPr>
      </w:pPr>
      <w:r w:rsidRPr="005F0E70">
        <w:rPr>
          <w:rFonts w:ascii="Times New Roman" w:hAnsi="Times New Roman" w:cs="Times New Roman"/>
          <w:sz w:val="24"/>
          <w:szCs w:val="24"/>
        </w:rPr>
        <w:t>Šiuo metu nacionalinių institucijų, atsakingų už vartotojų apsaugos teisės aktų vykdym</w:t>
      </w:r>
      <w:r>
        <w:rPr>
          <w:rFonts w:ascii="Times New Roman" w:hAnsi="Times New Roman" w:cs="Times New Roman"/>
          <w:sz w:val="24"/>
          <w:szCs w:val="24"/>
        </w:rPr>
        <w:t xml:space="preserve">o užtikrinimą, bendradarbiavimą </w:t>
      </w:r>
      <w:r w:rsidR="0088691A">
        <w:rPr>
          <w:rFonts w:ascii="Times New Roman" w:hAnsi="Times New Roman" w:cs="Times New Roman"/>
          <w:sz w:val="24"/>
          <w:szCs w:val="24"/>
        </w:rPr>
        <w:t>nustato</w:t>
      </w:r>
      <w:r w:rsidR="00531BF1">
        <w:rPr>
          <w:rFonts w:ascii="Times New Roman" w:hAnsi="Times New Roman" w:cs="Times New Roman"/>
          <w:sz w:val="24"/>
          <w:szCs w:val="24"/>
        </w:rPr>
        <w:t xml:space="preserve"> </w:t>
      </w:r>
      <w:r w:rsidR="00531BF1" w:rsidRPr="00531BF1">
        <w:rPr>
          <w:rFonts w:ascii="Times New Roman" w:hAnsi="Times New Roman" w:cs="Times New Roman"/>
          <w:sz w:val="24"/>
          <w:szCs w:val="24"/>
        </w:rPr>
        <w:t>2004 m. spalio 27 d. Europos Parla</w:t>
      </w:r>
      <w:r w:rsidR="002B3D35">
        <w:rPr>
          <w:rFonts w:ascii="Times New Roman" w:hAnsi="Times New Roman" w:cs="Times New Roman"/>
          <w:sz w:val="24"/>
          <w:szCs w:val="24"/>
        </w:rPr>
        <w:t>mento ir Tarybos reglamentas (EB</w:t>
      </w:r>
      <w:r w:rsidR="00531BF1" w:rsidRPr="00531BF1">
        <w:rPr>
          <w:rFonts w:ascii="Times New Roman" w:hAnsi="Times New Roman" w:cs="Times New Roman"/>
          <w:sz w:val="24"/>
          <w:szCs w:val="24"/>
        </w:rPr>
        <w:t>) Nr. 2006/2004 dėl nacionalinių institucijų, atsakingų už vartotojų apsaugos teisės aktų vykdymą, bendradarbiavim</w:t>
      </w:r>
      <w:r w:rsidR="00BD2065">
        <w:rPr>
          <w:rFonts w:ascii="Times New Roman" w:hAnsi="Times New Roman" w:cs="Times New Roman"/>
          <w:sz w:val="24"/>
          <w:szCs w:val="24"/>
        </w:rPr>
        <w:t xml:space="preserve">o. </w:t>
      </w:r>
      <w:r w:rsidR="003E3BAD">
        <w:rPr>
          <w:rFonts w:ascii="Times New Roman" w:hAnsi="Times New Roman" w:cs="Times New Roman"/>
          <w:sz w:val="24"/>
          <w:szCs w:val="24"/>
        </w:rPr>
        <w:t xml:space="preserve">Nuorodos į šį </w:t>
      </w:r>
      <w:r w:rsidR="00B4010F">
        <w:rPr>
          <w:rFonts w:ascii="Times New Roman" w:hAnsi="Times New Roman" w:cs="Times New Roman"/>
          <w:sz w:val="24"/>
          <w:szCs w:val="24"/>
        </w:rPr>
        <w:t>reglament</w:t>
      </w:r>
      <w:r w:rsidR="003E3BAD">
        <w:rPr>
          <w:rFonts w:ascii="Times New Roman" w:hAnsi="Times New Roman" w:cs="Times New Roman"/>
          <w:sz w:val="24"/>
          <w:szCs w:val="24"/>
        </w:rPr>
        <w:t>ą</w:t>
      </w:r>
      <w:r w:rsidR="00B4010F" w:rsidRPr="0048292F">
        <w:rPr>
          <w:rFonts w:ascii="Times New Roman" w:hAnsi="Times New Roman" w:cs="Times New Roman"/>
          <w:sz w:val="24"/>
          <w:szCs w:val="24"/>
        </w:rPr>
        <w:t xml:space="preserve"> </w:t>
      </w:r>
      <w:r w:rsidR="003E3BAD">
        <w:rPr>
          <w:rFonts w:ascii="Times New Roman" w:hAnsi="Times New Roman" w:cs="Times New Roman"/>
          <w:sz w:val="24"/>
          <w:szCs w:val="24"/>
        </w:rPr>
        <w:t>pateiktos</w:t>
      </w:r>
      <w:r w:rsidR="0030353F">
        <w:rPr>
          <w:rFonts w:ascii="Times New Roman" w:hAnsi="Times New Roman" w:cs="Times New Roman"/>
          <w:sz w:val="24"/>
          <w:szCs w:val="24"/>
        </w:rPr>
        <w:t xml:space="preserve"> V</w:t>
      </w:r>
      <w:r w:rsidR="0048292F" w:rsidRPr="0048292F">
        <w:rPr>
          <w:rFonts w:ascii="Times New Roman" w:hAnsi="Times New Roman" w:cs="Times New Roman"/>
          <w:sz w:val="24"/>
          <w:szCs w:val="24"/>
        </w:rPr>
        <w:t>artotojų teisių apsaugos</w:t>
      </w:r>
      <w:r w:rsidR="003E3BAD">
        <w:rPr>
          <w:rFonts w:ascii="Times New Roman" w:hAnsi="Times New Roman" w:cs="Times New Roman"/>
          <w:sz w:val="24"/>
          <w:szCs w:val="24"/>
        </w:rPr>
        <w:t xml:space="preserve"> įstatyme</w:t>
      </w:r>
      <w:r w:rsidR="00EE1ED3">
        <w:rPr>
          <w:rFonts w:ascii="Times New Roman" w:hAnsi="Times New Roman" w:cs="Times New Roman"/>
          <w:sz w:val="24"/>
          <w:szCs w:val="24"/>
        </w:rPr>
        <w:t>,</w:t>
      </w:r>
      <w:r w:rsidR="0030353F">
        <w:rPr>
          <w:rFonts w:ascii="Times New Roman" w:hAnsi="Times New Roman" w:cs="Times New Roman"/>
          <w:sz w:val="24"/>
          <w:szCs w:val="24"/>
        </w:rPr>
        <w:t xml:space="preserve"> R</w:t>
      </w:r>
      <w:r w:rsidR="00EE1ED3">
        <w:rPr>
          <w:rFonts w:ascii="Times New Roman" w:hAnsi="Times New Roman" w:cs="Times New Roman"/>
          <w:sz w:val="24"/>
          <w:szCs w:val="24"/>
        </w:rPr>
        <w:t>eklamos</w:t>
      </w:r>
      <w:r w:rsidR="003E3BAD" w:rsidRPr="003E3BAD">
        <w:rPr>
          <w:rFonts w:ascii="Times New Roman" w:hAnsi="Times New Roman" w:cs="Times New Roman"/>
          <w:sz w:val="24"/>
          <w:szCs w:val="24"/>
        </w:rPr>
        <w:t xml:space="preserve"> </w:t>
      </w:r>
      <w:r w:rsidR="003E3BAD">
        <w:rPr>
          <w:rFonts w:ascii="Times New Roman" w:hAnsi="Times New Roman" w:cs="Times New Roman"/>
          <w:sz w:val="24"/>
          <w:szCs w:val="24"/>
        </w:rPr>
        <w:t>įstatyme</w:t>
      </w:r>
      <w:r w:rsidR="0030353F">
        <w:rPr>
          <w:rFonts w:ascii="Times New Roman" w:hAnsi="Times New Roman" w:cs="Times New Roman"/>
          <w:sz w:val="24"/>
          <w:szCs w:val="24"/>
        </w:rPr>
        <w:t>,</w:t>
      </w:r>
      <w:r w:rsidR="00EE1ED3">
        <w:rPr>
          <w:rFonts w:ascii="Times New Roman" w:hAnsi="Times New Roman" w:cs="Times New Roman"/>
          <w:sz w:val="24"/>
          <w:szCs w:val="24"/>
        </w:rPr>
        <w:t xml:space="preserve"> </w:t>
      </w:r>
      <w:r w:rsidR="0030353F">
        <w:rPr>
          <w:rFonts w:ascii="Times New Roman" w:hAnsi="Times New Roman" w:cs="Times New Roman"/>
          <w:sz w:val="24"/>
          <w:szCs w:val="24"/>
        </w:rPr>
        <w:t>E</w:t>
      </w:r>
      <w:r w:rsidR="0030353F" w:rsidRPr="0030353F">
        <w:rPr>
          <w:rFonts w:ascii="Times New Roman" w:hAnsi="Times New Roman" w:cs="Times New Roman"/>
          <w:sz w:val="24"/>
          <w:szCs w:val="24"/>
        </w:rPr>
        <w:t>lektroninių ryšių</w:t>
      </w:r>
      <w:r w:rsidR="003E3BAD" w:rsidRPr="003E3BAD">
        <w:rPr>
          <w:rFonts w:ascii="Times New Roman" w:hAnsi="Times New Roman" w:cs="Times New Roman"/>
          <w:sz w:val="24"/>
          <w:szCs w:val="24"/>
        </w:rPr>
        <w:t xml:space="preserve"> </w:t>
      </w:r>
      <w:r w:rsidR="003E3BAD">
        <w:rPr>
          <w:rFonts w:ascii="Times New Roman" w:hAnsi="Times New Roman" w:cs="Times New Roman"/>
          <w:sz w:val="24"/>
          <w:szCs w:val="24"/>
        </w:rPr>
        <w:t>įstatyme</w:t>
      </w:r>
      <w:r w:rsidR="0030353F">
        <w:rPr>
          <w:rFonts w:ascii="Times New Roman" w:hAnsi="Times New Roman" w:cs="Times New Roman"/>
          <w:sz w:val="24"/>
          <w:szCs w:val="24"/>
        </w:rPr>
        <w:t>, I</w:t>
      </w:r>
      <w:r w:rsidR="0030353F" w:rsidRPr="0030353F">
        <w:rPr>
          <w:rFonts w:ascii="Times New Roman" w:hAnsi="Times New Roman" w:cs="Times New Roman"/>
          <w:sz w:val="24"/>
          <w:szCs w:val="24"/>
        </w:rPr>
        <w:t>nformacinės visuomenės paslaugų</w:t>
      </w:r>
      <w:r w:rsidR="003E3BAD" w:rsidRPr="003E3BAD">
        <w:rPr>
          <w:rFonts w:ascii="Times New Roman" w:hAnsi="Times New Roman" w:cs="Times New Roman"/>
          <w:sz w:val="24"/>
          <w:szCs w:val="24"/>
        </w:rPr>
        <w:t xml:space="preserve"> </w:t>
      </w:r>
      <w:r w:rsidR="003E3BAD">
        <w:rPr>
          <w:rFonts w:ascii="Times New Roman" w:hAnsi="Times New Roman" w:cs="Times New Roman"/>
          <w:sz w:val="24"/>
          <w:szCs w:val="24"/>
        </w:rPr>
        <w:t>įstatyme</w:t>
      </w:r>
      <w:r w:rsidR="0030353F">
        <w:rPr>
          <w:rFonts w:ascii="Times New Roman" w:hAnsi="Times New Roman" w:cs="Times New Roman"/>
          <w:sz w:val="24"/>
          <w:szCs w:val="24"/>
        </w:rPr>
        <w:t>,</w:t>
      </w:r>
      <w:r w:rsidR="0030353F" w:rsidRPr="0030353F">
        <w:rPr>
          <w:rFonts w:ascii="Times New Roman" w:hAnsi="Times New Roman" w:cs="Times New Roman"/>
          <w:sz w:val="24"/>
          <w:szCs w:val="24"/>
        </w:rPr>
        <w:t xml:space="preserve"> Lietuvos banko </w:t>
      </w:r>
      <w:r w:rsidR="003E3BAD">
        <w:rPr>
          <w:rFonts w:ascii="Times New Roman" w:hAnsi="Times New Roman" w:cs="Times New Roman"/>
          <w:sz w:val="24"/>
          <w:szCs w:val="24"/>
        </w:rPr>
        <w:t xml:space="preserve">įstatyme </w:t>
      </w:r>
      <w:r w:rsidR="0030353F">
        <w:rPr>
          <w:rFonts w:ascii="Times New Roman" w:hAnsi="Times New Roman" w:cs="Times New Roman"/>
          <w:sz w:val="24"/>
          <w:szCs w:val="24"/>
        </w:rPr>
        <w:t>ir V</w:t>
      </w:r>
      <w:r w:rsidR="003E3BAD">
        <w:rPr>
          <w:rFonts w:ascii="Times New Roman" w:hAnsi="Times New Roman" w:cs="Times New Roman"/>
          <w:sz w:val="24"/>
          <w:szCs w:val="24"/>
        </w:rPr>
        <w:t>isuomenės informavimo įstatyme</w:t>
      </w:r>
      <w:r w:rsidR="00EE1ED3">
        <w:rPr>
          <w:rFonts w:ascii="Times New Roman" w:hAnsi="Times New Roman" w:cs="Times New Roman"/>
          <w:sz w:val="24"/>
          <w:szCs w:val="24"/>
        </w:rPr>
        <w:t>.</w:t>
      </w:r>
      <w:r w:rsidR="0048292F" w:rsidRPr="0048292F">
        <w:rPr>
          <w:rFonts w:ascii="Times New Roman" w:hAnsi="Times New Roman" w:cs="Times New Roman"/>
          <w:sz w:val="24"/>
          <w:szCs w:val="24"/>
        </w:rPr>
        <w:t xml:space="preserve"> </w:t>
      </w:r>
    </w:p>
    <w:p w14:paraId="772A38F4" w14:textId="4F791FBB" w:rsidR="00CB2706" w:rsidRDefault="00282A36" w:rsidP="00CB2706">
      <w:pPr>
        <w:spacing w:after="0" w:line="240" w:lineRule="auto"/>
        <w:ind w:firstLine="851"/>
        <w:jc w:val="both"/>
        <w:rPr>
          <w:rFonts w:ascii="Times New Roman" w:hAnsi="Times New Roman" w:cs="Times New Roman"/>
          <w:sz w:val="24"/>
          <w:szCs w:val="24"/>
        </w:rPr>
      </w:pPr>
      <w:r w:rsidRPr="005F0E70">
        <w:rPr>
          <w:rFonts w:ascii="Times New Roman" w:hAnsi="Times New Roman" w:cs="Times New Roman"/>
          <w:sz w:val="24"/>
          <w:szCs w:val="24"/>
        </w:rPr>
        <w:t xml:space="preserve">Pažymėtina, kad </w:t>
      </w:r>
      <w:r w:rsidR="00343127">
        <w:rPr>
          <w:rFonts w:ascii="Times New Roman" w:hAnsi="Times New Roman" w:cs="Times New Roman"/>
          <w:sz w:val="24"/>
          <w:szCs w:val="24"/>
        </w:rPr>
        <w:t>kai kurie</w:t>
      </w:r>
      <w:r w:rsidR="00CB2706">
        <w:rPr>
          <w:rFonts w:ascii="Times New Roman" w:hAnsi="Times New Roman" w:cs="Times New Roman"/>
          <w:sz w:val="24"/>
          <w:szCs w:val="24"/>
        </w:rPr>
        <w:t xml:space="preserve"> Reglamento (ES) 2017/2394 9 straipsnyje nurodyt</w:t>
      </w:r>
      <w:r w:rsidR="00343127">
        <w:rPr>
          <w:rFonts w:ascii="Times New Roman" w:hAnsi="Times New Roman" w:cs="Times New Roman"/>
          <w:sz w:val="24"/>
          <w:szCs w:val="24"/>
        </w:rPr>
        <w:t>i</w:t>
      </w:r>
      <w:r w:rsidR="00CB2706">
        <w:rPr>
          <w:rFonts w:ascii="Times New Roman" w:hAnsi="Times New Roman" w:cs="Times New Roman"/>
          <w:sz w:val="24"/>
          <w:szCs w:val="24"/>
        </w:rPr>
        <w:t xml:space="preserve"> įgaliojim</w:t>
      </w:r>
      <w:r w:rsidR="00343127">
        <w:rPr>
          <w:rFonts w:ascii="Times New Roman" w:hAnsi="Times New Roman" w:cs="Times New Roman"/>
          <w:sz w:val="24"/>
          <w:szCs w:val="24"/>
        </w:rPr>
        <w:t>ai</w:t>
      </w:r>
      <w:r w:rsidR="00CB2706">
        <w:rPr>
          <w:rFonts w:ascii="Times New Roman" w:hAnsi="Times New Roman" w:cs="Times New Roman"/>
          <w:sz w:val="24"/>
          <w:szCs w:val="24"/>
        </w:rPr>
        <w:t xml:space="preserve"> </w:t>
      </w:r>
      <w:r w:rsidR="00343127">
        <w:rPr>
          <w:rFonts w:ascii="Times New Roman" w:hAnsi="Times New Roman" w:cs="Times New Roman"/>
          <w:sz w:val="24"/>
          <w:szCs w:val="24"/>
        </w:rPr>
        <w:t>(</w:t>
      </w:r>
      <w:r w:rsidR="00CB2706">
        <w:rPr>
          <w:rFonts w:ascii="Times New Roman" w:hAnsi="Times New Roman" w:cs="Times New Roman"/>
          <w:sz w:val="24"/>
          <w:szCs w:val="24"/>
        </w:rPr>
        <w:t>t.</w:t>
      </w:r>
      <w:r w:rsidR="00343127">
        <w:rPr>
          <w:rFonts w:ascii="Times New Roman" w:hAnsi="Times New Roman" w:cs="Times New Roman"/>
          <w:sz w:val="24"/>
          <w:szCs w:val="24"/>
        </w:rPr>
        <w:t> </w:t>
      </w:r>
      <w:r w:rsidR="00CB2706">
        <w:rPr>
          <w:rFonts w:ascii="Times New Roman" w:hAnsi="Times New Roman" w:cs="Times New Roman"/>
          <w:sz w:val="24"/>
          <w:szCs w:val="24"/>
        </w:rPr>
        <w:t xml:space="preserve">y. įgaliojimai atlikti prekių ir paslaugų kontrolinius pirkimus </w:t>
      </w:r>
      <w:r w:rsidR="00343127">
        <w:rPr>
          <w:rFonts w:ascii="Times New Roman" w:hAnsi="Times New Roman" w:cs="Times New Roman"/>
          <w:sz w:val="24"/>
          <w:szCs w:val="24"/>
        </w:rPr>
        <w:t>ir</w:t>
      </w:r>
      <w:r w:rsidR="00CB2706">
        <w:rPr>
          <w:rFonts w:ascii="Times New Roman" w:hAnsi="Times New Roman" w:cs="Times New Roman"/>
          <w:sz w:val="24"/>
          <w:szCs w:val="24"/>
        </w:rPr>
        <w:t xml:space="preserve"> duoti privalomus nurodymus </w:t>
      </w:r>
      <w:r w:rsidR="00A3283D">
        <w:rPr>
          <w:rFonts w:ascii="Times New Roman" w:hAnsi="Times New Roman" w:cs="Times New Roman"/>
          <w:sz w:val="24"/>
          <w:szCs w:val="24"/>
        </w:rPr>
        <w:t>interneto prieigos</w:t>
      </w:r>
      <w:r w:rsidR="00CB2706">
        <w:rPr>
          <w:rFonts w:ascii="Times New Roman" w:hAnsi="Times New Roman" w:cs="Times New Roman"/>
          <w:sz w:val="24"/>
          <w:szCs w:val="24"/>
        </w:rPr>
        <w:t xml:space="preserve"> paslaugų teikėjams, kad būtų apribota prieiga prie pardavėjų ir paslaugų teikėjų interneto svetainių</w:t>
      </w:r>
      <w:r w:rsidR="00343127">
        <w:rPr>
          <w:rFonts w:ascii="Times New Roman" w:hAnsi="Times New Roman" w:cs="Times New Roman"/>
          <w:sz w:val="24"/>
          <w:szCs w:val="24"/>
        </w:rPr>
        <w:t>)</w:t>
      </w:r>
      <w:r w:rsidR="0030353F">
        <w:rPr>
          <w:rFonts w:ascii="Times New Roman" w:hAnsi="Times New Roman" w:cs="Times New Roman"/>
          <w:sz w:val="24"/>
          <w:szCs w:val="24"/>
        </w:rPr>
        <w:t xml:space="preserve"> nustatyti</w:t>
      </w:r>
      <w:r w:rsidR="00CB2706">
        <w:rPr>
          <w:rFonts w:ascii="Times New Roman" w:hAnsi="Times New Roman" w:cs="Times New Roman"/>
          <w:sz w:val="24"/>
          <w:szCs w:val="24"/>
        </w:rPr>
        <w:t xml:space="preserve"> </w:t>
      </w:r>
      <w:r w:rsidR="0030353F">
        <w:rPr>
          <w:rFonts w:ascii="Times New Roman" w:hAnsi="Times New Roman" w:cs="Times New Roman"/>
          <w:sz w:val="24"/>
          <w:szCs w:val="24"/>
        </w:rPr>
        <w:t>V</w:t>
      </w:r>
      <w:r w:rsidR="00CB2706" w:rsidRPr="00F46F35">
        <w:rPr>
          <w:rFonts w:ascii="Times New Roman" w:hAnsi="Times New Roman" w:cs="Times New Roman"/>
          <w:sz w:val="24"/>
          <w:szCs w:val="24"/>
        </w:rPr>
        <w:t>artotojų teisių apsaugos įstatymo Nr. I-657 12 ir 40 straipsnių pakeitimo ir įstatymo papildymo 49</w:t>
      </w:r>
      <w:r w:rsidR="00CB2706" w:rsidRPr="00F46F35">
        <w:rPr>
          <w:rFonts w:ascii="Times New Roman" w:hAnsi="Times New Roman" w:cs="Times New Roman"/>
          <w:sz w:val="24"/>
          <w:szCs w:val="24"/>
          <w:vertAlign w:val="superscript"/>
        </w:rPr>
        <w:t>1</w:t>
      </w:r>
      <w:r w:rsidR="0030353F">
        <w:rPr>
          <w:rFonts w:ascii="Times New Roman" w:hAnsi="Times New Roman" w:cs="Times New Roman"/>
          <w:sz w:val="24"/>
          <w:szCs w:val="24"/>
        </w:rPr>
        <w:t xml:space="preserve"> straipsniu įstatyme, kuris įsigalios 2019 m. rugsėjo 1</w:t>
      </w:r>
      <w:r w:rsidR="00343127">
        <w:rPr>
          <w:rFonts w:ascii="Times New Roman" w:hAnsi="Times New Roman" w:cs="Times New Roman"/>
          <w:sz w:val="24"/>
          <w:szCs w:val="24"/>
        </w:rPr>
        <w:t> </w:t>
      </w:r>
      <w:r w:rsidR="0030353F">
        <w:rPr>
          <w:rFonts w:ascii="Times New Roman" w:hAnsi="Times New Roman" w:cs="Times New Roman"/>
          <w:sz w:val="24"/>
          <w:szCs w:val="24"/>
        </w:rPr>
        <w:t xml:space="preserve">d. </w:t>
      </w:r>
    </w:p>
    <w:p w14:paraId="4265BA48" w14:textId="63B9BD9F" w:rsidR="00507C28" w:rsidRDefault="00343127" w:rsidP="00CB270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Lietuvos kompetentingos institucijos (Valstybinė vartotojų teisių apsaugos tarnyba, Lietuvos bankas, Lietuvos radijo ir televizijos komisija, Informacinės visuomenės plėtros komitetas, Valstybinė vaistų kontrolės tarnyba</w:t>
      </w:r>
      <w:r w:rsidR="00DF6D1A" w:rsidRPr="00DF6D1A">
        <w:rPr>
          <w:rFonts w:ascii="Times New Roman" w:hAnsi="Times New Roman" w:cs="Times New Roman"/>
          <w:sz w:val="24"/>
          <w:szCs w:val="24"/>
        </w:rPr>
        <w:t xml:space="preserve"> </w:t>
      </w:r>
      <w:r w:rsidR="00DF6D1A">
        <w:rPr>
          <w:rFonts w:ascii="Times New Roman" w:hAnsi="Times New Roman" w:cs="Times New Roman"/>
          <w:sz w:val="24"/>
          <w:szCs w:val="24"/>
        </w:rPr>
        <w:t>prie Lietuvos Respublikos sveikatos apsaugos ministerijos</w:t>
      </w:r>
      <w:r>
        <w:rPr>
          <w:rFonts w:ascii="Times New Roman" w:hAnsi="Times New Roman" w:cs="Times New Roman"/>
          <w:sz w:val="24"/>
          <w:szCs w:val="24"/>
        </w:rPr>
        <w:t>, Lietuvos transporto saugos administracija ir Valstybinė duomenų apsaugos inspekcija) p</w:t>
      </w:r>
      <w:r w:rsidR="00473EB5">
        <w:rPr>
          <w:rFonts w:ascii="Times New Roman" w:hAnsi="Times New Roman" w:cs="Times New Roman"/>
          <w:sz w:val="24"/>
          <w:szCs w:val="24"/>
        </w:rPr>
        <w:t>agal š</w:t>
      </w:r>
      <w:r w:rsidR="00282A36">
        <w:rPr>
          <w:rFonts w:ascii="Times New Roman" w:hAnsi="Times New Roman" w:cs="Times New Roman"/>
          <w:sz w:val="24"/>
          <w:szCs w:val="24"/>
        </w:rPr>
        <w:t xml:space="preserve">iuo metu </w:t>
      </w:r>
      <w:r w:rsidR="0030353F">
        <w:rPr>
          <w:rFonts w:ascii="Times New Roman" w:hAnsi="Times New Roman" w:cs="Times New Roman"/>
          <w:sz w:val="24"/>
          <w:szCs w:val="24"/>
        </w:rPr>
        <w:t xml:space="preserve">galiojantį teisinį reguliavimą </w:t>
      </w:r>
      <w:r w:rsidR="00381274">
        <w:rPr>
          <w:rFonts w:ascii="Times New Roman" w:hAnsi="Times New Roman" w:cs="Times New Roman"/>
          <w:sz w:val="24"/>
          <w:szCs w:val="24"/>
        </w:rPr>
        <w:t xml:space="preserve">turi </w:t>
      </w:r>
      <w:r w:rsidR="00EC0F2D">
        <w:rPr>
          <w:rFonts w:ascii="Times New Roman" w:hAnsi="Times New Roman" w:cs="Times New Roman"/>
          <w:sz w:val="24"/>
          <w:szCs w:val="24"/>
        </w:rPr>
        <w:t xml:space="preserve">atskirus </w:t>
      </w:r>
      <w:r w:rsidR="00B408CF">
        <w:rPr>
          <w:rFonts w:ascii="Times New Roman" w:hAnsi="Times New Roman" w:cs="Times New Roman"/>
          <w:sz w:val="24"/>
          <w:szCs w:val="24"/>
        </w:rPr>
        <w:t xml:space="preserve">Reglamento (ES) </w:t>
      </w:r>
      <w:r w:rsidR="00EC0F2D">
        <w:rPr>
          <w:rFonts w:ascii="Times New Roman" w:hAnsi="Times New Roman" w:cs="Times New Roman"/>
          <w:sz w:val="24"/>
          <w:szCs w:val="24"/>
        </w:rPr>
        <w:t>2017/2394 9 straipsnyje nurodytus įgaliojimus</w:t>
      </w:r>
      <w:r w:rsidR="00720935">
        <w:rPr>
          <w:rFonts w:ascii="Times New Roman" w:hAnsi="Times New Roman" w:cs="Times New Roman"/>
          <w:sz w:val="24"/>
          <w:szCs w:val="24"/>
        </w:rPr>
        <w:t>.</w:t>
      </w:r>
      <w:r>
        <w:rPr>
          <w:rFonts w:ascii="Times New Roman" w:hAnsi="Times New Roman" w:cs="Times New Roman"/>
          <w:sz w:val="24"/>
          <w:szCs w:val="24"/>
        </w:rPr>
        <w:t xml:space="preserve"> </w:t>
      </w:r>
    </w:p>
    <w:p w14:paraId="026E0946" w14:textId="77777777" w:rsidR="00373321" w:rsidRDefault="00373321" w:rsidP="00CB2706">
      <w:pPr>
        <w:spacing w:after="0" w:line="240" w:lineRule="auto"/>
        <w:ind w:firstLine="851"/>
        <w:jc w:val="both"/>
        <w:rPr>
          <w:rFonts w:ascii="Times New Roman" w:hAnsi="Times New Roman" w:cs="Times New Roman"/>
          <w:sz w:val="24"/>
          <w:szCs w:val="24"/>
        </w:rPr>
      </w:pPr>
    </w:p>
    <w:p w14:paraId="481DD548" w14:textId="77777777" w:rsidR="00957175" w:rsidRDefault="007028A4" w:rsidP="00F655C3">
      <w:pPr>
        <w:pStyle w:val="x"/>
        <w:spacing w:before="0" w:beforeAutospacing="0" w:after="0" w:afterAutospacing="0"/>
        <w:ind w:firstLine="851"/>
        <w:jc w:val="both"/>
        <w:rPr>
          <w:b/>
        </w:rPr>
      </w:pPr>
      <w:r w:rsidRPr="00957175">
        <w:rPr>
          <w:b/>
        </w:rPr>
        <w:t xml:space="preserve">4. </w:t>
      </w:r>
      <w:r w:rsidR="00C24659" w:rsidRPr="00957175">
        <w:rPr>
          <w:b/>
        </w:rPr>
        <w:t>K</w:t>
      </w:r>
      <w:r w:rsidR="00BB56E0" w:rsidRPr="00957175">
        <w:rPr>
          <w:b/>
        </w:rPr>
        <w:t>okios siūlomos naujos teisinio reguliavimo nuostatos ir ko</w:t>
      </w:r>
      <w:r w:rsidR="00C24659" w:rsidRPr="00957175">
        <w:rPr>
          <w:b/>
        </w:rPr>
        <w:t>kių teigiamų rezultatų laukiama</w:t>
      </w:r>
    </w:p>
    <w:p w14:paraId="45F89CBD" w14:textId="52667442" w:rsidR="005D45D3" w:rsidRPr="005D45D3" w:rsidRDefault="005D45D3" w:rsidP="005D45D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VTAĮ </w:t>
      </w:r>
      <w:r w:rsidRPr="005D45D3">
        <w:rPr>
          <w:rFonts w:ascii="Times New Roman" w:hAnsi="Times New Roman" w:cs="Times New Roman"/>
          <w:sz w:val="24"/>
          <w:szCs w:val="24"/>
        </w:rPr>
        <w:t>projekte numatyti šie pagrindiniai pakeitimai:</w:t>
      </w:r>
    </w:p>
    <w:p w14:paraId="60434FD0" w14:textId="1C93573E" w:rsidR="00955BAF" w:rsidRDefault="00507C28" w:rsidP="00EC0F2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 </w:t>
      </w:r>
      <w:r w:rsidR="00673C27">
        <w:rPr>
          <w:rFonts w:ascii="Times New Roman" w:hAnsi="Times New Roman" w:cs="Times New Roman"/>
          <w:sz w:val="24"/>
          <w:szCs w:val="24"/>
        </w:rPr>
        <w:t>Valstybinės</w:t>
      </w:r>
      <w:r w:rsidR="0088496C">
        <w:rPr>
          <w:rFonts w:ascii="Times New Roman" w:hAnsi="Times New Roman" w:cs="Times New Roman"/>
          <w:sz w:val="24"/>
          <w:szCs w:val="24"/>
        </w:rPr>
        <w:t xml:space="preserve"> va</w:t>
      </w:r>
      <w:r w:rsidR="00673C27">
        <w:rPr>
          <w:rFonts w:ascii="Times New Roman" w:hAnsi="Times New Roman" w:cs="Times New Roman"/>
          <w:sz w:val="24"/>
          <w:szCs w:val="24"/>
        </w:rPr>
        <w:t>rtotojų teisių apsaugos tarnybos</w:t>
      </w:r>
      <w:r w:rsidR="0088496C">
        <w:rPr>
          <w:rFonts w:ascii="Times New Roman" w:hAnsi="Times New Roman" w:cs="Times New Roman"/>
          <w:sz w:val="24"/>
          <w:szCs w:val="24"/>
        </w:rPr>
        <w:t xml:space="preserve"> įgaliojim</w:t>
      </w:r>
      <w:r w:rsidR="00EC0F2D">
        <w:rPr>
          <w:rFonts w:ascii="Times New Roman" w:hAnsi="Times New Roman" w:cs="Times New Roman"/>
          <w:sz w:val="24"/>
          <w:szCs w:val="24"/>
        </w:rPr>
        <w:t>ų patikslinimas ir išplėtimas</w:t>
      </w:r>
      <w:r w:rsidR="0088496C">
        <w:rPr>
          <w:rFonts w:ascii="Times New Roman" w:hAnsi="Times New Roman" w:cs="Times New Roman"/>
          <w:sz w:val="24"/>
          <w:szCs w:val="24"/>
        </w:rPr>
        <w:t>:</w:t>
      </w:r>
    </w:p>
    <w:p w14:paraId="396EC0BA" w14:textId="79F8509C" w:rsidR="00507C28" w:rsidRPr="00EA3697" w:rsidRDefault="00EA3697" w:rsidP="00EC0F2D">
      <w:pPr>
        <w:pStyle w:val="Sraopastraipa"/>
        <w:numPr>
          <w:ilvl w:val="0"/>
          <w:numId w:val="4"/>
        </w:numPr>
        <w:tabs>
          <w:tab w:val="left" w:pos="851"/>
        </w:tabs>
        <w:ind w:left="0" w:firstLine="851"/>
        <w:jc w:val="both"/>
        <w:rPr>
          <w:bCs/>
        </w:rPr>
      </w:pPr>
      <w:r>
        <w:t xml:space="preserve">Įgyvendinant </w:t>
      </w:r>
      <w:r w:rsidRPr="00330FD4">
        <w:t>Reglame</w:t>
      </w:r>
      <w:r>
        <w:t xml:space="preserve">nto (ES) 2017/2394 9 straipsnio 3 dalies b punktą, </w:t>
      </w:r>
      <w:r w:rsidR="00EC0F2D">
        <w:t xml:space="preserve">teisė </w:t>
      </w:r>
      <w:r w:rsidR="00673C27" w:rsidRPr="00507C28">
        <w:t xml:space="preserve">gauti iš valstybės ir savivaldybių institucijų ir įstaigų, finansų rinkos dalyvių, elektroninių ryšių paslaugų teikėjų, kitų juridinių ir fizinių asmenų informaciją, duomenis ir dokumentus, reikalingus įstatymų pažeidimams tirti, įskaitant banko paslaptį sudarančią informaciją ir </w:t>
      </w:r>
      <w:r w:rsidR="00673C27" w:rsidRPr="00507C28">
        <w:rPr>
          <w:bCs/>
        </w:rPr>
        <w:t>informaciją apie elektroninių ryšių paslaugų abonentus ar registruotus elektroninių ryšių paslaugų naudotojus</w:t>
      </w:r>
      <w:r w:rsidR="001836BD">
        <w:rPr>
          <w:bCs/>
        </w:rPr>
        <w:t xml:space="preserve"> (analogiškos nuostatos suformuluotos </w:t>
      </w:r>
      <w:r>
        <w:t>Konkurencijos įstatymo 25 straipsnio 1 dalies 9 punkte ir Lietuvos banko įstatymo 42</w:t>
      </w:r>
      <w:r w:rsidRPr="00EA3697">
        <w:rPr>
          <w:vertAlign w:val="superscript"/>
        </w:rPr>
        <w:t>1</w:t>
      </w:r>
      <w:r>
        <w:t xml:space="preserve"> straipsnio 5 dalies 9 punkte; pagal Bankų įstatymo 55 </w:t>
      </w:r>
      <w:r w:rsidRPr="00EA3697">
        <w:t>straipsnio 4</w:t>
      </w:r>
      <w:r w:rsidR="001836BD" w:rsidRPr="00EA3697">
        <w:t xml:space="preserve"> dal</w:t>
      </w:r>
      <w:r w:rsidRPr="00EA3697">
        <w:t>į</w:t>
      </w:r>
      <w:r w:rsidR="001836BD" w:rsidRPr="00EA3697">
        <w:t xml:space="preserve"> </w:t>
      </w:r>
      <w:r w:rsidRPr="00EA3697">
        <w:rPr>
          <w:color w:val="000000"/>
        </w:rPr>
        <w:t>informaciją, kad asmuo yra banko klientas ir kokios finansinės paslaugos jam teikiamos, taip pat jo turimų sąskaitų numeriai</w:t>
      </w:r>
      <w:r>
        <w:rPr>
          <w:color w:val="000000"/>
        </w:rPr>
        <w:t>,</w:t>
      </w:r>
      <w:r w:rsidRPr="00EA3697">
        <w:rPr>
          <w:color w:val="000000"/>
        </w:rPr>
        <w:t xml:space="preserve"> bankas teikia valstybės institucijoms ir kitiems asmenims, jeigu teisė gauti tokią informaciją numatyta įstatymuose</w:t>
      </w:r>
      <w:r w:rsidR="001836BD" w:rsidRPr="00EA3697">
        <w:rPr>
          <w:bCs/>
        </w:rPr>
        <w:t>)</w:t>
      </w:r>
      <w:r w:rsidR="00673C27" w:rsidRPr="00EA3697">
        <w:rPr>
          <w:bCs/>
        </w:rPr>
        <w:t>;</w:t>
      </w:r>
    </w:p>
    <w:p w14:paraId="2628AB43" w14:textId="225BC519" w:rsidR="00507C28" w:rsidRPr="00507C28" w:rsidRDefault="001B65DA" w:rsidP="00EC0F2D">
      <w:pPr>
        <w:pStyle w:val="Sraopastraipa"/>
        <w:numPr>
          <w:ilvl w:val="0"/>
          <w:numId w:val="4"/>
        </w:numPr>
        <w:tabs>
          <w:tab w:val="left" w:pos="851"/>
        </w:tabs>
        <w:ind w:left="0" w:firstLine="851"/>
        <w:jc w:val="both"/>
        <w:rPr>
          <w:bCs/>
        </w:rPr>
      </w:pPr>
      <w:r>
        <w:t xml:space="preserve">Įgyvendinant </w:t>
      </w:r>
      <w:r w:rsidRPr="00330FD4">
        <w:t>Reglame</w:t>
      </w:r>
      <w:r>
        <w:t xml:space="preserve">nto (ES) 2017/2394 9 straipsnio 4 dalies a punktą, </w:t>
      </w:r>
      <w:r w:rsidR="00EC0F2D">
        <w:t xml:space="preserve">įgaliojimai </w:t>
      </w:r>
      <w:r w:rsidR="00673C27" w:rsidRPr="00507C28">
        <w:t>taikyti laikinąsias priemones</w:t>
      </w:r>
      <w:r w:rsidR="00EC0F2D">
        <w:t xml:space="preserve">, </w:t>
      </w:r>
      <w:r w:rsidR="00EC0F2D" w:rsidRPr="00EC0F2D">
        <w:t xml:space="preserve">siekiant išvengti </w:t>
      </w:r>
      <w:r w:rsidR="00EC0F2D" w:rsidRPr="00EC0F2D">
        <w:rPr>
          <w:color w:val="000000"/>
        </w:rPr>
        <w:t>didelės žalos vartotojų kolektyviniams interesams</w:t>
      </w:r>
      <w:r w:rsidR="00C908FC">
        <w:t xml:space="preserve">. </w:t>
      </w:r>
      <w:r w:rsidR="00C908FC" w:rsidRPr="00BC1D87">
        <w:t>laikinųjų priemonių</w:t>
      </w:r>
      <w:r w:rsidR="00C908FC">
        <w:t xml:space="preserve"> taikymas turėtų būti </w:t>
      </w:r>
      <w:r w:rsidR="00C908FC" w:rsidRPr="00BC1D87">
        <w:t>proporcing</w:t>
      </w:r>
      <w:r w:rsidR="00C908FC">
        <w:t>a</w:t>
      </w:r>
      <w:r w:rsidR="00C908FC" w:rsidRPr="00BC1D87">
        <w:t>s galimo pažeidimo pobūdžiui ir žalai, kurios siekiama išvengti</w:t>
      </w:r>
      <w:r w:rsidR="00C908FC">
        <w:t xml:space="preserve">. </w:t>
      </w:r>
      <w:r w:rsidR="00C908FC" w:rsidRPr="00330FD4">
        <w:t>Valstybinė vartotojų teisių apsaugos tarnyba turėtų teisę taiky</w:t>
      </w:r>
      <w:r w:rsidR="00C908FC">
        <w:t>ti šias laikinąsias priemones: į</w:t>
      </w:r>
      <w:r w:rsidR="00C908FC" w:rsidRPr="00330FD4">
        <w:t>pareigojimą pardavėjui, paslaugos teikėjui suteikti (paskelbti) ta</w:t>
      </w:r>
      <w:r w:rsidR="00C908FC">
        <w:t>m tikrą informaciją vartotojams,</w:t>
      </w:r>
      <w:r w:rsidR="00C908FC" w:rsidRPr="00330FD4">
        <w:t xml:space="preserve"> įpareigojimą pardavėjui, paslaugos teikėjui nedelsiant sustabdyti </w:t>
      </w:r>
      <w:r w:rsidR="00C908FC">
        <w:t>žalą sukeliančius veiksmus,</w:t>
      </w:r>
      <w:r w:rsidR="00C908FC" w:rsidRPr="00330FD4">
        <w:t xml:space="preserve"> įpareigojimą pardavėjui, paslaugos teikėjui atlikti tam tikrus veiksmus, jeigu jų neatlikimas sukeltų žalą.</w:t>
      </w:r>
    </w:p>
    <w:p w14:paraId="6B61C58E" w14:textId="59B8AA8A" w:rsidR="00673C27" w:rsidRPr="00EC0F2D" w:rsidRDefault="001B65DA" w:rsidP="00EC0F2D">
      <w:pPr>
        <w:pStyle w:val="Sraopastraipa"/>
        <w:numPr>
          <w:ilvl w:val="0"/>
          <w:numId w:val="4"/>
        </w:numPr>
        <w:tabs>
          <w:tab w:val="left" w:pos="851"/>
        </w:tabs>
        <w:ind w:left="0" w:firstLine="851"/>
        <w:jc w:val="both"/>
        <w:rPr>
          <w:bCs/>
        </w:rPr>
      </w:pPr>
      <w:r>
        <w:t xml:space="preserve">Įgyvendinant </w:t>
      </w:r>
      <w:r w:rsidRPr="00330FD4">
        <w:t>Reglame</w:t>
      </w:r>
      <w:r>
        <w:t xml:space="preserve">nto (ES) 2017/2394 9 straipsnio 3 dalies c punktą ir 4 dalies g punktą, įgaliojimai </w:t>
      </w:r>
      <w:r w:rsidR="00EC0F2D" w:rsidRPr="00EC0F2D">
        <w:t>pardavėjų, paslaugų teikėjų veiklos</w:t>
      </w:r>
      <w:r w:rsidR="00EC0F2D">
        <w:t xml:space="preserve"> patikrinimų metu tikrinti</w:t>
      </w:r>
      <w:r w:rsidR="00EC0F2D" w:rsidRPr="00EC0F2D">
        <w:t xml:space="preserve"> elektroninių sąsajų </w:t>
      </w:r>
      <w:r w:rsidR="00EC0F2D">
        <w:t xml:space="preserve">(interneto svetainių) </w:t>
      </w:r>
      <w:r w:rsidR="00EC0F2D" w:rsidRPr="00EC0F2D">
        <w:t>naudojimą</w:t>
      </w:r>
      <w:r w:rsidR="00673C27" w:rsidRPr="00EC0F2D">
        <w:t>.</w:t>
      </w:r>
      <w:r w:rsidR="00C908FC">
        <w:t xml:space="preserve"> </w:t>
      </w:r>
    </w:p>
    <w:p w14:paraId="26A86E7C" w14:textId="668BF31C" w:rsidR="00673C27" w:rsidRPr="008C2F69" w:rsidRDefault="00507C28" w:rsidP="00EC0F2D">
      <w:pPr>
        <w:tabs>
          <w:tab w:val="left" w:pos="567"/>
        </w:tabs>
        <w:spacing w:after="0" w:line="240" w:lineRule="auto"/>
        <w:ind w:firstLine="851"/>
        <w:jc w:val="both"/>
        <w:rPr>
          <w:rFonts w:ascii="Times New Roman" w:hAnsi="Times New Roman" w:cs="Times New Roman"/>
          <w:bCs/>
          <w:sz w:val="24"/>
          <w:szCs w:val="24"/>
        </w:rPr>
      </w:pPr>
      <w:r>
        <w:rPr>
          <w:rFonts w:ascii="Times New Roman" w:hAnsi="Times New Roman" w:cs="Times New Roman"/>
          <w:sz w:val="24"/>
          <w:szCs w:val="24"/>
        </w:rPr>
        <w:t>2)</w:t>
      </w:r>
      <w:r w:rsidR="009A7A88" w:rsidRPr="008C2F69">
        <w:rPr>
          <w:rFonts w:ascii="Times New Roman" w:hAnsi="Times New Roman" w:cs="Times New Roman"/>
          <w:sz w:val="24"/>
          <w:szCs w:val="24"/>
        </w:rPr>
        <w:t xml:space="preserve"> </w:t>
      </w:r>
      <w:r w:rsidR="00EC0F2D">
        <w:rPr>
          <w:rFonts w:ascii="Times New Roman" w:hAnsi="Times New Roman" w:cs="Times New Roman"/>
          <w:sz w:val="24"/>
          <w:szCs w:val="24"/>
        </w:rPr>
        <w:t>F</w:t>
      </w:r>
      <w:r w:rsidR="009A7A88" w:rsidRPr="008C2F69">
        <w:rPr>
          <w:rFonts w:ascii="Times New Roman" w:hAnsi="Times New Roman" w:cs="Times New Roman"/>
          <w:sz w:val="24"/>
          <w:szCs w:val="24"/>
        </w:rPr>
        <w:t>inansinių paslaugų</w:t>
      </w:r>
      <w:r w:rsidR="009A7A88" w:rsidRPr="008C2F69">
        <w:rPr>
          <w:rFonts w:ascii="Arial" w:hAnsi="Arial" w:cs="Arial"/>
          <w:bCs/>
          <w:color w:val="000000"/>
        </w:rPr>
        <w:t xml:space="preserve"> </w:t>
      </w:r>
      <w:r w:rsidR="009A7A88" w:rsidRPr="008C2F69">
        <w:rPr>
          <w:rFonts w:ascii="Times New Roman" w:hAnsi="Times New Roman" w:cs="Times New Roman"/>
          <w:bCs/>
          <w:sz w:val="24"/>
          <w:szCs w:val="24"/>
        </w:rPr>
        <w:t>teikim</w:t>
      </w:r>
      <w:r w:rsidR="00EC0F2D">
        <w:rPr>
          <w:rFonts w:ascii="Times New Roman" w:hAnsi="Times New Roman" w:cs="Times New Roman"/>
          <w:bCs/>
          <w:sz w:val="24"/>
          <w:szCs w:val="24"/>
        </w:rPr>
        <w:t>o</w:t>
      </w:r>
      <w:r w:rsidR="009A7A88" w:rsidRPr="008C2F69">
        <w:rPr>
          <w:rFonts w:ascii="Times New Roman" w:hAnsi="Times New Roman" w:cs="Times New Roman"/>
          <w:bCs/>
          <w:sz w:val="24"/>
          <w:szCs w:val="24"/>
        </w:rPr>
        <w:t xml:space="preserve"> pagal sutartis, sudaromas ryšio priemonėmis</w:t>
      </w:r>
      <w:r w:rsidR="00EC0F2D">
        <w:rPr>
          <w:rFonts w:ascii="Times New Roman" w:hAnsi="Times New Roman" w:cs="Times New Roman"/>
          <w:bCs/>
          <w:sz w:val="24"/>
          <w:szCs w:val="24"/>
        </w:rPr>
        <w:t>, priežiūros perdavimas Lietuvos bankui, taip k</w:t>
      </w:r>
      <w:r w:rsidR="00EC0F2D" w:rsidRPr="00C908FC">
        <w:rPr>
          <w:rFonts w:ascii="Times New Roman" w:hAnsi="Times New Roman" w:cs="Times New Roman"/>
          <w:bCs/>
          <w:sz w:val="24"/>
          <w:szCs w:val="24"/>
        </w:rPr>
        <w:t>onsoliduojant vartotojams skirtų finansinių paslaugų priežiūrą</w:t>
      </w:r>
      <w:r w:rsidR="009A7A88" w:rsidRPr="00C908FC">
        <w:rPr>
          <w:rFonts w:ascii="Times New Roman" w:hAnsi="Times New Roman" w:cs="Times New Roman"/>
          <w:bCs/>
          <w:sz w:val="24"/>
          <w:szCs w:val="24"/>
        </w:rPr>
        <w:t xml:space="preserve">. </w:t>
      </w:r>
      <w:r w:rsidR="00C908FC" w:rsidRPr="00C908FC">
        <w:rPr>
          <w:rFonts w:ascii="Times New Roman" w:hAnsi="Times New Roman" w:cs="Times New Roman"/>
          <w:bCs/>
          <w:sz w:val="24"/>
          <w:szCs w:val="24"/>
        </w:rPr>
        <w:t xml:space="preserve">Numatoma, kad </w:t>
      </w:r>
      <w:r w:rsidR="00C908FC" w:rsidRPr="00C908FC">
        <w:rPr>
          <w:rFonts w:ascii="Times New Roman" w:hAnsi="Times New Roman" w:cs="Times New Roman"/>
          <w:sz w:val="24"/>
          <w:szCs w:val="24"/>
        </w:rPr>
        <w:t>Lietuvos bankas nuotolinių finansinių paslaugų priežiūrą vykdys</w:t>
      </w:r>
      <w:r w:rsidR="00C908FC" w:rsidRPr="00C908FC">
        <w:rPr>
          <w:rFonts w:ascii="Times New Roman" w:hAnsi="Times New Roman" w:cs="Times New Roman"/>
          <w:color w:val="000000"/>
          <w:sz w:val="24"/>
          <w:szCs w:val="24"/>
        </w:rPr>
        <w:t xml:space="preserve">, vadovaudamasis Lietuvos banko įstatymu ir kitais specialiaisiais finansų rinką reglamentuojančiais teisės aktais. </w:t>
      </w:r>
    </w:p>
    <w:p w14:paraId="6F3189D9" w14:textId="5997EBB7" w:rsidR="005B5F09" w:rsidRDefault="00C908FC" w:rsidP="005410C3">
      <w:pPr>
        <w:tabs>
          <w:tab w:val="left" w:pos="567"/>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5410C3">
        <w:rPr>
          <w:rFonts w:ascii="Times New Roman" w:hAnsi="Times New Roman" w:cs="Times New Roman"/>
          <w:sz w:val="24"/>
          <w:szCs w:val="24"/>
        </w:rPr>
        <w:t xml:space="preserve">) </w:t>
      </w:r>
      <w:r>
        <w:rPr>
          <w:rFonts w:ascii="Times New Roman" w:hAnsi="Times New Roman" w:cs="Times New Roman"/>
          <w:sz w:val="24"/>
          <w:szCs w:val="24"/>
        </w:rPr>
        <w:t>Siekiant užtikrinti</w:t>
      </w:r>
      <w:r w:rsidR="00BC1D87" w:rsidRPr="00330FD4">
        <w:rPr>
          <w:rFonts w:ascii="Times New Roman" w:hAnsi="Times New Roman" w:cs="Times New Roman"/>
          <w:sz w:val="24"/>
          <w:szCs w:val="24"/>
        </w:rPr>
        <w:t xml:space="preserve"> Reglame</w:t>
      </w:r>
      <w:r w:rsidR="002B3D35">
        <w:rPr>
          <w:rFonts w:ascii="Times New Roman" w:hAnsi="Times New Roman" w:cs="Times New Roman"/>
          <w:sz w:val="24"/>
          <w:szCs w:val="24"/>
        </w:rPr>
        <w:t xml:space="preserve">nto (ES) 2017/2394 </w:t>
      </w:r>
      <w:r>
        <w:rPr>
          <w:rFonts w:ascii="Times New Roman" w:hAnsi="Times New Roman" w:cs="Times New Roman"/>
          <w:sz w:val="24"/>
          <w:szCs w:val="24"/>
        </w:rPr>
        <w:t xml:space="preserve">nuostatų </w:t>
      </w:r>
      <w:r w:rsidR="002B3D35">
        <w:rPr>
          <w:rFonts w:ascii="Times New Roman" w:hAnsi="Times New Roman" w:cs="Times New Roman"/>
          <w:sz w:val="24"/>
          <w:szCs w:val="24"/>
        </w:rPr>
        <w:t>įgyvendinimą</w:t>
      </w:r>
      <w:r>
        <w:rPr>
          <w:rFonts w:ascii="Times New Roman" w:hAnsi="Times New Roman" w:cs="Times New Roman"/>
          <w:sz w:val="24"/>
          <w:szCs w:val="24"/>
        </w:rPr>
        <w:t>, reglamentuojama</w:t>
      </w:r>
      <w:r w:rsidR="009C4322">
        <w:rPr>
          <w:rFonts w:ascii="Times New Roman" w:hAnsi="Times New Roman" w:cs="Times New Roman"/>
          <w:sz w:val="24"/>
          <w:szCs w:val="24"/>
        </w:rPr>
        <w:t>s</w:t>
      </w:r>
      <w:r>
        <w:rPr>
          <w:rFonts w:ascii="Times New Roman" w:hAnsi="Times New Roman" w:cs="Times New Roman"/>
          <w:sz w:val="24"/>
          <w:szCs w:val="24"/>
        </w:rPr>
        <w:t xml:space="preserve"> </w:t>
      </w:r>
      <w:r w:rsidR="00330FD4">
        <w:rPr>
          <w:rFonts w:ascii="Times New Roman" w:hAnsi="Times New Roman" w:cs="Times New Roman"/>
          <w:sz w:val="24"/>
          <w:szCs w:val="24"/>
        </w:rPr>
        <w:t>bendr</w:t>
      </w:r>
      <w:r w:rsidR="005B5F09">
        <w:rPr>
          <w:rFonts w:ascii="Times New Roman" w:hAnsi="Times New Roman" w:cs="Times New Roman"/>
          <w:sz w:val="24"/>
          <w:szCs w:val="24"/>
        </w:rPr>
        <w:t>os</w:t>
      </w:r>
      <w:r w:rsidR="00330FD4">
        <w:rPr>
          <w:rFonts w:ascii="Times New Roman" w:hAnsi="Times New Roman" w:cs="Times New Roman"/>
          <w:sz w:val="24"/>
          <w:szCs w:val="24"/>
        </w:rPr>
        <w:t xml:space="preserve"> ryšių palaikymo tarnyb</w:t>
      </w:r>
      <w:r w:rsidR="005B5F09">
        <w:rPr>
          <w:rFonts w:ascii="Times New Roman" w:hAnsi="Times New Roman" w:cs="Times New Roman"/>
          <w:sz w:val="24"/>
          <w:szCs w:val="24"/>
        </w:rPr>
        <w:t>os ir kompetentingų institucijų paskyrimas</w:t>
      </w:r>
      <w:r w:rsidR="00330FD4">
        <w:rPr>
          <w:rFonts w:ascii="Times New Roman" w:hAnsi="Times New Roman" w:cs="Times New Roman"/>
          <w:sz w:val="24"/>
          <w:szCs w:val="24"/>
        </w:rPr>
        <w:t xml:space="preserve">. </w:t>
      </w:r>
      <w:r w:rsidR="005B5F09">
        <w:rPr>
          <w:rFonts w:ascii="Times New Roman" w:hAnsi="Times New Roman" w:cs="Times New Roman"/>
          <w:sz w:val="24"/>
          <w:szCs w:val="24"/>
        </w:rPr>
        <w:t>Numatoma pavesti Valstybinei vartotojų teisių apsaugos tarnybai ir toliau vykdyti bendros ryšių palaikymo tarnybos funkcijas</w:t>
      </w:r>
      <w:r w:rsidR="009C4322">
        <w:rPr>
          <w:rFonts w:ascii="Times New Roman" w:hAnsi="Times New Roman" w:cs="Times New Roman"/>
          <w:sz w:val="24"/>
          <w:szCs w:val="24"/>
        </w:rPr>
        <w:t xml:space="preserve"> Europos Sąjungos Vartotojų apsaugos bendradarbiavimo tinkle</w:t>
      </w:r>
      <w:r w:rsidR="005B5F09">
        <w:rPr>
          <w:rFonts w:ascii="Times New Roman" w:hAnsi="Times New Roman" w:cs="Times New Roman"/>
          <w:sz w:val="24"/>
          <w:szCs w:val="24"/>
        </w:rPr>
        <w:t xml:space="preserve">. </w:t>
      </w:r>
      <w:r w:rsidR="009C4322">
        <w:rPr>
          <w:rFonts w:ascii="Times New Roman" w:hAnsi="Times New Roman" w:cs="Times New Roman"/>
          <w:sz w:val="24"/>
          <w:szCs w:val="24"/>
        </w:rPr>
        <w:lastRenderedPageBreak/>
        <w:t xml:space="preserve">Įvertinus </w:t>
      </w:r>
      <w:r w:rsidR="009C4322" w:rsidRPr="00330FD4">
        <w:rPr>
          <w:rFonts w:ascii="Times New Roman" w:hAnsi="Times New Roman" w:cs="Times New Roman"/>
          <w:sz w:val="24"/>
          <w:szCs w:val="24"/>
        </w:rPr>
        <w:t>Reglame</w:t>
      </w:r>
      <w:r w:rsidR="009C4322">
        <w:rPr>
          <w:rFonts w:ascii="Times New Roman" w:hAnsi="Times New Roman" w:cs="Times New Roman"/>
          <w:sz w:val="24"/>
          <w:szCs w:val="24"/>
        </w:rPr>
        <w:t xml:space="preserve">nto (ES) 2017/2394 priede pateiktą vartotojų interesų apsaugos Sąjungos teisės aktų sąrašą (27 teisės aktai), </w:t>
      </w:r>
      <w:r w:rsidR="005B5F09">
        <w:rPr>
          <w:rFonts w:ascii="Times New Roman" w:hAnsi="Times New Roman" w:cs="Times New Roman"/>
          <w:sz w:val="24"/>
          <w:szCs w:val="24"/>
        </w:rPr>
        <w:t xml:space="preserve">numatoma, kad kompetentingų institucijų funkcijas </w:t>
      </w:r>
      <w:r w:rsidR="009C4322">
        <w:rPr>
          <w:rFonts w:ascii="Times New Roman" w:hAnsi="Times New Roman" w:cs="Times New Roman"/>
          <w:sz w:val="24"/>
          <w:szCs w:val="24"/>
        </w:rPr>
        <w:t xml:space="preserve">Lietuvoje </w:t>
      </w:r>
      <w:r w:rsidR="005B5F09">
        <w:rPr>
          <w:rFonts w:ascii="Times New Roman" w:hAnsi="Times New Roman" w:cs="Times New Roman"/>
          <w:sz w:val="24"/>
          <w:szCs w:val="24"/>
        </w:rPr>
        <w:t>vykdys Valstybinė vartotojų teisių apsaugos tarnyba (15 direktyvų ir reglamentų), Lietuvos bankas (4</w:t>
      </w:r>
      <w:r w:rsidR="009C4322">
        <w:rPr>
          <w:rFonts w:ascii="Times New Roman" w:hAnsi="Times New Roman" w:cs="Times New Roman"/>
          <w:sz w:val="24"/>
          <w:szCs w:val="24"/>
        </w:rPr>
        <w:t> </w:t>
      </w:r>
      <w:r w:rsidR="005B5F09">
        <w:rPr>
          <w:rFonts w:ascii="Times New Roman" w:hAnsi="Times New Roman" w:cs="Times New Roman"/>
          <w:sz w:val="24"/>
          <w:szCs w:val="24"/>
        </w:rPr>
        <w:t xml:space="preserve">direktyvos), Lietuvos transporto saugos administracija (3 reglamentai), Lietuvos radijo ir televizijos komisija, Informacinės visuomenės plėtros komitetas, Valstybinė vaistų kontrolės tarnyba </w:t>
      </w:r>
      <w:r w:rsidR="00733CC0">
        <w:rPr>
          <w:rFonts w:ascii="Times New Roman" w:hAnsi="Times New Roman" w:cs="Times New Roman"/>
          <w:sz w:val="24"/>
          <w:szCs w:val="24"/>
        </w:rPr>
        <w:t xml:space="preserve">prie Lietuvos Respublikos sveikatos apsaugos ministerijos </w:t>
      </w:r>
      <w:r w:rsidR="005B5F09">
        <w:rPr>
          <w:rFonts w:ascii="Times New Roman" w:hAnsi="Times New Roman" w:cs="Times New Roman"/>
          <w:sz w:val="24"/>
          <w:szCs w:val="24"/>
        </w:rPr>
        <w:t>ir Valstybinė duomenų apsaugos inspekcija</w:t>
      </w:r>
      <w:r w:rsidR="00733CC0">
        <w:rPr>
          <w:rFonts w:ascii="Times New Roman" w:hAnsi="Times New Roman" w:cs="Times New Roman"/>
          <w:sz w:val="24"/>
          <w:szCs w:val="24"/>
        </w:rPr>
        <w:t xml:space="preserve">. </w:t>
      </w:r>
    </w:p>
    <w:p w14:paraId="62B1EC6A" w14:textId="2BB3ECFD" w:rsidR="005D45D3" w:rsidRDefault="009C4322" w:rsidP="005410C3">
      <w:pPr>
        <w:tabs>
          <w:tab w:val="left" w:pos="567"/>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4) </w:t>
      </w:r>
      <w:r w:rsidR="00AE0D0A">
        <w:rPr>
          <w:rFonts w:ascii="Times New Roman" w:hAnsi="Times New Roman" w:cs="Times New Roman"/>
          <w:sz w:val="24"/>
          <w:szCs w:val="24"/>
        </w:rPr>
        <w:t xml:space="preserve">Siekiant užtikrinti, kad </w:t>
      </w:r>
      <w:r w:rsidR="00126CC0" w:rsidRPr="00330FD4">
        <w:rPr>
          <w:rFonts w:ascii="Times New Roman" w:hAnsi="Times New Roman" w:cs="Times New Roman"/>
          <w:sz w:val="24"/>
          <w:szCs w:val="24"/>
        </w:rPr>
        <w:t>Reglame</w:t>
      </w:r>
      <w:r w:rsidR="00126CC0">
        <w:rPr>
          <w:rFonts w:ascii="Times New Roman" w:hAnsi="Times New Roman" w:cs="Times New Roman"/>
          <w:sz w:val="24"/>
          <w:szCs w:val="24"/>
        </w:rPr>
        <w:t xml:space="preserve">nto (ES) 2017/2394 taikymo srityje </w:t>
      </w:r>
      <w:r w:rsidR="00AE0D0A">
        <w:rPr>
          <w:rFonts w:ascii="Times New Roman" w:hAnsi="Times New Roman" w:cs="Times New Roman"/>
          <w:sz w:val="24"/>
          <w:szCs w:val="24"/>
        </w:rPr>
        <w:t xml:space="preserve">visos kompetentingos institucijos </w:t>
      </w:r>
      <w:r w:rsidR="002B3FD6">
        <w:rPr>
          <w:rFonts w:ascii="Times New Roman" w:hAnsi="Times New Roman" w:cs="Times New Roman"/>
          <w:sz w:val="24"/>
          <w:szCs w:val="24"/>
        </w:rPr>
        <w:t xml:space="preserve">prireikus </w:t>
      </w:r>
      <w:r w:rsidR="00126CC0">
        <w:rPr>
          <w:rFonts w:ascii="Times New Roman" w:hAnsi="Times New Roman" w:cs="Times New Roman"/>
          <w:sz w:val="24"/>
          <w:szCs w:val="24"/>
        </w:rPr>
        <w:t xml:space="preserve">galėtų įgyvendinti </w:t>
      </w:r>
      <w:r w:rsidR="00126CC0" w:rsidRPr="00330FD4">
        <w:rPr>
          <w:rFonts w:ascii="Times New Roman" w:hAnsi="Times New Roman" w:cs="Times New Roman"/>
          <w:sz w:val="24"/>
          <w:szCs w:val="24"/>
        </w:rPr>
        <w:t>Reglame</w:t>
      </w:r>
      <w:r w:rsidR="00126CC0">
        <w:rPr>
          <w:rFonts w:ascii="Times New Roman" w:hAnsi="Times New Roman" w:cs="Times New Roman"/>
          <w:sz w:val="24"/>
          <w:szCs w:val="24"/>
        </w:rPr>
        <w:t xml:space="preserve">nto (ES) 2017/2394 9 straipsnyje nustatytus minimalius įgaliojimus, </w:t>
      </w:r>
      <w:r w:rsidR="002B3D35">
        <w:rPr>
          <w:rFonts w:ascii="Times New Roman" w:hAnsi="Times New Roman" w:cs="Times New Roman"/>
          <w:sz w:val="24"/>
          <w:szCs w:val="24"/>
        </w:rPr>
        <w:t>V</w:t>
      </w:r>
      <w:r w:rsidR="00AE0D0A">
        <w:rPr>
          <w:rFonts w:ascii="Times New Roman" w:hAnsi="Times New Roman" w:cs="Times New Roman"/>
          <w:sz w:val="24"/>
          <w:szCs w:val="24"/>
        </w:rPr>
        <w:t xml:space="preserve">artotojų </w:t>
      </w:r>
      <w:r w:rsidR="00126CC0">
        <w:rPr>
          <w:rFonts w:ascii="Times New Roman" w:hAnsi="Times New Roman" w:cs="Times New Roman"/>
          <w:sz w:val="24"/>
          <w:szCs w:val="24"/>
        </w:rPr>
        <w:t>teisių apsaugos įstatyme reglamentuojama kompetentingų institucijų tyrimo ir vykdymo užtikrinimo įgaliojimų įgyvendinimo tvarka. Pažymė</w:t>
      </w:r>
      <w:r w:rsidR="00126CC0" w:rsidRPr="00126CC0">
        <w:rPr>
          <w:rFonts w:ascii="Times New Roman" w:hAnsi="Times New Roman" w:cs="Times New Roman"/>
          <w:sz w:val="24"/>
          <w:szCs w:val="24"/>
        </w:rPr>
        <w:t xml:space="preserve">tina, kad Vartotojų teisių apsaugos įstatymo nuostatos </w:t>
      </w:r>
      <w:r w:rsidR="007C21C2">
        <w:rPr>
          <w:rFonts w:ascii="Times New Roman" w:hAnsi="Times New Roman" w:cs="Times New Roman"/>
          <w:sz w:val="24"/>
          <w:szCs w:val="24"/>
        </w:rPr>
        <w:t xml:space="preserve">dėl kompetentingų institucijų įgaliojimų įgyvendinimo </w:t>
      </w:r>
      <w:r w:rsidR="00126CC0" w:rsidRPr="00126CC0">
        <w:rPr>
          <w:rFonts w:ascii="Times New Roman" w:hAnsi="Times New Roman" w:cs="Times New Roman"/>
          <w:sz w:val="24"/>
          <w:szCs w:val="24"/>
        </w:rPr>
        <w:t xml:space="preserve">bus taikomos, tik jeigu kiti įstatymai (reglamentuojantys kompetentingų institucijų veiklą ir įgaliojimus) nenustato kitaip. </w:t>
      </w:r>
      <w:r w:rsidR="007C21C2">
        <w:rPr>
          <w:rFonts w:ascii="Times New Roman" w:hAnsi="Times New Roman" w:cs="Times New Roman"/>
          <w:sz w:val="24"/>
          <w:szCs w:val="24"/>
        </w:rPr>
        <w:t xml:space="preserve">Be to, šios nuostatos bus taikomos tik nagrinėjant pažeidimus, kuriems taikomas </w:t>
      </w:r>
      <w:r w:rsidR="007C21C2" w:rsidRPr="00330FD4">
        <w:rPr>
          <w:rFonts w:ascii="Times New Roman" w:hAnsi="Times New Roman" w:cs="Times New Roman"/>
          <w:sz w:val="24"/>
          <w:szCs w:val="24"/>
        </w:rPr>
        <w:t>Reglame</w:t>
      </w:r>
      <w:r w:rsidR="007C21C2">
        <w:rPr>
          <w:rFonts w:ascii="Times New Roman" w:hAnsi="Times New Roman" w:cs="Times New Roman"/>
          <w:sz w:val="24"/>
          <w:szCs w:val="24"/>
        </w:rPr>
        <w:t>ntas (ES) 2017/2394 ir sprendžiant dėl jų.</w:t>
      </w:r>
    </w:p>
    <w:p w14:paraId="43D5C62A" w14:textId="5FEF65CE" w:rsidR="002C7798" w:rsidRDefault="002C7798" w:rsidP="001B089E">
      <w:pPr>
        <w:tabs>
          <w:tab w:val="left" w:pos="567"/>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ERĮ projekte nustatomos ekonominės sankcijos juridiniams asmenims už Elektroninių ryšių įstatymo 69 straipsnio (tiesioginės rinkodaros) pažeidimus, kuriems taikomas Reglamentas (ES) 2017/2394, kadangi pagal galiojančias Elektroninių ryšių įstatymo nuostatas už šio įstatymo 69 straipsnio pažeidimus sankcijos gali būti taikomos tik fiziniams asmenims. </w:t>
      </w:r>
    </w:p>
    <w:p w14:paraId="5ABD91D1" w14:textId="7E216B9F" w:rsidR="002157C3" w:rsidRPr="001B089E" w:rsidRDefault="002C7798" w:rsidP="001B089E">
      <w:pPr>
        <w:tabs>
          <w:tab w:val="left" w:pos="567"/>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Be to, l</w:t>
      </w:r>
      <w:r w:rsidR="008955C6">
        <w:rPr>
          <w:rFonts w:ascii="Times New Roman" w:hAnsi="Times New Roman" w:cs="Times New Roman"/>
          <w:sz w:val="24"/>
          <w:szCs w:val="24"/>
        </w:rPr>
        <w:t xml:space="preserve">ydimuosiuose </w:t>
      </w:r>
      <w:r w:rsidR="009F1DA2" w:rsidRPr="001B089E">
        <w:rPr>
          <w:rFonts w:ascii="Times New Roman" w:hAnsi="Times New Roman" w:cs="Times New Roman"/>
          <w:sz w:val="24"/>
          <w:szCs w:val="24"/>
        </w:rPr>
        <w:t>RĮ projekte, ERĮ projek</w:t>
      </w:r>
      <w:r w:rsidR="008955C6">
        <w:rPr>
          <w:rFonts w:ascii="Times New Roman" w:hAnsi="Times New Roman" w:cs="Times New Roman"/>
          <w:sz w:val="24"/>
          <w:szCs w:val="24"/>
        </w:rPr>
        <w:t>te, LBĮ projekte, IVPĮ projekte ir</w:t>
      </w:r>
      <w:r w:rsidR="009F1DA2" w:rsidRPr="001B089E">
        <w:rPr>
          <w:rFonts w:ascii="Times New Roman" w:hAnsi="Times New Roman" w:cs="Times New Roman"/>
          <w:sz w:val="24"/>
          <w:szCs w:val="24"/>
        </w:rPr>
        <w:t xml:space="preserve"> VIĮ projekte daromi </w:t>
      </w:r>
      <w:r w:rsidR="00720935" w:rsidRPr="001B089E">
        <w:rPr>
          <w:rFonts w:ascii="Times New Roman" w:hAnsi="Times New Roman" w:cs="Times New Roman"/>
          <w:sz w:val="24"/>
          <w:szCs w:val="24"/>
        </w:rPr>
        <w:t>pakeitimai</w:t>
      </w:r>
      <w:r w:rsidR="009F1DA2" w:rsidRPr="001B089E">
        <w:rPr>
          <w:rFonts w:ascii="Times New Roman" w:hAnsi="Times New Roman" w:cs="Times New Roman"/>
          <w:sz w:val="24"/>
          <w:szCs w:val="24"/>
        </w:rPr>
        <w:t xml:space="preserve">, </w:t>
      </w:r>
      <w:r w:rsidR="008955C6">
        <w:rPr>
          <w:rFonts w:ascii="Times New Roman" w:hAnsi="Times New Roman" w:cs="Times New Roman"/>
          <w:sz w:val="24"/>
          <w:szCs w:val="24"/>
        </w:rPr>
        <w:t>vietoj</w:t>
      </w:r>
      <w:r w:rsidR="009F1DA2" w:rsidRPr="001B089E">
        <w:rPr>
          <w:rFonts w:ascii="Times New Roman" w:hAnsi="Times New Roman" w:cs="Times New Roman"/>
          <w:sz w:val="24"/>
          <w:szCs w:val="24"/>
        </w:rPr>
        <w:t xml:space="preserve"> nuorodų į Reglamentą (EB) Nr. 2006/2004 </w:t>
      </w:r>
      <w:r w:rsidR="008955C6">
        <w:rPr>
          <w:rFonts w:ascii="Times New Roman" w:hAnsi="Times New Roman" w:cs="Times New Roman"/>
          <w:sz w:val="24"/>
          <w:szCs w:val="24"/>
        </w:rPr>
        <w:t xml:space="preserve">pateikiant nuorodas į naująjį </w:t>
      </w:r>
      <w:r w:rsidR="009F1DA2" w:rsidRPr="001B089E">
        <w:rPr>
          <w:rFonts w:ascii="Times New Roman" w:hAnsi="Times New Roman" w:cs="Times New Roman"/>
          <w:sz w:val="24"/>
          <w:szCs w:val="24"/>
        </w:rPr>
        <w:t>Reglament</w:t>
      </w:r>
      <w:r w:rsidR="008955C6">
        <w:rPr>
          <w:rFonts w:ascii="Times New Roman" w:hAnsi="Times New Roman" w:cs="Times New Roman"/>
          <w:sz w:val="24"/>
          <w:szCs w:val="24"/>
        </w:rPr>
        <w:t>ą</w:t>
      </w:r>
      <w:r w:rsidR="009F1DA2" w:rsidRPr="001B089E">
        <w:rPr>
          <w:rFonts w:ascii="Times New Roman" w:hAnsi="Times New Roman" w:cs="Times New Roman"/>
          <w:sz w:val="24"/>
          <w:szCs w:val="24"/>
        </w:rPr>
        <w:t xml:space="preserve"> (ES) 2017/2394.</w:t>
      </w:r>
      <w:r w:rsidR="001B089E" w:rsidRPr="001B089E">
        <w:rPr>
          <w:rFonts w:ascii="Times New Roman" w:hAnsi="Times New Roman" w:cs="Times New Roman"/>
          <w:sz w:val="24"/>
          <w:szCs w:val="24"/>
        </w:rPr>
        <w:t xml:space="preserve"> </w:t>
      </w:r>
    </w:p>
    <w:p w14:paraId="54EE324C" w14:textId="77777777" w:rsidR="004E03CA" w:rsidRDefault="004E03CA" w:rsidP="00F655C3">
      <w:pPr>
        <w:pStyle w:val="x"/>
        <w:spacing w:before="0" w:beforeAutospacing="0" w:after="0" w:afterAutospacing="0"/>
        <w:ind w:firstLine="851"/>
        <w:jc w:val="both"/>
        <w:rPr>
          <w:b/>
        </w:rPr>
      </w:pPr>
    </w:p>
    <w:p w14:paraId="40E5DAC8" w14:textId="2B6286F1" w:rsidR="00BB56E0" w:rsidRPr="00957175" w:rsidRDefault="00045A8D" w:rsidP="00F655C3">
      <w:pPr>
        <w:pStyle w:val="x"/>
        <w:spacing w:before="0" w:beforeAutospacing="0" w:after="0" w:afterAutospacing="0"/>
        <w:ind w:firstLine="851"/>
        <w:jc w:val="both"/>
        <w:rPr>
          <w:b/>
        </w:rPr>
      </w:pPr>
      <w:r w:rsidRPr="00957175">
        <w:rPr>
          <w:b/>
        </w:rPr>
        <w:t xml:space="preserve">5. </w:t>
      </w:r>
      <w:r w:rsidR="000A0D46" w:rsidRPr="00957175">
        <w:rPr>
          <w:b/>
        </w:rPr>
        <w:t>N</w:t>
      </w:r>
      <w:r w:rsidR="00BB56E0" w:rsidRPr="00957175">
        <w:rPr>
          <w:b/>
        </w:rPr>
        <w:t>umatomo teisinio reguliavimo poveikio vertinimo rezultatai, galimos neigiamos priimto įstatymo pasekmės ir kokių priemonių reikėtų imtis, k</w:t>
      </w:r>
      <w:r w:rsidR="008F5D06" w:rsidRPr="00957175">
        <w:rPr>
          <w:b/>
        </w:rPr>
        <w:t>ad tokių pasekmių būtų išvengta</w:t>
      </w:r>
    </w:p>
    <w:p w14:paraId="4845BB50" w14:textId="362FBD10" w:rsidR="004E03CA" w:rsidRDefault="002E595F" w:rsidP="00F655C3">
      <w:pPr>
        <w:pStyle w:val="Default"/>
        <w:tabs>
          <w:tab w:val="left" w:pos="709"/>
        </w:tabs>
        <w:ind w:firstLine="851"/>
        <w:jc w:val="both"/>
      </w:pPr>
      <w:r>
        <w:t xml:space="preserve">Priėmus </w:t>
      </w:r>
      <w:r w:rsidR="004E03CA">
        <w:t>Įstatymų projektus</w:t>
      </w:r>
      <w:r w:rsidR="00124379" w:rsidRPr="00957175">
        <w:t>, neigiamų pasekmių nenumatoma.</w:t>
      </w:r>
    </w:p>
    <w:p w14:paraId="6090535E" w14:textId="40F10CA5" w:rsidR="008955C6" w:rsidRDefault="008955C6" w:rsidP="00F655C3">
      <w:pPr>
        <w:pStyle w:val="Default"/>
        <w:tabs>
          <w:tab w:val="left" w:pos="709"/>
        </w:tabs>
        <w:ind w:firstLine="851"/>
        <w:jc w:val="both"/>
      </w:pPr>
      <w:r w:rsidRPr="00EF7136">
        <w:t xml:space="preserve">Pažymėtina, kad </w:t>
      </w:r>
      <w:r>
        <w:t xml:space="preserve">nacionalinėje teisėje reglamentavus </w:t>
      </w:r>
      <w:r w:rsidRPr="00EF7136">
        <w:t>Reglament</w:t>
      </w:r>
      <w:r>
        <w:t>e</w:t>
      </w:r>
      <w:r w:rsidRPr="00EF7136">
        <w:t xml:space="preserve"> (ES) 2017/2394</w:t>
      </w:r>
      <w:r>
        <w:t xml:space="preserve"> nurodytų kompetentingų institucijų minimalių įgaliojimų įgyvendinimo tvarką, </w:t>
      </w:r>
      <w:r w:rsidRPr="00EF7136">
        <w:t xml:space="preserve">bus </w:t>
      </w:r>
      <w:r>
        <w:t xml:space="preserve">sudarytos teisinės sąlygos </w:t>
      </w:r>
      <w:r w:rsidRPr="00EF7136">
        <w:t>įgyvendint</w:t>
      </w:r>
      <w:r>
        <w:t>i</w:t>
      </w:r>
      <w:r w:rsidRPr="00EF7136">
        <w:t xml:space="preserve"> Reglamento (ES) 2017/2394</w:t>
      </w:r>
      <w:r>
        <w:t xml:space="preserve"> nuostatas Lietuvoje, užtikrinta veiksmingesnė vartotojų interesų apsauga, greitesnis ir veiksmingesnis kompetentingų</w:t>
      </w:r>
      <w:r w:rsidRPr="00025E78">
        <w:t xml:space="preserve"> </w:t>
      </w:r>
      <w:r>
        <w:t>institucijų bendradarbiavimas vartotojų apsaugos srityje, labiau atgrasoma nuo vartotojų interesų apsaugos teisės aktų pažeidimų.</w:t>
      </w:r>
    </w:p>
    <w:p w14:paraId="6074CFD9" w14:textId="77777777" w:rsidR="004E03CA" w:rsidRPr="00957175" w:rsidRDefault="004E03CA" w:rsidP="00F655C3">
      <w:pPr>
        <w:pStyle w:val="Default"/>
        <w:tabs>
          <w:tab w:val="left" w:pos="709"/>
        </w:tabs>
        <w:ind w:firstLine="851"/>
        <w:jc w:val="both"/>
      </w:pPr>
    </w:p>
    <w:p w14:paraId="08751CF0" w14:textId="1F5839DE" w:rsidR="00BB56E0" w:rsidRPr="00957175" w:rsidRDefault="00A504F4" w:rsidP="00F655C3">
      <w:pPr>
        <w:pStyle w:val="x"/>
        <w:spacing w:before="0" w:beforeAutospacing="0" w:after="0" w:afterAutospacing="0"/>
        <w:ind w:firstLine="851"/>
        <w:jc w:val="both"/>
        <w:rPr>
          <w:b/>
        </w:rPr>
      </w:pPr>
      <w:r w:rsidRPr="00957175">
        <w:rPr>
          <w:b/>
        </w:rPr>
        <w:t xml:space="preserve">6. </w:t>
      </w:r>
      <w:r w:rsidR="000A0D46" w:rsidRPr="00957175">
        <w:rPr>
          <w:b/>
        </w:rPr>
        <w:t>K</w:t>
      </w:r>
      <w:r w:rsidR="00BC0396">
        <w:rPr>
          <w:b/>
        </w:rPr>
        <w:t>okią įtaką priimti įstatymai</w:t>
      </w:r>
      <w:r w:rsidR="00BB56E0" w:rsidRPr="00957175">
        <w:rPr>
          <w:b/>
        </w:rPr>
        <w:t xml:space="preserve"> turės krimin</w:t>
      </w:r>
      <w:r w:rsidR="00593779" w:rsidRPr="00957175">
        <w:rPr>
          <w:b/>
        </w:rPr>
        <w:t>ogeninei situacijai, korupcijai</w:t>
      </w:r>
    </w:p>
    <w:p w14:paraId="792DF47E" w14:textId="23F09930" w:rsidR="00165208" w:rsidRPr="00957175" w:rsidRDefault="00165208" w:rsidP="00F655C3">
      <w:pPr>
        <w:pStyle w:val="Default"/>
        <w:tabs>
          <w:tab w:val="left" w:pos="709"/>
        </w:tabs>
        <w:ind w:firstLine="851"/>
        <w:jc w:val="both"/>
      </w:pPr>
      <w:r w:rsidRPr="00957175">
        <w:t xml:space="preserve">Priėmus </w:t>
      </w:r>
      <w:r w:rsidR="004E03CA">
        <w:t>Įstatymų projektus</w:t>
      </w:r>
      <w:r w:rsidRPr="00957175">
        <w:t>, nenumatomas joks poveikis kriminogeninei situacijai ir kovai su korupcija.</w:t>
      </w:r>
    </w:p>
    <w:p w14:paraId="1F8FE156" w14:textId="77777777" w:rsidR="000A0D46" w:rsidRPr="00957175" w:rsidRDefault="000A0D46" w:rsidP="00F655C3">
      <w:pPr>
        <w:pStyle w:val="x"/>
        <w:spacing w:before="0" w:beforeAutospacing="0" w:after="0" w:afterAutospacing="0"/>
        <w:ind w:firstLine="851"/>
        <w:jc w:val="both"/>
      </w:pPr>
    </w:p>
    <w:p w14:paraId="6DC46B18" w14:textId="27C61C1E" w:rsidR="000A0D46" w:rsidRPr="00957175" w:rsidRDefault="00A504F4" w:rsidP="00F655C3">
      <w:pPr>
        <w:pStyle w:val="x"/>
        <w:spacing w:before="0" w:beforeAutospacing="0" w:after="0" w:afterAutospacing="0"/>
        <w:ind w:firstLine="851"/>
        <w:jc w:val="both"/>
        <w:rPr>
          <w:b/>
        </w:rPr>
      </w:pPr>
      <w:r w:rsidRPr="00957175">
        <w:rPr>
          <w:b/>
        </w:rPr>
        <w:t xml:space="preserve">7. </w:t>
      </w:r>
      <w:r w:rsidR="000A0D46" w:rsidRPr="00957175">
        <w:rPr>
          <w:b/>
        </w:rPr>
        <w:t>K</w:t>
      </w:r>
      <w:r w:rsidR="00BC0396">
        <w:rPr>
          <w:b/>
        </w:rPr>
        <w:t>aip įstatymų</w:t>
      </w:r>
      <w:r w:rsidR="00BB56E0" w:rsidRPr="00957175">
        <w:rPr>
          <w:b/>
        </w:rPr>
        <w:t xml:space="preserve"> įgyvendinimas atsiliep</w:t>
      </w:r>
      <w:r w:rsidR="003A7507" w:rsidRPr="00957175">
        <w:rPr>
          <w:b/>
        </w:rPr>
        <w:t>s verslo sąlygoms ir jo plėtrai</w:t>
      </w:r>
    </w:p>
    <w:p w14:paraId="13CAB402" w14:textId="43E3A3B2" w:rsidR="00844AC8" w:rsidRPr="00957175" w:rsidRDefault="00844AC8" w:rsidP="00F655C3">
      <w:pPr>
        <w:spacing w:after="0" w:line="240" w:lineRule="auto"/>
        <w:ind w:firstLine="851"/>
        <w:jc w:val="both"/>
        <w:rPr>
          <w:rFonts w:ascii="Times New Roman" w:eastAsia="Times New Roman" w:hAnsi="Times New Roman" w:cs="Times New Roman"/>
          <w:sz w:val="24"/>
          <w:szCs w:val="24"/>
          <w:lang w:eastAsia="lt-LT"/>
        </w:rPr>
      </w:pPr>
      <w:r w:rsidRPr="002E595F">
        <w:rPr>
          <w:rFonts w:ascii="Times New Roman" w:eastAsia="Times New Roman" w:hAnsi="Times New Roman" w:cs="Times New Roman"/>
          <w:sz w:val="24"/>
          <w:szCs w:val="24"/>
          <w:lang w:eastAsia="lt-LT"/>
        </w:rPr>
        <w:t>Priimt</w:t>
      </w:r>
      <w:r w:rsidR="004E03CA">
        <w:rPr>
          <w:rFonts w:ascii="Times New Roman" w:eastAsia="Times New Roman" w:hAnsi="Times New Roman" w:cs="Times New Roman"/>
          <w:sz w:val="24"/>
          <w:szCs w:val="24"/>
          <w:lang w:eastAsia="lt-LT"/>
        </w:rPr>
        <w:t xml:space="preserve">i </w:t>
      </w:r>
      <w:r w:rsidR="00843C61">
        <w:rPr>
          <w:rFonts w:ascii="Times New Roman" w:hAnsi="Times New Roman" w:cs="Times New Roman"/>
          <w:sz w:val="24"/>
          <w:szCs w:val="24"/>
        </w:rPr>
        <w:t>Įstatymų projektai</w:t>
      </w:r>
      <w:r w:rsidR="002E595F" w:rsidRPr="002E595F">
        <w:rPr>
          <w:rFonts w:ascii="Times New Roman" w:hAnsi="Times New Roman" w:cs="Times New Roman"/>
          <w:sz w:val="24"/>
          <w:szCs w:val="24"/>
        </w:rPr>
        <w:t xml:space="preserve"> </w:t>
      </w:r>
      <w:r w:rsidRPr="002E595F">
        <w:rPr>
          <w:rFonts w:ascii="Times New Roman" w:eastAsia="Times New Roman" w:hAnsi="Times New Roman" w:cs="Times New Roman"/>
          <w:sz w:val="24"/>
          <w:szCs w:val="24"/>
          <w:lang w:eastAsia="lt-LT"/>
        </w:rPr>
        <w:t xml:space="preserve">nepadidins </w:t>
      </w:r>
      <w:r w:rsidR="007A3F95" w:rsidRPr="002E595F">
        <w:rPr>
          <w:rFonts w:ascii="Times New Roman" w:eastAsia="Times New Roman" w:hAnsi="Times New Roman" w:cs="Times New Roman"/>
          <w:sz w:val="24"/>
          <w:szCs w:val="24"/>
          <w:lang w:eastAsia="lt-LT"/>
        </w:rPr>
        <w:t xml:space="preserve">verslo </w:t>
      </w:r>
      <w:r w:rsidRPr="002E595F">
        <w:rPr>
          <w:rFonts w:ascii="Times New Roman" w:eastAsia="Times New Roman" w:hAnsi="Times New Roman" w:cs="Times New Roman"/>
          <w:sz w:val="24"/>
          <w:szCs w:val="24"/>
          <w:lang w:eastAsia="lt-LT"/>
        </w:rPr>
        <w:t>administracinės naštos</w:t>
      </w:r>
      <w:r w:rsidRPr="00957175">
        <w:rPr>
          <w:rFonts w:ascii="Times New Roman" w:eastAsia="Times New Roman" w:hAnsi="Times New Roman" w:cs="Times New Roman"/>
          <w:sz w:val="24"/>
          <w:szCs w:val="24"/>
          <w:lang w:eastAsia="lt-LT"/>
        </w:rPr>
        <w:t xml:space="preserve">. </w:t>
      </w:r>
    </w:p>
    <w:p w14:paraId="119A6EF5" w14:textId="77777777" w:rsidR="005755F1" w:rsidRPr="00957175" w:rsidRDefault="005755F1" w:rsidP="00F655C3">
      <w:pPr>
        <w:pStyle w:val="x"/>
        <w:spacing w:before="0" w:beforeAutospacing="0" w:after="0" w:afterAutospacing="0"/>
        <w:ind w:firstLine="851"/>
        <w:jc w:val="both"/>
      </w:pPr>
    </w:p>
    <w:p w14:paraId="6C9F5EC1" w14:textId="6E1BA6E8" w:rsidR="00BB56E0" w:rsidRPr="00957175" w:rsidRDefault="00A504F4" w:rsidP="00F655C3">
      <w:pPr>
        <w:pStyle w:val="x"/>
        <w:spacing w:before="0" w:beforeAutospacing="0" w:after="0" w:afterAutospacing="0"/>
        <w:ind w:firstLine="851"/>
        <w:jc w:val="both"/>
        <w:rPr>
          <w:b/>
        </w:rPr>
      </w:pPr>
      <w:r w:rsidRPr="00957175">
        <w:rPr>
          <w:b/>
        </w:rPr>
        <w:t xml:space="preserve">8. </w:t>
      </w:r>
      <w:r w:rsidR="005755F1" w:rsidRPr="00957175">
        <w:rPr>
          <w:b/>
        </w:rPr>
        <w:t>Į</w:t>
      </w:r>
      <w:r w:rsidR="00BC0396">
        <w:rPr>
          <w:b/>
        </w:rPr>
        <w:t>statymų</w:t>
      </w:r>
      <w:r w:rsidR="00BB56E0" w:rsidRPr="00957175">
        <w:rPr>
          <w:b/>
        </w:rPr>
        <w:t xml:space="preserve"> inkorporavimas į teisinę sistemą, kokius teisės aktus būtina priimti, kokius galiojančius teisės aktus reikia pakeisti ar pripažinti netekusia</w:t>
      </w:r>
      <w:r w:rsidR="003A7507" w:rsidRPr="00957175">
        <w:rPr>
          <w:b/>
        </w:rPr>
        <w:t>is galios</w:t>
      </w:r>
    </w:p>
    <w:p w14:paraId="43A3990A" w14:textId="3A4C61E9" w:rsidR="006F1492" w:rsidRPr="00957175" w:rsidRDefault="00957175" w:rsidP="00F655C3">
      <w:pPr>
        <w:pStyle w:val="x"/>
        <w:spacing w:before="0" w:beforeAutospacing="0" w:after="0" w:afterAutospacing="0"/>
        <w:ind w:firstLine="851"/>
        <w:jc w:val="both"/>
      </w:pPr>
      <w:r>
        <w:t xml:space="preserve">Priėmus </w:t>
      </w:r>
      <w:r w:rsidR="00BC0396">
        <w:t>Įstatymų projektus</w:t>
      </w:r>
      <w:r>
        <w:t>, kitų įstatymų keisti nereikės.</w:t>
      </w:r>
    </w:p>
    <w:p w14:paraId="7632E135" w14:textId="77777777" w:rsidR="00C24659" w:rsidRPr="00957175" w:rsidRDefault="00C24659" w:rsidP="00F655C3">
      <w:pPr>
        <w:pStyle w:val="x"/>
        <w:spacing w:before="0" w:beforeAutospacing="0" w:after="0" w:afterAutospacing="0"/>
        <w:ind w:firstLine="851"/>
        <w:jc w:val="both"/>
      </w:pPr>
    </w:p>
    <w:p w14:paraId="18F6A086" w14:textId="1DD4D753" w:rsidR="00BB56E0" w:rsidRPr="00F075AD" w:rsidRDefault="00A504F4" w:rsidP="00F655C3">
      <w:pPr>
        <w:pStyle w:val="x"/>
        <w:spacing w:before="0" w:beforeAutospacing="0" w:after="0" w:afterAutospacing="0"/>
        <w:ind w:firstLine="851"/>
        <w:jc w:val="both"/>
        <w:rPr>
          <w:b/>
        </w:rPr>
      </w:pPr>
      <w:r w:rsidRPr="00957175">
        <w:rPr>
          <w:b/>
        </w:rPr>
        <w:t xml:space="preserve">9. </w:t>
      </w:r>
      <w:r w:rsidR="005755F1" w:rsidRPr="00957175">
        <w:rPr>
          <w:b/>
        </w:rPr>
        <w:t>A</w:t>
      </w:r>
      <w:r w:rsidR="000E06A6">
        <w:rPr>
          <w:b/>
        </w:rPr>
        <w:t xml:space="preserve">r įstatymų projektai parengti </w:t>
      </w:r>
      <w:r w:rsidR="00BB56E0" w:rsidRPr="00957175">
        <w:rPr>
          <w:b/>
        </w:rPr>
        <w:t xml:space="preserve">laikantis Lietuvos Respublikos valstybinės kalbos, Teisėkūros pagrindų </w:t>
      </w:r>
      <w:r w:rsidR="000E06A6">
        <w:rPr>
          <w:b/>
        </w:rPr>
        <w:t>įstatymų reikalavimų, o įstatymų projektų</w:t>
      </w:r>
      <w:r w:rsidR="00BB56E0" w:rsidRPr="00957175">
        <w:rPr>
          <w:b/>
        </w:rPr>
        <w:t xml:space="preserve"> sąvokos ir jas įvardijantys terminai įvertinti Terminų banko įstatymo ir jo įgyvendinamų</w:t>
      </w:r>
      <w:r w:rsidR="003A7507" w:rsidRPr="00957175">
        <w:rPr>
          <w:b/>
        </w:rPr>
        <w:t xml:space="preserve">jų teisės aktų </w:t>
      </w:r>
      <w:r w:rsidR="003A7507" w:rsidRPr="00F075AD">
        <w:rPr>
          <w:b/>
        </w:rPr>
        <w:t>nustatyta tvarka</w:t>
      </w:r>
    </w:p>
    <w:p w14:paraId="092D25EB" w14:textId="5AB87C83" w:rsidR="00FE42F7" w:rsidRPr="00FE42F7" w:rsidRDefault="006F1492" w:rsidP="00C25BD1">
      <w:pPr>
        <w:spacing w:after="0" w:line="240" w:lineRule="auto"/>
        <w:ind w:firstLine="851"/>
        <w:jc w:val="both"/>
        <w:rPr>
          <w:rFonts w:ascii="Times New Roman" w:hAnsi="Times New Roman" w:cs="Times New Roman"/>
          <w:sz w:val="24"/>
          <w:szCs w:val="24"/>
        </w:rPr>
      </w:pPr>
      <w:r w:rsidRPr="00F075AD">
        <w:rPr>
          <w:rFonts w:ascii="Times New Roman" w:hAnsi="Times New Roman" w:cs="Times New Roman"/>
          <w:sz w:val="24"/>
          <w:szCs w:val="24"/>
        </w:rPr>
        <w:t>Įstatym</w:t>
      </w:r>
      <w:r w:rsidR="00BC0396">
        <w:rPr>
          <w:rFonts w:ascii="Times New Roman" w:hAnsi="Times New Roman" w:cs="Times New Roman"/>
          <w:sz w:val="24"/>
          <w:szCs w:val="24"/>
        </w:rPr>
        <w:t>ų</w:t>
      </w:r>
      <w:r w:rsidRPr="00F075AD">
        <w:rPr>
          <w:rFonts w:ascii="Times New Roman" w:hAnsi="Times New Roman" w:cs="Times New Roman"/>
          <w:sz w:val="24"/>
          <w:szCs w:val="24"/>
        </w:rPr>
        <w:t xml:space="preserve"> projekta</w:t>
      </w:r>
      <w:r w:rsidR="00BC0396">
        <w:rPr>
          <w:rFonts w:ascii="Times New Roman" w:hAnsi="Times New Roman" w:cs="Times New Roman"/>
          <w:sz w:val="24"/>
          <w:szCs w:val="24"/>
        </w:rPr>
        <w:t>i</w:t>
      </w:r>
      <w:r w:rsidRPr="00F075AD">
        <w:rPr>
          <w:rFonts w:ascii="Times New Roman" w:hAnsi="Times New Roman" w:cs="Times New Roman"/>
          <w:sz w:val="24"/>
          <w:szCs w:val="24"/>
        </w:rPr>
        <w:t xml:space="preserve"> parengt</w:t>
      </w:r>
      <w:r w:rsidR="000E06A6">
        <w:rPr>
          <w:rFonts w:ascii="Times New Roman" w:hAnsi="Times New Roman" w:cs="Times New Roman"/>
          <w:sz w:val="24"/>
          <w:szCs w:val="24"/>
        </w:rPr>
        <w:t>i</w:t>
      </w:r>
      <w:r w:rsidRPr="00F075AD">
        <w:rPr>
          <w:rFonts w:ascii="Times New Roman" w:hAnsi="Times New Roman" w:cs="Times New Roman"/>
          <w:sz w:val="24"/>
          <w:szCs w:val="24"/>
        </w:rPr>
        <w:t xml:space="preserve"> laikantis Lietuvos Respublikos valstybinės kalbos</w:t>
      </w:r>
      <w:r w:rsidR="00C43655" w:rsidRPr="00F075AD">
        <w:rPr>
          <w:rFonts w:ascii="Times New Roman" w:hAnsi="Times New Roman" w:cs="Times New Roman"/>
          <w:sz w:val="24"/>
          <w:szCs w:val="24"/>
        </w:rPr>
        <w:t xml:space="preserve"> įstatymo ir L</w:t>
      </w:r>
      <w:r w:rsidR="00C43655" w:rsidRPr="00FE42F7">
        <w:rPr>
          <w:rFonts w:ascii="Times New Roman" w:hAnsi="Times New Roman" w:cs="Times New Roman"/>
          <w:sz w:val="24"/>
          <w:szCs w:val="24"/>
        </w:rPr>
        <w:t>ietuvos Respublikos t</w:t>
      </w:r>
      <w:r w:rsidRPr="00FE42F7">
        <w:rPr>
          <w:rFonts w:ascii="Times New Roman" w:hAnsi="Times New Roman" w:cs="Times New Roman"/>
          <w:sz w:val="24"/>
          <w:szCs w:val="24"/>
        </w:rPr>
        <w:t>eisėkūro</w:t>
      </w:r>
      <w:r w:rsidR="00C43655" w:rsidRPr="00FE42F7">
        <w:rPr>
          <w:rFonts w:ascii="Times New Roman" w:hAnsi="Times New Roman" w:cs="Times New Roman"/>
          <w:sz w:val="24"/>
          <w:szCs w:val="24"/>
        </w:rPr>
        <w:t>s pagrindų įstatym</w:t>
      </w:r>
      <w:r w:rsidR="00DF5020" w:rsidRPr="00FE42F7">
        <w:rPr>
          <w:rFonts w:ascii="Times New Roman" w:hAnsi="Times New Roman" w:cs="Times New Roman"/>
          <w:sz w:val="24"/>
          <w:szCs w:val="24"/>
        </w:rPr>
        <w:t>o</w:t>
      </w:r>
      <w:r w:rsidR="00C43655" w:rsidRPr="00FE42F7">
        <w:rPr>
          <w:rFonts w:ascii="Times New Roman" w:hAnsi="Times New Roman" w:cs="Times New Roman"/>
          <w:sz w:val="24"/>
          <w:szCs w:val="24"/>
        </w:rPr>
        <w:t xml:space="preserve"> reikalavimų</w:t>
      </w:r>
      <w:r w:rsidR="00F075AD" w:rsidRPr="00FE42F7">
        <w:rPr>
          <w:rFonts w:ascii="Times New Roman" w:hAnsi="Times New Roman" w:cs="Times New Roman"/>
          <w:sz w:val="24"/>
          <w:szCs w:val="24"/>
        </w:rPr>
        <w:t xml:space="preserve"> </w:t>
      </w:r>
      <w:r w:rsidR="00FE42F7" w:rsidRPr="00FE42F7">
        <w:rPr>
          <w:rFonts w:ascii="Times New Roman" w:hAnsi="Times New Roman" w:cs="Times New Roman"/>
          <w:sz w:val="24"/>
          <w:szCs w:val="24"/>
        </w:rPr>
        <w:t>ir</w:t>
      </w:r>
      <w:r w:rsidRPr="00FE42F7">
        <w:rPr>
          <w:rFonts w:ascii="Times New Roman" w:hAnsi="Times New Roman" w:cs="Times New Roman"/>
          <w:sz w:val="24"/>
          <w:szCs w:val="24"/>
        </w:rPr>
        <w:t xml:space="preserve"> </w:t>
      </w:r>
      <w:r w:rsidR="00F075AD" w:rsidRPr="00FE42F7">
        <w:rPr>
          <w:rFonts w:ascii="Times New Roman" w:eastAsia="Times New Roman" w:hAnsi="Times New Roman" w:cs="Times New Roman"/>
          <w:sz w:val="24"/>
          <w:szCs w:val="24"/>
          <w:lang w:eastAsia="lt-LT"/>
        </w:rPr>
        <w:t xml:space="preserve">atitinka lietuvių kalbos normas. </w:t>
      </w:r>
      <w:r w:rsidR="00FE42F7" w:rsidRPr="00FE42F7">
        <w:rPr>
          <w:rFonts w:ascii="Times New Roman" w:eastAsia="Times New Roman" w:hAnsi="Times New Roman" w:cs="Times New Roman"/>
          <w:sz w:val="24"/>
          <w:szCs w:val="24"/>
          <w:lang w:eastAsia="lt-LT"/>
        </w:rPr>
        <w:t>V</w:t>
      </w:r>
      <w:r w:rsidR="00FE42F7" w:rsidRPr="00FE42F7">
        <w:rPr>
          <w:rFonts w:ascii="Times New Roman" w:hAnsi="Times New Roman" w:cs="Times New Roman"/>
          <w:sz w:val="24"/>
          <w:szCs w:val="24"/>
        </w:rPr>
        <w:t>artojamos sąvokos ir jas įvardijantys terminai įvertinti Lietuvos Respublikos terminų banko įstatymo ir jo įgyvendinamųjų teisės aktų nustatyta tvarka.</w:t>
      </w:r>
    </w:p>
    <w:p w14:paraId="5A8D300F" w14:textId="77777777" w:rsidR="006F1492" w:rsidRPr="00957175" w:rsidRDefault="006F1492" w:rsidP="00F655C3">
      <w:pPr>
        <w:pStyle w:val="x"/>
        <w:spacing w:before="0" w:beforeAutospacing="0" w:after="0" w:afterAutospacing="0"/>
        <w:ind w:firstLine="851"/>
        <w:jc w:val="both"/>
      </w:pPr>
    </w:p>
    <w:p w14:paraId="7579A4C9" w14:textId="400FD4C8" w:rsidR="00BB56E0" w:rsidRPr="00957175" w:rsidRDefault="00A504F4" w:rsidP="00F655C3">
      <w:pPr>
        <w:pStyle w:val="x"/>
        <w:spacing w:before="0" w:beforeAutospacing="0" w:after="0" w:afterAutospacing="0"/>
        <w:ind w:firstLine="851"/>
        <w:jc w:val="both"/>
        <w:rPr>
          <w:b/>
        </w:rPr>
      </w:pPr>
      <w:r w:rsidRPr="00957175">
        <w:rPr>
          <w:b/>
        </w:rPr>
        <w:lastRenderedPageBreak/>
        <w:t xml:space="preserve">10. </w:t>
      </w:r>
      <w:r w:rsidR="005755F1" w:rsidRPr="00957175">
        <w:rPr>
          <w:b/>
        </w:rPr>
        <w:t>A</w:t>
      </w:r>
      <w:r w:rsidR="000E06A6">
        <w:rPr>
          <w:b/>
        </w:rPr>
        <w:t>r įstatymų</w:t>
      </w:r>
      <w:r w:rsidR="00BB56E0" w:rsidRPr="00957175">
        <w:rPr>
          <w:b/>
        </w:rPr>
        <w:t xml:space="preserve"> </w:t>
      </w:r>
      <w:r w:rsidR="000E06A6">
        <w:rPr>
          <w:b/>
        </w:rPr>
        <w:t>projektai</w:t>
      </w:r>
      <w:r w:rsidR="00BB56E0" w:rsidRPr="00957175">
        <w:rPr>
          <w:b/>
        </w:rPr>
        <w:t xml:space="preserve"> atitinka Žmogaus teisių ir pagrindinių laisvių apsaugos konvencijos nuostatas</w:t>
      </w:r>
      <w:r w:rsidR="00ED4448" w:rsidRPr="00957175">
        <w:rPr>
          <w:b/>
        </w:rPr>
        <w:t xml:space="preserve"> ir Europos Sąjungos dokumentus</w:t>
      </w:r>
    </w:p>
    <w:p w14:paraId="2716D3E9" w14:textId="458FD442" w:rsidR="008147A0" w:rsidRPr="00957175" w:rsidRDefault="006F1492" w:rsidP="00F655C3">
      <w:pPr>
        <w:pStyle w:val="x"/>
        <w:spacing w:before="0" w:beforeAutospacing="0" w:after="0" w:afterAutospacing="0"/>
        <w:ind w:firstLine="851"/>
        <w:jc w:val="both"/>
      </w:pPr>
      <w:r w:rsidRPr="00957175">
        <w:t>Įstatym</w:t>
      </w:r>
      <w:r w:rsidR="000E06A6">
        <w:t>ų</w:t>
      </w:r>
      <w:r w:rsidRPr="00957175">
        <w:t xml:space="preserve"> projekta</w:t>
      </w:r>
      <w:r w:rsidR="000E06A6">
        <w:t>i</w:t>
      </w:r>
      <w:r w:rsidRPr="00957175">
        <w:t xml:space="preserve"> </w:t>
      </w:r>
      <w:r w:rsidR="00F075AD">
        <w:t>neprieštarauja</w:t>
      </w:r>
      <w:r w:rsidRPr="00957175">
        <w:t xml:space="preserve"> Žmogaus teisių ir pagrindinių laisvių apsaugos konvencij</w:t>
      </w:r>
      <w:r w:rsidR="00F075AD">
        <w:t>os nuostatoms</w:t>
      </w:r>
      <w:r w:rsidR="008147A0" w:rsidRPr="00957175">
        <w:t>.</w:t>
      </w:r>
      <w:r w:rsidR="00FE42F7">
        <w:t xml:space="preserve"> Įstatymų projektai sudarys sąlygas R</w:t>
      </w:r>
      <w:r w:rsidR="00FE42F7" w:rsidRPr="001B50E3">
        <w:t>eglament</w:t>
      </w:r>
      <w:r w:rsidR="00FE42F7">
        <w:t xml:space="preserve">o (ES) 2017/2394 įgyvendinimui Lietuvoje. </w:t>
      </w:r>
    </w:p>
    <w:p w14:paraId="6F369454" w14:textId="77777777" w:rsidR="006F1492" w:rsidRPr="00957175" w:rsidRDefault="006F1492" w:rsidP="00F655C3">
      <w:pPr>
        <w:pStyle w:val="x"/>
        <w:spacing w:before="0" w:beforeAutospacing="0" w:after="0" w:afterAutospacing="0"/>
        <w:ind w:firstLine="851"/>
        <w:jc w:val="both"/>
      </w:pPr>
    </w:p>
    <w:p w14:paraId="1BE5546D" w14:textId="4F4F9CD8" w:rsidR="00BB56E0" w:rsidRDefault="00A504F4" w:rsidP="00F655C3">
      <w:pPr>
        <w:pStyle w:val="x"/>
        <w:spacing w:before="0" w:beforeAutospacing="0" w:after="0" w:afterAutospacing="0"/>
        <w:ind w:firstLine="851"/>
        <w:jc w:val="both"/>
        <w:rPr>
          <w:b/>
        </w:rPr>
      </w:pPr>
      <w:r w:rsidRPr="00957175">
        <w:rPr>
          <w:b/>
        </w:rPr>
        <w:t xml:space="preserve">11. </w:t>
      </w:r>
      <w:r w:rsidR="005755F1" w:rsidRPr="00957175">
        <w:rPr>
          <w:b/>
        </w:rPr>
        <w:t>J</w:t>
      </w:r>
      <w:r w:rsidR="000E06A6">
        <w:rPr>
          <w:b/>
        </w:rPr>
        <w:t>eigu įstatymams</w:t>
      </w:r>
      <w:r w:rsidR="00BB56E0" w:rsidRPr="00957175">
        <w:rPr>
          <w:b/>
        </w:rPr>
        <w:t xml:space="preserve"> įgyvendinti reikia įgyvendinamųjų teisės aktų, – </w:t>
      </w:r>
      <w:r w:rsidR="00ED4448" w:rsidRPr="00957175">
        <w:rPr>
          <w:b/>
        </w:rPr>
        <w:t>kas ir kada juos turėtų priimti</w:t>
      </w:r>
    </w:p>
    <w:p w14:paraId="432A1596" w14:textId="17E5D35B" w:rsidR="00284677" w:rsidRPr="005410C3" w:rsidRDefault="00284677" w:rsidP="00F655C3">
      <w:pPr>
        <w:pStyle w:val="x"/>
        <w:spacing w:before="0" w:beforeAutospacing="0" w:after="0" w:afterAutospacing="0"/>
        <w:ind w:firstLine="851"/>
        <w:jc w:val="both"/>
      </w:pPr>
      <w:r w:rsidRPr="005410C3">
        <w:t>Įstatymų įgyvendinimui reikės priimti šiuos Lietuvos Respublikos Vyriausybės nutarimus:</w:t>
      </w:r>
    </w:p>
    <w:p w14:paraId="307FC9D2" w14:textId="3D09636C" w:rsidR="00025E78" w:rsidRPr="005410C3" w:rsidRDefault="00025E78" w:rsidP="00284677">
      <w:pPr>
        <w:pStyle w:val="Sraopastraipa"/>
        <w:numPr>
          <w:ilvl w:val="0"/>
          <w:numId w:val="3"/>
        </w:numPr>
        <w:ind w:left="0" w:firstLine="851"/>
        <w:jc w:val="both"/>
        <w:rPr>
          <w:bCs/>
        </w:rPr>
      </w:pPr>
      <w:r w:rsidRPr="005410C3">
        <w:rPr>
          <w:bCs/>
        </w:rPr>
        <w:t>„Dėl 2017 m. gruodžio 12 d. Europos Parlamento ir Tarybos reglamento (ES) 2017/2394 dėl nacionalinių institucijų, atsakingų už vartotojų apsaugos teisės aktų vykdymo užtikrinimą, bendradarbiavimo, kuriuo panaikinamas Reglamentas (EB) Nr. 2006/2004</w:t>
      </w:r>
      <w:r w:rsidR="00373321">
        <w:rPr>
          <w:bCs/>
        </w:rPr>
        <w:t>, įgyvendinimo</w:t>
      </w:r>
      <w:r w:rsidRPr="005410C3">
        <w:rPr>
          <w:bCs/>
        </w:rPr>
        <w:t>“;</w:t>
      </w:r>
    </w:p>
    <w:p w14:paraId="315492ED" w14:textId="47665CF8" w:rsidR="00025E78" w:rsidRPr="005410C3" w:rsidRDefault="00284677" w:rsidP="00E75F3A">
      <w:pPr>
        <w:pStyle w:val="Sraopastraipa"/>
        <w:numPr>
          <w:ilvl w:val="0"/>
          <w:numId w:val="3"/>
        </w:numPr>
        <w:tabs>
          <w:tab w:val="left" w:pos="1276"/>
        </w:tabs>
        <w:ind w:left="0" w:firstLine="851"/>
        <w:jc w:val="both"/>
        <w:rPr>
          <w:bCs/>
        </w:rPr>
      </w:pPr>
      <w:r w:rsidRPr="005410C3">
        <w:rPr>
          <w:bCs/>
        </w:rPr>
        <w:t>„Dėl Lietuvos Respublikos Vyriausybės 2015 m. gruodžio 23 d. nutarimo Nr. 1333 „Dėl Valstybinės vartotojų teisių apsaugos tarnybos nuostatų patvirtinimo“ pakeitimo“.</w:t>
      </w:r>
    </w:p>
    <w:p w14:paraId="6875311A" w14:textId="77777777" w:rsidR="001A5B83" w:rsidRDefault="001A5B83" w:rsidP="00284677">
      <w:pPr>
        <w:pStyle w:val="x"/>
        <w:spacing w:before="0" w:beforeAutospacing="0" w:after="0" w:afterAutospacing="0"/>
        <w:ind w:firstLine="851"/>
        <w:jc w:val="both"/>
        <w:rPr>
          <w:color w:val="000000"/>
        </w:rPr>
      </w:pPr>
    </w:p>
    <w:p w14:paraId="661D9A38" w14:textId="30D89478" w:rsidR="00BB56E0" w:rsidRPr="00957175" w:rsidRDefault="00A504F4" w:rsidP="00F655C3">
      <w:pPr>
        <w:pStyle w:val="x"/>
        <w:spacing w:before="0" w:beforeAutospacing="0" w:after="0" w:afterAutospacing="0"/>
        <w:ind w:firstLine="851"/>
        <w:jc w:val="both"/>
        <w:rPr>
          <w:b/>
        </w:rPr>
      </w:pPr>
      <w:r w:rsidRPr="00957175">
        <w:rPr>
          <w:b/>
        </w:rPr>
        <w:t xml:space="preserve">12. </w:t>
      </w:r>
      <w:r w:rsidR="005755F1" w:rsidRPr="00957175">
        <w:rPr>
          <w:b/>
        </w:rPr>
        <w:t>K</w:t>
      </w:r>
      <w:r w:rsidR="00BB56E0" w:rsidRPr="00957175">
        <w:rPr>
          <w:b/>
        </w:rPr>
        <w:t>iek valstybės, savivaldybių biudžetų ir kitų valstybės įsteig</w:t>
      </w:r>
      <w:r w:rsidR="001A5B83">
        <w:rPr>
          <w:b/>
        </w:rPr>
        <w:t>tų fondų lėšų prireiks įstatymams</w:t>
      </w:r>
      <w:r w:rsidR="00BB56E0" w:rsidRPr="00957175">
        <w:rPr>
          <w:b/>
        </w:rPr>
        <w:t xml:space="preserve"> įgyve</w:t>
      </w:r>
      <w:r w:rsidR="003973E2">
        <w:rPr>
          <w:b/>
        </w:rPr>
        <w:t>ndinti, ar bus galima sutaupyti</w:t>
      </w:r>
    </w:p>
    <w:p w14:paraId="093137D0" w14:textId="49A8715E" w:rsidR="002A40DD" w:rsidRDefault="001A5B83" w:rsidP="00F655C3">
      <w:pPr>
        <w:pStyle w:val="x"/>
        <w:spacing w:before="0" w:beforeAutospacing="0" w:after="0" w:afterAutospacing="0"/>
        <w:ind w:firstLine="851"/>
        <w:jc w:val="both"/>
      </w:pPr>
      <w:r>
        <w:t>Įstatymų projektų nuostatoms įgyvendinti papildomų v</w:t>
      </w:r>
      <w:r w:rsidR="00A57FE2">
        <w:t>alstybės biudžeto lėšų nereikės.</w:t>
      </w:r>
      <w:r>
        <w:t xml:space="preserve"> </w:t>
      </w:r>
    </w:p>
    <w:p w14:paraId="1C295BEB" w14:textId="77777777" w:rsidR="00D572A5" w:rsidRPr="00957175" w:rsidRDefault="00D572A5" w:rsidP="00F655C3">
      <w:pPr>
        <w:pStyle w:val="x"/>
        <w:spacing w:before="0" w:beforeAutospacing="0" w:after="0" w:afterAutospacing="0"/>
        <w:ind w:firstLine="851"/>
        <w:jc w:val="both"/>
      </w:pPr>
    </w:p>
    <w:p w14:paraId="4036D924" w14:textId="19F67F4E" w:rsidR="00BB56E0" w:rsidRPr="00957175" w:rsidRDefault="00A504F4" w:rsidP="00F655C3">
      <w:pPr>
        <w:pStyle w:val="x"/>
        <w:spacing w:before="0" w:beforeAutospacing="0" w:after="0" w:afterAutospacing="0"/>
        <w:ind w:firstLine="851"/>
        <w:jc w:val="both"/>
        <w:rPr>
          <w:b/>
        </w:rPr>
      </w:pPr>
      <w:r w:rsidRPr="00957175">
        <w:rPr>
          <w:b/>
        </w:rPr>
        <w:t xml:space="preserve">13. </w:t>
      </w:r>
      <w:r w:rsidR="005755F1" w:rsidRPr="00957175">
        <w:rPr>
          <w:b/>
        </w:rPr>
        <w:t>Į</w:t>
      </w:r>
      <w:r w:rsidR="001A5B83">
        <w:rPr>
          <w:b/>
        </w:rPr>
        <w:t>statymų projektų</w:t>
      </w:r>
      <w:r w:rsidR="00BB56E0" w:rsidRPr="00957175">
        <w:rPr>
          <w:b/>
        </w:rPr>
        <w:t xml:space="preserve"> rengimo metu gauti sp</w:t>
      </w:r>
      <w:r w:rsidR="00ED4448" w:rsidRPr="00957175">
        <w:rPr>
          <w:b/>
        </w:rPr>
        <w:t>ecialistų vertinimai ir išvados</w:t>
      </w:r>
    </w:p>
    <w:p w14:paraId="3994FD36" w14:textId="728ECA34" w:rsidR="00FE42F7" w:rsidRPr="0024180B" w:rsidRDefault="00DF5020" w:rsidP="00FE42F7">
      <w:pPr>
        <w:pStyle w:val="x"/>
        <w:spacing w:before="0" w:beforeAutospacing="0" w:after="0" w:afterAutospacing="0"/>
        <w:ind w:firstLine="851"/>
        <w:jc w:val="both"/>
        <w:rPr>
          <w:color w:val="000000" w:themeColor="text1"/>
          <w:lang w:val="en-US"/>
        </w:rPr>
      </w:pPr>
      <w:r w:rsidRPr="00957175">
        <w:t>Įstatym</w:t>
      </w:r>
      <w:r w:rsidR="00ED249F">
        <w:t>ų</w:t>
      </w:r>
      <w:r w:rsidRPr="00957175">
        <w:t xml:space="preserve"> projekta</w:t>
      </w:r>
      <w:r w:rsidR="00ED249F">
        <w:t xml:space="preserve">i paskelbti Lietuvos Respublikos Seimo kanceliarijos </w:t>
      </w:r>
      <w:r w:rsidR="00D572A5">
        <w:t>teisės aktų informacinėje sistemoje (TAIS).</w:t>
      </w:r>
      <w:r w:rsidR="00FE42F7">
        <w:t xml:space="preserve"> </w:t>
      </w:r>
      <w:r w:rsidR="00FE42F7" w:rsidRPr="00D50CD8">
        <w:t xml:space="preserve">Įstatymų projektai </w:t>
      </w:r>
      <w:r w:rsidR="00FE42F7">
        <w:t xml:space="preserve">buvo pateikti išvadoms gauti </w:t>
      </w:r>
      <w:r w:rsidR="00FE42F7" w:rsidRPr="00FE42F7">
        <w:rPr>
          <w:color w:val="000000" w:themeColor="text1"/>
        </w:rPr>
        <w:t>Ekonomikos ir inovacijų ministerijai</w:t>
      </w:r>
      <w:r w:rsidR="00FE42F7">
        <w:rPr>
          <w:color w:val="000000" w:themeColor="text1"/>
        </w:rPr>
        <w:t>,</w:t>
      </w:r>
      <w:r w:rsidR="00FE42F7" w:rsidRPr="00FE42F7">
        <w:rPr>
          <w:color w:val="000000" w:themeColor="text1"/>
        </w:rPr>
        <w:t xml:space="preserve"> </w:t>
      </w:r>
      <w:r w:rsidR="00FE42F7" w:rsidRPr="0024180B">
        <w:rPr>
          <w:color w:val="000000" w:themeColor="text1"/>
        </w:rPr>
        <w:t>Finansų ministerijai</w:t>
      </w:r>
      <w:r w:rsidR="00FE42F7">
        <w:rPr>
          <w:color w:val="000000" w:themeColor="text1"/>
        </w:rPr>
        <w:t xml:space="preserve">, </w:t>
      </w:r>
      <w:r w:rsidR="00FE42F7" w:rsidRPr="0024180B">
        <w:rPr>
          <w:color w:val="000000" w:themeColor="text1"/>
        </w:rPr>
        <w:t>Kultūros ministerijai</w:t>
      </w:r>
      <w:r w:rsidR="00FE42F7">
        <w:rPr>
          <w:color w:val="000000" w:themeColor="text1"/>
        </w:rPr>
        <w:t xml:space="preserve">, </w:t>
      </w:r>
      <w:r w:rsidR="00FE42F7" w:rsidRPr="0024180B">
        <w:rPr>
          <w:bCs/>
          <w:color w:val="000000" w:themeColor="text1"/>
        </w:rPr>
        <w:t>Sveikatos apsaugos ministerijai</w:t>
      </w:r>
      <w:r w:rsidR="00FE42F7">
        <w:rPr>
          <w:bCs/>
          <w:color w:val="000000" w:themeColor="text1"/>
        </w:rPr>
        <w:t xml:space="preserve">, </w:t>
      </w:r>
      <w:r w:rsidR="00FE42F7" w:rsidRPr="0024180B">
        <w:rPr>
          <w:bCs/>
          <w:color w:val="000000" w:themeColor="text1"/>
        </w:rPr>
        <w:t>Lietuvos bankui</w:t>
      </w:r>
      <w:r w:rsidR="00FE42F7">
        <w:rPr>
          <w:bCs/>
          <w:color w:val="000000" w:themeColor="text1"/>
        </w:rPr>
        <w:t xml:space="preserve">, </w:t>
      </w:r>
      <w:r w:rsidR="00FE42F7" w:rsidRPr="0024180B">
        <w:rPr>
          <w:color w:val="000000" w:themeColor="text1"/>
        </w:rPr>
        <w:t>Lietuvos radijo ir televizijos komisijai</w:t>
      </w:r>
      <w:r w:rsidR="00FE42F7">
        <w:rPr>
          <w:color w:val="000000" w:themeColor="text1"/>
        </w:rPr>
        <w:t xml:space="preserve">, </w:t>
      </w:r>
      <w:r w:rsidR="00FE42F7" w:rsidRPr="0024180B">
        <w:rPr>
          <w:color w:val="000000" w:themeColor="text1"/>
        </w:rPr>
        <w:t>Ryšių reguliavimo tarnybai</w:t>
      </w:r>
      <w:r w:rsidR="00FE42F7">
        <w:rPr>
          <w:color w:val="000000" w:themeColor="text1"/>
        </w:rPr>
        <w:t xml:space="preserve">, </w:t>
      </w:r>
      <w:r w:rsidR="00123F7E" w:rsidRPr="0024180B">
        <w:rPr>
          <w:color w:val="000000" w:themeColor="text1"/>
        </w:rPr>
        <w:t>Valstybinei duomenų apsaugos inspekcijai</w:t>
      </w:r>
      <w:r w:rsidR="00123F7E">
        <w:rPr>
          <w:color w:val="000000" w:themeColor="text1"/>
        </w:rPr>
        <w:t xml:space="preserve">, </w:t>
      </w:r>
      <w:r w:rsidR="00FE42F7" w:rsidRPr="0024180B">
        <w:rPr>
          <w:color w:val="000000" w:themeColor="text1"/>
        </w:rPr>
        <w:t>Valstybinei vartotojų teisių apsaugos tarnybai</w:t>
      </w:r>
      <w:r w:rsidR="00FE42F7">
        <w:rPr>
          <w:color w:val="000000" w:themeColor="text1"/>
        </w:rPr>
        <w:t xml:space="preserve">, </w:t>
      </w:r>
      <w:r w:rsidR="00123F7E" w:rsidRPr="0024180B">
        <w:rPr>
          <w:color w:val="000000" w:themeColor="text1"/>
        </w:rPr>
        <w:t>Informacinės visuomenės plėtros komitetui</w:t>
      </w:r>
      <w:r w:rsidR="00123F7E">
        <w:rPr>
          <w:color w:val="000000" w:themeColor="text1"/>
        </w:rPr>
        <w:t>,</w:t>
      </w:r>
      <w:r w:rsidR="00123F7E" w:rsidRPr="0024180B">
        <w:rPr>
          <w:color w:val="000000" w:themeColor="text1"/>
        </w:rPr>
        <w:t xml:space="preserve"> </w:t>
      </w:r>
      <w:r w:rsidR="00123F7E">
        <w:rPr>
          <w:color w:val="000000" w:themeColor="text1"/>
        </w:rPr>
        <w:t>Valstybinei</w:t>
      </w:r>
      <w:r w:rsidR="00FE42F7" w:rsidRPr="0024180B">
        <w:rPr>
          <w:color w:val="000000" w:themeColor="text1"/>
        </w:rPr>
        <w:t xml:space="preserve"> vaistų kontrolės tarnyba</w:t>
      </w:r>
      <w:r w:rsidR="00FE42F7">
        <w:rPr>
          <w:color w:val="000000" w:themeColor="text1"/>
        </w:rPr>
        <w:t>i</w:t>
      </w:r>
      <w:r w:rsidR="000F489D">
        <w:rPr>
          <w:color w:val="000000" w:themeColor="text1"/>
        </w:rPr>
        <w:t xml:space="preserve"> prie </w:t>
      </w:r>
      <w:r w:rsidR="000F489D">
        <w:rPr>
          <w:bCs/>
          <w:color w:val="000000" w:themeColor="text1"/>
        </w:rPr>
        <w:t>Sveikatos apsaugos ministerijos</w:t>
      </w:r>
      <w:r w:rsidR="00123F7E">
        <w:rPr>
          <w:color w:val="000000" w:themeColor="text1"/>
        </w:rPr>
        <w:t>,</w:t>
      </w:r>
      <w:r w:rsidR="00FE42F7">
        <w:rPr>
          <w:color w:val="000000" w:themeColor="text1"/>
        </w:rPr>
        <w:t xml:space="preserve"> </w:t>
      </w:r>
      <w:r w:rsidR="00FE42F7" w:rsidRPr="0024180B">
        <w:rPr>
          <w:color w:val="000000" w:themeColor="text1"/>
        </w:rPr>
        <w:t>Lietuvos transporto saugos administracija</w:t>
      </w:r>
      <w:r w:rsidR="00FE42F7">
        <w:rPr>
          <w:color w:val="000000" w:themeColor="text1"/>
        </w:rPr>
        <w:t>i</w:t>
      </w:r>
      <w:r w:rsidR="00123F7E">
        <w:rPr>
          <w:color w:val="000000" w:themeColor="text1"/>
        </w:rPr>
        <w:t xml:space="preserve"> ir</w:t>
      </w:r>
      <w:r w:rsidR="00123F7E" w:rsidRPr="00123F7E">
        <w:rPr>
          <w:bCs/>
          <w:color w:val="000000" w:themeColor="text1"/>
        </w:rPr>
        <w:t xml:space="preserve"> </w:t>
      </w:r>
      <w:r w:rsidR="00123F7E" w:rsidRPr="0024180B">
        <w:rPr>
          <w:bCs/>
          <w:color w:val="000000" w:themeColor="text1"/>
        </w:rPr>
        <w:t>Europos teisės departamentui prie Teisingumo ministerijos</w:t>
      </w:r>
      <w:r w:rsidR="00FE42F7">
        <w:rPr>
          <w:color w:val="000000" w:themeColor="text1"/>
        </w:rPr>
        <w:t xml:space="preserve">. </w:t>
      </w:r>
      <w:r w:rsidR="00920787">
        <w:rPr>
          <w:color w:val="000000" w:themeColor="text1"/>
        </w:rPr>
        <w:t xml:space="preserve">Taip pat buvo gauti AB „Telia Lietuva“ pastabos ir pasiūlymai, į juos buvo atsižvelgta. </w:t>
      </w:r>
    </w:p>
    <w:p w14:paraId="79B80010" w14:textId="77777777" w:rsidR="00D572A5" w:rsidRDefault="00D572A5" w:rsidP="00F655C3">
      <w:pPr>
        <w:pStyle w:val="x"/>
        <w:spacing w:before="0" w:beforeAutospacing="0" w:after="0" w:afterAutospacing="0"/>
        <w:ind w:firstLine="851"/>
        <w:jc w:val="both"/>
      </w:pPr>
    </w:p>
    <w:p w14:paraId="78418B5C" w14:textId="311C8126" w:rsidR="00BB56E0" w:rsidRPr="00957175" w:rsidRDefault="00A504F4" w:rsidP="00F655C3">
      <w:pPr>
        <w:pStyle w:val="x"/>
        <w:spacing w:before="0" w:beforeAutospacing="0" w:after="0" w:afterAutospacing="0"/>
        <w:ind w:firstLine="851"/>
        <w:jc w:val="both"/>
        <w:rPr>
          <w:b/>
        </w:rPr>
      </w:pPr>
      <w:r w:rsidRPr="00957175">
        <w:rPr>
          <w:b/>
        </w:rPr>
        <w:t xml:space="preserve">14. </w:t>
      </w:r>
      <w:r w:rsidR="005755F1" w:rsidRPr="00957175">
        <w:rPr>
          <w:b/>
        </w:rPr>
        <w:t>R</w:t>
      </w:r>
      <w:r w:rsidR="00BB56E0" w:rsidRPr="00957175">
        <w:rPr>
          <w:b/>
        </w:rPr>
        <w:t>eikšm</w:t>
      </w:r>
      <w:r w:rsidR="00D572A5">
        <w:rPr>
          <w:b/>
        </w:rPr>
        <w:t>iniai žodžiai, kurių reikia šiems projektams</w:t>
      </w:r>
      <w:r w:rsidR="00BB56E0" w:rsidRPr="00957175">
        <w:rPr>
          <w:b/>
        </w:rPr>
        <w:t xml:space="preserve"> įtraukti į kompiuterinę paieškos sistemą, įskaitant Europos žodyno „</w:t>
      </w:r>
      <w:proofErr w:type="spellStart"/>
      <w:r w:rsidR="00BB56E0" w:rsidRPr="00957175">
        <w:rPr>
          <w:b/>
        </w:rPr>
        <w:t>Euro</w:t>
      </w:r>
      <w:r w:rsidR="00ED4448" w:rsidRPr="00957175">
        <w:rPr>
          <w:b/>
        </w:rPr>
        <w:t>voc</w:t>
      </w:r>
      <w:proofErr w:type="spellEnd"/>
      <w:r w:rsidR="00ED4448" w:rsidRPr="00957175">
        <w:rPr>
          <w:b/>
        </w:rPr>
        <w:t>“ terminus, temas bei sritis</w:t>
      </w:r>
    </w:p>
    <w:p w14:paraId="61104430" w14:textId="4CDFF08E" w:rsidR="00632B58" w:rsidRPr="00957175" w:rsidRDefault="00854D8B" w:rsidP="00A57FE2">
      <w:pPr>
        <w:pStyle w:val="x"/>
        <w:tabs>
          <w:tab w:val="left" w:pos="851"/>
        </w:tabs>
        <w:spacing w:before="0" w:beforeAutospacing="0" w:after="0" w:afterAutospacing="0" w:line="276" w:lineRule="auto"/>
        <w:jc w:val="both"/>
      </w:pPr>
      <w:r>
        <w:tab/>
        <w:t>„Elektroninė sąsaja“, „laikinosios priemonės“, „</w:t>
      </w:r>
      <w:r w:rsidR="00DE0007">
        <w:t>kompetentingos</w:t>
      </w:r>
      <w:r w:rsidR="00A57FE2">
        <w:t xml:space="preserve"> </w:t>
      </w:r>
      <w:r w:rsidR="00DE0007">
        <w:t>institucijos</w:t>
      </w:r>
      <w:r>
        <w:t>“</w:t>
      </w:r>
      <w:r w:rsidR="00A57FE2">
        <w:t>.</w:t>
      </w:r>
    </w:p>
    <w:p w14:paraId="4153BB43" w14:textId="77777777" w:rsidR="00DE0007" w:rsidRDefault="00DE0007" w:rsidP="00B242F5">
      <w:pPr>
        <w:pStyle w:val="x"/>
        <w:spacing w:before="0" w:beforeAutospacing="0" w:after="0" w:afterAutospacing="0" w:line="276" w:lineRule="auto"/>
        <w:jc w:val="both"/>
      </w:pPr>
    </w:p>
    <w:p w14:paraId="4443D820" w14:textId="77777777" w:rsidR="00DE0007" w:rsidRPr="00957175" w:rsidRDefault="00DE0007" w:rsidP="00B242F5">
      <w:pPr>
        <w:pStyle w:val="x"/>
        <w:spacing w:before="0" w:beforeAutospacing="0" w:after="0" w:afterAutospacing="0" w:line="276" w:lineRule="auto"/>
        <w:jc w:val="both"/>
      </w:pPr>
    </w:p>
    <w:p w14:paraId="43BB61E7" w14:textId="6830D61F" w:rsidR="00ED4448" w:rsidRPr="00957175" w:rsidRDefault="00F91A44" w:rsidP="00B242F5">
      <w:pPr>
        <w:pStyle w:val="x"/>
        <w:spacing w:before="0" w:beforeAutospacing="0" w:after="0" w:afterAutospacing="0" w:line="276" w:lineRule="auto"/>
        <w:jc w:val="both"/>
      </w:pPr>
      <w:r>
        <w:t>Laikinai einantis t</w:t>
      </w:r>
      <w:r w:rsidR="00ED4448" w:rsidRPr="00957175">
        <w:t>eisingumo ministr</w:t>
      </w:r>
      <w:r>
        <w:t xml:space="preserve">o pareigas                                                      </w:t>
      </w:r>
      <w:bookmarkStart w:id="0" w:name="_GoBack"/>
      <w:bookmarkEnd w:id="0"/>
      <w:r w:rsidR="00FE42F7">
        <w:t>Elvinas Jankevičius</w:t>
      </w:r>
    </w:p>
    <w:sectPr w:rsidR="00ED4448" w:rsidRPr="00957175" w:rsidSect="00F655C3">
      <w:headerReference w:type="default" r:id="rId2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02A32C" w14:textId="77777777" w:rsidR="00190FF8" w:rsidRDefault="00190FF8" w:rsidP="00301C31">
      <w:pPr>
        <w:spacing w:after="0" w:line="240" w:lineRule="auto"/>
      </w:pPr>
      <w:r>
        <w:separator/>
      </w:r>
    </w:p>
  </w:endnote>
  <w:endnote w:type="continuationSeparator" w:id="0">
    <w:p w14:paraId="1F53F6FB" w14:textId="77777777" w:rsidR="00190FF8" w:rsidRDefault="00190FF8" w:rsidP="00301C31">
      <w:pPr>
        <w:spacing w:after="0" w:line="240" w:lineRule="auto"/>
      </w:pPr>
      <w:r>
        <w:continuationSeparator/>
      </w:r>
    </w:p>
  </w:endnote>
  <w:endnote w:type="continuationNotice" w:id="1">
    <w:p w14:paraId="16E25806" w14:textId="77777777" w:rsidR="00190FF8" w:rsidRDefault="00190F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D4E54A" w14:textId="77777777" w:rsidR="00190FF8" w:rsidRDefault="00190FF8" w:rsidP="00301C31">
      <w:pPr>
        <w:spacing w:after="0" w:line="240" w:lineRule="auto"/>
      </w:pPr>
      <w:r>
        <w:separator/>
      </w:r>
    </w:p>
  </w:footnote>
  <w:footnote w:type="continuationSeparator" w:id="0">
    <w:p w14:paraId="718812CC" w14:textId="77777777" w:rsidR="00190FF8" w:rsidRDefault="00190FF8" w:rsidP="00301C31">
      <w:pPr>
        <w:spacing w:after="0" w:line="240" w:lineRule="auto"/>
      </w:pPr>
      <w:r>
        <w:continuationSeparator/>
      </w:r>
    </w:p>
  </w:footnote>
  <w:footnote w:type="continuationNotice" w:id="1">
    <w:p w14:paraId="75B97D43" w14:textId="77777777" w:rsidR="00190FF8" w:rsidRDefault="00190FF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7672737"/>
      <w:docPartObj>
        <w:docPartGallery w:val="Page Numbers (Top of Page)"/>
        <w:docPartUnique/>
      </w:docPartObj>
    </w:sdtPr>
    <w:sdtEndPr/>
    <w:sdtContent>
      <w:p w14:paraId="6FCF4B9D" w14:textId="77777777" w:rsidR="00282A36" w:rsidRPr="005755F1" w:rsidRDefault="00282A36">
        <w:pPr>
          <w:pStyle w:val="Antrats"/>
          <w:jc w:val="center"/>
          <w:rPr>
            <w:rFonts w:ascii="Times New Roman" w:hAnsi="Times New Roman" w:cs="Times New Roman"/>
            <w:sz w:val="24"/>
            <w:szCs w:val="24"/>
          </w:rPr>
        </w:pPr>
        <w:r w:rsidRPr="005755F1">
          <w:rPr>
            <w:rFonts w:ascii="Times New Roman" w:hAnsi="Times New Roman" w:cs="Times New Roman"/>
            <w:sz w:val="24"/>
            <w:szCs w:val="24"/>
          </w:rPr>
          <w:fldChar w:fldCharType="begin"/>
        </w:r>
        <w:r w:rsidRPr="005755F1">
          <w:rPr>
            <w:rFonts w:ascii="Times New Roman" w:hAnsi="Times New Roman" w:cs="Times New Roman"/>
            <w:sz w:val="24"/>
            <w:szCs w:val="24"/>
          </w:rPr>
          <w:instrText xml:space="preserve"> PAGE   \* MERGEFORMAT </w:instrText>
        </w:r>
        <w:r w:rsidRPr="005755F1">
          <w:rPr>
            <w:rFonts w:ascii="Times New Roman" w:hAnsi="Times New Roman" w:cs="Times New Roman"/>
            <w:sz w:val="24"/>
            <w:szCs w:val="24"/>
          </w:rPr>
          <w:fldChar w:fldCharType="separate"/>
        </w:r>
        <w:r w:rsidR="00F91A44">
          <w:rPr>
            <w:rFonts w:ascii="Times New Roman" w:hAnsi="Times New Roman" w:cs="Times New Roman"/>
            <w:noProof/>
            <w:sz w:val="24"/>
            <w:szCs w:val="24"/>
          </w:rPr>
          <w:t>4</w:t>
        </w:r>
        <w:r w:rsidRPr="005755F1">
          <w:rPr>
            <w:rFonts w:ascii="Times New Roman" w:hAnsi="Times New Roman" w:cs="Times New Roman"/>
            <w:sz w:val="24"/>
            <w:szCs w:val="24"/>
          </w:rPr>
          <w:fldChar w:fldCharType="end"/>
        </w:r>
      </w:p>
    </w:sdtContent>
  </w:sdt>
  <w:p w14:paraId="7E94B3BA" w14:textId="77777777" w:rsidR="00282A36" w:rsidRPr="005755F1" w:rsidRDefault="00282A36">
    <w:pPr>
      <w:pStyle w:val="Antrats"/>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32D52"/>
    <w:multiLevelType w:val="hybridMultilevel"/>
    <w:tmpl w:val="AD4E1D3E"/>
    <w:lvl w:ilvl="0" w:tplc="2D50AB8E">
      <w:start w:val="1"/>
      <w:numFmt w:val="bullet"/>
      <w:lvlText w:val=""/>
      <w:lvlJc w:val="left"/>
      <w:pPr>
        <w:ind w:left="720" w:hanging="360"/>
      </w:pPr>
      <w:rPr>
        <w:rFonts w:ascii="Symbol" w:hAnsi="Symbol" w:hint="default"/>
        <w:color w:val="00000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E2330FB"/>
    <w:multiLevelType w:val="hybridMultilevel"/>
    <w:tmpl w:val="A62E9C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DC31D8B"/>
    <w:multiLevelType w:val="hybridMultilevel"/>
    <w:tmpl w:val="75FCE496"/>
    <w:lvl w:ilvl="0" w:tplc="04270011">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71BA4321"/>
    <w:multiLevelType w:val="hybridMultilevel"/>
    <w:tmpl w:val="431CF936"/>
    <w:lvl w:ilvl="0" w:tplc="A2D684C6">
      <w:start w:val="1"/>
      <w:numFmt w:val="decimal"/>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4" w15:restartNumberingAfterBreak="0">
    <w:nsid w:val="740F26D4"/>
    <w:multiLevelType w:val="hybridMultilevel"/>
    <w:tmpl w:val="B4688CBC"/>
    <w:lvl w:ilvl="0" w:tplc="04270001">
      <w:start w:val="1"/>
      <w:numFmt w:val="bullet"/>
      <w:lvlText w:val=""/>
      <w:lvlJc w:val="left"/>
      <w:pPr>
        <w:ind w:left="1632" w:hanging="360"/>
      </w:pPr>
      <w:rPr>
        <w:rFonts w:ascii="Symbol" w:hAnsi="Symbol" w:hint="default"/>
      </w:rPr>
    </w:lvl>
    <w:lvl w:ilvl="1" w:tplc="04270003" w:tentative="1">
      <w:start w:val="1"/>
      <w:numFmt w:val="bullet"/>
      <w:lvlText w:val="o"/>
      <w:lvlJc w:val="left"/>
      <w:pPr>
        <w:ind w:left="2352" w:hanging="360"/>
      </w:pPr>
      <w:rPr>
        <w:rFonts w:ascii="Courier New" w:hAnsi="Courier New" w:cs="Courier New" w:hint="default"/>
      </w:rPr>
    </w:lvl>
    <w:lvl w:ilvl="2" w:tplc="04270005" w:tentative="1">
      <w:start w:val="1"/>
      <w:numFmt w:val="bullet"/>
      <w:lvlText w:val=""/>
      <w:lvlJc w:val="left"/>
      <w:pPr>
        <w:ind w:left="3072" w:hanging="360"/>
      </w:pPr>
      <w:rPr>
        <w:rFonts w:ascii="Wingdings" w:hAnsi="Wingdings" w:hint="default"/>
      </w:rPr>
    </w:lvl>
    <w:lvl w:ilvl="3" w:tplc="04270001" w:tentative="1">
      <w:start w:val="1"/>
      <w:numFmt w:val="bullet"/>
      <w:lvlText w:val=""/>
      <w:lvlJc w:val="left"/>
      <w:pPr>
        <w:ind w:left="3792" w:hanging="360"/>
      </w:pPr>
      <w:rPr>
        <w:rFonts w:ascii="Symbol" w:hAnsi="Symbol" w:hint="default"/>
      </w:rPr>
    </w:lvl>
    <w:lvl w:ilvl="4" w:tplc="04270003" w:tentative="1">
      <w:start w:val="1"/>
      <w:numFmt w:val="bullet"/>
      <w:lvlText w:val="o"/>
      <w:lvlJc w:val="left"/>
      <w:pPr>
        <w:ind w:left="4512" w:hanging="360"/>
      </w:pPr>
      <w:rPr>
        <w:rFonts w:ascii="Courier New" w:hAnsi="Courier New" w:cs="Courier New" w:hint="default"/>
      </w:rPr>
    </w:lvl>
    <w:lvl w:ilvl="5" w:tplc="04270005" w:tentative="1">
      <w:start w:val="1"/>
      <w:numFmt w:val="bullet"/>
      <w:lvlText w:val=""/>
      <w:lvlJc w:val="left"/>
      <w:pPr>
        <w:ind w:left="5232" w:hanging="360"/>
      </w:pPr>
      <w:rPr>
        <w:rFonts w:ascii="Wingdings" w:hAnsi="Wingdings" w:hint="default"/>
      </w:rPr>
    </w:lvl>
    <w:lvl w:ilvl="6" w:tplc="04270001" w:tentative="1">
      <w:start w:val="1"/>
      <w:numFmt w:val="bullet"/>
      <w:lvlText w:val=""/>
      <w:lvlJc w:val="left"/>
      <w:pPr>
        <w:ind w:left="5952" w:hanging="360"/>
      </w:pPr>
      <w:rPr>
        <w:rFonts w:ascii="Symbol" w:hAnsi="Symbol" w:hint="default"/>
      </w:rPr>
    </w:lvl>
    <w:lvl w:ilvl="7" w:tplc="04270003" w:tentative="1">
      <w:start w:val="1"/>
      <w:numFmt w:val="bullet"/>
      <w:lvlText w:val="o"/>
      <w:lvlJc w:val="left"/>
      <w:pPr>
        <w:ind w:left="6672" w:hanging="360"/>
      </w:pPr>
      <w:rPr>
        <w:rFonts w:ascii="Courier New" w:hAnsi="Courier New" w:cs="Courier New" w:hint="default"/>
      </w:rPr>
    </w:lvl>
    <w:lvl w:ilvl="8" w:tplc="04270005" w:tentative="1">
      <w:start w:val="1"/>
      <w:numFmt w:val="bullet"/>
      <w:lvlText w:val=""/>
      <w:lvlJc w:val="left"/>
      <w:pPr>
        <w:ind w:left="7392" w:hanging="360"/>
      </w:pPr>
      <w:rPr>
        <w:rFonts w:ascii="Wingdings" w:hAnsi="Wingdings" w:hint="default"/>
      </w:rPr>
    </w:lvl>
  </w:abstractNum>
  <w:num w:numId="1">
    <w:abstractNumId w:val="0"/>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C31"/>
    <w:rsid w:val="00002994"/>
    <w:rsid w:val="0000692F"/>
    <w:rsid w:val="00006AE7"/>
    <w:rsid w:val="00017F9D"/>
    <w:rsid w:val="000200AE"/>
    <w:rsid w:val="00020ACE"/>
    <w:rsid w:val="00023FEB"/>
    <w:rsid w:val="00025E78"/>
    <w:rsid w:val="00030BAE"/>
    <w:rsid w:val="00031D83"/>
    <w:rsid w:val="00037659"/>
    <w:rsid w:val="00037927"/>
    <w:rsid w:val="00042588"/>
    <w:rsid w:val="00044181"/>
    <w:rsid w:val="00045A8D"/>
    <w:rsid w:val="000509B9"/>
    <w:rsid w:val="00051882"/>
    <w:rsid w:val="00053838"/>
    <w:rsid w:val="00055326"/>
    <w:rsid w:val="000553C8"/>
    <w:rsid w:val="00056C70"/>
    <w:rsid w:val="000601A3"/>
    <w:rsid w:val="00074A03"/>
    <w:rsid w:val="00074FA4"/>
    <w:rsid w:val="00076175"/>
    <w:rsid w:val="00081449"/>
    <w:rsid w:val="00084EEC"/>
    <w:rsid w:val="000879E9"/>
    <w:rsid w:val="00096ADC"/>
    <w:rsid w:val="00097A9F"/>
    <w:rsid w:val="000A0D46"/>
    <w:rsid w:val="000A2375"/>
    <w:rsid w:val="000B32FC"/>
    <w:rsid w:val="000C726B"/>
    <w:rsid w:val="000D05A2"/>
    <w:rsid w:val="000D16A7"/>
    <w:rsid w:val="000D1A5D"/>
    <w:rsid w:val="000D1E5C"/>
    <w:rsid w:val="000D3280"/>
    <w:rsid w:val="000D767A"/>
    <w:rsid w:val="000E06A6"/>
    <w:rsid w:val="000E1793"/>
    <w:rsid w:val="000F489D"/>
    <w:rsid w:val="000F6377"/>
    <w:rsid w:val="001000D2"/>
    <w:rsid w:val="00103AB5"/>
    <w:rsid w:val="00104E30"/>
    <w:rsid w:val="00111406"/>
    <w:rsid w:val="00123F7E"/>
    <w:rsid w:val="00124379"/>
    <w:rsid w:val="00126CC0"/>
    <w:rsid w:val="0012748A"/>
    <w:rsid w:val="00136DE8"/>
    <w:rsid w:val="00142A99"/>
    <w:rsid w:val="00147C55"/>
    <w:rsid w:val="0015013C"/>
    <w:rsid w:val="00161356"/>
    <w:rsid w:val="00165208"/>
    <w:rsid w:val="00170189"/>
    <w:rsid w:val="00173A50"/>
    <w:rsid w:val="00174B29"/>
    <w:rsid w:val="001836BD"/>
    <w:rsid w:val="00190FF8"/>
    <w:rsid w:val="00191822"/>
    <w:rsid w:val="0019488E"/>
    <w:rsid w:val="00194C1B"/>
    <w:rsid w:val="001A1329"/>
    <w:rsid w:val="001A1E93"/>
    <w:rsid w:val="001A5B83"/>
    <w:rsid w:val="001B089E"/>
    <w:rsid w:val="001B2AA9"/>
    <w:rsid w:val="001B4E22"/>
    <w:rsid w:val="001B50E3"/>
    <w:rsid w:val="001B65DA"/>
    <w:rsid w:val="001C0896"/>
    <w:rsid w:val="001C1131"/>
    <w:rsid w:val="001D764C"/>
    <w:rsid w:val="001E53CE"/>
    <w:rsid w:val="001F4C68"/>
    <w:rsid w:val="001F4CB8"/>
    <w:rsid w:val="001F69ED"/>
    <w:rsid w:val="001F7DEB"/>
    <w:rsid w:val="00207716"/>
    <w:rsid w:val="002104FA"/>
    <w:rsid w:val="00211FFB"/>
    <w:rsid w:val="00213ED7"/>
    <w:rsid w:val="002157C3"/>
    <w:rsid w:val="0022731C"/>
    <w:rsid w:val="00230CBA"/>
    <w:rsid w:val="0023555D"/>
    <w:rsid w:val="00240C10"/>
    <w:rsid w:val="002435AF"/>
    <w:rsid w:val="00245ED0"/>
    <w:rsid w:val="00247545"/>
    <w:rsid w:val="00247D5E"/>
    <w:rsid w:val="0025022F"/>
    <w:rsid w:val="00250A6A"/>
    <w:rsid w:val="002641E0"/>
    <w:rsid w:val="00265755"/>
    <w:rsid w:val="00272DE9"/>
    <w:rsid w:val="00282A36"/>
    <w:rsid w:val="00284677"/>
    <w:rsid w:val="002861D4"/>
    <w:rsid w:val="002864AA"/>
    <w:rsid w:val="00286BE4"/>
    <w:rsid w:val="002A40DD"/>
    <w:rsid w:val="002A446F"/>
    <w:rsid w:val="002B25CB"/>
    <w:rsid w:val="002B3B98"/>
    <w:rsid w:val="002B3D35"/>
    <w:rsid w:val="002B3FD6"/>
    <w:rsid w:val="002B651C"/>
    <w:rsid w:val="002C6BE2"/>
    <w:rsid w:val="002C7798"/>
    <w:rsid w:val="002D4D51"/>
    <w:rsid w:val="002D5AFE"/>
    <w:rsid w:val="002D7FB0"/>
    <w:rsid w:val="002E595F"/>
    <w:rsid w:val="002F0204"/>
    <w:rsid w:val="002F0356"/>
    <w:rsid w:val="002F05E4"/>
    <w:rsid w:val="002F1C36"/>
    <w:rsid w:val="002F7DF9"/>
    <w:rsid w:val="00301C31"/>
    <w:rsid w:val="0030353F"/>
    <w:rsid w:val="003079AE"/>
    <w:rsid w:val="003126F9"/>
    <w:rsid w:val="0031698D"/>
    <w:rsid w:val="003169F4"/>
    <w:rsid w:val="00317D5B"/>
    <w:rsid w:val="00330FD4"/>
    <w:rsid w:val="00341D44"/>
    <w:rsid w:val="00343127"/>
    <w:rsid w:val="00347761"/>
    <w:rsid w:val="00355A15"/>
    <w:rsid w:val="003565C4"/>
    <w:rsid w:val="00360748"/>
    <w:rsid w:val="00360DA4"/>
    <w:rsid w:val="003674E1"/>
    <w:rsid w:val="00373321"/>
    <w:rsid w:val="00376173"/>
    <w:rsid w:val="00380926"/>
    <w:rsid w:val="00381274"/>
    <w:rsid w:val="00387EEA"/>
    <w:rsid w:val="003964CA"/>
    <w:rsid w:val="003973E2"/>
    <w:rsid w:val="00397AE8"/>
    <w:rsid w:val="003A231D"/>
    <w:rsid w:val="003A7507"/>
    <w:rsid w:val="003B3CE1"/>
    <w:rsid w:val="003C29B3"/>
    <w:rsid w:val="003C381C"/>
    <w:rsid w:val="003C6274"/>
    <w:rsid w:val="003D7034"/>
    <w:rsid w:val="003E3BAD"/>
    <w:rsid w:val="003F14B9"/>
    <w:rsid w:val="003F4DC2"/>
    <w:rsid w:val="00400669"/>
    <w:rsid w:val="00401DC8"/>
    <w:rsid w:val="00407B89"/>
    <w:rsid w:val="0042015E"/>
    <w:rsid w:val="00462A39"/>
    <w:rsid w:val="00467041"/>
    <w:rsid w:val="00473EB5"/>
    <w:rsid w:val="0048292F"/>
    <w:rsid w:val="0049054C"/>
    <w:rsid w:val="0049084E"/>
    <w:rsid w:val="0049138E"/>
    <w:rsid w:val="004A10F9"/>
    <w:rsid w:val="004A382E"/>
    <w:rsid w:val="004B7134"/>
    <w:rsid w:val="004C0E1B"/>
    <w:rsid w:val="004C0FD8"/>
    <w:rsid w:val="004C6B87"/>
    <w:rsid w:val="004D3DFC"/>
    <w:rsid w:val="004E03CA"/>
    <w:rsid w:val="004E07BF"/>
    <w:rsid w:val="004E59F7"/>
    <w:rsid w:val="004E68AD"/>
    <w:rsid w:val="004E779D"/>
    <w:rsid w:val="00503B1C"/>
    <w:rsid w:val="00505231"/>
    <w:rsid w:val="0050528B"/>
    <w:rsid w:val="00507C28"/>
    <w:rsid w:val="0051282C"/>
    <w:rsid w:val="00523361"/>
    <w:rsid w:val="00523816"/>
    <w:rsid w:val="005252E0"/>
    <w:rsid w:val="00531BF1"/>
    <w:rsid w:val="0053614A"/>
    <w:rsid w:val="00536907"/>
    <w:rsid w:val="005410C3"/>
    <w:rsid w:val="00553206"/>
    <w:rsid w:val="005546CD"/>
    <w:rsid w:val="005558CD"/>
    <w:rsid w:val="00557CE1"/>
    <w:rsid w:val="005755F1"/>
    <w:rsid w:val="00592F1D"/>
    <w:rsid w:val="00593779"/>
    <w:rsid w:val="0059538C"/>
    <w:rsid w:val="005A05D4"/>
    <w:rsid w:val="005A7FD9"/>
    <w:rsid w:val="005B5F09"/>
    <w:rsid w:val="005B788C"/>
    <w:rsid w:val="005C5AA3"/>
    <w:rsid w:val="005D36FD"/>
    <w:rsid w:val="005D45D3"/>
    <w:rsid w:val="005D461C"/>
    <w:rsid w:val="005E74D4"/>
    <w:rsid w:val="005E77CE"/>
    <w:rsid w:val="005F008D"/>
    <w:rsid w:val="005F04DB"/>
    <w:rsid w:val="005F0E70"/>
    <w:rsid w:val="00600439"/>
    <w:rsid w:val="00601D8D"/>
    <w:rsid w:val="00610C7F"/>
    <w:rsid w:val="00626E48"/>
    <w:rsid w:val="00632B58"/>
    <w:rsid w:val="00640196"/>
    <w:rsid w:val="006438C6"/>
    <w:rsid w:val="0065098D"/>
    <w:rsid w:val="006547E6"/>
    <w:rsid w:val="0066079F"/>
    <w:rsid w:val="00663B0A"/>
    <w:rsid w:val="00664F39"/>
    <w:rsid w:val="00673C27"/>
    <w:rsid w:val="00682A6E"/>
    <w:rsid w:val="006866AF"/>
    <w:rsid w:val="00694BFC"/>
    <w:rsid w:val="006B114C"/>
    <w:rsid w:val="006B1644"/>
    <w:rsid w:val="006B5871"/>
    <w:rsid w:val="006C13E6"/>
    <w:rsid w:val="006D21D5"/>
    <w:rsid w:val="006D3C60"/>
    <w:rsid w:val="006E6E6E"/>
    <w:rsid w:val="006F1492"/>
    <w:rsid w:val="006F297D"/>
    <w:rsid w:val="006F37EC"/>
    <w:rsid w:val="007003B8"/>
    <w:rsid w:val="007028A4"/>
    <w:rsid w:val="007030A5"/>
    <w:rsid w:val="00703E0A"/>
    <w:rsid w:val="007059F4"/>
    <w:rsid w:val="00706140"/>
    <w:rsid w:val="0071221F"/>
    <w:rsid w:val="00713B5E"/>
    <w:rsid w:val="00720935"/>
    <w:rsid w:val="0072270D"/>
    <w:rsid w:val="00724C40"/>
    <w:rsid w:val="00724E97"/>
    <w:rsid w:val="00733CC0"/>
    <w:rsid w:val="007349CF"/>
    <w:rsid w:val="007358A5"/>
    <w:rsid w:val="0075245D"/>
    <w:rsid w:val="0077026B"/>
    <w:rsid w:val="007722AB"/>
    <w:rsid w:val="00772D5F"/>
    <w:rsid w:val="0078435D"/>
    <w:rsid w:val="00785D0E"/>
    <w:rsid w:val="00796DF2"/>
    <w:rsid w:val="007A32B9"/>
    <w:rsid w:val="007A3F95"/>
    <w:rsid w:val="007C1C5D"/>
    <w:rsid w:val="007C21C2"/>
    <w:rsid w:val="007C4C93"/>
    <w:rsid w:val="007D275E"/>
    <w:rsid w:val="007D3B06"/>
    <w:rsid w:val="007E142C"/>
    <w:rsid w:val="007F25A7"/>
    <w:rsid w:val="007F360F"/>
    <w:rsid w:val="007F38F9"/>
    <w:rsid w:val="008050D4"/>
    <w:rsid w:val="008107D1"/>
    <w:rsid w:val="008147A0"/>
    <w:rsid w:val="00814867"/>
    <w:rsid w:val="008310EB"/>
    <w:rsid w:val="00831C16"/>
    <w:rsid w:val="008420BD"/>
    <w:rsid w:val="00843C61"/>
    <w:rsid w:val="00843C94"/>
    <w:rsid w:val="00844AC8"/>
    <w:rsid w:val="00852F23"/>
    <w:rsid w:val="00854D8B"/>
    <w:rsid w:val="00855FE1"/>
    <w:rsid w:val="0085648B"/>
    <w:rsid w:val="00856B79"/>
    <w:rsid w:val="00857C6F"/>
    <w:rsid w:val="00865DF9"/>
    <w:rsid w:val="00871E11"/>
    <w:rsid w:val="00875F81"/>
    <w:rsid w:val="0088496C"/>
    <w:rsid w:val="0088691A"/>
    <w:rsid w:val="008946E4"/>
    <w:rsid w:val="008950DF"/>
    <w:rsid w:val="008955C6"/>
    <w:rsid w:val="008A627E"/>
    <w:rsid w:val="008A7749"/>
    <w:rsid w:val="008B232D"/>
    <w:rsid w:val="008C2F69"/>
    <w:rsid w:val="008C3482"/>
    <w:rsid w:val="008C3FAB"/>
    <w:rsid w:val="008C51EB"/>
    <w:rsid w:val="008C6A94"/>
    <w:rsid w:val="008C78D4"/>
    <w:rsid w:val="008D2BA1"/>
    <w:rsid w:val="008D36EA"/>
    <w:rsid w:val="008E0914"/>
    <w:rsid w:val="008E1CCD"/>
    <w:rsid w:val="008F3966"/>
    <w:rsid w:val="008F5D06"/>
    <w:rsid w:val="008F627B"/>
    <w:rsid w:val="00901B54"/>
    <w:rsid w:val="009039D8"/>
    <w:rsid w:val="00904FC2"/>
    <w:rsid w:val="00907B25"/>
    <w:rsid w:val="00911211"/>
    <w:rsid w:val="00914F3F"/>
    <w:rsid w:val="00915146"/>
    <w:rsid w:val="00920787"/>
    <w:rsid w:val="00927FCA"/>
    <w:rsid w:val="009310F9"/>
    <w:rsid w:val="00932C80"/>
    <w:rsid w:val="00933163"/>
    <w:rsid w:val="00936F45"/>
    <w:rsid w:val="00942DC8"/>
    <w:rsid w:val="00942EFB"/>
    <w:rsid w:val="00943BB1"/>
    <w:rsid w:val="009501A1"/>
    <w:rsid w:val="009539E3"/>
    <w:rsid w:val="00955BAF"/>
    <w:rsid w:val="00957175"/>
    <w:rsid w:val="0096294B"/>
    <w:rsid w:val="00963041"/>
    <w:rsid w:val="009643F7"/>
    <w:rsid w:val="0096539E"/>
    <w:rsid w:val="00966C41"/>
    <w:rsid w:val="0098373F"/>
    <w:rsid w:val="009866C4"/>
    <w:rsid w:val="00995B23"/>
    <w:rsid w:val="009A7A88"/>
    <w:rsid w:val="009B7AB5"/>
    <w:rsid w:val="009B7D7B"/>
    <w:rsid w:val="009C4322"/>
    <w:rsid w:val="009C436F"/>
    <w:rsid w:val="009D15FE"/>
    <w:rsid w:val="009D1B58"/>
    <w:rsid w:val="009D4066"/>
    <w:rsid w:val="009D6C57"/>
    <w:rsid w:val="009D713C"/>
    <w:rsid w:val="009E7334"/>
    <w:rsid w:val="009F0168"/>
    <w:rsid w:val="009F1DA2"/>
    <w:rsid w:val="00A00305"/>
    <w:rsid w:val="00A037FB"/>
    <w:rsid w:val="00A13E12"/>
    <w:rsid w:val="00A14A8B"/>
    <w:rsid w:val="00A27048"/>
    <w:rsid w:val="00A318F7"/>
    <w:rsid w:val="00A3283D"/>
    <w:rsid w:val="00A32CDF"/>
    <w:rsid w:val="00A3428C"/>
    <w:rsid w:val="00A34B46"/>
    <w:rsid w:val="00A41A73"/>
    <w:rsid w:val="00A41F99"/>
    <w:rsid w:val="00A428CC"/>
    <w:rsid w:val="00A44888"/>
    <w:rsid w:val="00A504F4"/>
    <w:rsid w:val="00A510C6"/>
    <w:rsid w:val="00A5452D"/>
    <w:rsid w:val="00A54C9A"/>
    <w:rsid w:val="00A569BF"/>
    <w:rsid w:val="00A5790A"/>
    <w:rsid w:val="00A57FE2"/>
    <w:rsid w:val="00A70933"/>
    <w:rsid w:val="00A732C9"/>
    <w:rsid w:val="00A9140B"/>
    <w:rsid w:val="00A92191"/>
    <w:rsid w:val="00A95342"/>
    <w:rsid w:val="00A964C6"/>
    <w:rsid w:val="00AA75ED"/>
    <w:rsid w:val="00AA7B99"/>
    <w:rsid w:val="00AB6C01"/>
    <w:rsid w:val="00AC0B26"/>
    <w:rsid w:val="00AD027F"/>
    <w:rsid w:val="00AD7FF0"/>
    <w:rsid w:val="00AE0D0A"/>
    <w:rsid w:val="00AE35DE"/>
    <w:rsid w:val="00AF2D35"/>
    <w:rsid w:val="00AF4E3D"/>
    <w:rsid w:val="00AF6A77"/>
    <w:rsid w:val="00B11CB6"/>
    <w:rsid w:val="00B14186"/>
    <w:rsid w:val="00B14577"/>
    <w:rsid w:val="00B15D3E"/>
    <w:rsid w:val="00B15E27"/>
    <w:rsid w:val="00B17341"/>
    <w:rsid w:val="00B224B2"/>
    <w:rsid w:val="00B242F5"/>
    <w:rsid w:val="00B312C2"/>
    <w:rsid w:val="00B4010F"/>
    <w:rsid w:val="00B408CF"/>
    <w:rsid w:val="00B40A13"/>
    <w:rsid w:val="00B41160"/>
    <w:rsid w:val="00B52CA5"/>
    <w:rsid w:val="00B86F14"/>
    <w:rsid w:val="00B9587E"/>
    <w:rsid w:val="00B974B0"/>
    <w:rsid w:val="00B97D4E"/>
    <w:rsid w:val="00BA4E39"/>
    <w:rsid w:val="00BB2206"/>
    <w:rsid w:val="00BB56E0"/>
    <w:rsid w:val="00BC0396"/>
    <w:rsid w:val="00BC1D87"/>
    <w:rsid w:val="00BC63F1"/>
    <w:rsid w:val="00BD2065"/>
    <w:rsid w:val="00BF5989"/>
    <w:rsid w:val="00C01400"/>
    <w:rsid w:val="00C0434B"/>
    <w:rsid w:val="00C12054"/>
    <w:rsid w:val="00C16006"/>
    <w:rsid w:val="00C23F6A"/>
    <w:rsid w:val="00C24659"/>
    <w:rsid w:val="00C2573A"/>
    <w:rsid w:val="00C25BD1"/>
    <w:rsid w:val="00C324D3"/>
    <w:rsid w:val="00C328AF"/>
    <w:rsid w:val="00C41736"/>
    <w:rsid w:val="00C43655"/>
    <w:rsid w:val="00C52329"/>
    <w:rsid w:val="00C54CB4"/>
    <w:rsid w:val="00C56D93"/>
    <w:rsid w:val="00C61B3F"/>
    <w:rsid w:val="00C640EB"/>
    <w:rsid w:val="00C65208"/>
    <w:rsid w:val="00C71BBF"/>
    <w:rsid w:val="00C72C0F"/>
    <w:rsid w:val="00C74704"/>
    <w:rsid w:val="00C75A83"/>
    <w:rsid w:val="00C75B52"/>
    <w:rsid w:val="00C82DE4"/>
    <w:rsid w:val="00C84355"/>
    <w:rsid w:val="00C84581"/>
    <w:rsid w:val="00C908FC"/>
    <w:rsid w:val="00C91038"/>
    <w:rsid w:val="00C93940"/>
    <w:rsid w:val="00C95CF4"/>
    <w:rsid w:val="00CB0861"/>
    <w:rsid w:val="00CB2706"/>
    <w:rsid w:val="00CB40F0"/>
    <w:rsid w:val="00CB7FF5"/>
    <w:rsid w:val="00CC74A7"/>
    <w:rsid w:val="00CD2CB4"/>
    <w:rsid w:val="00CD4A13"/>
    <w:rsid w:val="00CD7A65"/>
    <w:rsid w:val="00CE5D6D"/>
    <w:rsid w:val="00CE7A44"/>
    <w:rsid w:val="00CF1776"/>
    <w:rsid w:val="00CF59E1"/>
    <w:rsid w:val="00CF7022"/>
    <w:rsid w:val="00D0697B"/>
    <w:rsid w:val="00D16AAF"/>
    <w:rsid w:val="00D2036A"/>
    <w:rsid w:val="00D23C16"/>
    <w:rsid w:val="00D25B08"/>
    <w:rsid w:val="00D26033"/>
    <w:rsid w:val="00D4045C"/>
    <w:rsid w:val="00D43945"/>
    <w:rsid w:val="00D4791E"/>
    <w:rsid w:val="00D5110C"/>
    <w:rsid w:val="00D5276F"/>
    <w:rsid w:val="00D52EB9"/>
    <w:rsid w:val="00D56B6A"/>
    <w:rsid w:val="00D56FD7"/>
    <w:rsid w:val="00D572A5"/>
    <w:rsid w:val="00D646DF"/>
    <w:rsid w:val="00D74DE6"/>
    <w:rsid w:val="00D76217"/>
    <w:rsid w:val="00D7669A"/>
    <w:rsid w:val="00D833AA"/>
    <w:rsid w:val="00D86414"/>
    <w:rsid w:val="00D87792"/>
    <w:rsid w:val="00D926DE"/>
    <w:rsid w:val="00D94621"/>
    <w:rsid w:val="00DA0CAA"/>
    <w:rsid w:val="00DA2935"/>
    <w:rsid w:val="00DA4BEB"/>
    <w:rsid w:val="00DB6B41"/>
    <w:rsid w:val="00DC3C8D"/>
    <w:rsid w:val="00DC5BFF"/>
    <w:rsid w:val="00DC7BD1"/>
    <w:rsid w:val="00DD2EF1"/>
    <w:rsid w:val="00DD3B5D"/>
    <w:rsid w:val="00DD58BC"/>
    <w:rsid w:val="00DE0007"/>
    <w:rsid w:val="00DE0E19"/>
    <w:rsid w:val="00DF5020"/>
    <w:rsid w:val="00DF6D1A"/>
    <w:rsid w:val="00E0361C"/>
    <w:rsid w:val="00E07585"/>
    <w:rsid w:val="00E10B41"/>
    <w:rsid w:val="00E12959"/>
    <w:rsid w:val="00E13B3E"/>
    <w:rsid w:val="00E21801"/>
    <w:rsid w:val="00E2394E"/>
    <w:rsid w:val="00E24230"/>
    <w:rsid w:val="00E54D2E"/>
    <w:rsid w:val="00E62717"/>
    <w:rsid w:val="00E66488"/>
    <w:rsid w:val="00E73FD4"/>
    <w:rsid w:val="00E77559"/>
    <w:rsid w:val="00E80005"/>
    <w:rsid w:val="00E90468"/>
    <w:rsid w:val="00E94FF8"/>
    <w:rsid w:val="00EA3697"/>
    <w:rsid w:val="00EA5457"/>
    <w:rsid w:val="00EA5D0B"/>
    <w:rsid w:val="00EA6309"/>
    <w:rsid w:val="00EB02E0"/>
    <w:rsid w:val="00EB059B"/>
    <w:rsid w:val="00EB6063"/>
    <w:rsid w:val="00EC0F2D"/>
    <w:rsid w:val="00ED0051"/>
    <w:rsid w:val="00ED249F"/>
    <w:rsid w:val="00ED4448"/>
    <w:rsid w:val="00ED5B73"/>
    <w:rsid w:val="00EE1ED3"/>
    <w:rsid w:val="00EE3538"/>
    <w:rsid w:val="00EE3953"/>
    <w:rsid w:val="00EE631B"/>
    <w:rsid w:val="00EF19DA"/>
    <w:rsid w:val="00EF5C57"/>
    <w:rsid w:val="00EF7136"/>
    <w:rsid w:val="00EF7194"/>
    <w:rsid w:val="00EF7556"/>
    <w:rsid w:val="00F007CB"/>
    <w:rsid w:val="00F0607D"/>
    <w:rsid w:val="00F075AD"/>
    <w:rsid w:val="00F21D53"/>
    <w:rsid w:val="00F31DBD"/>
    <w:rsid w:val="00F320EB"/>
    <w:rsid w:val="00F40777"/>
    <w:rsid w:val="00F46F35"/>
    <w:rsid w:val="00F501B9"/>
    <w:rsid w:val="00F557D4"/>
    <w:rsid w:val="00F655C3"/>
    <w:rsid w:val="00F66F02"/>
    <w:rsid w:val="00F91A44"/>
    <w:rsid w:val="00F9470F"/>
    <w:rsid w:val="00FA2D68"/>
    <w:rsid w:val="00FC1D40"/>
    <w:rsid w:val="00FC5AAA"/>
    <w:rsid w:val="00FC695D"/>
    <w:rsid w:val="00FD6245"/>
    <w:rsid w:val="00FE1DF1"/>
    <w:rsid w:val="00FE1FDB"/>
    <w:rsid w:val="00FE3059"/>
    <w:rsid w:val="00FE42F7"/>
    <w:rsid w:val="00FF08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8CBDA"/>
  <w15:docId w15:val="{9B6FC113-84BB-4716-A161-AEE8E4E33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F0168"/>
  </w:style>
  <w:style w:type="paragraph" w:styleId="Antrat2">
    <w:name w:val="heading 2"/>
    <w:basedOn w:val="prastasis"/>
    <w:next w:val="prastasis"/>
    <w:link w:val="Antrat2Diagrama"/>
    <w:uiPriority w:val="99"/>
    <w:unhideWhenUsed/>
    <w:qFormat/>
    <w:rsid w:val="00927FCA"/>
    <w:pPr>
      <w:keepNext/>
      <w:keepLines/>
      <w:spacing w:before="200" w:after="0"/>
      <w:outlineLvl w:val="1"/>
    </w:pPr>
    <w:rPr>
      <w:rFonts w:ascii="Cambria" w:eastAsia="Times New Roman" w:hAnsi="Cambria" w:cs="Times New Roman"/>
      <w:b/>
      <w:bCs/>
      <w:color w:val="4F81BD"/>
      <w:sz w:val="26"/>
      <w:szCs w:val="26"/>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01C31"/>
    <w:rPr>
      <w:color w:val="0000FF" w:themeColor="hyperlink"/>
      <w:u w:val="single"/>
    </w:rPr>
  </w:style>
  <w:style w:type="paragraph" w:styleId="Puslapioinaostekstas">
    <w:name w:val="footnote text"/>
    <w:basedOn w:val="prastasis"/>
    <w:link w:val="PuslapioinaostekstasDiagrama"/>
    <w:uiPriority w:val="99"/>
    <w:unhideWhenUsed/>
    <w:rsid w:val="00301C3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301C31"/>
    <w:rPr>
      <w:sz w:val="20"/>
      <w:szCs w:val="20"/>
    </w:rPr>
  </w:style>
  <w:style w:type="character" w:styleId="Puslapioinaosnuoroda">
    <w:name w:val="footnote reference"/>
    <w:basedOn w:val="Numatytasispastraiposriftas"/>
    <w:uiPriority w:val="99"/>
    <w:unhideWhenUsed/>
    <w:rsid w:val="00301C31"/>
    <w:rPr>
      <w:vertAlign w:val="superscript"/>
    </w:rPr>
  </w:style>
  <w:style w:type="paragraph" w:customStyle="1" w:styleId="Default">
    <w:name w:val="Default"/>
    <w:rsid w:val="0052336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tymopavad">
    <w:name w:val="Įstatymo pavad."/>
    <w:basedOn w:val="prastasis"/>
    <w:rsid w:val="00F31DBD"/>
    <w:pPr>
      <w:spacing w:after="0" w:line="360" w:lineRule="auto"/>
      <w:ind w:firstLine="720"/>
      <w:jc w:val="center"/>
    </w:pPr>
    <w:rPr>
      <w:rFonts w:ascii="TimesLT" w:eastAsia="Times New Roman" w:hAnsi="TimesLT" w:cs="Times New Roman"/>
      <w:caps/>
      <w:sz w:val="24"/>
      <w:szCs w:val="20"/>
    </w:rPr>
  </w:style>
  <w:style w:type="character" w:customStyle="1" w:styleId="hps">
    <w:name w:val="hps"/>
    <w:rsid w:val="00F31DBD"/>
  </w:style>
  <w:style w:type="paragraph" w:customStyle="1" w:styleId="Normal1">
    <w:name w:val="Normal1"/>
    <w:basedOn w:val="prastasis"/>
    <w:rsid w:val="00C328A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553206"/>
    <w:rPr>
      <w:b/>
      <w:bCs/>
    </w:rPr>
  </w:style>
  <w:style w:type="paragraph" w:customStyle="1" w:styleId="x">
    <w:name w:val="x"/>
    <w:basedOn w:val="prastasis"/>
    <w:rsid w:val="00BB56E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ntrat2Diagrama">
    <w:name w:val="Antraštė 2 Diagrama"/>
    <w:basedOn w:val="Numatytasispastraiposriftas"/>
    <w:link w:val="Antrat2"/>
    <w:uiPriority w:val="99"/>
    <w:rsid w:val="00927FCA"/>
    <w:rPr>
      <w:rFonts w:ascii="Cambria" w:eastAsia="Times New Roman" w:hAnsi="Cambria" w:cs="Times New Roman"/>
      <w:b/>
      <w:bCs/>
      <w:color w:val="4F81BD"/>
      <w:sz w:val="26"/>
      <w:szCs w:val="26"/>
      <w:lang w:val="en-US"/>
    </w:rPr>
  </w:style>
  <w:style w:type="paragraph" w:styleId="Antrats">
    <w:name w:val="header"/>
    <w:basedOn w:val="prastasis"/>
    <w:link w:val="AntratsDiagrama"/>
    <w:uiPriority w:val="99"/>
    <w:unhideWhenUsed/>
    <w:rsid w:val="005755F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755F1"/>
  </w:style>
  <w:style w:type="paragraph" w:styleId="Porat">
    <w:name w:val="footer"/>
    <w:basedOn w:val="prastasis"/>
    <w:link w:val="PoratDiagrama"/>
    <w:uiPriority w:val="99"/>
    <w:unhideWhenUsed/>
    <w:rsid w:val="005755F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755F1"/>
  </w:style>
  <w:style w:type="paragraph" w:styleId="Debesliotekstas">
    <w:name w:val="Balloon Text"/>
    <w:basedOn w:val="prastasis"/>
    <w:link w:val="DebesliotekstasDiagrama"/>
    <w:uiPriority w:val="99"/>
    <w:semiHidden/>
    <w:unhideWhenUsed/>
    <w:rsid w:val="00FA2D6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A2D68"/>
    <w:rPr>
      <w:rFonts w:ascii="Tahoma" w:hAnsi="Tahoma" w:cs="Tahoma"/>
      <w:sz w:val="16"/>
      <w:szCs w:val="16"/>
    </w:rPr>
  </w:style>
  <w:style w:type="paragraph" w:customStyle="1" w:styleId="CM1">
    <w:name w:val="CM1"/>
    <w:basedOn w:val="Default"/>
    <w:next w:val="Default"/>
    <w:uiPriority w:val="99"/>
    <w:rsid w:val="007722AB"/>
    <w:rPr>
      <w:rFonts w:ascii="EUAlbertina" w:hAnsi="EUAlbertina" w:cstheme="minorBidi"/>
      <w:color w:val="auto"/>
    </w:rPr>
  </w:style>
  <w:style w:type="paragraph" w:customStyle="1" w:styleId="CM3">
    <w:name w:val="CM3"/>
    <w:basedOn w:val="Default"/>
    <w:next w:val="Default"/>
    <w:uiPriority w:val="99"/>
    <w:rsid w:val="007722AB"/>
    <w:rPr>
      <w:rFonts w:ascii="EUAlbertina" w:hAnsi="EUAlbertina" w:cstheme="minorBidi"/>
      <w:color w:val="auto"/>
    </w:rPr>
  </w:style>
  <w:style w:type="character" w:customStyle="1" w:styleId="apple-converted-space">
    <w:name w:val="apple-converted-space"/>
    <w:basedOn w:val="Numatytasispastraiposriftas"/>
    <w:rsid w:val="005F008D"/>
  </w:style>
  <w:style w:type="character" w:styleId="Komentaronuoroda">
    <w:name w:val="annotation reference"/>
    <w:basedOn w:val="Numatytasispastraiposriftas"/>
    <w:uiPriority w:val="99"/>
    <w:semiHidden/>
    <w:unhideWhenUsed/>
    <w:rsid w:val="00B52CA5"/>
    <w:rPr>
      <w:sz w:val="16"/>
      <w:szCs w:val="16"/>
    </w:rPr>
  </w:style>
  <w:style w:type="paragraph" w:styleId="Komentarotekstas">
    <w:name w:val="annotation text"/>
    <w:basedOn w:val="prastasis"/>
    <w:link w:val="KomentarotekstasDiagrama"/>
    <w:unhideWhenUsed/>
    <w:rsid w:val="00B52CA5"/>
    <w:pPr>
      <w:spacing w:line="240" w:lineRule="auto"/>
    </w:pPr>
    <w:rPr>
      <w:sz w:val="20"/>
      <w:szCs w:val="20"/>
    </w:rPr>
  </w:style>
  <w:style w:type="character" w:customStyle="1" w:styleId="KomentarotekstasDiagrama">
    <w:name w:val="Komentaro tekstas Diagrama"/>
    <w:basedOn w:val="Numatytasispastraiposriftas"/>
    <w:link w:val="Komentarotekstas"/>
    <w:rsid w:val="00B52CA5"/>
    <w:rPr>
      <w:sz w:val="20"/>
      <w:szCs w:val="20"/>
    </w:rPr>
  </w:style>
  <w:style w:type="paragraph" w:styleId="Komentarotema">
    <w:name w:val="annotation subject"/>
    <w:basedOn w:val="Komentarotekstas"/>
    <w:next w:val="Komentarotekstas"/>
    <w:link w:val="KomentarotemaDiagrama"/>
    <w:uiPriority w:val="99"/>
    <w:semiHidden/>
    <w:unhideWhenUsed/>
    <w:rsid w:val="00B52CA5"/>
    <w:rPr>
      <w:b/>
      <w:bCs/>
    </w:rPr>
  </w:style>
  <w:style w:type="character" w:customStyle="1" w:styleId="KomentarotemaDiagrama">
    <w:name w:val="Komentaro tema Diagrama"/>
    <w:basedOn w:val="KomentarotekstasDiagrama"/>
    <w:link w:val="Komentarotema"/>
    <w:uiPriority w:val="99"/>
    <w:semiHidden/>
    <w:rsid w:val="00B52CA5"/>
    <w:rPr>
      <w:b/>
      <w:bCs/>
      <w:sz w:val="20"/>
      <w:szCs w:val="20"/>
    </w:rPr>
  </w:style>
  <w:style w:type="character" w:styleId="Perirtashipersaitas">
    <w:name w:val="FollowedHyperlink"/>
    <w:basedOn w:val="Numatytasispastraiposriftas"/>
    <w:uiPriority w:val="99"/>
    <w:semiHidden/>
    <w:unhideWhenUsed/>
    <w:rsid w:val="008C3482"/>
    <w:rPr>
      <w:color w:val="800080" w:themeColor="followedHyperlink"/>
      <w:u w:val="single"/>
    </w:rPr>
  </w:style>
  <w:style w:type="paragraph" w:styleId="Sraopastraipa">
    <w:name w:val="List Paragraph"/>
    <w:basedOn w:val="prastasis"/>
    <w:uiPriority w:val="34"/>
    <w:qFormat/>
    <w:rsid w:val="00F557D4"/>
    <w:pPr>
      <w:spacing w:after="0" w:line="240" w:lineRule="auto"/>
      <w:ind w:left="720"/>
      <w:contextualSpacing/>
    </w:pPr>
    <w:rPr>
      <w:rFonts w:ascii="Times New Roman" w:eastAsia="Times New Roman" w:hAnsi="Times New Roman" w:cs="Times New Roman"/>
      <w:sz w:val="24"/>
      <w:szCs w:val="24"/>
    </w:rPr>
  </w:style>
  <w:style w:type="character" w:customStyle="1" w:styleId="FontStyle51">
    <w:name w:val="Font Style51"/>
    <w:basedOn w:val="Numatytasispastraiposriftas"/>
    <w:rsid w:val="00E54D2E"/>
    <w:rPr>
      <w:rFonts w:ascii="Times New Roman" w:hAnsi="Times New Roman" w:cs="Times New Roman" w:hint="default"/>
      <w:sz w:val="22"/>
      <w:szCs w:val="22"/>
    </w:rPr>
  </w:style>
  <w:style w:type="paragraph" w:customStyle="1" w:styleId="tajtip">
    <w:name w:val="tajtip"/>
    <w:basedOn w:val="prastasis"/>
    <w:rsid w:val="00600439"/>
    <w:pPr>
      <w:spacing w:after="150" w:line="240" w:lineRule="auto"/>
    </w:pPr>
    <w:rPr>
      <w:rFonts w:ascii="Times New Roman" w:eastAsia="Times New Roman" w:hAnsi="Times New Roman" w:cs="Times New Roman"/>
      <w:sz w:val="24"/>
      <w:szCs w:val="24"/>
      <w:lang w:eastAsia="lt-LT"/>
    </w:rPr>
  </w:style>
  <w:style w:type="character" w:customStyle="1" w:styleId="normal-h">
    <w:name w:val="normal-h"/>
    <w:basedOn w:val="Numatytasispastraiposriftas"/>
    <w:rsid w:val="00EF5C57"/>
  </w:style>
  <w:style w:type="paragraph" w:customStyle="1" w:styleId="Adresas">
    <w:name w:val="Adresas"/>
    <w:basedOn w:val="prastasis"/>
    <w:qFormat/>
    <w:rsid w:val="00632B58"/>
    <w:pPr>
      <w:suppressAutoHyphens/>
      <w:spacing w:after="0" w:line="240" w:lineRule="auto"/>
      <w:ind w:right="318"/>
    </w:pPr>
    <w:rPr>
      <w:rFonts w:ascii="Times New Roman" w:eastAsia="Times New Roman" w:hAnsi="Times New Roman" w:cs="Times New Roman"/>
      <w:sz w:val="24"/>
      <w:szCs w:val="24"/>
      <w:lang w:eastAsia="ar-SA"/>
    </w:rPr>
  </w:style>
  <w:style w:type="paragraph" w:customStyle="1" w:styleId="normal-p">
    <w:name w:val="normal-p"/>
    <w:basedOn w:val="prastasis"/>
    <w:rsid w:val="000D16A7"/>
    <w:pPr>
      <w:spacing w:after="0" w:line="240" w:lineRule="auto"/>
    </w:pPr>
    <w:rPr>
      <w:rFonts w:ascii="Times New Roman" w:eastAsiaTheme="minorEastAsia" w:hAnsi="Times New Roman" w:cs="Times New Roman"/>
      <w:sz w:val="24"/>
      <w:szCs w:val="24"/>
      <w:lang w:eastAsia="lt-LT"/>
    </w:rPr>
  </w:style>
  <w:style w:type="paragraph" w:styleId="prastasiniatinklio">
    <w:name w:val="Normal (Web)"/>
    <w:basedOn w:val="prastasis"/>
    <w:uiPriority w:val="99"/>
    <w:semiHidden/>
    <w:unhideWhenUsed/>
    <w:rsid w:val="00CC74A7"/>
    <w:pPr>
      <w:spacing w:after="150" w:line="240" w:lineRule="auto"/>
    </w:pPr>
    <w:rPr>
      <w:rFonts w:ascii="Times New Roman" w:eastAsia="Times New Roman" w:hAnsi="Times New Roman" w:cs="Times New Roman"/>
      <w:sz w:val="24"/>
      <w:szCs w:val="24"/>
      <w:lang w:eastAsia="lt-LT"/>
    </w:rPr>
  </w:style>
  <w:style w:type="character" w:customStyle="1" w:styleId="bold">
    <w:name w:val="bold"/>
    <w:basedOn w:val="Numatytasispastraiposriftas"/>
    <w:rsid w:val="00772D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861157">
      <w:bodyDiv w:val="1"/>
      <w:marLeft w:val="0"/>
      <w:marRight w:val="0"/>
      <w:marTop w:val="0"/>
      <w:marBottom w:val="0"/>
      <w:divBdr>
        <w:top w:val="none" w:sz="0" w:space="0" w:color="auto"/>
        <w:left w:val="none" w:sz="0" w:space="0" w:color="auto"/>
        <w:bottom w:val="none" w:sz="0" w:space="0" w:color="auto"/>
        <w:right w:val="none" w:sz="0" w:space="0" w:color="auto"/>
      </w:divBdr>
    </w:div>
    <w:div w:id="160512414">
      <w:bodyDiv w:val="1"/>
      <w:marLeft w:val="0"/>
      <w:marRight w:val="0"/>
      <w:marTop w:val="0"/>
      <w:marBottom w:val="0"/>
      <w:divBdr>
        <w:top w:val="none" w:sz="0" w:space="0" w:color="auto"/>
        <w:left w:val="none" w:sz="0" w:space="0" w:color="auto"/>
        <w:bottom w:val="none" w:sz="0" w:space="0" w:color="auto"/>
        <w:right w:val="none" w:sz="0" w:space="0" w:color="auto"/>
      </w:divBdr>
    </w:div>
    <w:div w:id="252470191">
      <w:bodyDiv w:val="1"/>
      <w:marLeft w:val="0"/>
      <w:marRight w:val="0"/>
      <w:marTop w:val="0"/>
      <w:marBottom w:val="0"/>
      <w:divBdr>
        <w:top w:val="none" w:sz="0" w:space="0" w:color="auto"/>
        <w:left w:val="none" w:sz="0" w:space="0" w:color="auto"/>
        <w:bottom w:val="none" w:sz="0" w:space="0" w:color="auto"/>
        <w:right w:val="none" w:sz="0" w:space="0" w:color="auto"/>
      </w:divBdr>
    </w:div>
    <w:div w:id="368067941">
      <w:bodyDiv w:val="1"/>
      <w:marLeft w:val="0"/>
      <w:marRight w:val="0"/>
      <w:marTop w:val="0"/>
      <w:marBottom w:val="0"/>
      <w:divBdr>
        <w:top w:val="none" w:sz="0" w:space="0" w:color="auto"/>
        <w:left w:val="none" w:sz="0" w:space="0" w:color="auto"/>
        <w:bottom w:val="none" w:sz="0" w:space="0" w:color="auto"/>
        <w:right w:val="none" w:sz="0" w:space="0" w:color="auto"/>
      </w:divBdr>
    </w:div>
    <w:div w:id="400762559">
      <w:bodyDiv w:val="1"/>
      <w:marLeft w:val="0"/>
      <w:marRight w:val="0"/>
      <w:marTop w:val="0"/>
      <w:marBottom w:val="0"/>
      <w:divBdr>
        <w:top w:val="none" w:sz="0" w:space="0" w:color="auto"/>
        <w:left w:val="none" w:sz="0" w:space="0" w:color="auto"/>
        <w:bottom w:val="none" w:sz="0" w:space="0" w:color="auto"/>
        <w:right w:val="none" w:sz="0" w:space="0" w:color="auto"/>
      </w:divBdr>
    </w:div>
    <w:div w:id="429588961">
      <w:bodyDiv w:val="1"/>
      <w:marLeft w:val="0"/>
      <w:marRight w:val="0"/>
      <w:marTop w:val="0"/>
      <w:marBottom w:val="0"/>
      <w:divBdr>
        <w:top w:val="none" w:sz="0" w:space="0" w:color="auto"/>
        <w:left w:val="none" w:sz="0" w:space="0" w:color="auto"/>
        <w:bottom w:val="none" w:sz="0" w:space="0" w:color="auto"/>
        <w:right w:val="none" w:sz="0" w:space="0" w:color="auto"/>
      </w:divBdr>
    </w:div>
    <w:div w:id="439448697">
      <w:bodyDiv w:val="1"/>
      <w:marLeft w:val="0"/>
      <w:marRight w:val="0"/>
      <w:marTop w:val="0"/>
      <w:marBottom w:val="0"/>
      <w:divBdr>
        <w:top w:val="none" w:sz="0" w:space="0" w:color="auto"/>
        <w:left w:val="none" w:sz="0" w:space="0" w:color="auto"/>
        <w:bottom w:val="none" w:sz="0" w:space="0" w:color="auto"/>
        <w:right w:val="none" w:sz="0" w:space="0" w:color="auto"/>
      </w:divBdr>
    </w:div>
    <w:div w:id="440534966">
      <w:bodyDiv w:val="1"/>
      <w:marLeft w:val="0"/>
      <w:marRight w:val="0"/>
      <w:marTop w:val="0"/>
      <w:marBottom w:val="0"/>
      <w:divBdr>
        <w:top w:val="none" w:sz="0" w:space="0" w:color="auto"/>
        <w:left w:val="none" w:sz="0" w:space="0" w:color="auto"/>
        <w:bottom w:val="none" w:sz="0" w:space="0" w:color="auto"/>
        <w:right w:val="none" w:sz="0" w:space="0" w:color="auto"/>
      </w:divBdr>
      <w:divsChild>
        <w:div w:id="1830704068">
          <w:marLeft w:val="0"/>
          <w:marRight w:val="0"/>
          <w:marTop w:val="0"/>
          <w:marBottom w:val="0"/>
          <w:divBdr>
            <w:top w:val="none" w:sz="0" w:space="0" w:color="auto"/>
            <w:left w:val="none" w:sz="0" w:space="0" w:color="auto"/>
            <w:bottom w:val="none" w:sz="0" w:space="0" w:color="auto"/>
            <w:right w:val="none" w:sz="0" w:space="0" w:color="auto"/>
          </w:divBdr>
          <w:divsChild>
            <w:div w:id="1526169265">
              <w:marLeft w:val="0"/>
              <w:marRight w:val="0"/>
              <w:marTop w:val="0"/>
              <w:marBottom w:val="0"/>
              <w:divBdr>
                <w:top w:val="none" w:sz="0" w:space="0" w:color="auto"/>
                <w:left w:val="none" w:sz="0" w:space="0" w:color="auto"/>
                <w:bottom w:val="none" w:sz="0" w:space="0" w:color="auto"/>
                <w:right w:val="none" w:sz="0" w:space="0" w:color="auto"/>
              </w:divBdr>
              <w:divsChild>
                <w:div w:id="1914197127">
                  <w:marLeft w:val="0"/>
                  <w:marRight w:val="0"/>
                  <w:marTop w:val="0"/>
                  <w:marBottom w:val="0"/>
                  <w:divBdr>
                    <w:top w:val="none" w:sz="0" w:space="0" w:color="auto"/>
                    <w:left w:val="none" w:sz="0" w:space="0" w:color="auto"/>
                    <w:bottom w:val="none" w:sz="0" w:space="0" w:color="auto"/>
                    <w:right w:val="none" w:sz="0" w:space="0" w:color="auto"/>
                  </w:divBdr>
                  <w:divsChild>
                    <w:div w:id="2081637290">
                      <w:marLeft w:val="0"/>
                      <w:marRight w:val="0"/>
                      <w:marTop w:val="0"/>
                      <w:marBottom w:val="0"/>
                      <w:divBdr>
                        <w:top w:val="none" w:sz="0" w:space="0" w:color="auto"/>
                        <w:left w:val="none" w:sz="0" w:space="0" w:color="auto"/>
                        <w:bottom w:val="none" w:sz="0" w:space="0" w:color="auto"/>
                        <w:right w:val="none" w:sz="0" w:space="0" w:color="auto"/>
                      </w:divBdr>
                      <w:divsChild>
                        <w:div w:id="139126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458860">
      <w:bodyDiv w:val="1"/>
      <w:marLeft w:val="0"/>
      <w:marRight w:val="0"/>
      <w:marTop w:val="0"/>
      <w:marBottom w:val="0"/>
      <w:divBdr>
        <w:top w:val="none" w:sz="0" w:space="0" w:color="auto"/>
        <w:left w:val="none" w:sz="0" w:space="0" w:color="auto"/>
        <w:bottom w:val="none" w:sz="0" w:space="0" w:color="auto"/>
        <w:right w:val="none" w:sz="0" w:space="0" w:color="auto"/>
      </w:divBdr>
    </w:div>
    <w:div w:id="827481296">
      <w:bodyDiv w:val="1"/>
      <w:marLeft w:val="0"/>
      <w:marRight w:val="0"/>
      <w:marTop w:val="0"/>
      <w:marBottom w:val="0"/>
      <w:divBdr>
        <w:top w:val="none" w:sz="0" w:space="0" w:color="auto"/>
        <w:left w:val="none" w:sz="0" w:space="0" w:color="auto"/>
        <w:bottom w:val="none" w:sz="0" w:space="0" w:color="auto"/>
        <w:right w:val="none" w:sz="0" w:space="0" w:color="auto"/>
      </w:divBdr>
    </w:div>
    <w:div w:id="909583114">
      <w:bodyDiv w:val="1"/>
      <w:marLeft w:val="0"/>
      <w:marRight w:val="0"/>
      <w:marTop w:val="0"/>
      <w:marBottom w:val="0"/>
      <w:divBdr>
        <w:top w:val="none" w:sz="0" w:space="0" w:color="auto"/>
        <w:left w:val="none" w:sz="0" w:space="0" w:color="auto"/>
        <w:bottom w:val="none" w:sz="0" w:space="0" w:color="auto"/>
        <w:right w:val="none" w:sz="0" w:space="0" w:color="auto"/>
      </w:divBdr>
    </w:div>
    <w:div w:id="978151392">
      <w:bodyDiv w:val="1"/>
      <w:marLeft w:val="0"/>
      <w:marRight w:val="0"/>
      <w:marTop w:val="0"/>
      <w:marBottom w:val="0"/>
      <w:divBdr>
        <w:top w:val="none" w:sz="0" w:space="0" w:color="auto"/>
        <w:left w:val="none" w:sz="0" w:space="0" w:color="auto"/>
        <w:bottom w:val="none" w:sz="0" w:space="0" w:color="auto"/>
        <w:right w:val="none" w:sz="0" w:space="0" w:color="auto"/>
      </w:divBdr>
      <w:divsChild>
        <w:div w:id="661389844">
          <w:marLeft w:val="0"/>
          <w:marRight w:val="0"/>
          <w:marTop w:val="0"/>
          <w:marBottom w:val="0"/>
          <w:divBdr>
            <w:top w:val="none" w:sz="0" w:space="0" w:color="auto"/>
            <w:left w:val="none" w:sz="0" w:space="0" w:color="auto"/>
            <w:bottom w:val="none" w:sz="0" w:space="0" w:color="auto"/>
            <w:right w:val="none" w:sz="0" w:space="0" w:color="auto"/>
          </w:divBdr>
          <w:divsChild>
            <w:div w:id="668144849">
              <w:marLeft w:val="0"/>
              <w:marRight w:val="0"/>
              <w:marTop w:val="0"/>
              <w:marBottom w:val="0"/>
              <w:divBdr>
                <w:top w:val="none" w:sz="0" w:space="0" w:color="auto"/>
                <w:left w:val="none" w:sz="0" w:space="0" w:color="auto"/>
                <w:bottom w:val="none" w:sz="0" w:space="0" w:color="auto"/>
                <w:right w:val="none" w:sz="0" w:space="0" w:color="auto"/>
              </w:divBdr>
              <w:divsChild>
                <w:div w:id="39408003">
                  <w:marLeft w:val="0"/>
                  <w:marRight w:val="0"/>
                  <w:marTop w:val="0"/>
                  <w:marBottom w:val="0"/>
                  <w:divBdr>
                    <w:top w:val="single" w:sz="6" w:space="0" w:color="DADADA"/>
                    <w:left w:val="none" w:sz="0" w:space="0" w:color="auto"/>
                    <w:bottom w:val="none" w:sz="0" w:space="0" w:color="auto"/>
                    <w:right w:val="none" w:sz="0" w:space="0" w:color="auto"/>
                  </w:divBdr>
                  <w:divsChild>
                    <w:div w:id="794980733">
                      <w:marLeft w:val="0"/>
                      <w:marRight w:val="0"/>
                      <w:marTop w:val="0"/>
                      <w:marBottom w:val="0"/>
                      <w:divBdr>
                        <w:top w:val="none" w:sz="0" w:space="0" w:color="auto"/>
                        <w:left w:val="none" w:sz="0" w:space="0" w:color="auto"/>
                        <w:bottom w:val="none" w:sz="0" w:space="0" w:color="auto"/>
                        <w:right w:val="none" w:sz="0" w:space="0" w:color="auto"/>
                      </w:divBdr>
                      <w:divsChild>
                        <w:div w:id="1150437295">
                          <w:marLeft w:val="0"/>
                          <w:marRight w:val="0"/>
                          <w:marTop w:val="120"/>
                          <w:marBottom w:val="120"/>
                          <w:divBdr>
                            <w:top w:val="none" w:sz="0" w:space="0" w:color="auto"/>
                            <w:left w:val="none" w:sz="0" w:space="0" w:color="auto"/>
                            <w:bottom w:val="none" w:sz="0" w:space="0" w:color="auto"/>
                            <w:right w:val="none" w:sz="0" w:space="0" w:color="auto"/>
                          </w:divBdr>
                          <w:divsChild>
                            <w:div w:id="1863736285">
                              <w:marLeft w:val="0"/>
                              <w:marRight w:val="0"/>
                              <w:marTop w:val="0"/>
                              <w:marBottom w:val="0"/>
                              <w:divBdr>
                                <w:top w:val="none" w:sz="0" w:space="0" w:color="auto"/>
                                <w:left w:val="none" w:sz="0" w:space="0" w:color="auto"/>
                                <w:bottom w:val="none" w:sz="0" w:space="0" w:color="auto"/>
                                <w:right w:val="none" w:sz="0" w:space="0" w:color="auto"/>
                              </w:divBdr>
                              <w:divsChild>
                                <w:div w:id="1152871141">
                                  <w:marLeft w:val="0"/>
                                  <w:marRight w:val="0"/>
                                  <w:marTop w:val="0"/>
                                  <w:marBottom w:val="0"/>
                                  <w:divBdr>
                                    <w:top w:val="none" w:sz="0" w:space="0" w:color="auto"/>
                                    <w:left w:val="none" w:sz="0" w:space="0" w:color="auto"/>
                                    <w:bottom w:val="none" w:sz="0" w:space="0" w:color="auto"/>
                                    <w:right w:val="none" w:sz="0" w:space="0" w:color="auto"/>
                                  </w:divBdr>
                                  <w:divsChild>
                                    <w:div w:id="254287786">
                                      <w:marLeft w:val="0"/>
                                      <w:marRight w:val="0"/>
                                      <w:marTop w:val="0"/>
                                      <w:marBottom w:val="0"/>
                                      <w:divBdr>
                                        <w:top w:val="none" w:sz="0" w:space="0" w:color="auto"/>
                                        <w:left w:val="none" w:sz="0" w:space="0" w:color="auto"/>
                                        <w:bottom w:val="none" w:sz="0" w:space="0" w:color="auto"/>
                                        <w:right w:val="none" w:sz="0" w:space="0" w:color="auto"/>
                                      </w:divBdr>
                                      <w:divsChild>
                                        <w:div w:id="581137643">
                                          <w:marLeft w:val="0"/>
                                          <w:marRight w:val="0"/>
                                          <w:marTop w:val="0"/>
                                          <w:marBottom w:val="0"/>
                                          <w:divBdr>
                                            <w:top w:val="none" w:sz="0" w:space="0" w:color="auto"/>
                                            <w:left w:val="none" w:sz="0" w:space="0" w:color="auto"/>
                                            <w:bottom w:val="none" w:sz="0" w:space="0" w:color="auto"/>
                                            <w:right w:val="none" w:sz="0" w:space="0" w:color="auto"/>
                                          </w:divBdr>
                                          <w:divsChild>
                                            <w:div w:id="1888947632">
                                              <w:marLeft w:val="0"/>
                                              <w:marRight w:val="0"/>
                                              <w:marTop w:val="0"/>
                                              <w:marBottom w:val="0"/>
                                              <w:divBdr>
                                                <w:top w:val="none" w:sz="0" w:space="0" w:color="auto"/>
                                                <w:left w:val="none" w:sz="0" w:space="0" w:color="auto"/>
                                                <w:bottom w:val="none" w:sz="0" w:space="0" w:color="auto"/>
                                                <w:right w:val="none" w:sz="0" w:space="0" w:color="auto"/>
                                              </w:divBdr>
                                              <w:divsChild>
                                                <w:div w:id="1519078128">
                                                  <w:marLeft w:val="-225"/>
                                                  <w:marRight w:val="-225"/>
                                                  <w:marTop w:val="0"/>
                                                  <w:marBottom w:val="0"/>
                                                  <w:divBdr>
                                                    <w:top w:val="none" w:sz="0" w:space="0" w:color="auto"/>
                                                    <w:left w:val="none" w:sz="0" w:space="0" w:color="auto"/>
                                                    <w:bottom w:val="none" w:sz="0" w:space="0" w:color="auto"/>
                                                    <w:right w:val="none" w:sz="0" w:space="0" w:color="auto"/>
                                                  </w:divBdr>
                                                  <w:divsChild>
                                                    <w:div w:id="1283028552">
                                                      <w:marLeft w:val="0"/>
                                                      <w:marRight w:val="0"/>
                                                      <w:marTop w:val="0"/>
                                                      <w:marBottom w:val="0"/>
                                                      <w:divBdr>
                                                        <w:top w:val="none" w:sz="0" w:space="0" w:color="auto"/>
                                                        <w:left w:val="none" w:sz="0" w:space="0" w:color="auto"/>
                                                        <w:bottom w:val="none" w:sz="0" w:space="0" w:color="auto"/>
                                                        <w:right w:val="none" w:sz="0" w:space="0" w:color="auto"/>
                                                      </w:divBdr>
                                                      <w:divsChild>
                                                        <w:div w:id="688066256">
                                                          <w:marLeft w:val="-225"/>
                                                          <w:marRight w:val="-225"/>
                                                          <w:marTop w:val="0"/>
                                                          <w:marBottom w:val="0"/>
                                                          <w:divBdr>
                                                            <w:top w:val="none" w:sz="0" w:space="0" w:color="auto"/>
                                                            <w:left w:val="none" w:sz="0" w:space="0" w:color="auto"/>
                                                            <w:bottom w:val="none" w:sz="0" w:space="0" w:color="auto"/>
                                                            <w:right w:val="none" w:sz="0" w:space="0" w:color="auto"/>
                                                          </w:divBdr>
                                                          <w:divsChild>
                                                            <w:div w:id="1798528101">
                                                              <w:marLeft w:val="0"/>
                                                              <w:marRight w:val="0"/>
                                                              <w:marTop w:val="0"/>
                                                              <w:marBottom w:val="0"/>
                                                              <w:divBdr>
                                                                <w:top w:val="none" w:sz="0" w:space="0" w:color="auto"/>
                                                                <w:left w:val="none" w:sz="0" w:space="0" w:color="auto"/>
                                                                <w:bottom w:val="none" w:sz="0" w:space="0" w:color="auto"/>
                                                                <w:right w:val="none" w:sz="0" w:space="0" w:color="auto"/>
                                                              </w:divBdr>
                                                              <w:divsChild>
                                                                <w:div w:id="1379087203">
                                                                  <w:marLeft w:val="0"/>
                                                                  <w:marRight w:val="0"/>
                                                                  <w:marTop w:val="0"/>
                                                                  <w:marBottom w:val="0"/>
                                                                  <w:divBdr>
                                                                    <w:top w:val="none" w:sz="0" w:space="0" w:color="auto"/>
                                                                    <w:left w:val="none" w:sz="0" w:space="0" w:color="auto"/>
                                                                    <w:bottom w:val="none" w:sz="0" w:space="0" w:color="auto"/>
                                                                    <w:right w:val="none" w:sz="0" w:space="0" w:color="auto"/>
                                                                  </w:divBdr>
                                                                </w:div>
                                                              </w:divsChild>
                                                            </w:div>
                                                            <w:div w:id="82728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92484926">
      <w:bodyDiv w:val="1"/>
      <w:marLeft w:val="0"/>
      <w:marRight w:val="0"/>
      <w:marTop w:val="0"/>
      <w:marBottom w:val="0"/>
      <w:divBdr>
        <w:top w:val="none" w:sz="0" w:space="0" w:color="auto"/>
        <w:left w:val="none" w:sz="0" w:space="0" w:color="auto"/>
        <w:bottom w:val="none" w:sz="0" w:space="0" w:color="auto"/>
        <w:right w:val="none" w:sz="0" w:space="0" w:color="auto"/>
      </w:divBdr>
    </w:div>
    <w:div w:id="1072389535">
      <w:bodyDiv w:val="1"/>
      <w:marLeft w:val="0"/>
      <w:marRight w:val="0"/>
      <w:marTop w:val="0"/>
      <w:marBottom w:val="0"/>
      <w:divBdr>
        <w:top w:val="none" w:sz="0" w:space="0" w:color="auto"/>
        <w:left w:val="none" w:sz="0" w:space="0" w:color="auto"/>
        <w:bottom w:val="none" w:sz="0" w:space="0" w:color="auto"/>
        <w:right w:val="none" w:sz="0" w:space="0" w:color="auto"/>
      </w:divBdr>
    </w:div>
    <w:div w:id="1093546868">
      <w:bodyDiv w:val="1"/>
      <w:marLeft w:val="0"/>
      <w:marRight w:val="0"/>
      <w:marTop w:val="0"/>
      <w:marBottom w:val="0"/>
      <w:divBdr>
        <w:top w:val="none" w:sz="0" w:space="0" w:color="auto"/>
        <w:left w:val="none" w:sz="0" w:space="0" w:color="auto"/>
        <w:bottom w:val="none" w:sz="0" w:space="0" w:color="auto"/>
        <w:right w:val="none" w:sz="0" w:space="0" w:color="auto"/>
      </w:divBdr>
      <w:divsChild>
        <w:div w:id="2046952026">
          <w:marLeft w:val="0"/>
          <w:marRight w:val="0"/>
          <w:marTop w:val="0"/>
          <w:marBottom w:val="0"/>
          <w:divBdr>
            <w:top w:val="none" w:sz="0" w:space="0" w:color="auto"/>
            <w:left w:val="none" w:sz="0" w:space="0" w:color="auto"/>
            <w:bottom w:val="none" w:sz="0" w:space="0" w:color="auto"/>
            <w:right w:val="none" w:sz="0" w:space="0" w:color="auto"/>
          </w:divBdr>
          <w:divsChild>
            <w:div w:id="537011025">
              <w:marLeft w:val="0"/>
              <w:marRight w:val="0"/>
              <w:marTop w:val="0"/>
              <w:marBottom w:val="0"/>
              <w:divBdr>
                <w:top w:val="none" w:sz="0" w:space="0" w:color="auto"/>
                <w:left w:val="none" w:sz="0" w:space="0" w:color="auto"/>
                <w:bottom w:val="none" w:sz="0" w:space="0" w:color="auto"/>
                <w:right w:val="none" w:sz="0" w:space="0" w:color="auto"/>
              </w:divBdr>
              <w:divsChild>
                <w:div w:id="305668956">
                  <w:marLeft w:val="0"/>
                  <w:marRight w:val="0"/>
                  <w:marTop w:val="0"/>
                  <w:marBottom w:val="0"/>
                  <w:divBdr>
                    <w:top w:val="single" w:sz="6" w:space="0" w:color="DADADA"/>
                    <w:left w:val="none" w:sz="0" w:space="0" w:color="auto"/>
                    <w:bottom w:val="none" w:sz="0" w:space="0" w:color="auto"/>
                    <w:right w:val="none" w:sz="0" w:space="0" w:color="auto"/>
                  </w:divBdr>
                  <w:divsChild>
                    <w:div w:id="599224125">
                      <w:marLeft w:val="0"/>
                      <w:marRight w:val="0"/>
                      <w:marTop w:val="0"/>
                      <w:marBottom w:val="0"/>
                      <w:divBdr>
                        <w:top w:val="none" w:sz="0" w:space="0" w:color="auto"/>
                        <w:left w:val="none" w:sz="0" w:space="0" w:color="auto"/>
                        <w:bottom w:val="none" w:sz="0" w:space="0" w:color="auto"/>
                        <w:right w:val="none" w:sz="0" w:space="0" w:color="auto"/>
                      </w:divBdr>
                      <w:divsChild>
                        <w:div w:id="348026018">
                          <w:marLeft w:val="0"/>
                          <w:marRight w:val="0"/>
                          <w:marTop w:val="120"/>
                          <w:marBottom w:val="120"/>
                          <w:divBdr>
                            <w:top w:val="none" w:sz="0" w:space="0" w:color="auto"/>
                            <w:left w:val="none" w:sz="0" w:space="0" w:color="auto"/>
                            <w:bottom w:val="none" w:sz="0" w:space="0" w:color="auto"/>
                            <w:right w:val="none" w:sz="0" w:space="0" w:color="auto"/>
                          </w:divBdr>
                          <w:divsChild>
                            <w:div w:id="287778562">
                              <w:marLeft w:val="0"/>
                              <w:marRight w:val="0"/>
                              <w:marTop w:val="0"/>
                              <w:marBottom w:val="0"/>
                              <w:divBdr>
                                <w:top w:val="none" w:sz="0" w:space="0" w:color="auto"/>
                                <w:left w:val="none" w:sz="0" w:space="0" w:color="auto"/>
                                <w:bottom w:val="none" w:sz="0" w:space="0" w:color="auto"/>
                                <w:right w:val="none" w:sz="0" w:space="0" w:color="auto"/>
                              </w:divBdr>
                              <w:divsChild>
                                <w:div w:id="556471922">
                                  <w:marLeft w:val="0"/>
                                  <w:marRight w:val="0"/>
                                  <w:marTop w:val="0"/>
                                  <w:marBottom w:val="0"/>
                                  <w:divBdr>
                                    <w:top w:val="none" w:sz="0" w:space="0" w:color="auto"/>
                                    <w:left w:val="none" w:sz="0" w:space="0" w:color="auto"/>
                                    <w:bottom w:val="none" w:sz="0" w:space="0" w:color="auto"/>
                                    <w:right w:val="none" w:sz="0" w:space="0" w:color="auto"/>
                                  </w:divBdr>
                                  <w:divsChild>
                                    <w:div w:id="1234508209">
                                      <w:marLeft w:val="0"/>
                                      <w:marRight w:val="0"/>
                                      <w:marTop w:val="0"/>
                                      <w:marBottom w:val="0"/>
                                      <w:divBdr>
                                        <w:top w:val="none" w:sz="0" w:space="0" w:color="auto"/>
                                        <w:left w:val="none" w:sz="0" w:space="0" w:color="auto"/>
                                        <w:bottom w:val="none" w:sz="0" w:space="0" w:color="auto"/>
                                        <w:right w:val="none" w:sz="0" w:space="0" w:color="auto"/>
                                      </w:divBdr>
                                      <w:divsChild>
                                        <w:div w:id="1024356231">
                                          <w:marLeft w:val="0"/>
                                          <w:marRight w:val="0"/>
                                          <w:marTop w:val="0"/>
                                          <w:marBottom w:val="0"/>
                                          <w:divBdr>
                                            <w:top w:val="none" w:sz="0" w:space="0" w:color="auto"/>
                                            <w:left w:val="none" w:sz="0" w:space="0" w:color="auto"/>
                                            <w:bottom w:val="none" w:sz="0" w:space="0" w:color="auto"/>
                                            <w:right w:val="none" w:sz="0" w:space="0" w:color="auto"/>
                                          </w:divBdr>
                                          <w:divsChild>
                                            <w:div w:id="137959954">
                                              <w:marLeft w:val="0"/>
                                              <w:marRight w:val="0"/>
                                              <w:marTop w:val="0"/>
                                              <w:marBottom w:val="0"/>
                                              <w:divBdr>
                                                <w:top w:val="none" w:sz="0" w:space="0" w:color="auto"/>
                                                <w:left w:val="none" w:sz="0" w:space="0" w:color="auto"/>
                                                <w:bottom w:val="none" w:sz="0" w:space="0" w:color="auto"/>
                                                <w:right w:val="none" w:sz="0" w:space="0" w:color="auto"/>
                                              </w:divBdr>
                                              <w:divsChild>
                                                <w:div w:id="189530686">
                                                  <w:marLeft w:val="-225"/>
                                                  <w:marRight w:val="-225"/>
                                                  <w:marTop w:val="0"/>
                                                  <w:marBottom w:val="0"/>
                                                  <w:divBdr>
                                                    <w:top w:val="none" w:sz="0" w:space="0" w:color="auto"/>
                                                    <w:left w:val="none" w:sz="0" w:space="0" w:color="auto"/>
                                                    <w:bottom w:val="none" w:sz="0" w:space="0" w:color="auto"/>
                                                    <w:right w:val="none" w:sz="0" w:space="0" w:color="auto"/>
                                                  </w:divBdr>
                                                  <w:divsChild>
                                                    <w:div w:id="1127238244">
                                                      <w:marLeft w:val="0"/>
                                                      <w:marRight w:val="0"/>
                                                      <w:marTop w:val="0"/>
                                                      <w:marBottom w:val="0"/>
                                                      <w:divBdr>
                                                        <w:top w:val="none" w:sz="0" w:space="0" w:color="auto"/>
                                                        <w:left w:val="none" w:sz="0" w:space="0" w:color="auto"/>
                                                        <w:bottom w:val="none" w:sz="0" w:space="0" w:color="auto"/>
                                                        <w:right w:val="none" w:sz="0" w:space="0" w:color="auto"/>
                                                      </w:divBdr>
                                                      <w:divsChild>
                                                        <w:div w:id="1259632613">
                                                          <w:marLeft w:val="-225"/>
                                                          <w:marRight w:val="-225"/>
                                                          <w:marTop w:val="0"/>
                                                          <w:marBottom w:val="0"/>
                                                          <w:divBdr>
                                                            <w:top w:val="none" w:sz="0" w:space="0" w:color="auto"/>
                                                            <w:left w:val="none" w:sz="0" w:space="0" w:color="auto"/>
                                                            <w:bottom w:val="none" w:sz="0" w:space="0" w:color="auto"/>
                                                            <w:right w:val="none" w:sz="0" w:space="0" w:color="auto"/>
                                                          </w:divBdr>
                                                          <w:divsChild>
                                                            <w:div w:id="925922857">
                                                              <w:marLeft w:val="0"/>
                                                              <w:marRight w:val="0"/>
                                                              <w:marTop w:val="0"/>
                                                              <w:marBottom w:val="0"/>
                                                              <w:divBdr>
                                                                <w:top w:val="none" w:sz="0" w:space="0" w:color="auto"/>
                                                                <w:left w:val="none" w:sz="0" w:space="0" w:color="auto"/>
                                                                <w:bottom w:val="none" w:sz="0" w:space="0" w:color="auto"/>
                                                                <w:right w:val="none" w:sz="0" w:space="0" w:color="auto"/>
                                                              </w:divBdr>
                                                              <w:divsChild>
                                                                <w:div w:id="1494947586">
                                                                  <w:marLeft w:val="0"/>
                                                                  <w:marRight w:val="0"/>
                                                                  <w:marTop w:val="0"/>
                                                                  <w:marBottom w:val="0"/>
                                                                  <w:divBdr>
                                                                    <w:top w:val="none" w:sz="0" w:space="0" w:color="auto"/>
                                                                    <w:left w:val="none" w:sz="0" w:space="0" w:color="auto"/>
                                                                    <w:bottom w:val="none" w:sz="0" w:space="0" w:color="auto"/>
                                                                    <w:right w:val="none" w:sz="0" w:space="0" w:color="auto"/>
                                                                  </w:divBdr>
                                                                </w:div>
                                                              </w:divsChild>
                                                            </w:div>
                                                            <w:div w:id="109189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9103361">
      <w:bodyDiv w:val="1"/>
      <w:marLeft w:val="0"/>
      <w:marRight w:val="0"/>
      <w:marTop w:val="0"/>
      <w:marBottom w:val="0"/>
      <w:divBdr>
        <w:top w:val="none" w:sz="0" w:space="0" w:color="auto"/>
        <w:left w:val="none" w:sz="0" w:space="0" w:color="auto"/>
        <w:bottom w:val="none" w:sz="0" w:space="0" w:color="auto"/>
        <w:right w:val="none" w:sz="0" w:space="0" w:color="auto"/>
      </w:divBdr>
      <w:divsChild>
        <w:div w:id="215774441">
          <w:marLeft w:val="0"/>
          <w:marRight w:val="0"/>
          <w:marTop w:val="0"/>
          <w:marBottom w:val="0"/>
          <w:divBdr>
            <w:top w:val="none" w:sz="0" w:space="0" w:color="auto"/>
            <w:left w:val="none" w:sz="0" w:space="0" w:color="auto"/>
            <w:bottom w:val="none" w:sz="0" w:space="0" w:color="auto"/>
            <w:right w:val="none" w:sz="0" w:space="0" w:color="auto"/>
          </w:divBdr>
          <w:divsChild>
            <w:div w:id="824856105">
              <w:marLeft w:val="0"/>
              <w:marRight w:val="0"/>
              <w:marTop w:val="0"/>
              <w:marBottom w:val="0"/>
              <w:divBdr>
                <w:top w:val="none" w:sz="0" w:space="0" w:color="auto"/>
                <w:left w:val="none" w:sz="0" w:space="0" w:color="auto"/>
                <w:bottom w:val="none" w:sz="0" w:space="0" w:color="auto"/>
                <w:right w:val="none" w:sz="0" w:space="0" w:color="auto"/>
              </w:divBdr>
              <w:divsChild>
                <w:div w:id="2059937476">
                  <w:marLeft w:val="0"/>
                  <w:marRight w:val="0"/>
                  <w:marTop w:val="0"/>
                  <w:marBottom w:val="0"/>
                  <w:divBdr>
                    <w:top w:val="single" w:sz="6" w:space="0" w:color="DADADA"/>
                    <w:left w:val="none" w:sz="0" w:space="0" w:color="auto"/>
                    <w:bottom w:val="none" w:sz="0" w:space="0" w:color="auto"/>
                    <w:right w:val="none" w:sz="0" w:space="0" w:color="auto"/>
                  </w:divBdr>
                  <w:divsChild>
                    <w:div w:id="2028827763">
                      <w:marLeft w:val="0"/>
                      <w:marRight w:val="0"/>
                      <w:marTop w:val="0"/>
                      <w:marBottom w:val="0"/>
                      <w:divBdr>
                        <w:top w:val="none" w:sz="0" w:space="0" w:color="auto"/>
                        <w:left w:val="none" w:sz="0" w:space="0" w:color="auto"/>
                        <w:bottom w:val="none" w:sz="0" w:space="0" w:color="auto"/>
                        <w:right w:val="none" w:sz="0" w:space="0" w:color="auto"/>
                      </w:divBdr>
                      <w:divsChild>
                        <w:div w:id="860633929">
                          <w:marLeft w:val="0"/>
                          <w:marRight w:val="0"/>
                          <w:marTop w:val="120"/>
                          <w:marBottom w:val="120"/>
                          <w:divBdr>
                            <w:top w:val="none" w:sz="0" w:space="0" w:color="auto"/>
                            <w:left w:val="none" w:sz="0" w:space="0" w:color="auto"/>
                            <w:bottom w:val="none" w:sz="0" w:space="0" w:color="auto"/>
                            <w:right w:val="none" w:sz="0" w:space="0" w:color="auto"/>
                          </w:divBdr>
                          <w:divsChild>
                            <w:div w:id="2105301016">
                              <w:marLeft w:val="0"/>
                              <w:marRight w:val="0"/>
                              <w:marTop w:val="0"/>
                              <w:marBottom w:val="0"/>
                              <w:divBdr>
                                <w:top w:val="none" w:sz="0" w:space="0" w:color="auto"/>
                                <w:left w:val="none" w:sz="0" w:space="0" w:color="auto"/>
                                <w:bottom w:val="none" w:sz="0" w:space="0" w:color="auto"/>
                                <w:right w:val="none" w:sz="0" w:space="0" w:color="auto"/>
                              </w:divBdr>
                              <w:divsChild>
                                <w:div w:id="1378701918">
                                  <w:marLeft w:val="0"/>
                                  <w:marRight w:val="0"/>
                                  <w:marTop w:val="0"/>
                                  <w:marBottom w:val="0"/>
                                  <w:divBdr>
                                    <w:top w:val="none" w:sz="0" w:space="0" w:color="auto"/>
                                    <w:left w:val="none" w:sz="0" w:space="0" w:color="auto"/>
                                    <w:bottom w:val="none" w:sz="0" w:space="0" w:color="auto"/>
                                    <w:right w:val="none" w:sz="0" w:space="0" w:color="auto"/>
                                  </w:divBdr>
                                  <w:divsChild>
                                    <w:div w:id="1434206685">
                                      <w:marLeft w:val="0"/>
                                      <w:marRight w:val="0"/>
                                      <w:marTop w:val="0"/>
                                      <w:marBottom w:val="0"/>
                                      <w:divBdr>
                                        <w:top w:val="none" w:sz="0" w:space="0" w:color="auto"/>
                                        <w:left w:val="none" w:sz="0" w:space="0" w:color="auto"/>
                                        <w:bottom w:val="none" w:sz="0" w:space="0" w:color="auto"/>
                                        <w:right w:val="none" w:sz="0" w:space="0" w:color="auto"/>
                                      </w:divBdr>
                                      <w:divsChild>
                                        <w:div w:id="1344745638">
                                          <w:marLeft w:val="0"/>
                                          <w:marRight w:val="0"/>
                                          <w:marTop w:val="0"/>
                                          <w:marBottom w:val="0"/>
                                          <w:divBdr>
                                            <w:top w:val="none" w:sz="0" w:space="0" w:color="auto"/>
                                            <w:left w:val="none" w:sz="0" w:space="0" w:color="auto"/>
                                            <w:bottom w:val="none" w:sz="0" w:space="0" w:color="auto"/>
                                            <w:right w:val="none" w:sz="0" w:space="0" w:color="auto"/>
                                          </w:divBdr>
                                          <w:divsChild>
                                            <w:div w:id="1485076974">
                                              <w:marLeft w:val="0"/>
                                              <w:marRight w:val="0"/>
                                              <w:marTop w:val="0"/>
                                              <w:marBottom w:val="0"/>
                                              <w:divBdr>
                                                <w:top w:val="none" w:sz="0" w:space="0" w:color="auto"/>
                                                <w:left w:val="none" w:sz="0" w:space="0" w:color="auto"/>
                                                <w:bottom w:val="none" w:sz="0" w:space="0" w:color="auto"/>
                                                <w:right w:val="none" w:sz="0" w:space="0" w:color="auto"/>
                                              </w:divBdr>
                                              <w:divsChild>
                                                <w:div w:id="159395605">
                                                  <w:marLeft w:val="-225"/>
                                                  <w:marRight w:val="-225"/>
                                                  <w:marTop w:val="0"/>
                                                  <w:marBottom w:val="0"/>
                                                  <w:divBdr>
                                                    <w:top w:val="none" w:sz="0" w:space="0" w:color="auto"/>
                                                    <w:left w:val="none" w:sz="0" w:space="0" w:color="auto"/>
                                                    <w:bottom w:val="none" w:sz="0" w:space="0" w:color="auto"/>
                                                    <w:right w:val="none" w:sz="0" w:space="0" w:color="auto"/>
                                                  </w:divBdr>
                                                  <w:divsChild>
                                                    <w:div w:id="807238701">
                                                      <w:marLeft w:val="0"/>
                                                      <w:marRight w:val="0"/>
                                                      <w:marTop w:val="0"/>
                                                      <w:marBottom w:val="0"/>
                                                      <w:divBdr>
                                                        <w:top w:val="none" w:sz="0" w:space="0" w:color="auto"/>
                                                        <w:left w:val="none" w:sz="0" w:space="0" w:color="auto"/>
                                                        <w:bottom w:val="none" w:sz="0" w:space="0" w:color="auto"/>
                                                        <w:right w:val="none" w:sz="0" w:space="0" w:color="auto"/>
                                                      </w:divBdr>
                                                      <w:divsChild>
                                                        <w:div w:id="502168566">
                                                          <w:marLeft w:val="-225"/>
                                                          <w:marRight w:val="-225"/>
                                                          <w:marTop w:val="0"/>
                                                          <w:marBottom w:val="0"/>
                                                          <w:divBdr>
                                                            <w:top w:val="none" w:sz="0" w:space="0" w:color="auto"/>
                                                            <w:left w:val="none" w:sz="0" w:space="0" w:color="auto"/>
                                                            <w:bottom w:val="none" w:sz="0" w:space="0" w:color="auto"/>
                                                            <w:right w:val="none" w:sz="0" w:space="0" w:color="auto"/>
                                                          </w:divBdr>
                                                          <w:divsChild>
                                                            <w:div w:id="1967469270">
                                                              <w:marLeft w:val="0"/>
                                                              <w:marRight w:val="0"/>
                                                              <w:marTop w:val="0"/>
                                                              <w:marBottom w:val="0"/>
                                                              <w:divBdr>
                                                                <w:top w:val="none" w:sz="0" w:space="0" w:color="auto"/>
                                                                <w:left w:val="none" w:sz="0" w:space="0" w:color="auto"/>
                                                                <w:bottom w:val="none" w:sz="0" w:space="0" w:color="auto"/>
                                                                <w:right w:val="none" w:sz="0" w:space="0" w:color="auto"/>
                                                              </w:divBdr>
                                                              <w:divsChild>
                                                                <w:div w:id="1182158463">
                                                                  <w:marLeft w:val="0"/>
                                                                  <w:marRight w:val="0"/>
                                                                  <w:marTop w:val="0"/>
                                                                  <w:marBottom w:val="0"/>
                                                                  <w:divBdr>
                                                                    <w:top w:val="none" w:sz="0" w:space="0" w:color="auto"/>
                                                                    <w:left w:val="none" w:sz="0" w:space="0" w:color="auto"/>
                                                                    <w:bottom w:val="none" w:sz="0" w:space="0" w:color="auto"/>
                                                                    <w:right w:val="none" w:sz="0" w:space="0" w:color="auto"/>
                                                                  </w:divBdr>
                                                                </w:div>
                                                              </w:divsChild>
                                                            </w:div>
                                                            <w:div w:id="156513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5146045">
      <w:bodyDiv w:val="1"/>
      <w:marLeft w:val="0"/>
      <w:marRight w:val="0"/>
      <w:marTop w:val="0"/>
      <w:marBottom w:val="0"/>
      <w:divBdr>
        <w:top w:val="none" w:sz="0" w:space="0" w:color="auto"/>
        <w:left w:val="none" w:sz="0" w:space="0" w:color="auto"/>
        <w:bottom w:val="none" w:sz="0" w:space="0" w:color="auto"/>
        <w:right w:val="none" w:sz="0" w:space="0" w:color="auto"/>
      </w:divBdr>
      <w:divsChild>
        <w:div w:id="2003196799">
          <w:marLeft w:val="0"/>
          <w:marRight w:val="0"/>
          <w:marTop w:val="0"/>
          <w:marBottom w:val="0"/>
          <w:divBdr>
            <w:top w:val="none" w:sz="0" w:space="0" w:color="auto"/>
            <w:left w:val="none" w:sz="0" w:space="0" w:color="auto"/>
            <w:bottom w:val="none" w:sz="0" w:space="0" w:color="auto"/>
            <w:right w:val="none" w:sz="0" w:space="0" w:color="auto"/>
          </w:divBdr>
          <w:divsChild>
            <w:div w:id="595285875">
              <w:marLeft w:val="0"/>
              <w:marRight w:val="0"/>
              <w:marTop w:val="0"/>
              <w:marBottom w:val="0"/>
              <w:divBdr>
                <w:top w:val="none" w:sz="0" w:space="0" w:color="auto"/>
                <w:left w:val="none" w:sz="0" w:space="0" w:color="auto"/>
                <w:bottom w:val="none" w:sz="0" w:space="0" w:color="auto"/>
                <w:right w:val="none" w:sz="0" w:space="0" w:color="auto"/>
              </w:divBdr>
              <w:divsChild>
                <w:div w:id="706104166">
                  <w:marLeft w:val="0"/>
                  <w:marRight w:val="0"/>
                  <w:marTop w:val="0"/>
                  <w:marBottom w:val="0"/>
                  <w:divBdr>
                    <w:top w:val="none" w:sz="0" w:space="0" w:color="auto"/>
                    <w:left w:val="none" w:sz="0" w:space="0" w:color="auto"/>
                    <w:bottom w:val="none" w:sz="0" w:space="0" w:color="auto"/>
                    <w:right w:val="none" w:sz="0" w:space="0" w:color="auto"/>
                  </w:divBdr>
                  <w:divsChild>
                    <w:div w:id="2002150261">
                      <w:marLeft w:val="0"/>
                      <w:marRight w:val="0"/>
                      <w:marTop w:val="0"/>
                      <w:marBottom w:val="0"/>
                      <w:divBdr>
                        <w:top w:val="none" w:sz="0" w:space="0" w:color="auto"/>
                        <w:left w:val="none" w:sz="0" w:space="0" w:color="auto"/>
                        <w:bottom w:val="none" w:sz="0" w:space="0" w:color="auto"/>
                        <w:right w:val="none" w:sz="0" w:space="0" w:color="auto"/>
                      </w:divBdr>
                      <w:divsChild>
                        <w:div w:id="59463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238049">
      <w:bodyDiv w:val="1"/>
      <w:marLeft w:val="0"/>
      <w:marRight w:val="0"/>
      <w:marTop w:val="0"/>
      <w:marBottom w:val="0"/>
      <w:divBdr>
        <w:top w:val="none" w:sz="0" w:space="0" w:color="auto"/>
        <w:left w:val="none" w:sz="0" w:space="0" w:color="auto"/>
        <w:bottom w:val="none" w:sz="0" w:space="0" w:color="auto"/>
        <w:right w:val="none" w:sz="0" w:space="0" w:color="auto"/>
      </w:divBdr>
    </w:div>
    <w:div w:id="1337685567">
      <w:bodyDiv w:val="1"/>
      <w:marLeft w:val="0"/>
      <w:marRight w:val="0"/>
      <w:marTop w:val="0"/>
      <w:marBottom w:val="0"/>
      <w:divBdr>
        <w:top w:val="none" w:sz="0" w:space="0" w:color="auto"/>
        <w:left w:val="none" w:sz="0" w:space="0" w:color="auto"/>
        <w:bottom w:val="none" w:sz="0" w:space="0" w:color="auto"/>
        <w:right w:val="none" w:sz="0" w:space="0" w:color="auto"/>
      </w:divBdr>
    </w:div>
    <w:div w:id="1375497237">
      <w:bodyDiv w:val="1"/>
      <w:marLeft w:val="0"/>
      <w:marRight w:val="0"/>
      <w:marTop w:val="0"/>
      <w:marBottom w:val="0"/>
      <w:divBdr>
        <w:top w:val="none" w:sz="0" w:space="0" w:color="auto"/>
        <w:left w:val="none" w:sz="0" w:space="0" w:color="auto"/>
        <w:bottom w:val="none" w:sz="0" w:space="0" w:color="auto"/>
        <w:right w:val="none" w:sz="0" w:space="0" w:color="auto"/>
      </w:divBdr>
    </w:div>
    <w:div w:id="1478260952">
      <w:bodyDiv w:val="1"/>
      <w:marLeft w:val="0"/>
      <w:marRight w:val="0"/>
      <w:marTop w:val="0"/>
      <w:marBottom w:val="0"/>
      <w:divBdr>
        <w:top w:val="none" w:sz="0" w:space="0" w:color="auto"/>
        <w:left w:val="none" w:sz="0" w:space="0" w:color="auto"/>
        <w:bottom w:val="none" w:sz="0" w:space="0" w:color="auto"/>
        <w:right w:val="none" w:sz="0" w:space="0" w:color="auto"/>
      </w:divBdr>
    </w:div>
    <w:div w:id="1505628042">
      <w:bodyDiv w:val="1"/>
      <w:marLeft w:val="0"/>
      <w:marRight w:val="0"/>
      <w:marTop w:val="0"/>
      <w:marBottom w:val="0"/>
      <w:divBdr>
        <w:top w:val="none" w:sz="0" w:space="0" w:color="auto"/>
        <w:left w:val="none" w:sz="0" w:space="0" w:color="auto"/>
        <w:bottom w:val="none" w:sz="0" w:space="0" w:color="auto"/>
        <w:right w:val="none" w:sz="0" w:space="0" w:color="auto"/>
      </w:divBdr>
    </w:div>
    <w:div w:id="1560558605">
      <w:bodyDiv w:val="1"/>
      <w:marLeft w:val="0"/>
      <w:marRight w:val="0"/>
      <w:marTop w:val="0"/>
      <w:marBottom w:val="0"/>
      <w:divBdr>
        <w:top w:val="none" w:sz="0" w:space="0" w:color="auto"/>
        <w:left w:val="none" w:sz="0" w:space="0" w:color="auto"/>
        <w:bottom w:val="none" w:sz="0" w:space="0" w:color="auto"/>
        <w:right w:val="none" w:sz="0" w:space="0" w:color="auto"/>
      </w:divBdr>
    </w:div>
    <w:div w:id="1593320186">
      <w:bodyDiv w:val="1"/>
      <w:marLeft w:val="0"/>
      <w:marRight w:val="0"/>
      <w:marTop w:val="0"/>
      <w:marBottom w:val="0"/>
      <w:divBdr>
        <w:top w:val="none" w:sz="0" w:space="0" w:color="auto"/>
        <w:left w:val="none" w:sz="0" w:space="0" w:color="auto"/>
        <w:bottom w:val="none" w:sz="0" w:space="0" w:color="auto"/>
        <w:right w:val="none" w:sz="0" w:space="0" w:color="auto"/>
      </w:divBdr>
    </w:div>
    <w:div w:id="1646088533">
      <w:bodyDiv w:val="1"/>
      <w:marLeft w:val="0"/>
      <w:marRight w:val="0"/>
      <w:marTop w:val="0"/>
      <w:marBottom w:val="0"/>
      <w:divBdr>
        <w:top w:val="none" w:sz="0" w:space="0" w:color="auto"/>
        <w:left w:val="none" w:sz="0" w:space="0" w:color="auto"/>
        <w:bottom w:val="none" w:sz="0" w:space="0" w:color="auto"/>
        <w:right w:val="none" w:sz="0" w:space="0" w:color="auto"/>
      </w:divBdr>
    </w:div>
    <w:div w:id="1653022826">
      <w:bodyDiv w:val="1"/>
      <w:marLeft w:val="0"/>
      <w:marRight w:val="0"/>
      <w:marTop w:val="0"/>
      <w:marBottom w:val="0"/>
      <w:divBdr>
        <w:top w:val="none" w:sz="0" w:space="0" w:color="auto"/>
        <w:left w:val="none" w:sz="0" w:space="0" w:color="auto"/>
        <w:bottom w:val="none" w:sz="0" w:space="0" w:color="auto"/>
        <w:right w:val="none" w:sz="0" w:space="0" w:color="auto"/>
      </w:divBdr>
    </w:div>
    <w:div w:id="1662390259">
      <w:bodyDiv w:val="1"/>
      <w:marLeft w:val="0"/>
      <w:marRight w:val="0"/>
      <w:marTop w:val="0"/>
      <w:marBottom w:val="0"/>
      <w:divBdr>
        <w:top w:val="none" w:sz="0" w:space="0" w:color="auto"/>
        <w:left w:val="none" w:sz="0" w:space="0" w:color="auto"/>
        <w:bottom w:val="none" w:sz="0" w:space="0" w:color="auto"/>
        <w:right w:val="none" w:sz="0" w:space="0" w:color="auto"/>
      </w:divBdr>
    </w:div>
    <w:div w:id="1669795210">
      <w:bodyDiv w:val="1"/>
      <w:marLeft w:val="0"/>
      <w:marRight w:val="0"/>
      <w:marTop w:val="0"/>
      <w:marBottom w:val="0"/>
      <w:divBdr>
        <w:top w:val="none" w:sz="0" w:space="0" w:color="auto"/>
        <w:left w:val="none" w:sz="0" w:space="0" w:color="auto"/>
        <w:bottom w:val="none" w:sz="0" w:space="0" w:color="auto"/>
        <w:right w:val="none" w:sz="0" w:space="0" w:color="auto"/>
      </w:divBdr>
    </w:div>
    <w:div w:id="1678922768">
      <w:bodyDiv w:val="1"/>
      <w:marLeft w:val="0"/>
      <w:marRight w:val="0"/>
      <w:marTop w:val="0"/>
      <w:marBottom w:val="0"/>
      <w:divBdr>
        <w:top w:val="none" w:sz="0" w:space="0" w:color="auto"/>
        <w:left w:val="none" w:sz="0" w:space="0" w:color="auto"/>
        <w:bottom w:val="none" w:sz="0" w:space="0" w:color="auto"/>
        <w:right w:val="none" w:sz="0" w:space="0" w:color="auto"/>
      </w:divBdr>
    </w:div>
    <w:div w:id="1681545755">
      <w:bodyDiv w:val="1"/>
      <w:marLeft w:val="0"/>
      <w:marRight w:val="0"/>
      <w:marTop w:val="0"/>
      <w:marBottom w:val="0"/>
      <w:divBdr>
        <w:top w:val="none" w:sz="0" w:space="0" w:color="auto"/>
        <w:left w:val="none" w:sz="0" w:space="0" w:color="auto"/>
        <w:bottom w:val="none" w:sz="0" w:space="0" w:color="auto"/>
        <w:right w:val="none" w:sz="0" w:space="0" w:color="auto"/>
      </w:divBdr>
    </w:div>
    <w:div w:id="1703090226">
      <w:bodyDiv w:val="1"/>
      <w:marLeft w:val="0"/>
      <w:marRight w:val="0"/>
      <w:marTop w:val="0"/>
      <w:marBottom w:val="0"/>
      <w:divBdr>
        <w:top w:val="none" w:sz="0" w:space="0" w:color="auto"/>
        <w:left w:val="none" w:sz="0" w:space="0" w:color="auto"/>
        <w:bottom w:val="none" w:sz="0" w:space="0" w:color="auto"/>
        <w:right w:val="none" w:sz="0" w:space="0" w:color="auto"/>
      </w:divBdr>
    </w:div>
    <w:div w:id="1733654866">
      <w:bodyDiv w:val="1"/>
      <w:marLeft w:val="0"/>
      <w:marRight w:val="0"/>
      <w:marTop w:val="0"/>
      <w:marBottom w:val="0"/>
      <w:divBdr>
        <w:top w:val="none" w:sz="0" w:space="0" w:color="auto"/>
        <w:left w:val="none" w:sz="0" w:space="0" w:color="auto"/>
        <w:bottom w:val="none" w:sz="0" w:space="0" w:color="auto"/>
        <w:right w:val="none" w:sz="0" w:space="0" w:color="auto"/>
      </w:divBdr>
    </w:div>
    <w:div w:id="1861427358">
      <w:bodyDiv w:val="1"/>
      <w:marLeft w:val="0"/>
      <w:marRight w:val="0"/>
      <w:marTop w:val="0"/>
      <w:marBottom w:val="0"/>
      <w:divBdr>
        <w:top w:val="none" w:sz="0" w:space="0" w:color="auto"/>
        <w:left w:val="none" w:sz="0" w:space="0" w:color="auto"/>
        <w:bottom w:val="none" w:sz="0" w:space="0" w:color="auto"/>
        <w:right w:val="none" w:sz="0" w:space="0" w:color="auto"/>
      </w:divBdr>
    </w:div>
    <w:div w:id="1968243149">
      <w:bodyDiv w:val="1"/>
      <w:marLeft w:val="0"/>
      <w:marRight w:val="0"/>
      <w:marTop w:val="0"/>
      <w:marBottom w:val="0"/>
      <w:divBdr>
        <w:top w:val="none" w:sz="0" w:space="0" w:color="auto"/>
        <w:left w:val="none" w:sz="0" w:space="0" w:color="auto"/>
        <w:bottom w:val="none" w:sz="0" w:space="0" w:color="auto"/>
        <w:right w:val="none" w:sz="0" w:space="0" w:color="auto"/>
      </w:divBdr>
    </w:div>
    <w:div w:id="2102675921">
      <w:bodyDiv w:val="1"/>
      <w:marLeft w:val="0"/>
      <w:marRight w:val="0"/>
      <w:marTop w:val="0"/>
      <w:marBottom w:val="0"/>
      <w:divBdr>
        <w:top w:val="none" w:sz="0" w:space="0" w:color="auto"/>
        <w:left w:val="none" w:sz="0" w:space="0" w:color="auto"/>
        <w:bottom w:val="none" w:sz="0" w:space="0" w:color="auto"/>
        <w:right w:val="none" w:sz="0" w:space="0" w:color="auto"/>
      </w:divBdr>
    </w:div>
    <w:div w:id="211701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dovile.dulkiene@vvtat.lt" TargetMode="External"
                 Type="http://schemas.openxmlformats.org/officeDocument/2006/relationships/hyperlink"/>
   <Relationship Id="rId11" Target="mailto:sigitas.mitkus@finmin.lt" TargetMode="External"
                 Type="http://schemas.openxmlformats.org/officeDocument/2006/relationships/hyperlink"/>
   <Relationship Id="rId12" Target="mailto:agne.grigaite@finmin.lt" TargetMode="External"
                 Type="http://schemas.openxmlformats.org/officeDocument/2006/relationships/hyperlink"/>
   <Relationship Id="rId13" Target="mailto:msalcius@lb.lt" TargetMode="External"
                 Type="http://schemas.openxmlformats.org/officeDocument/2006/relationships/hyperlink"/>
   <Relationship Id="rId14" Target="mailto:ksacilkiene@lb.lt" TargetMode="External"
                 Type="http://schemas.openxmlformats.org/officeDocument/2006/relationships/hyperlink"/>
   <Relationship Id="rId15" Target="mailto:danguole.morkuniene@ada.lt" TargetMode="External"
                 Type="http://schemas.openxmlformats.org/officeDocument/2006/relationships/hyperlink"/>
   <Relationship Id="rId16" Target="mailto:deividas.velkas@lrkm.lt" TargetMode="External"
                 Type="http://schemas.openxmlformats.org/officeDocument/2006/relationships/hyperlink"/>
   <Relationship Id="rId17" Target="mailto:rasa.zdaneviciute@lrkm.lt" TargetMode="External"
                 Type="http://schemas.openxmlformats.org/officeDocument/2006/relationships/hyperlink"/>
   <Relationship Id="rId18" Target="mailto:n.zilinskiene@tm.lt" TargetMode="External"
                 Type="http://schemas.openxmlformats.org/officeDocument/2006/relationships/hyperlink"/>
   <Relationship Id="rId19" Target="mailto:algis.balezentis@tm.lt" TargetMode="External"
                 Type="http://schemas.openxmlformats.org/officeDocument/2006/relationships/hyperlink"/>
   <Relationship Id="rId2" Target="numbering.xml"
                 Type="http://schemas.openxmlformats.org/officeDocument/2006/relationships/numbering"/>
   <Relationship Id="rId20" Target="mailto:r.pletiene@tm.lt" TargetMode="External"
                 Type="http://schemas.openxmlformats.org/officeDocument/2006/relationships/hyperlink"/>
   <Relationship Id="rId21" Target="header1.xml"
                 Type="http://schemas.openxmlformats.org/officeDocument/2006/relationships/header"/>
   <Relationship Id="rId22" Target="fontTable.xml"
                 Type="http://schemas.openxmlformats.org/officeDocument/2006/relationships/fontTable"/>
   <Relationship Id="rId23" Target="theme/theme1.xml"
                 Type="http://schemas.openxmlformats.org/officeDocument/2006/relationships/theme"/>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neringa.ulbaite@vvtat.lt" TargetMode="External"
                 Type="http://schemas.openxmlformats.org/officeDocument/2006/relationships/hyperlink"/>
   <Relationship Id="rId9"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35556F-9156-46F6-9167-F4D0D9C62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9365</Words>
  <Characters>5339</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14675</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2019-06-26T06:56:00Z</dcterms:created>
  <dc:creator>Algis Baležentis</dc:creator>
  <cp:lastModifiedBy>Rosita Pletienė</cp:lastModifiedBy>
  <cp:lastPrinted>2019-05-21T11:43:00Z</cp:lastPrinted>
  <dcterms:modified xsi:type="dcterms:W3CDTF">2019-07-16T06:49:00Z</dcterms:modified>
  <cp:revision>3</cp:revision>
</cp:coreProperties>
</file>