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390" w:rsidRDefault="00285390">
      <w:pPr>
        <w:pStyle w:val="prastasiniatinklio"/>
        <w:spacing w:before="120" w:beforeAutospacing="0" w:after="0" w:afterAutospacing="0" w:line="240" w:lineRule="atLeast"/>
        <w:jc w:val="center"/>
      </w:pPr>
      <w:r>
        <w:rPr>
          <w:rFonts w:ascii="Arial" w:hAnsi="Arial"/>
          <w:sz w:val="36"/>
          <w:szCs w:val="20"/>
        </w:rPr>
        <w:t>LIETUVOS RESPUBLIKOS VYRIAUSYBĖ</w:t>
      </w:r>
    </w:p>
    <w:p w:rsidR="00285390" w:rsidRDefault="00285390">
      <w:pPr>
        <w:pStyle w:val="prastasiniatinklio"/>
        <w:spacing w:before="120" w:beforeAutospacing="0" w:after="0" w:afterAutospacing="0" w:line="240" w:lineRule="atLeast"/>
        <w:jc w:val="center"/>
      </w:pPr>
      <w:r>
        <w:rPr>
          <w:rFonts w:ascii="Arial" w:hAnsi="Arial"/>
          <w:sz w:val="28"/>
          <w:szCs w:val="20"/>
        </w:rPr>
        <w:t>POSĖDŽIO</w:t>
      </w:r>
    </w:p>
    <w:p w:rsidR="00285390" w:rsidRDefault="00285390">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285390" w:rsidRDefault="00285390">
      <w:pPr>
        <w:spacing w:line="240" w:lineRule="atLeast"/>
        <w:jc w:val="center"/>
      </w:pPr>
      <w:r>
        <w:t>2016 m. rugpjūčio 25 d. Nr. 36</w:t>
      </w:r>
    </w:p>
    <w:p w:rsidR="00285390" w:rsidRDefault="00285390">
      <w:pPr>
        <w:pStyle w:val="prastasiniatinklio"/>
        <w:spacing w:before="0" w:beforeAutospacing="0" w:after="0" w:afterAutospacing="0" w:line="120" w:lineRule="atLeast"/>
        <w:divId w:val="2029023539"/>
      </w:pPr>
      <w:r>
        <w:rPr>
          <w:sz w:val="12"/>
          <w:szCs w:val="12"/>
        </w:rPr>
        <w:t> </w:t>
      </w:r>
      <w:r>
        <w:t xml:space="preserve"> </w:t>
      </w:r>
    </w:p>
    <w:p w:rsidR="00285390" w:rsidRDefault="00285390">
      <w:pPr>
        <w:pStyle w:val="prastasiniatinklio"/>
      </w:pPr>
      <w:r>
        <w:t>Pirmininkavo Ministras Pirmininkas A. Butkevičius</w:t>
      </w:r>
    </w:p>
    <w:p w:rsidR="00285390" w:rsidRDefault="00285390" w:rsidP="00285390">
      <w:pPr>
        <w:pStyle w:val="prastasiniatinklio"/>
        <w:divId w:val="177427842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285390" w:rsidTr="00285390">
        <w:trPr>
          <w:divId w:val="1774278428"/>
          <w:cantSplit/>
          <w:tblCellSpacing w:w="0" w:type="dxa"/>
        </w:trPr>
        <w:tc>
          <w:tcPr>
            <w:tcW w:w="3208" w:type="dxa"/>
            <w:hideMark/>
          </w:tcPr>
          <w:p w:rsidR="00285390" w:rsidRDefault="00285390" w:rsidP="00035C71">
            <w:r>
              <w:t>ministrai</w:t>
            </w:r>
          </w:p>
        </w:tc>
        <w:tc>
          <w:tcPr>
            <w:tcW w:w="210" w:type="dxa"/>
            <w:hideMark/>
          </w:tcPr>
          <w:p w:rsidR="00285390" w:rsidRDefault="00285390" w:rsidP="00035C71">
            <w:r>
              <w:t>–</w:t>
            </w:r>
          </w:p>
        </w:tc>
        <w:tc>
          <w:tcPr>
            <w:tcW w:w="5687" w:type="dxa"/>
            <w:gridSpan w:val="3"/>
            <w:hideMark/>
          </w:tcPr>
          <w:p w:rsidR="00285390" w:rsidRDefault="00285390" w:rsidP="00035C71">
            <w:r>
              <w:t xml:space="preserve">V. Baltraitienė, </w:t>
            </w:r>
            <w:r w:rsidR="00035C71">
              <w:t xml:space="preserve">J. Bernatonis, </w:t>
            </w:r>
            <w:r>
              <w:t>Š. Birutis, E. Gustas, L.</w:t>
            </w:r>
            <w:r w:rsidR="00035C71">
              <w:t> </w:t>
            </w:r>
            <w:r>
              <w:t>A.</w:t>
            </w:r>
            <w:r w:rsidR="00035C71">
              <w:t> </w:t>
            </w:r>
            <w:r>
              <w:t>Linkevičius, A. Pabedinskienė, R. Sinkevičius, K.</w:t>
            </w:r>
            <w:r w:rsidR="00035C71">
              <w:t> </w:t>
            </w:r>
            <w:r>
              <w:t>Trečiokas, T. Žilinskas</w:t>
            </w:r>
          </w:p>
        </w:tc>
      </w:tr>
      <w:tr w:rsidR="00285390" w:rsidTr="00285390">
        <w:trPr>
          <w:divId w:val="1774278428"/>
          <w:cantSplit/>
          <w:tblCellSpacing w:w="0" w:type="dxa"/>
        </w:trPr>
        <w:tc>
          <w:tcPr>
            <w:tcW w:w="4393" w:type="dxa"/>
            <w:gridSpan w:val="3"/>
            <w:hideMark/>
          </w:tcPr>
          <w:p w:rsidR="00285390" w:rsidRDefault="00285390" w:rsidP="00035C71">
            <w:r>
              <w:t>viceministrai</w:t>
            </w:r>
          </w:p>
        </w:tc>
        <w:tc>
          <w:tcPr>
            <w:tcW w:w="210" w:type="dxa"/>
            <w:hideMark/>
          </w:tcPr>
          <w:p w:rsidR="00285390" w:rsidRDefault="00285390" w:rsidP="00035C71">
            <w:r>
              <w:t>–</w:t>
            </w:r>
          </w:p>
        </w:tc>
        <w:tc>
          <w:tcPr>
            <w:tcW w:w="4502" w:type="dxa"/>
            <w:hideMark/>
          </w:tcPr>
          <w:p w:rsidR="00285390" w:rsidRDefault="00285390" w:rsidP="00035C71">
            <w:r>
              <w:t>A. Bagočiutė, V. Gavrilov, S. Kauzonienė, V. Macevičius, R. Noreikienė, M.</w:t>
            </w:r>
            <w:r w:rsidR="000A2AAF">
              <w:t xml:space="preserve"> </w:t>
            </w:r>
            <w:r>
              <w:t>Velička</w:t>
            </w:r>
          </w:p>
        </w:tc>
      </w:tr>
      <w:tr w:rsidR="00285390" w:rsidTr="00285390">
        <w:trPr>
          <w:divId w:val="1774278428"/>
          <w:cantSplit/>
          <w:tblCellSpacing w:w="0" w:type="dxa"/>
        </w:trPr>
        <w:tc>
          <w:tcPr>
            <w:tcW w:w="4603" w:type="dxa"/>
            <w:gridSpan w:val="4"/>
            <w:hideMark/>
          </w:tcPr>
          <w:p w:rsidR="00285390" w:rsidRDefault="00285390" w:rsidP="00035C71">
            <w:r>
              <w:t>Ministro Pirmininko politinio (asmeninio) pasitikėjimo valstybės tarnautojai:</w:t>
            </w:r>
          </w:p>
        </w:tc>
        <w:tc>
          <w:tcPr>
            <w:tcW w:w="4502" w:type="dxa"/>
            <w:hideMark/>
          </w:tcPr>
          <w:p w:rsidR="00285390" w:rsidRDefault="00285390" w:rsidP="00035C71">
            <w:r>
              <w:t> </w:t>
            </w:r>
          </w:p>
        </w:tc>
      </w:tr>
      <w:tr w:rsidR="00285390" w:rsidTr="00285390">
        <w:trPr>
          <w:divId w:val="1774278428"/>
          <w:cantSplit/>
          <w:tblCellSpacing w:w="0" w:type="dxa"/>
        </w:trPr>
        <w:tc>
          <w:tcPr>
            <w:tcW w:w="4603" w:type="dxa"/>
            <w:gridSpan w:val="4"/>
            <w:hideMark/>
          </w:tcPr>
          <w:p w:rsidR="00285390" w:rsidRDefault="00285390" w:rsidP="00035C71">
            <w:r>
              <w:t>Ministro Pirmininko:</w:t>
            </w:r>
          </w:p>
        </w:tc>
        <w:tc>
          <w:tcPr>
            <w:tcW w:w="4502" w:type="dxa"/>
            <w:hideMark/>
          </w:tcPr>
          <w:p w:rsidR="00285390" w:rsidRDefault="00285390" w:rsidP="00035C71">
            <w:r>
              <w:t> </w:t>
            </w:r>
          </w:p>
        </w:tc>
      </w:tr>
      <w:tr w:rsidR="00285390" w:rsidTr="00285390">
        <w:trPr>
          <w:divId w:val="1774278428"/>
          <w:cantSplit/>
          <w:tblCellSpacing w:w="0" w:type="dxa"/>
        </w:trPr>
        <w:tc>
          <w:tcPr>
            <w:tcW w:w="4603" w:type="dxa"/>
            <w:gridSpan w:val="4"/>
            <w:hideMark/>
          </w:tcPr>
          <w:p w:rsidR="00285390" w:rsidRDefault="00285390" w:rsidP="00035C71">
            <w:pPr>
              <w:tabs>
                <w:tab w:val="right" w:pos="4513"/>
              </w:tabs>
            </w:pPr>
            <w:r>
              <w:t>   sekretoriato vadovė</w:t>
            </w:r>
            <w:r>
              <w:tab/>
              <w:t>–</w:t>
            </w:r>
          </w:p>
        </w:tc>
        <w:tc>
          <w:tcPr>
            <w:tcW w:w="4502" w:type="dxa"/>
            <w:hideMark/>
          </w:tcPr>
          <w:p w:rsidR="00285390" w:rsidRDefault="00285390" w:rsidP="00035C71">
            <w:r>
              <w:t>A. Račkauskytė</w:t>
            </w:r>
          </w:p>
        </w:tc>
      </w:tr>
      <w:tr w:rsidR="00285390" w:rsidTr="00285390">
        <w:trPr>
          <w:divId w:val="1774278428"/>
          <w:cantSplit/>
          <w:tblCellSpacing w:w="0" w:type="dxa"/>
        </w:trPr>
        <w:tc>
          <w:tcPr>
            <w:tcW w:w="4393" w:type="dxa"/>
            <w:gridSpan w:val="3"/>
            <w:hideMark/>
          </w:tcPr>
          <w:p w:rsidR="00285390" w:rsidRDefault="00285390" w:rsidP="00035C71">
            <w:r>
              <w:t>   patarėjai</w:t>
            </w:r>
          </w:p>
        </w:tc>
        <w:tc>
          <w:tcPr>
            <w:tcW w:w="210" w:type="dxa"/>
            <w:hideMark/>
          </w:tcPr>
          <w:p w:rsidR="00285390" w:rsidRDefault="00285390" w:rsidP="00035C71">
            <w:r>
              <w:t>–</w:t>
            </w:r>
          </w:p>
        </w:tc>
        <w:tc>
          <w:tcPr>
            <w:tcW w:w="4502" w:type="dxa"/>
            <w:hideMark/>
          </w:tcPr>
          <w:p w:rsidR="00285390" w:rsidRDefault="00285390" w:rsidP="00035C71">
            <w:r>
              <w:t>R. Burokas, E. Butkutė-Lazdauskienė, A. Da</w:t>
            </w:r>
            <w:smartTag w:uri="urn:schemas-microsoft-com:office:smarttags" w:element="PersonName">
              <w:r>
                <w:t>man</w:t>
              </w:r>
            </w:smartTag>
            <w:r>
              <w:t>skis, T. Garasimavičius, R. Grumadaitė, V. Janušaitis, D. Jar</w:t>
            </w:r>
            <w:smartTag w:uri="urn:schemas-microsoft-com:office:smarttags" w:element="PersonName">
              <w:r>
                <w:t>man</w:t>
              </w:r>
            </w:smartTag>
            <w:r>
              <w:t>tavičius, J. Juozaitienė, F. Latėnas, A. Misevičius, J. Paslauskas, I. Urbonavičiūtė</w:t>
            </w:r>
          </w:p>
        </w:tc>
      </w:tr>
      <w:tr w:rsidR="00285390" w:rsidTr="00285390">
        <w:trPr>
          <w:divId w:val="1774278428"/>
          <w:cantSplit/>
          <w:tblCellSpacing w:w="0" w:type="dxa"/>
        </w:trPr>
        <w:tc>
          <w:tcPr>
            <w:tcW w:w="4393" w:type="dxa"/>
            <w:gridSpan w:val="3"/>
            <w:hideMark/>
          </w:tcPr>
          <w:p w:rsidR="00285390" w:rsidRDefault="00285390" w:rsidP="00035C71">
            <w:r>
              <w:t>   padėjėjas</w:t>
            </w:r>
          </w:p>
        </w:tc>
        <w:tc>
          <w:tcPr>
            <w:tcW w:w="210" w:type="dxa"/>
            <w:hideMark/>
          </w:tcPr>
          <w:p w:rsidR="00285390" w:rsidRDefault="00285390" w:rsidP="00035C71">
            <w:r>
              <w:t>–</w:t>
            </w:r>
          </w:p>
        </w:tc>
        <w:tc>
          <w:tcPr>
            <w:tcW w:w="4502" w:type="dxa"/>
            <w:hideMark/>
          </w:tcPr>
          <w:p w:rsidR="00285390" w:rsidRDefault="00285390" w:rsidP="00035C71">
            <w:pPr>
              <w:rPr>
                <w:szCs w:val="20"/>
                <w:lang w:eastAsia="en-US"/>
              </w:rPr>
            </w:pPr>
            <w:r>
              <w:rPr>
                <w:szCs w:val="20"/>
                <w:lang w:eastAsia="en-US"/>
              </w:rPr>
              <w:t>J. Brigmanas</w:t>
            </w:r>
          </w:p>
        </w:tc>
      </w:tr>
      <w:tr w:rsidR="00285390" w:rsidTr="00285390">
        <w:trPr>
          <w:divId w:val="1774278428"/>
          <w:cantSplit/>
          <w:tblCellSpacing w:w="0" w:type="dxa"/>
        </w:trPr>
        <w:tc>
          <w:tcPr>
            <w:tcW w:w="4393" w:type="dxa"/>
            <w:gridSpan w:val="3"/>
            <w:hideMark/>
          </w:tcPr>
          <w:p w:rsidR="00285390" w:rsidRDefault="00285390" w:rsidP="00035C71">
            <w:r>
              <w:t>iš Vyriausybės kanceliarijos: </w:t>
            </w:r>
          </w:p>
        </w:tc>
        <w:tc>
          <w:tcPr>
            <w:tcW w:w="210" w:type="dxa"/>
            <w:hideMark/>
          </w:tcPr>
          <w:p w:rsidR="00285390" w:rsidRDefault="00285390" w:rsidP="00035C71">
            <w:r>
              <w:t> </w:t>
            </w:r>
          </w:p>
        </w:tc>
        <w:tc>
          <w:tcPr>
            <w:tcW w:w="4502" w:type="dxa"/>
            <w:hideMark/>
          </w:tcPr>
          <w:p w:rsidR="00285390" w:rsidRDefault="00285390" w:rsidP="00035C71">
            <w:r>
              <w:t> </w:t>
            </w:r>
          </w:p>
        </w:tc>
      </w:tr>
      <w:tr w:rsidR="00285390" w:rsidTr="00285390">
        <w:trPr>
          <w:divId w:val="1774278428"/>
          <w:cantSplit/>
          <w:tblCellSpacing w:w="0" w:type="dxa"/>
        </w:trPr>
        <w:tc>
          <w:tcPr>
            <w:tcW w:w="4393" w:type="dxa"/>
            <w:gridSpan w:val="3"/>
            <w:hideMark/>
          </w:tcPr>
          <w:p w:rsidR="00285390" w:rsidRDefault="000A2AAF" w:rsidP="00035C71">
            <w:r>
              <w:t xml:space="preserve">   </w:t>
            </w:r>
            <w:r w:rsidR="00285390">
              <w:t>Vyriausybės kancleris</w:t>
            </w:r>
          </w:p>
        </w:tc>
        <w:tc>
          <w:tcPr>
            <w:tcW w:w="210" w:type="dxa"/>
            <w:hideMark/>
          </w:tcPr>
          <w:p w:rsidR="00285390" w:rsidRDefault="00285390" w:rsidP="00035C71">
            <w:r>
              <w:t>–</w:t>
            </w:r>
          </w:p>
        </w:tc>
        <w:tc>
          <w:tcPr>
            <w:tcW w:w="4502" w:type="dxa"/>
            <w:hideMark/>
          </w:tcPr>
          <w:p w:rsidR="00285390" w:rsidRDefault="00285390" w:rsidP="00035C71">
            <w:r>
              <w:t>A. Mačiulis</w:t>
            </w:r>
          </w:p>
        </w:tc>
      </w:tr>
      <w:tr w:rsidR="00285390" w:rsidTr="00285390">
        <w:trPr>
          <w:divId w:val="1774278428"/>
          <w:cantSplit/>
          <w:tblCellSpacing w:w="0" w:type="dxa"/>
        </w:trPr>
        <w:tc>
          <w:tcPr>
            <w:tcW w:w="4393" w:type="dxa"/>
            <w:gridSpan w:val="3"/>
            <w:hideMark/>
          </w:tcPr>
          <w:p w:rsidR="00285390" w:rsidRDefault="000A2AAF" w:rsidP="00035C71">
            <w:r>
              <w:t xml:space="preserve">   </w:t>
            </w:r>
            <w:r w:rsidR="00285390">
              <w:t>departamentų direktoriai</w:t>
            </w:r>
          </w:p>
        </w:tc>
        <w:tc>
          <w:tcPr>
            <w:tcW w:w="210" w:type="dxa"/>
            <w:hideMark/>
          </w:tcPr>
          <w:p w:rsidR="00285390" w:rsidRDefault="00285390" w:rsidP="00035C71">
            <w:r>
              <w:t>–</w:t>
            </w:r>
          </w:p>
        </w:tc>
        <w:tc>
          <w:tcPr>
            <w:tcW w:w="4502" w:type="dxa"/>
            <w:hideMark/>
          </w:tcPr>
          <w:p w:rsidR="00285390" w:rsidRDefault="00285390" w:rsidP="00035C71">
            <w:r>
              <w:rPr>
                <w:szCs w:val="20"/>
                <w:lang w:eastAsia="en-US"/>
              </w:rPr>
              <w:t xml:space="preserve">A. Nevas, R. </w:t>
            </w:r>
            <w:r>
              <w:t> </w:t>
            </w:r>
            <w:r>
              <w:rPr>
                <w:szCs w:val="20"/>
                <w:lang w:eastAsia="en-US"/>
              </w:rPr>
              <w:t>Pilibaitis, V. Švoba</w:t>
            </w:r>
          </w:p>
        </w:tc>
      </w:tr>
      <w:tr w:rsidR="00285390" w:rsidTr="00285390">
        <w:trPr>
          <w:divId w:val="1774278428"/>
          <w:cantSplit/>
          <w:tblCellSpacing w:w="0" w:type="dxa"/>
        </w:trPr>
        <w:tc>
          <w:tcPr>
            <w:tcW w:w="4393" w:type="dxa"/>
            <w:gridSpan w:val="3"/>
            <w:hideMark/>
          </w:tcPr>
          <w:p w:rsidR="00285390" w:rsidRDefault="00285390" w:rsidP="00035C71">
            <w:r>
              <w:t>skyrių:</w:t>
            </w:r>
          </w:p>
        </w:tc>
        <w:tc>
          <w:tcPr>
            <w:tcW w:w="210" w:type="dxa"/>
            <w:hideMark/>
          </w:tcPr>
          <w:p w:rsidR="00285390" w:rsidRDefault="00285390" w:rsidP="00035C71">
            <w:r>
              <w:t> </w:t>
            </w:r>
          </w:p>
        </w:tc>
        <w:tc>
          <w:tcPr>
            <w:tcW w:w="4502" w:type="dxa"/>
            <w:hideMark/>
          </w:tcPr>
          <w:p w:rsidR="00285390" w:rsidRDefault="00285390" w:rsidP="00035C71">
            <w:r>
              <w:t> </w:t>
            </w:r>
          </w:p>
        </w:tc>
      </w:tr>
      <w:tr w:rsidR="00285390" w:rsidTr="00285390">
        <w:trPr>
          <w:divId w:val="1774278428"/>
          <w:cantSplit/>
          <w:tblCellSpacing w:w="0" w:type="dxa"/>
        </w:trPr>
        <w:tc>
          <w:tcPr>
            <w:tcW w:w="4393" w:type="dxa"/>
            <w:gridSpan w:val="3"/>
            <w:hideMark/>
          </w:tcPr>
          <w:p w:rsidR="00285390" w:rsidRDefault="00285390" w:rsidP="00035C71">
            <w:r>
              <w:t>   vedėjai</w:t>
            </w:r>
          </w:p>
        </w:tc>
        <w:tc>
          <w:tcPr>
            <w:tcW w:w="210" w:type="dxa"/>
            <w:hideMark/>
          </w:tcPr>
          <w:p w:rsidR="00285390" w:rsidRDefault="00285390" w:rsidP="00035C71">
            <w:r>
              <w:t>–</w:t>
            </w:r>
          </w:p>
        </w:tc>
        <w:tc>
          <w:tcPr>
            <w:tcW w:w="4502" w:type="dxa"/>
            <w:hideMark/>
          </w:tcPr>
          <w:p w:rsidR="00285390" w:rsidRDefault="00285390" w:rsidP="00035C71">
            <w:r>
              <w:t>A. Gratulevičienė, A. Martusevičius, D. Žaromskytė-Rastenė</w:t>
            </w:r>
          </w:p>
        </w:tc>
      </w:tr>
      <w:tr w:rsidR="00285390" w:rsidTr="00285390">
        <w:trPr>
          <w:divId w:val="1774278428"/>
          <w:cantSplit/>
          <w:tblCellSpacing w:w="0" w:type="dxa"/>
        </w:trPr>
        <w:tc>
          <w:tcPr>
            <w:tcW w:w="4393" w:type="dxa"/>
            <w:gridSpan w:val="3"/>
            <w:hideMark/>
          </w:tcPr>
          <w:p w:rsidR="00285390" w:rsidRDefault="00285390" w:rsidP="00035C71">
            <w:r>
              <w:t>   patarėjai</w:t>
            </w:r>
          </w:p>
        </w:tc>
        <w:tc>
          <w:tcPr>
            <w:tcW w:w="210" w:type="dxa"/>
            <w:hideMark/>
          </w:tcPr>
          <w:p w:rsidR="00285390" w:rsidRDefault="00285390" w:rsidP="00035C71">
            <w:r>
              <w:t>–</w:t>
            </w:r>
          </w:p>
        </w:tc>
        <w:tc>
          <w:tcPr>
            <w:tcW w:w="4502" w:type="dxa"/>
            <w:hideMark/>
          </w:tcPr>
          <w:p w:rsidR="00285390" w:rsidRDefault="00285390" w:rsidP="00035C71">
            <w:r>
              <w:t xml:space="preserve">G. Aleksaitė, </w:t>
            </w:r>
            <w:r w:rsidR="00035C71">
              <w:t xml:space="preserve">R. Deveikienė, </w:t>
            </w:r>
            <w:r>
              <w:t xml:space="preserve">G. Dovydėnienė, A. Duksa, </w:t>
            </w:r>
            <w:r w:rsidR="00035C71">
              <w:t xml:space="preserve">P. Gerasimovič, E. Karaliūtė, E. Kazakevičius, </w:t>
            </w:r>
            <w:r>
              <w:t xml:space="preserve">N. Makštelienė, R. Mulevičiūtė, A. Petkevičienė, </w:t>
            </w:r>
            <w:r w:rsidR="00035C71">
              <w:t xml:space="preserve">N. Poderienė, </w:t>
            </w:r>
            <w:r>
              <w:t xml:space="preserve">J. Ratkus, B. Simanavičienė, </w:t>
            </w:r>
            <w:r w:rsidR="00035C71">
              <w:t>S. Vasiljevaitė</w:t>
            </w:r>
            <w:r>
              <w:t xml:space="preserve">, V. Voveris, </w:t>
            </w:r>
            <w:r w:rsidR="00035C71">
              <w:t xml:space="preserve">A. Zulonas, </w:t>
            </w:r>
            <w:r>
              <w:t>L. Žongolavičiūtė</w:t>
            </w:r>
          </w:p>
        </w:tc>
      </w:tr>
      <w:tr w:rsidR="00285390" w:rsidTr="00285390">
        <w:trPr>
          <w:divId w:val="1774278428"/>
          <w:cantSplit/>
          <w:tblCellSpacing w:w="0" w:type="dxa"/>
        </w:trPr>
        <w:tc>
          <w:tcPr>
            <w:tcW w:w="4393" w:type="dxa"/>
            <w:gridSpan w:val="3"/>
            <w:hideMark/>
          </w:tcPr>
          <w:p w:rsidR="00285390" w:rsidRDefault="00285390" w:rsidP="00035C71">
            <w:r>
              <w:rPr>
                <w:szCs w:val="20"/>
                <w:lang w:eastAsia="en-US"/>
              </w:rPr>
              <w:t>   vyriausiosios specialistės</w:t>
            </w:r>
          </w:p>
        </w:tc>
        <w:tc>
          <w:tcPr>
            <w:tcW w:w="210" w:type="dxa"/>
            <w:hideMark/>
          </w:tcPr>
          <w:p w:rsidR="00285390" w:rsidRDefault="00285390" w:rsidP="00035C71">
            <w:r>
              <w:t>–</w:t>
            </w:r>
          </w:p>
        </w:tc>
        <w:tc>
          <w:tcPr>
            <w:tcW w:w="4502" w:type="dxa"/>
            <w:hideMark/>
          </w:tcPr>
          <w:p w:rsidR="00285390" w:rsidRDefault="00035C71" w:rsidP="00035C71">
            <w:r>
              <w:t>O. Feščenko, L. Jankauskaitė</w:t>
            </w:r>
            <w:r w:rsidR="00285390">
              <w:t>, E. Norkienė, R. Petružienė, Ž. Razumaitė, E. Skodminienė</w:t>
            </w:r>
          </w:p>
        </w:tc>
      </w:tr>
      <w:tr w:rsidR="00285390" w:rsidTr="00285390">
        <w:trPr>
          <w:divId w:val="1774278428"/>
          <w:cantSplit/>
          <w:tblCellSpacing w:w="0" w:type="dxa"/>
        </w:trPr>
        <w:tc>
          <w:tcPr>
            <w:tcW w:w="4393" w:type="dxa"/>
            <w:gridSpan w:val="3"/>
            <w:hideMark/>
          </w:tcPr>
          <w:p w:rsidR="00285390" w:rsidRDefault="00285390" w:rsidP="00035C71">
            <w:pPr>
              <w:rPr>
                <w:szCs w:val="20"/>
                <w:lang w:eastAsia="en-US"/>
              </w:rPr>
            </w:pPr>
            <w:r>
              <w:rPr>
                <w:szCs w:val="20"/>
                <w:lang w:eastAsia="en-US"/>
              </w:rPr>
              <w:lastRenderedPageBreak/>
              <w:t>Konkurencijos tarybos pirmininkas</w:t>
            </w:r>
          </w:p>
        </w:tc>
        <w:tc>
          <w:tcPr>
            <w:tcW w:w="210" w:type="dxa"/>
            <w:hideMark/>
          </w:tcPr>
          <w:p w:rsidR="00285390" w:rsidRDefault="00285390" w:rsidP="00035C71">
            <w:r>
              <w:t>–</w:t>
            </w:r>
          </w:p>
        </w:tc>
        <w:tc>
          <w:tcPr>
            <w:tcW w:w="4502" w:type="dxa"/>
            <w:hideMark/>
          </w:tcPr>
          <w:p w:rsidR="00285390" w:rsidRDefault="00285390" w:rsidP="00035C71">
            <w:pPr>
              <w:rPr>
                <w:szCs w:val="20"/>
                <w:lang w:eastAsia="en-US"/>
              </w:rPr>
            </w:pPr>
            <w:r>
              <w:t>Š. Keserauskas</w:t>
            </w:r>
          </w:p>
        </w:tc>
      </w:tr>
      <w:tr w:rsidR="00285390" w:rsidTr="00285390">
        <w:trPr>
          <w:divId w:val="1774278428"/>
          <w:cantSplit/>
          <w:tblCellSpacing w:w="0" w:type="dxa"/>
        </w:trPr>
        <w:tc>
          <w:tcPr>
            <w:tcW w:w="4393" w:type="dxa"/>
            <w:gridSpan w:val="3"/>
            <w:hideMark/>
          </w:tcPr>
          <w:p w:rsidR="00285390" w:rsidRDefault="00285390" w:rsidP="00035C71">
            <w:pPr>
              <w:rPr>
                <w:szCs w:val="20"/>
                <w:lang w:eastAsia="en-US"/>
              </w:rPr>
            </w:pPr>
            <w:r>
              <w:t xml:space="preserve">Europos teisės departamento prie Teisingumo ministerijos generalinis direktorius </w:t>
            </w:r>
          </w:p>
        </w:tc>
        <w:tc>
          <w:tcPr>
            <w:tcW w:w="210" w:type="dxa"/>
            <w:hideMark/>
          </w:tcPr>
          <w:p w:rsidR="00285390" w:rsidRDefault="00285390" w:rsidP="00035C71">
            <w:r>
              <w:br/>
            </w:r>
            <w:r>
              <w:br/>
              <w:t>–</w:t>
            </w:r>
          </w:p>
        </w:tc>
        <w:tc>
          <w:tcPr>
            <w:tcW w:w="4502" w:type="dxa"/>
            <w:hideMark/>
          </w:tcPr>
          <w:p w:rsidR="00285390" w:rsidRDefault="00285390" w:rsidP="00035C71">
            <w:pPr>
              <w:rPr>
                <w:szCs w:val="20"/>
                <w:lang w:eastAsia="en-US"/>
              </w:rPr>
            </w:pPr>
            <w:r>
              <w:rPr>
                <w:szCs w:val="20"/>
                <w:lang w:eastAsia="en-US"/>
              </w:rPr>
              <w:br/>
            </w:r>
            <w:r>
              <w:rPr>
                <w:szCs w:val="20"/>
                <w:lang w:eastAsia="en-US"/>
              </w:rPr>
              <w:br/>
              <w:t>D. Kriaučiūnas</w:t>
            </w:r>
          </w:p>
        </w:tc>
      </w:tr>
      <w:tr w:rsidR="00035C71" w:rsidTr="00285390">
        <w:trPr>
          <w:divId w:val="1774278428"/>
          <w:cantSplit/>
          <w:tblCellSpacing w:w="0" w:type="dxa"/>
        </w:trPr>
        <w:tc>
          <w:tcPr>
            <w:tcW w:w="4393" w:type="dxa"/>
            <w:gridSpan w:val="3"/>
          </w:tcPr>
          <w:p w:rsidR="00035C71" w:rsidRDefault="00035C71" w:rsidP="000A2AAF">
            <w:r>
              <w:t>Lietuvos savivaldybių asociacijos direktoriaus pavaduotojas</w:t>
            </w:r>
            <w:r w:rsidR="000A2AAF">
              <w:t>-</w:t>
            </w:r>
            <w:r>
              <w:t>patarėjas</w:t>
            </w:r>
          </w:p>
        </w:tc>
        <w:tc>
          <w:tcPr>
            <w:tcW w:w="210" w:type="dxa"/>
          </w:tcPr>
          <w:p w:rsidR="00035C71" w:rsidRDefault="00035C71" w:rsidP="00035C71">
            <w:r>
              <w:br/>
              <w:t>–</w:t>
            </w:r>
          </w:p>
        </w:tc>
        <w:tc>
          <w:tcPr>
            <w:tcW w:w="4502" w:type="dxa"/>
          </w:tcPr>
          <w:p w:rsidR="00035C71" w:rsidRDefault="00035C71" w:rsidP="00035C71">
            <w:pPr>
              <w:rPr>
                <w:szCs w:val="20"/>
                <w:lang w:eastAsia="en-US"/>
              </w:rPr>
            </w:pPr>
            <w:r>
              <w:br/>
              <w:t>R. Čapas</w:t>
            </w:r>
          </w:p>
        </w:tc>
      </w:tr>
      <w:tr w:rsidR="00035C71" w:rsidTr="00285390">
        <w:trPr>
          <w:divId w:val="1774278428"/>
          <w:cantSplit/>
          <w:tblCellSpacing w:w="0" w:type="dxa"/>
        </w:trPr>
        <w:tc>
          <w:tcPr>
            <w:tcW w:w="4393" w:type="dxa"/>
            <w:gridSpan w:val="3"/>
          </w:tcPr>
          <w:p w:rsidR="00035C71" w:rsidRDefault="00035C71" w:rsidP="00035C71">
            <w:r w:rsidRPr="00035C71">
              <w:t>Aplinkos ministerijos:</w:t>
            </w:r>
          </w:p>
        </w:tc>
        <w:tc>
          <w:tcPr>
            <w:tcW w:w="210" w:type="dxa"/>
          </w:tcPr>
          <w:p w:rsidR="00035C71" w:rsidRDefault="00035C71" w:rsidP="00035C71"/>
        </w:tc>
        <w:tc>
          <w:tcPr>
            <w:tcW w:w="4502" w:type="dxa"/>
          </w:tcPr>
          <w:p w:rsidR="00035C71" w:rsidRDefault="00035C71" w:rsidP="00035C71"/>
        </w:tc>
      </w:tr>
      <w:tr w:rsidR="00035C71" w:rsidTr="00285390">
        <w:trPr>
          <w:divId w:val="1774278428"/>
          <w:cantSplit/>
          <w:tblCellSpacing w:w="0" w:type="dxa"/>
        </w:trPr>
        <w:tc>
          <w:tcPr>
            <w:tcW w:w="4393" w:type="dxa"/>
            <w:gridSpan w:val="3"/>
          </w:tcPr>
          <w:p w:rsidR="00035C71" w:rsidRPr="00035C71" w:rsidRDefault="000A2AAF" w:rsidP="00035C71">
            <w:r>
              <w:t xml:space="preserve">   </w:t>
            </w:r>
            <w:r w:rsidR="00035C71" w:rsidRPr="00035C71">
              <w:t>departamento direktorė</w:t>
            </w:r>
          </w:p>
        </w:tc>
        <w:tc>
          <w:tcPr>
            <w:tcW w:w="210" w:type="dxa"/>
          </w:tcPr>
          <w:p w:rsidR="00035C71" w:rsidRDefault="00035C71" w:rsidP="00035C71">
            <w:r>
              <w:t>–</w:t>
            </w:r>
          </w:p>
        </w:tc>
        <w:tc>
          <w:tcPr>
            <w:tcW w:w="4502" w:type="dxa"/>
          </w:tcPr>
          <w:p w:rsidR="00035C71" w:rsidRDefault="00035C71" w:rsidP="00035C71">
            <w:r w:rsidRPr="00035C71">
              <w:t>E. Radavičienė</w:t>
            </w:r>
          </w:p>
        </w:tc>
      </w:tr>
      <w:tr w:rsidR="00035C71" w:rsidTr="00285390">
        <w:trPr>
          <w:divId w:val="1774278428"/>
          <w:cantSplit/>
          <w:tblCellSpacing w:w="0" w:type="dxa"/>
        </w:trPr>
        <w:tc>
          <w:tcPr>
            <w:tcW w:w="4393" w:type="dxa"/>
            <w:gridSpan w:val="3"/>
          </w:tcPr>
          <w:p w:rsidR="00035C71" w:rsidRPr="00035C71" w:rsidRDefault="000A2AAF" w:rsidP="000A2AAF">
            <w:r>
              <w:t xml:space="preserve">   </w:t>
            </w:r>
            <w:r w:rsidR="00035C71" w:rsidRPr="00035C71">
              <w:t>vyriausio</w:t>
            </w:r>
            <w:r>
              <w:t>s</w:t>
            </w:r>
            <w:r w:rsidR="00035C71" w:rsidRPr="00035C71">
              <w:t>i</w:t>
            </w:r>
            <w:r>
              <w:t>os</w:t>
            </w:r>
            <w:r w:rsidR="00035C71" w:rsidRPr="00035C71">
              <w:t xml:space="preserve"> specialistė</w:t>
            </w:r>
            <w:r>
              <w:t>s</w:t>
            </w:r>
          </w:p>
        </w:tc>
        <w:tc>
          <w:tcPr>
            <w:tcW w:w="210" w:type="dxa"/>
          </w:tcPr>
          <w:p w:rsidR="00035C71" w:rsidRDefault="00035C71" w:rsidP="00035C71">
            <w:r>
              <w:t>–</w:t>
            </w:r>
          </w:p>
        </w:tc>
        <w:tc>
          <w:tcPr>
            <w:tcW w:w="4502" w:type="dxa"/>
          </w:tcPr>
          <w:p w:rsidR="00035C71" w:rsidRDefault="00035C71" w:rsidP="00035C71">
            <w:r w:rsidRPr="00035C71">
              <w:t>K. Čiurlytė, J. Kaklauskienė</w:t>
            </w:r>
          </w:p>
        </w:tc>
      </w:tr>
      <w:tr w:rsidR="00035C71" w:rsidTr="00285390">
        <w:trPr>
          <w:divId w:val="1774278428"/>
          <w:cantSplit/>
          <w:tblCellSpacing w:w="0" w:type="dxa"/>
        </w:trPr>
        <w:tc>
          <w:tcPr>
            <w:tcW w:w="4393" w:type="dxa"/>
            <w:gridSpan w:val="3"/>
          </w:tcPr>
          <w:p w:rsidR="00035C71" w:rsidRPr="00035C71" w:rsidRDefault="00035C71" w:rsidP="00035C71">
            <w:r w:rsidRPr="00035C71">
              <w:t>Finansų ministerijos departamento direktorė</w:t>
            </w:r>
          </w:p>
        </w:tc>
        <w:tc>
          <w:tcPr>
            <w:tcW w:w="210" w:type="dxa"/>
          </w:tcPr>
          <w:p w:rsidR="00035C71" w:rsidRDefault="00035C71" w:rsidP="00035C71">
            <w:r>
              <w:t>–</w:t>
            </w:r>
          </w:p>
        </w:tc>
        <w:tc>
          <w:tcPr>
            <w:tcW w:w="4502" w:type="dxa"/>
          </w:tcPr>
          <w:p w:rsidR="00035C71" w:rsidRPr="00035C71" w:rsidRDefault="00035C71" w:rsidP="00035C71">
            <w:r w:rsidRPr="00035C71">
              <w:t>D. Kamarauskienė</w:t>
            </w:r>
          </w:p>
        </w:tc>
      </w:tr>
      <w:tr w:rsidR="00035C71" w:rsidTr="00285390">
        <w:trPr>
          <w:divId w:val="1774278428"/>
          <w:cantSplit/>
          <w:tblCellSpacing w:w="0" w:type="dxa"/>
        </w:trPr>
        <w:tc>
          <w:tcPr>
            <w:tcW w:w="4393" w:type="dxa"/>
            <w:gridSpan w:val="3"/>
          </w:tcPr>
          <w:p w:rsidR="00035C71" w:rsidRPr="00035C71" w:rsidRDefault="00035C71" w:rsidP="00035C71">
            <w:r w:rsidRPr="00035C71">
              <w:t>Socialinės apsaugos ir darbo ministerijos vyriausioji specialistė</w:t>
            </w:r>
          </w:p>
        </w:tc>
        <w:tc>
          <w:tcPr>
            <w:tcW w:w="210" w:type="dxa"/>
          </w:tcPr>
          <w:p w:rsidR="00035C71" w:rsidRDefault="00035C71" w:rsidP="00035C71">
            <w:r>
              <w:br/>
              <w:t>–</w:t>
            </w:r>
          </w:p>
        </w:tc>
        <w:tc>
          <w:tcPr>
            <w:tcW w:w="4502" w:type="dxa"/>
          </w:tcPr>
          <w:p w:rsidR="00035C71" w:rsidRPr="00035C71" w:rsidRDefault="00035C71" w:rsidP="00035C71">
            <w:r>
              <w:br/>
            </w:r>
            <w:r w:rsidRPr="00035C71">
              <w:t>K. Tumienė</w:t>
            </w:r>
          </w:p>
        </w:tc>
      </w:tr>
      <w:tr w:rsidR="00035C71" w:rsidTr="00285390">
        <w:trPr>
          <w:divId w:val="1774278428"/>
          <w:cantSplit/>
          <w:tblCellSpacing w:w="0" w:type="dxa"/>
        </w:trPr>
        <w:tc>
          <w:tcPr>
            <w:tcW w:w="4393" w:type="dxa"/>
            <w:gridSpan w:val="3"/>
          </w:tcPr>
          <w:p w:rsidR="00035C71" w:rsidRPr="00035C71" w:rsidRDefault="00035C71" w:rsidP="00035C71">
            <w:r>
              <w:t>Ūkio ministerijos</w:t>
            </w:r>
            <w:r w:rsidRPr="00035C71">
              <w:t xml:space="preserve"> skyriaus vedėja</w:t>
            </w:r>
          </w:p>
        </w:tc>
        <w:tc>
          <w:tcPr>
            <w:tcW w:w="210" w:type="dxa"/>
          </w:tcPr>
          <w:p w:rsidR="00035C71" w:rsidRDefault="00035C71" w:rsidP="00035C71">
            <w:r>
              <w:t>–</w:t>
            </w:r>
          </w:p>
        </w:tc>
        <w:tc>
          <w:tcPr>
            <w:tcW w:w="4502" w:type="dxa"/>
          </w:tcPr>
          <w:p w:rsidR="00035C71" w:rsidRPr="00035C71" w:rsidRDefault="00035C71" w:rsidP="00035C71">
            <w:r w:rsidRPr="00035C71">
              <w:t>A. Svirinavičiūtė</w:t>
            </w:r>
          </w:p>
        </w:tc>
      </w:tr>
      <w:tr w:rsidR="00035C71" w:rsidTr="00285390">
        <w:trPr>
          <w:divId w:val="1774278428"/>
          <w:cantSplit/>
          <w:tblCellSpacing w:w="0" w:type="dxa"/>
        </w:trPr>
        <w:tc>
          <w:tcPr>
            <w:tcW w:w="4393" w:type="dxa"/>
            <w:gridSpan w:val="3"/>
          </w:tcPr>
          <w:p w:rsidR="00035C71" w:rsidRDefault="00035C71" w:rsidP="00035C71">
            <w:r w:rsidRPr="00035C71">
              <w:t>Žemės ūkio ministerijos skyriaus vedėja</w:t>
            </w:r>
            <w:r>
              <w:t>s</w:t>
            </w:r>
          </w:p>
        </w:tc>
        <w:tc>
          <w:tcPr>
            <w:tcW w:w="210" w:type="dxa"/>
          </w:tcPr>
          <w:p w:rsidR="00035C71" w:rsidRDefault="00035C71" w:rsidP="00035C71">
            <w:r>
              <w:t>–</w:t>
            </w:r>
          </w:p>
        </w:tc>
        <w:tc>
          <w:tcPr>
            <w:tcW w:w="4502" w:type="dxa"/>
          </w:tcPr>
          <w:p w:rsidR="00035C71" w:rsidRPr="00035C71" w:rsidRDefault="00035C71" w:rsidP="00035C71">
            <w:r w:rsidRPr="00035C71">
              <w:t>V. Paršeliūnas</w:t>
            </w:r>
          </w:p>
        </w:tc>
      </w:tr>
      <w:tr w:rsidR="00285390" w:rsidTr="00285390">
        <w:trPr>
          <w:divId w:val="1774278428"/>
          <w:cantSplit/>
          <w:tblCellSpacing w:w="0" w:type="dxa"/>
        </w:trPr>
        <w:tc>
          <w:tcPr>
            <w:tcW w:w="4393" w:type="dxa"/>
            <w:gridSpan w:val="3"/>
            <w:hideMark/>
          </w:tcPr>
          <w:p w:rsidR="00285390" w:rsidRDefault="000A2AAF" w:rsidP="000A2AAF">
            <w:r>
              <w:t>l. e. </w:t>
            </w:r>
            <w:r w:rsidR="00035C71" w:rsidRPr="00035C71">
              <w:t xml:space="preserve">Europos teisės departamento prie </w:t>
            </w:r>
            <w:r w:rsidRPr="00035C71">
              <w:t>T</w:t>
            </w:r>
            <w:r>
              <w:t>eisingumo ministerijos</w:t>
            </w:r>
            <w:r w:rsidR="00035C71" w:rsidRPr="00035C71">
              <w:t xml:space="preserve"> skyriaus vedėjo pareigas</w:t>
            </w:r>
          </w:p>
        </w:tc>
        <w:tc>
          <w:tcPr>
            <w:tcW w:w="210" w:type="dxa"/>
          </w:tcPr>
          <w:p w:rsidR="000A2AAF" w:rsidRDefault="00285390" w:rsidP="00035C71">
            <w:r>
              <w:br/>
            </w:r>
          </w:p>
          <w:p w:rsidR="00285390" w:rsidRDefault="00285390" w:rsidP="00035C71">
            <w:r>
              <w:t>–</w:t>
            </w:r>
          </w:p>
        </w:tc>
        <w:tc>
          <w:tcPr>
            <w:tcW w:w="4502" w:type="dxa"/>
          </w:tcPr>
          <w:p w:rsidR="000A2AAF" w:rsidRDefault="00285390" w:rsidP="00035C71">
            <w:r>
              <w:br/>
            </w:r>
          </w:p>
          <w:p w:rsidR="00285390" w:rsidRDefault="00035C71" w:rsidP="00035C71">
            <w:pPr>
              <w:rPr>
                <w:szCs w:val="20"/>
                <w:lang w:eastAsia="en-US"/>
              </w:rPr>
            </w:pPr>
            <w:r w:rsidRPr="00035C71">
              <w:t>L. Bendoraitytė</w:t>
            </w:r>
          </w:p>
        </w:tc>
      </w:tr>
      <w:tr w:rsidR="00035C71" w:rsidTr="00285390">
        <w:trPr>
          <w:divId w:val="1774278428"/>
          <w:cantSplit/>
          <w:tblCellSpacing w:w="0" w:type="dxa"/>
        </w:trPr>
        <w:tc>
          <w:tcPr>
            <w:tcW w:w="4393" w:type="dxa"/>
            <w:gridSpan w:val="3"/>
          </w:tcPr>
          <w:p w:rsidR="00035C71" w:rsidRPr="00035C71" w:rsidRDefault="00035C71" w:rsidP="00035C71">
            <w:r w:rsidRPr="00035C71">
              <w:t>Informacinės visuomenės plėtros komiteto prie Susisiekimo ministerijos direktoriaus pavaduotojas</w:t>
            </w:r>
          </w:p>
        </w:tc>
        <w:tc>
          <w:tcPr>
            <w:tcW w:w="210" w:type="dxa"/>
          </w:tcPr>
          <w:p w:rsidR="00035C71" w:rsidRDefault="00035C71" w:rsidP="00035C71">
            <w:r>
              <w:br/>
            </w:r>
            <w:r>
              <w:br/>
              <w:t>–</w:t>
            </w:r>
          </w:p>
        </w:tc>
        <w:tc>
          <w:tcPr>
            <w:tcW w:w="4502" w:type="dxa"/>
          </w:tcPr>
          <w:p w:rsidR="00035C71" w:rsidRDefault="00035C71" w:rsidP="00035C71">
            <w:r>
              <w:br/>
            </w:r>
            <w:r>
              <w:br/>
            </w:r>
            <w:r w:rsidRPr="00035C71">
              <w:t>R. Kalinauskas</w:t>
            </w:r>
          </w:p>
        </w:tc>
      </w:tr>
      <w:tr w:rsidR="00285390" w:rsidTr="00285390">
        <w:trPr>
          <w:divId w:val="1774278428"/>
          <w:cantSplit/>
          <w:tblCellSpacing w:w="0" w:type="dxa"/>
        </w:trPr>
        <w:tc>
          <w:tcPr>
            <w:tcW w:w="4393" w:type="dxa"/>
            <w:gridSpan w:val="3"/>
          </w:tcPr>
          <w:p w:rsidR="00285390" w:rsidRDefault="00285390" w:rsidP="00035C71">
            <w:r>
              <w:t>Narkotikų, tabako ir alkoholio kontrolės departamento</w:t>
            </w:r>
            <w:r w:rsidR="00035C71">
              <w:t xml:space="preserve"> skyriaus vedėja</w:t>
            </w:r>
          </w:p>
        </w:tc>
        <w:tc>
          <w:tcPr>
            <w:tcW w:w="210" w:type="dxa"/>
          </w:tcPr>
          <w:p w:rsidR="00285390" w:rsidRDefault="00035C71" w:rsidP="00035C71">
            <w:r>
              <w:br/>
              <w:t>–</w:t>
            </w:r>
          </w:p>
        </w:tc>
        <w:tc>
          <w:tcPr>
            <w:tcW w:w="4502" w:type="dxa"/>
          </w:tcPr>
          <w:p w:rsidR="00285390" w:rsidRDefault="00035C71" w:rsidP="00035C71">
            <w:r>
              <w:br/>
            </w:r>
            <w:r w:rsidRPr="00035C71">
              <w:t>V. Verseckienė</w:t>
            </w:r>
          </w:p>
        </w:tc>
      </w:tr>
    </w:tbl>
    <w:p w:rsidR="00035C71" w:rsidRDefault="00035C71" w:rsidP="00035C71">
      <w:pPr>
        <w:divId w:val="1774278428"/>
      </w:pPr>
    </w:p>
    <w:p w:rsidR="00285390" w:rsidRDefault="00285390">
      <w:pPr>
        <w:jc w:val="center"/>
        <w:divId w:val="1774278428"/>
      </w:pPr>
      <w:r>
        <w:t>Dėl darbotvarkės</w:t>
      </w:r>
    </w:p>
    <w:p w:rsidR="00285390" w:rsidRDefault="00285390">
      <w:pPr>
        <w:keepNext/>
        <w:spacing w:before="120" w:line="240" w:lineRule="atLeast"/>
        <w:jc w:val="center"/>
      </w:pPr>
      <w:r>
        <w:t>Kalbėjo Š. Birutis, S. Kauzonienė, E. Gustas, V. Macevičius, A. Bagočiutė, R. Sinkevičius, A. Butkevičius.</w:t>
      </w:r>
    </w:p>
    <w:p w:rsidR="00285390" w:rsidRDefault="00285390">
      <w:pPr>
        <w:spacing w:line="360" w:lineRule="atLeast"/>
      </w:pPr>
      <w:r>
        <w:t> </w:t>
      </w:r>
    </w:p>
    <w:p w:rsidR="00285390" w:rsidRDefault="00285390">
      <w:pPr>
        <w:pStyle w:val="papildomi"/>
      </w:pPr>
      <w:r>
        <w:t>Papildyti darbotvarkę šiais klausimais:</w:t>
      </w:r>
    </w:p>
    <w:p w:rsidR="00285390" w:rsidRDefault="00285390">
      <w:pPr>
        <w:pStyle w:val="papildomi"/>
      </w:pPr>
      <w:r>
        <w:t>dėl Lietuvos Respublikos kilnojamųjų kultūros vertybių apsaugos įstatymo Nr. I-1179 2, 11, 13, 14, 16, 17, 18 straipsnių ir priedo pakeitimo įstatymo projekto pateikimo Lietuvos Respublikos Seimui (TAP-16-1069(3) (16-2610(5) (teikia Kultūros ministerija);</w:t>
      </w:r>
    </w:p>
    <w:p w:rsidR="00285390" w:rsidRDefault="00285390">
      <w:pPr>
        <w:pStyle w:val="papildomi"/>
      </w:pPr>
      <w:r>
        <w:t>dėl mokyklinių autobusų perdavimo savivaldybių nuosavybėn (TAP-16-1386(2) (16-8265(2) (teikia Švietimo ir mokslo ministerija);</w:t>
      </w:r>
    </w:p>
    <w:p w:rsidR="00285390" w:rsidRDefault="00285390">
      <w:pPr>
        <w:pStyle w:val="papildomi"/>
      </w:pPr>
      <w:r>
        <w:t>dėl Lietuvos Respublikos 2016 metų valstybės biudžeto asignavimų minimaliajai mėnesinei algai padidinti paskirstymo (TAP-16-1399(2) (16-8943(2) (teikia Finansų ministerija);</w:t>
      </w:r>
    </w:p>
    <w:p w:rsidR="00285390" w:rsidRDefault="00285390">
      <w:pPr>
        <w:pStyle w:val="papildomi"/>
      </w:pPr>
      <w:r>
        <w:t>dėl lėšų skyrimo iš Lietuvos Respublikos Vyriausybės rezervo (TAP-16-1423) (16-9343) (teikia Finansų ministerija).</w:t>
      </w:r>
    </w:p>
    <w:p w:rsidR="00285390" w:rsidRDefault="00285390">
      <w:pPr>
        <w:spacing w:line="360" w:lineRule="atLeast"/>
        <w:ind w:firstLine="680"/>
        <w:jc w:val="both"/>
      </w:pPr>
      <w:r>
        <w:t> </w:t>
      </w:r>
    </w:p>
    <w:p w:rsidR="00285390" w:rsidRDefault="00285390">
      <w:pPr>
        <w:spacing w:line="360" w:lineRule="atLeast"/>
        <w:ind w:firstLine="680"/>
        <w:jc w:val="both"/>
      </w:pPr>
      <w:r>
        <w:t> </w:t>
      </w:r>
    </w:p>
    <w:p w:rsidR="00285390" w:rsidRDefault="00285390">
      <w:pPr>
        <w:keepNext/>
        <w:jc w:val="center"/>
        <w:divId w:val="1730495509"/>
      </w:pPr>
      <w:r>
        <w:lastRenderedPageBreak/>
        <w:t>1.  Dėl kreipimosi į Respublikos Prezidentą su prašymu pateikti Lietuvos Respublikos Seimui ratifikuoti Šiaurės Atlanto sutarties protokol</w:t>
      </w:r>
      <w:r w:rsidR="000A2AAF">
        <w:t>ą</w:t>
      </w:r>
      <w:r>
        <w:t xml:space="preserve"> dėl Juodkalnijos prisijungimo (TAP-16-1325) (16-8012(2) (teikia Užsienio reikalų ministerija)</w:t>
      </w:r>
    </w:p>
    <w:p w:rsidR="00285390" w:rsidRDefault="00285390">
      <w:pPr>
        <w:keepNext/>
        <w:spacing w:before="120"/>
        <w:jc w:val="center"/>
      </w:pPr>
      <w:r>
        <w:t>Pranešėjas – A. Butkevičius.</w:t>
      </w:r>
    </w:p>
    <w:p w:rsidR="00285390" w:rsidRDefault="00285390">
      <w:pPr>
        <w:pStyle w:val="papildomi"/>
      </w:pPr>
      <w:r>
        <w:t> </w:t>
      </w:r>
    </w:p>
    <w:p w:rsidR="00285390" w:rsidRDefault="00285390">
      <w:pPr>
        <w:pStyle w:val="papildomi"/>
      </w:pPr>
      <w:r>
        <w:t>Priimti Vyriausybės nutarimą „Dėl kreipimosi į Respublikos Prezidentą su prašymu pateikti Lietuvos Respublikos Seimui ratifikuoti Šia</w:t>
      </w:r>
      <w:r w:rsidR="000A2AAF">
        <w:t>urės Atlanto sutarties protokolą</w:t>
      </w:r>
      <w:r>
        <w:t xml:space="preserve"> dėl Juodkalnijos prisijungimo“.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691444697"/>
      </w:pPr>
      <w:r>
        <w:t>2.  Dėl Lietuvos Respublikos dalyvavimo Europos viešojo administravimo institucijų, įmonių ir piliečių sąveikumo sprendimų ir bendrų struktūrų programoje, kaip viešojo sektoriaus modernizavimo priemonėje (TAP-16-1341) (16-8085(2) (teikia Vidaus reikalų ministerija)</w:t>
      </w:r>
    </w:p>
    <w:p w:rsidR="00285390" w:rsidRDefault="00285390">
      <w:pPr>
        <w:keepNext/>
        <w:spacing w:before="120"/>
        <w:jc w:val="center"/>
      </w:pPr>
      <w:r>
        <w:t>Pranešėjas – A. Butkevičius.</w:t>
      </w:r>
    </w:p>
    <w:p w:rsidR="00285390" w:rsidRDefault="00285390">
      <w:pPr>
        <w:pStyle w:val="papildomi"/>
      </w:pPr>
      <w:r>
        <w:t> </w:t>
      </w:r>
    </w:p>
    <w:p w:rsidR="00285390" w:rsidRDefault="00285390">
      <w:pPr>
        <w:pStyle w:val="papildomi"/>
      </w:pPr>
      <w:r>
        <w:t>Priimti Vyriausybės nutarimą „Dėl Lietuvos Respublikos dalyvavimo Europos viešojo administravimo institucijų, įmonių ir piliečių sąveikumo sprendimų ir bendrų struktūrų programoje, kaip viešojo sektoriaus modernizavimo priemonėje“.</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257861706"/>
      </w:pPr>
      <w:r>
        <w:t xml:space="preserve">3.  Dėl Lietuvos Respublikos Vyriausybės ir San Marino Respublikos Vyriausybės susitarimo dėl bendradarbiavimo turizmo srityje patvirtinimo (TAP-16-1321) (16-8135(2) </w:t>
      </w:r>
      <w:r w:rsidR="00035C71">
        <w:br/>
      </w:r>
      <w:r>
        <w:t>(teikia Ūkio ministerija)</w:t>
      </w:r>
    </w:p>
    <w:p w:rsidR="00285390" w:rsidRDefault="00285390">
      <w:pPr>
        <w:keepNext/>
        <w:spacing w:before="120"/>
        <w:jc w:val="center"/>
      </w:pPr>
      <w:r>
        <w:t>Pranešėjas – A. Butkevičius.</w:t>
      </w:r>
    </w:p>
    <w:p w:rsidR="00285390" w:rsidRDefault="00285390">
      <w:pPr>
        <w:pStyle w:val="papildomi"/>
      </w:pPr>
      <w:r>
        <w:t> </w:t>
      </w:r>
    </w:p>
    <w:p w:rsidR="00285390" w:rsidRDefault="00285390">
      <w:pPr>
        <w:pStyle w:val="papildomi"/>
      </w:pPr>
      <w:r>
        <w:t>Priimti Vyriausybės nutarimą „Dėl Lietuvos Respublikos Vyriausybės ir San Marino Respublikos Vyriausybės susitarimo dėl bendradarbiavimo turizmo srityje patvirtinimo“.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960261479"/>
      </w:pPr>
      <w:r>
        <w:t>4.  Dėl valstybės įmonės Radviliškio miškų urėdijos patikėjimo teisės į valstybinės žemės sklypus pasibaigimo (TAP-16-1322) (16-8019(2) (teikia Aplinkos ministerija)</w:t>
      </w:r>
    </w:p>
    <w:p w:rsidR="00285390" w:rsidRDefault="00285390">
      <w:pPr>
        <w:keepNext/>
        <w:spacing w:before="120"/>
        <w:jc w:val="center"/>
      </w:pPr>
      <w:r>
        <w:t>Pranešėjas – A. Butkevičius.</w:t>
      </w:r>
    </w:p>
    <w:p w:rsidR="00285390" w:rsidRDefault="00285390">
      <w:pPr>
        <w:pStyle w:val="papildomi"/>
      </w:pPr>
      <w:r>
        <w:t> </w:t>
      </w:r>
    </w:p>
    <w:p w:rsidR="00285390" w:rsidRDefault="00285390">
      <w:pPr>
        <w:pStyle w:val="papildomi"/>
      </w:pPr>
      <w:r>
        <w:t>Priimti Vyriausybės nutarimą „Dėl valstybės įmonės Radviliškio miškų urėdijos patikėjimo teisės į valstybinės žemės sklypus pasibaigimo“.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998732480"/>
      </w:pPr>
      <w:r>
        <w:lastRenderedPageBreak/>
        <w:t>5.  Dėl Lietuvos Respublikos Seimo IX (rudens) sesijos darbų programos (TAP-16-1365(3) (16-8561(3) (teikia Ministras Pirmininkas)</w:t>
      </w:r>
    </w:p>
    <w:p w:rsidR="00285390" w:rsidRDefault="00285390">
      <w:pPr>
        <w:keepNext/>
        <w:spacing w:before="120"/>
        <w:jc w:val="center"/>
      </w:pPr>
      <w:r>
        <w:t xml:space="preserve">Pranešėjas – A. Mačiulis. </w:t>
      </w:r>
      <w:r>
        <w:br/>
        <w:t>Kalbėjo K. Trečiokas, A. Butkevičius.</w:t>
      </w:r>
    </w:p>
    <w:p w:rsidR="00285390" w:rsidRDefault="00285390">
      <w:pPr>
        <w:pStyle w:val="papildomi"/>
      </w:pPr>
      <w:r>
        <w:t> </w:t>
      </w:r>
    </w:p>
    <w:p w:rsidR="00285390" w:rsidRDefault="00285390">
      <w:pPr>
        <w:pStyle w:val="papildomi"/>
      </w:pPr>
      <w:r>
        <w:t>Priimti Vyriausybės nutarimą „Dėl Lietuvos Respublikos Seimo IX (rudens) sesijos darbų programos“.</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273321114"/>
      </w:pPr>
      <w:r>
        <w:t>6.  Dėl Lietuvos Respublikos laisvųjų ekonominių zonų pagrindų įstatymo Nr. I-976 2, 7, 12, 15 straipsnių pakeitimo ir 16 straipsnio pripažinimo netekusiu galios įstatymo, Lietuvos Respublikos pelno mokesčio įstatymo Nr. IX-675 58 straipsnio pakeitimo įstatymo, Lietuvos Respublikos Kauno laisvosios ekonominės zonos įstatymo Nr. I-1591 7 straipsnio pakeitimo įstatymo, Lietuvos Respublikos Klaipėdos laisvosios ekonomi</w:t>
      </w:r>
      <w:r w:rsidR="00035C71">
        <w:t>nės zonos įstatymo Nr. I-1516 7 </w:t>
      </w:r>
      <w:r>
        <w:t>straipsnio pakeitimo įstatymo, Lietuvos Respublikos Akmenės laisvosios ekonominės zonos įstatymo Nr. XI-1906 8 straipsnio pakeitimo įstatymo, Lietuvos Respublikos Marijampolės laisvosios ekonominės zonos įstatymo Nr. XI-1907 8 straipsnio pakeitimo įstatymo, Lietuvos Respublikos Šiaulių laisvosios ekonominės zonos įstatymo Nr. XI-1909 8 straipsnio pakeitimo įstatymo, Lietuvos Respublikos Kėdainių laisvosios ekonominės zonos įstatymo Nr. XI-1923 8 straipsnio pakeitimo įstatymo ir Lietuvos Respublikos Panevėžio laisvosios ekonominės zonos įstatymo Nr. XI-1924 8 straipsnio pakeitimo įstatymo projektų pateikimo Lietuvos Respublikos Seimui (TAP-16-800(2) (16-403(4) (teikia Ūkio ministerija)</w:t>
      </w:r>
    </w:p>
    <w:p w:rsidR="00285390" w:rsidRDefault="00285390">
      <w:pPr>
        <w:keepNext/>
        <w:spacing w:before="120"/>
        <w:jc w:val="center"/>
      </w:pPr>
      <w:r>
        <w:t xml:space="preserve">Pranešėjas – E. Gustas. </w:t>
      </w:r>
      <w:r>
        <w:br/>
        <w:t>Kalbėjo A. Butkevičius.</w:t>
      </w:r>
    </w:p>
    <w:p w:rsidR="00285390" w:rsidRDefault="00285390">
      <w:pPr>
        <w:pStyle w:val="papildomi"/>
      </w:pPr>
      <w:r>
        <w:t> </w:t>
      </w:r>
    </w:p>
    <w:p w:rsidR="00285390" w:rsidRDefault="00285390">
      <w:pPr>
        <w:pStyle w:val="papildomi"/>
      </w:pPr>
      <w:r>
        <w:t>Ūkio ministro E. Gusto siūlymu šio klausimo svarstymą atidėti.</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833989678"/>
      </w:pPr>
      <w:r>
        <w:t>7.  Dėl Lietuvos Respublikos piniginės socialinės paramos nepasiturintiems gyventojams įstatymo Nr. IX-1675 17 straipsnio pakeitimo įstatymo projekto Nr. XIIP-4353 (TAP-1226(2) (16-7678(3) (teikia Socialinės apsaugos ir darbo ministerija)</w:t>
      </w:r>
    </w:p>
    <w:p w:rsidR="00285390" w:rsidRDefault="00285390">
      <w:pPr>
        <w:keepNext/>
        <w:spacing w:before="120"/>
        <w:jc w:val="center"/>
      </w:pPr>
      <w:r>
        <w:t xml:space="preserve">Pranešėja – A. Pabedinskienė. </w:t>
      </w:r>
      <w:r>
        <w:br/>
        <w:t>Kalbėjo A. Butkevičius.</w:t>
      </w:r>
    </w:p>
    <w:p w:rsidR="00285390" w:rsidRDefault="00285390">
      <w:pPr>
        <w:pStyle w:val="papildomi"/>
      </w:pPr>
      <w:r>
        <w:t> </w:t>
      </w:r>
    </w:p>
    <w:p w:rsidR="00285390" w:rsidRDefault="00285390">
      <w:pPr>
        <w:pStyle w:val="papildomi"/>
      </w:pPr>
      <w:r>
        <w:t>Priimti Vyriausybės nutarimą „Dėl Lietuvos Respublikos piniginės socialinės paramos nepasiturintiems gyventojams įstatymo Nr. IX-1675 17 straipsnio pakeitimo įstatymo projekto Nr. XIIP-4353“.</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rsidP="005305B3">
      <w:pPr>
        <w:keepNext/>
        <w:keepLines/>
        <w:jc w:val="center"/>
        <w:divId w:val="1621187392"/>
      </w:pPr>
      <w:r>
        <w:lastRenderedPageBreak/>
        <w:t xml:space="preserve">8.  Dėl Lietuvos Respublikos Vyriausybės 2004 m. spalio 14 d. nutarimo Nr. 1290 </w:t>
      </w:r>
      <w:r w:rsidR="005305B3">
        <w:br/>
      </w:r>
      <w:r>
        <w:t>„Dėl Kvalifikacijos pažymėjimų žemėtvarkos planavimo dokumentams rengti išdavimo, galiojimo sustabdymo, galiojimo sustabdymo panaikinimo ir galiojimo panaikinimo taisyklių patvirtinimo“, 2010</w:t>
      </w:r>
      <w:r w:rsidR="005305B3">
        <w:t xml:space="preserve"> m. gruodžio 22 d. nutarimo Nr. </w:t>
      </w:r>
      <w:r>
        <w:t xml:space="preserve">1853 „Dėl Geodezininko kvalifikacijos pažymėjimų išdavimo, galiojimo sustabdymo, galiojimo panaikinimo taisyklių patvirtinimo“ ir 2002 m. lapkričio 19 d. nutarimo Nr. 1805 „Dėl Matininko kvalifikacijos pažymėjimų išdavimo, galiojimo sustabdymo, galiojimo panaikinimo taisyklių patvirtinimo“ pakeitimo </w:t>
      </w:r>
      <w:r w:rsidR="005305B3">
        <w:t xml:space="preserve">(TAP-16-1189(2) (16-2967(4) (TAP-16-1190(2) (16-8002(2) </w:t>
      </w:r>
      <w:r w:rsidR="005305B3">
        <w:br/>
      </w:r>
      <w:r>
        <w:t>(TAP-16-1191(2) (16-8003(2) (teikia Žemės ūkio ministerija)</w:t>
      </w:r>
    </w:p>
    <w:p w:rsidR="00285390" w:rsidRDefault="00285390" w:rsidP="005305B3">
      <w:pPr>
        <w:keepNext/>
        <w:keepLines/>
        <w:spacing w:before="120"/>
        <w:jc w:val="center"/>
      </w:pPr>
      <w:r>
        <w:t xml:space="preserve">Pranešėja – V. Baltraitienė. </w:t>
      </w:r>
      <w:r>
        <w:br/>
        <w:t>Kalbėjo R. Pilibaitis, A. Butkevičius.</w:t>
      </w:r>
    </w:p>
    <w:p w:rsidR="00285390" w:rsidRDefault="00285390" w:rsidP="005305B3">
      <w:pPr>
        <w:pStyle w:val="papildomi"/>
        <w:keepNext/>
        <w:keepLines/>
      </w:pPr>
      <w:r>
        <w:t> </w:t>
      </w:r>
    </w:p>
    <w:p w:rsidR="00285390" w:rsidRDefault="00285390" w:rsidP="005305B3">
      <w:pPr>
        <w:pStyle w:val="papildomi"/>
        <w:keepNext/>
        <w:keepLines/>
      </w:pPr>
      <w:r>
        <w:t xml:space="preserve">Priimti Vyriausybės nutarimus: </w:t>
      </w:r>
    </w:p>
    <w:p w:rsidR="00285390" w:rsidRDefault="00285390">
      <w:pPr>
        <w:pStyle w:val="papildomi"/>
      </w:pPr>
      <w:r>
        <w:t xml:space="preserve">1. „Dėl Lietuvos Respublikos Vyriausybės 2004 m. spalio 14 d. nutarimo Nr. 1290 „Dėl Kvalifikacijos pažymėjimų žemėtvarkos planavimo dokumentams rengti išdavimo, galiojimo sustabdymo, galiojimo sustabdymo panaikinimo ir galiojimo panaikinimo taisyklių patvirtinimo“ pakeitimo“; </w:t>
      </w:r>
    </w:p>
    <w:p w:rsidR="00285390" w:rsidRDefault="00285390">
      <w:pPr>
        <w:pStyle w:val="papildomi"/>
      </w:pPr>
      <w:r>
        <w:t xml:space="preserve">2. „Dėl Lietuvos Respublikos Vyriausybės 2010 m. gruodžio 22 d. nutarimo Nr. 1853 „Dėl Geodezininko kvalifikacijos pažymėjimų išdavimo, galiojimo sustabdymo, galiojimo panaikinimo taisyklių patvirtinimo“ pakeitimo“; </w:t>
      </w:r>
    </w:p>
    <w:p w:rsidR="00285390" w:rsidRDefault="00285390">
      <w:pPr>
        <w:pStyle w:val="papildomi"/>
      </w:pPr>
      <w:r>
        <w:t>3. „Dėl Lietuvos Respublikos Vyriausybės 2002 m. lapkričio 19 d. nutarimo Nr. 1805 „Dėl Matininko kvalifikacijos pažymėjimų išdavimo, galiojimo sustabdymo, galiojimo panaikinimo taisyklių patvirtinimo“ pakeitimo“.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009411709"/>
      </w:pPr>
      <w:r>
        <w:t xml:space="preserve">9.  Dėl Lietuvos Respublikos Vyriausybės 2003 m. kovo 3 d. nutarimo Nr. 277 </w:t>
      </w:r>
      <w:r w:rsidR="005305B3">
        <w:br/>
      </w:r>
      <w:r>
        <w:t>„Dėl Įmonių, veikiančių energetikos srityje, energijos ar kuro, kurių reikia elektros ir šilumos energijai gaminti, pirkimų taisyklių patvirtinimo“ pakeitimo (TAP-16-1237(2) (16-7882(2) (teikia Energetikos ministerija)</w:t>
      </w:r>
    </w:p>
    <w:p w:rsidR="00285390" w:rsidRDefault="00285390">
      <w:pPr>
        <w:keepNext/>
        <w:spacing w:before="120"/>
        <w:jc w:val="center"/>
      </w:pPr>
      <w:r>
        <w:t xml:space="preserve">Pranešėjas – V. Macevičius. </w:t>
      </w:r>
      <w:r>
        <w:br/>
        <w:t>Kalbėjo A. Butkevičius.</w:t>
      </w:r>
    </w:p>
    <w:p w:rsidR="00285390" w:rsidRDefault="00285390">
      <w:pPr>
        <w:pStyle w:val="papildomi"/>
      </w:pPr>
      <w:r>
        <w:t> </w:t>
      </w:r>
    </w:p>
    <w:p w:rsidR="00285390" w:rsidRDefault="00285390">
      <w:pPr>
        <w:pStyle w:val="papildomi"/>
      </w:pPr>
      <w:r>
        <w:t>Priimti Vyriausybės nutarimą „Dėl Lietuvos Respubl</w:t>
      </w:r>
      <w:r w:rsidR="005305B3">
        <w:t>ikos Vyriausybės 2003 m. kovo 3 </w:t>
      </w:r>
      <w:r>
        <w:t>d. nutarimo Nr. 277 „Dėl Įmonių, veikiančių energetikos srityje, energijos ar kuro, kurių reikia elektros ir šilumos energijai gaminti, pirkimų taisyklių patvirtinimo“ pakeitimo“.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733112358"/>
      </w:pPr>
      <w:r>
        <w:lastRenderedPageBreak/>
        <w:t xml:space="preserve">10.  Dėl Lietuvos Respublikos Vyriausybės 2001 m. sausio 22 d. nutarimo Nr. 67 </w:t>
      </w:r>
      <w:r w:rsidR="005305B3">
        <w:br/>
      </w:r>
      <w:r>
        <w:t xml:space="preserve">„Dėl Alkoholio produktų gamybos licencijavimo taisyklių patvirtinimo“ ir 2000 m. gruodžio 15 d. nutarimo Nr. 1458 „Dėl Konkrečių valstybės rinkliavos dydžių sąrašo ir Valstybės rinkliavos mokėjimo ir grąžinimo taisyklių patvirtinimo“ pakeitimo </w:t>
      </w:r>
      <w:r w:rsidR="005305B3">
        <w:br/>
      </w:r>
      <w:r>
        <w:t>(TAP-16-235(2) (16-871) (TAP-16-1389) (16-8753) (teikia Žemės ūkio ministerija)</w:t>
      </w:r>
    </w:p>
    <w:p w:rsidR="00285390" w:rsidRDefault="00285390">
      <w:pPr>
        <w:keepNext/>
        <w:spacing w:before="120"/>
        <w:jc w:val="center"/>
      </w:pPr>
      <w:r>
        <w:t xml:space="preserve">Pranešėja – V. Baltraitienė. </w:t>
      </w:r>
      <w:r>
        <w:br/>
        <w:t>Kalbėjo A. Butkevičius.</w:t>
      </w:r>
    </w:p>
    <w:p w:rsidR="00285390" w:rsidRDefault="00285390">
      <w:pPr>
        <w:pStyle w:val="papildomi"/>
      </w:pPr>
      <w:r>
        <w:t> </w:t>
      </w:r>
    </w:p>
    <w:p w:rsidR="00285390" w:rsidRDefault="00285390">
      <w:pPr>
        <w:pStyle w:val="papildomi"/>
      </w:pPr>
      <w:r>
        <w:t xml:space="preserve">Priimti Vyriausybės nutarimus: </w:t>
      </w:r>
    </w:p>
    <w:p w:rsidR="00285390" w:rsidRDefault="00285390">
      <w:pPr>
        <w:pStyle w:val="papildomi"/>
      </w:pPr>
      <w:r>
        <w:t xml:space="preserve">1. „Dėl Lietuvos Respublikos Vyriausybės 2001 m. sausio 22 d. nutarimo Nr. 67 „Dėl Alkoholio produktų gamybos licencijavimo taisyklių patvirtinimo“ pakeitimo“ ir pateikti jį Ministrui Pirmininkui pasirašyti, patikslinus pagal Vyriausybės kanceliarijos Teisės departamento 2016 m. rugpjūčio 16 d. išvadą Nr. NV-2595; </w:t>
      </w:r>
    </w:p>
    <w:p w:rsidR="00285390" w:rsidRDefault="00285390">
      <w:pPr>
        <w:pStyle w:val="papildomi"/>
      </w:pPr>
      <w:r>
        <w:t>2. „Dėl Lietuvos Respublikos Vyriausybės 2000 m. gruodžio 15 d. nutarimo Nr. 1458 „Dėl Konkrečių valstybės rinkliavos dydžių sąrašo ir Valstybės rinkliavos mokėjimo ir grąžinimo taisyklių patvirtinimo“ pakeitimo“.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2093113827"/>
      </w:pPr>
      <w:r>
        <w:t>11.  Dėl E. Bumblauskienės, R. Vilimienės ir B. Daukšienės peticijoje išdėstytų reikalavimų ir siūlymų tenkinimo (TAP-16-1315) (16-3974(3) (teikia Aplinkos ministerija)</w:t>
      </w:r>
    </w:p>
    <w:p w:rsidR="00285390" w:rsidRDefault="00285390">
      <w:pPr>
        <w:keepNext/>
        <w:spacing w:before="120"/>
        <w:jc w:val="center"/>
      </w:pPr>
      <w:r>
        <w:t xml:space="preserve">Pranešėjas – K. Trečiokas. </w:t>
      </w:r>
      <w:r>
        <w:br/>
        <w:t>Kalbėjo A. Butkevičius.</w:t>
      </w:r>
    </w:p>
    <w:p w:rsidR="00285390" w:rsidRDefault="00285390">
      <w:pPr>
        <w:pStyle w:val="papildomi"/>
      </w:pPr>
      <w:r>
        <w:t> </w:t>
      </w:r>
    </w:p>
    <w:p w:rsidR="00285390" w:rsidRDefault="00285390">
      <w:pPr>
        <w:pStyle w:val="papildomi"/>
      </w:pPr>
      <w:r>
        <w:t>Priimti Vyriausybės nutarimą „Dėl E. Bumblauskienės, R. Vilimienės ir B. Daukšienės peticijoje išdėstytų reikalavimų ir siūlymų tenkinimo“.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837264186"/>
      </w:pPr>
      <w:r>
        <w:t xml:space="preserve">12.  Dėl Valstybės informacinių išteklių sąveikumo platformos tvarkytojo teikiamų bendro naudojimo informacinių technologijų priemonių paslaugų aprašo patvirtinimo </w:t>
      </w:r>
      <w:r w:rsidR="005305B3">
        <w:br/>
      </w:r>
      <w:r>
        <w:t>(Nr. 15-1090-01-N(2) (15-11322(3) (teikia Susisiekimo ministerija)</w:t>
      </w:r>
    </w:p>
    <w:p w:rsidR="00285390" w:rsidRDefault="00285390">
      <w:pPr>
        <w:keepNext/>
        <w:spacing w:before="120"/>
        <w:jc w:val="center"/>
      </w:pPr>
      <w:r>
        <w:t xml:space="preserve">Pranešėjas – R. Sinkevičius. </w:t>
      </w:r>
      <w:r>
        <w:br/>
        <w:t>Kalbėjo A. Butkevičius.</w:t>
      </w:r>
    </w:p>
    <w:p w:rsidR="00285390" w:rsidRDefault="00285390">
      <w:pPr>
        <w:pStyle w:val="papildomi"/>
      </w:pPr>
      <w:r>
        <w:t> </w:t>
      </w:r>
    </w:p>
    <w:p w:rsidR="00285390" w:rsidRDefault="00285390">
      <w:pPr>
        <w:pStyle w:val="papildomi"/>
      </w:pPr>
      <w:r>
        <w:t>Susisiekimo ministro R. Sinkevičiaus siūlymu šio klausimo svarstymą atidėti.</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693990146"/>
      </w:pPr>
      <w:r>
        <w:lastRenderedPageBreak/>
        <w:t xml:space="preserve">13.  Dėl Lietuvos Respublikos kilnojamųjų kultūros vertybių </w:t>
      </w:r>
      <w:r w:rsidR="005305B3">
        <w:t>apsaugos įstatymo Nr. I-1179 2, </w:t>
      </w:r>
      <w:r>
        <w:t>11, 13, 14, 16, 17, 18 straipsnių ir priedo pakeitimo įstatymo projekto pateikimo Lietuvos Respublikos Seimui (TAP-16-1069(3) (16-2610(5) (teikia Kultūros ministerija)</w:t>
      </w:r>
    </w:p>
    <w:p w:rsidR="00285390" w:rsidRDefault="00285390">
      <w:pPr>
        <w:keepNext/>
        <w:spacing w:before="120"/>
        <w:jc w:val="center"/>
      </w:pPr>
      <w:r>
        <w:t xml:space="preserve">Pranešėjas – Š. Birutis. </w:t>
      </w:r>
      <w:r>
        <w:br/>
        <w:t>Kalbėjo J. Bernatonis, A. Butkevičius.</w:t>
      </w:r>
    </w:p>
    <w:p w:rsidR="00285390" w:rsidRDefault="00285390">
      <w:pPr>
        <w:pStyle w:val="papildomi"/>
      </w:pPr>
      <w:r>
        <w:t> </w:t>
      </w:r>
    </w:p>
    <w:p w:rsidR="00285390" w:rsidRDefault="00285390">
      <w:pPr>
        <w:pStyle w:val="papildomi"/>
      </w:pPr>
      <w:r>
        <w:t>Priimti Vyriausybės nutarimą „Dėl Lietuvos Respublikos kilnojamųjų kultūros vertybių apsaugos įstatymo Nr. I-1179 2, 11, 13, 14, 16, 17, 18 straipsnių ir priedo pakeitimo įstatymo projekto pateikimo Lietuvos Respublikos Seimui“ ir pateikti jį Ministrui Pirmininkui pasirašyti, patikslinus nutarimu teikiamo įstatymo projektą pagal Teisingumo ministerijos pastabą.</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483133322"/>
      </w:pPr>
      <w:r>
        <w:t xml:space="preserve">14.  Dėl mokyklinių autobusų perdavimo savivaldybių nuosavybėn </w:t>
      </w:r>
      <w:r w:rsidR="005305B3">
        <w:br/>
      </w:r>
      <w:r>
        <w:t>(TAP-16-1386(2) (16-8265(2) (teikia Švietimo ir mokslo ministerija)</w:t>
      </w:r>
    </w:p>
    <w:p w:rsidR="00285390" w:rsidRDefault="00285390">
      <w:pPr>
        <w:keepNext/>
        <w:spacing w:before="120"/>
        <w:jc w:val="center"/>
      </w:pPr>
      <w:r>
        <w:t xml:space="preserve">Pranešėja – S. Kauzonienė. </w:t>
      </w:r>
      <w:r>
        <w:br/>
        <w:t>Kalbėjo V. Baltraitienė, A. Butkevičius.</w:t>
      </w:r>
    </w:p>
    <w:p w:rsidR="00285390" w:rsidRDefault="00285390">
      <w:pPr>
        <w:pStyle w:val="papildomi"/>
      </w:pPr>
      <w:r>
        <w:t> </w:t>
      </w:r>
    </w:p>
    <w:p w:rsidR="00285390" w:rsidRDefault="00285390">
      <w:pPr>
        <w:pStyle w:val="papildomi"/>
      </w:pPr>
      <w:r>
        <w:t>Priimti Vyriausybės nutarimą „Dėl mokyklinių autobusų perdavimo savivaldybių nuosavybėn“.</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pPr>
        <w:keepNext/>
        <w:jc w:val="center"/>
        <w:divId w:val="1260219703"/>
      </w:pPr>
      <w:r>
        <w:t xml:space="preserve">15.  Dėl Lietuvos Respublikos 2016 metų valstybės biudžeto asignavimų minimaliajai mėnesinei algai padidinti paskirstymo (TAP-16-1399(2) (16-8943(2) </w:t>
      </w:r>
      <w:r w:rsidR="005305B3">
        <w:br/>
      </w:r>
      <w:r>
        <w:t>(teikia Finansų ministerija)</w:t>
      </w:r>
    </w:p>
    <w:p w:rsidR="00285390" w:rsidRDefault="00285390">
      <w:pPr>
        <w:keepNext/>
        <w:spacing w:before="120"/>
        <w:jc w:val="center"/>
      </w:pPr>
      <w:r>
        <w:t xml:space="preserve">Pranešėja – A. Bagočiutė. </w:t>
      </w:r>
      <w:r>
        <w:br/>
        <w:t>Kalbėjo A. Butkevičius.</w:t>
      </w:r>
    </w:p>
    <w:p w:rsidR="00285390" w:rsidRDefault="00285390">
      <w:pPr>
        <w:pStyle w:val="papildomi"/>
      </w:pPr>
      <w:r>
        <w:t> </w:t>
      </w:r>
    </w:p>
    <w:p w:rsidR="00285390" w:rsidRDefault="00285390">
      <w:pPr>
        <w:pStyle w:val="papildomi"/>
      </w:pPr>
      <w:r>
        <w:t>Priimti Vyriausybės nutarimą „Dėl Lietuvos Respublikos 2016 metų valstybės biudžeto asignavimų minimaliajai mėnesinei algai padidinti paskirstymo“.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285390" w:rsidRDefault="00285390" w:rsidP="005305B3">
      <w:pPr>
        <w:keepNext/>
        <w:keepLines/>
        <w:jc w:val="center"/>
        <w:divId w:val="159001598"/>
      </w:pPr>
      <w:r>
        <w:lastRenderedPageBreak/>
        <w:t>16.  Dėl lėšų skyrimo iš Lietuvos Respublikos Vyriausybės rezervo (TAP-16-1423) (16-9343) (teikia Finansų ministerija)</w:t>
      </w:r>
    </w:p>
    <w:p w:rsidR="00285390" w:rsidRDefault="00285390" w:rsidP="005305B3">
      <w:pPr>
        <w:keepNext/>
        <w:keepLines/>
        <w:spacing w:before="120"/>
        <w:jc w:val="center"/>
      </w:pPr>
      <w:r>
        <w:t xml:space="preserve">Pranešėja – A. Bagočiutė. </w:t>
      </w:r>
      <w:r>
        <w:br/>
        <w:t>Kalbėjo A. Butkevičius.</w:t>
      </w:r>
    </w:p>
    <w:p w:rsidR="00285390" w:rsidRDefault="00285390" w:rsidP="005305B3">
      <w:pPr>
        <w:pStyle w:val="papildomi"/>
        <w:keepNext/>
        <w:keepLines/>
      </w:pPr>
      <w:r>
        <w:t> </w:t>
      </w:r>
    </w:p>
    <w:p w:rsidR="00285390" w:rsidRDefault="00285390" w:rsidP="005305B3">
      <w:pPr>
        <w:pStyle w:val="papildomi"/>
        <w:keepNext/>
        <w:keepLines/>
      </w:pPr>
      <w:r>
        <w:t>Priimti Vyriausybės nutarimą „Dėl lėšų skyrimo iš Lietuvos Respublikos Vyriausybės rezervo“.</w:t>
      </w:r>
    </w:p>
    <w:p w:rsidR="00285390" w:rsidRDefault="00285390" w:rsidP="005305B3">
      <w:pPr>
        <w:pStyle w:val="papildomi"/>
        <w:keepNext/>
        <w:keepLines/>
      </w:pPr>
      <w:r>
        <w:t>(Šis sprendimas priimtas visais posėdyje dalyvavusių Vyriausybės narių balsais.)</w:t>
      </w:r>
    </w:p>
    <w:p w:rsidR="00285390" w:rsidRDefault="00285390" w:rsidP="005305B3">
      <w:pPr>
        <w:pStyle w:val="papildomi"/>
        <w:keepNext/>
        <w:keepLines/>
      </w:pPr>
      <w:r>
        <w:t> </w:t>
      </w:r>
    </w:p>
    <w:p w:rsidR="00285390" w:rsidRDefault="00285390">
      <w:pPr>
        <w:pStyle w:val="papildomi"/>
      </w:pPr>
      <w:r>
        <w:t> </w:t>
      </w:r>
    </w:p>
    <w:p w:rsidR="00285390" w:rsidRDefault="00285390">
      <w:pPr>
        <w:keepNext/>
        <w:jc w:val="center"/>
        <w:divId w:val="1022362458"/>
      </w:pPr>
      <w:r>
        <w:t xml:space="preserve">17.  Dėl Lietuvos Respublikos energetikos atašė pavaduotojo pareigybės įsteigimo Lietuvos Respublikos ambasadoje Lenkijos Respublikoje,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(TAP-16-994(2) (16-4450(2) (TAP-16-1415) (16-9276) (TAP-16-1414) (16-9275) (teikia Vidaus reikalų ministerija) </w:t>
      </w:r>
    </w:p>
    <w:p w:rsidR="00285390" w:rsidRDefault="00285390">
      <w:pPr>
        <w:keepNext/>
        <w:spacing w:before="120"/>
        <w:jc w:val="center"/>
      </w:pPr>
      <w:r>
        <w:t xml:space="preserve">Pranešėjas – T. Žilinskas. </w:t>
      </w:r>
      <w:r>
        <w:br/>
        <w:t>Kalbėjo R. Pilibaitis, A. Butkevičius.</w:t>
      </w:r>
    </w:p>
    <w:p w:rsidR="00285390" w:rsidRDefault="00285390">
      <w:pPr>
        <w:pStyle w:val="papildomi"/>
      </w:pPr>
      <w:r>
        <w:t> </w:t>
      </w:r>
    </w:p>
    <w:p w:rsidR="00285390" w:rsidRDefault="00285390">
      <w:pPr>
        <w:pStyle w:val="papildomi"/>
      </w:pPr>
      <w:r>
        <w:t xml:space="preserve">Priimti Vyriausybės nutarimus: </w:t>
      </w:r>
    </w:p>
    <w:p w:rsidR="00285390" w:rsidRDefault="00285390">
      <w:pPr>
        <w:pStyle w:val="papildomi"/>
      </w:pPr>
      <w:r>
        <w:t xml:space="preserve">1. „Dėl Lietuvos Respublikos energetikos atašė pavaduotojo pareigybės įsteigimo Lietuvos Respublikos ambasadoje Lenkijos Respublikoje “ ir pateikti jį Ministrui Pirmininkui pasirašyti, patikslinus pagal Vyriausybės kanceliarijos Teisės departamento pastabą – išbraukus 2 punktą. </w:t>
      </w:r>
    </w:p>
    <w:p w:rsidR="00285390" w:rsidRDefault="00285390">
      <w:pPr>
        <w:pStyle w:val="papildomi"/>
      </w:pPr>
      <w:r>
        <w:t>2. „</w:t>
      </w:r>
      <w:r w:rsidR="000A2AAF">
        <w:t>Dė</w:t>
      </w:r>
      <w:r w:rsidR="000A2AAF">
        <w:t xml:space="preserve">l </w:t>
      </w:r>
      <w:r>
        <w:t>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w:t>
      </w:r>
      <w:r w:rsidR="000A2AAF" w:rsidRPr="000A2AAF">
        <w:t xml:space="preserve"> </w:t>
      </w:r>
      <w:r w:rsidR="000A2AAF">
        <w:t>pakeitimo“</w:t>
      </w:r>
      <w:bookmarkStart w:id="0" w:name="_GoBack"/>
      <w:bookmarkEnd w:id="0"/>
      <w:r>
        <w:t xml:space="preserve">; </w:t>
      </w:r>
    </w:p>
    <w:p w:rsidR="00285390" w:rsidRDefault="00285390">
      <w:pPr>
        <w:pStyle w:val="papildomi"/>
      </w:pPr>
      <w:r>
        <w:t>3. „Dėl Lietuvos Respublikos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w:t>
      </w:r>
    </w:p>
    <w:p w:rsidR="00285390" w:rsidRDefault="00285390">
      <w:pPr>
        <w:pStyle w:val="papildomi"/>
      </w:pPr>
      <w:r>
        <w:t>(Šis sprendimas priimtas visais posėdyje dalyvavusių Vyriausybės narių balsais.)</w:t>
      </w:r>
    </w:p>
    <w:p w:rsidR="00285390" w:rsidRDefault="00285390">
      <w:pPr>
        <w:pStyle w:val="papildomi"/>
      </w:pPr>
      <w:r>
        <w:t> </w:t>
      </w:r>
    </w:p>
    <w:p w:rsidR="00285390" w:rsidRDefault="00285390">
      <w:pPr>
        <w:pStyle w:val="papildomi"/>
      </w:pPr>
      <w:r>
        <w:t> </w:t>
      </w:r>
    </w:p>
    <w:p w:rsidR="005305B3" w:rsidRDefault="005305B3">
      <w:pPr>
        <w:pStyle w:val="papildomi"/>
      </w:pPr>
    </w:p>
    <w:p w:rsidR="00285390" w:rsidRDefault="005305B3" w:rsidP="005305B3">
      <w:pPr>
        <w:tabs>
          <w:tab w:val="right" w:pos="9071"/>
        </w:tabs>
        <w:spacing w:line="360" w:lineRule="atLeast"/>
        <w:jc w:val="both"/>
      </w:pPr>
      <w:r>
        <w:t>Ministras Pirmininkas</w:t>
      </w:r>
      <w:r w:rsidRPr="005305B3">
        <w:t xml:space="preserve"> </w:t>
      </w:r>
      <w:r>
        <w:tab/>
        <w:t>Algirdas Butkevičius</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C71" w:rsidRDefault="00035C71">
      <w:r>
        <w:separator/>
      </w:r>
    </w:p>
  </w:endnote>
  <w:endnote w:type="continuationSeparator" w:id="0">
    <w:p w:rsidR="00035C71" w:rsidRDefault="0003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C71" w:rsidRDefault="00035C71">
      <w:r>
        <w:separator/>
      </w:r>
    </w:p>
  </w:footnote>
  <w:footnote w:type="continuationSeparator" w:id="0">
    <w:p w:rsidR="00035C71" w:rsidRDefault="0003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71" w:rsidRDefault="00035C71"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5C71" w:rsidRDefault="00035C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71" w:rsidRDefault="00035C71"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2AAF">
      <w:rPr>
        <w:rStyle w:val="Puslapionumeris"/>
        <w:noProof/>
      </w:rPr>
      <w:t>7</w:t>
    </w:r>
    <w:r>
      <w:rPr>
        <w:rStyle w:val="Puslapionumeris"/>
      </w:rPr>
      <w:fldChar w:fldCharType="end"/>
    </w:r>
  </w:p>
  <w:p w:rsidR="00035C71" w:rsidRDefault="00035C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C71" w:rsidRDefault="00035C71" w:rsidP="0039178F">
    <w:pPr>
      <w:pStyle w:val="Antrats"/>
      <w:spacing w:line="240" w:lineRule="atLeast"/>
      <w:jc w:val="center"/>
    </w:pPr>
  </w:p>
  <w:p w:rsidR="00035C71" w:rsidRDefault="00035C71"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35C71"/>
    <w:rsid w:val="000A2AAF"/>
    <w:rsid w:val="000C42DA"/>
    <w:rsid w:val="001B113E"/>
    <w:rsid w:val="00273A60"/>
    <w:rsid w:val="00285390"/>
    <w:rsid w:val="0035525C"/>
    <w:rsid w:val="0039178F"/>
    <w:rsid w:val="003F4230"/>
    <w:rsid w:val="00516B26"/>
    <w:rsid w:val="005305B3"/>
    <w:rsid w:val="00AD6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AA535F1"/>
  <w15:docId w15:val="{6C54F4C1-98AB-4984-8B82-C68805C9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285390"/>
    <w:pPr>
      <w:spacing w:before="100" w:beforeAutospacing="1" w:after="100" w:afterAutospacing="1" w:line="360" w:lineRule="atLeast"/>
    </w:pPr>
  </w:style>
  <w:style w:type="paragraph" w:customStyle="1" w:styleId="papildomi">
    <w:name w:val="papildomi"/>
    <w:basedOn w:val="prastasis"/>
    <w:rsid w:val="00285390"/>
    <w:pPr>
      <w:spacing w:line="360" w:lineRule="atLeast"/>
      <w:ind w:firstLine="680"/>
      <w:jc w:val="both"/>
    </w:pPr>
  </w:style>
  <w:style w:type="paragraph" w:styleId="Debesliotekstas">
    <w:name w:val="Balloon Text"/>
    <w:basedOn w:val="prastasis"/>
    <w:link w:val="DebesliotekstasDiagrama"/>
    <w:rsid w:val="00285390"/>
    <w:rPr>
      <w:rFonts w:ascii="Tahoma" w:hAnsi="Tahoma" w:cs="Tahoma"/>
      <w:sz w:val="16"/>
      <w:szCs w:val="16"/>
    </w:rPr>
  </w:style>
  <w:style w:type="character" w:customStyle="1" w:styleId="DebesliotekstasDiagrama">
    <w:name w:val="Debesėlio tekstas Diagrama"/>
    <w:basedOn w:val="Numatytasispastraiposriftas"/>
    <w:link w:val="Debesliotekstas"/>
    <w:rsid w:val="00285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1598">
      <w:marLeft w:val="0"/>
      <w:marRight w:val="0"/>
      <w:marTop w:val="0"/>
      <w:marBottom w:val="0"/>
      <w:divBdr>
        <w:top w:val="none" w:sz="0" w:space="0" w:color="auto"/>
        <w:left w:val="none" w:sz="0" w:space="0" w:color="auto"/>
        <w:bottom w:val="single" w:sz="8" w:space="5" w:color="auto"/>
        <w:right w:val="none" w:sz="0" w:space="0" w:color="auto"/>
      </w:divBdr>
    </w:div>
    <w:div w:id="483133322">
      <w:marLeft w:val="0"/>
      <w:marRight w:val="0"/>
      <w:marTop w:val="0"/>
      <w:marBottom w:val="0"/>
      <w:divBdr>
        <w:top w:val="none" w:sz="0" w:space="0" w:color="auto"/>
        <w:left w:val="none" w:sz="0" w:space="0" w:color="auto"/>
        <w:bottom w:val="single" w:sz="8" w:space="5" w:color="auto"/>
        <w:right w:val="none" w:sz="0" w:space="0" w:color="auto"/>
      </w:divBdr>
    </w:div>
    <w:div w:id="960261479">
      <w:marLeft w:val="0"/>
      <w:marRight w:val="0"/>
      <w:marTop w:val="0"/>
      <w:marBottom w:val="0"/>
      <w:divBdr>
        <w:top w:val="none" w:sz="0" w:space="0" w:color="auto"/>
        <w:left w:val="none" w:sz="0" w:space="0" w:color="auto"/>
        <w:bottom w:val="single" w:sz="8" w:space="5" w:color="auto"/>
        <w:right w:val="none" w:sz="0" w:space="0" w:color="auto"/>
      </w:divBdr>
    </w:div>
    <w:div w:id="998732480">
      <w:marLeft w:val="0"/>
      <w:marRight w:val="0"/>
      <w:marTop w:val="0"/>
      <w:marBottom w:val="0"/>
      <w:divBdr>
        <w:top w:val="none" w:sz="0" w:space="0" w:color="auto"/>
        <w:left w:val="none" w:sz="0" w:space="0" w:color="auto"/>
        <w:bottom w:val="single" w:sz="8" w:space="5" w:color="auto"/>
        <w:right w:val="none" w:sz="0" w:space="0" w:color="auto"/>
      </w:divBdr>
    </w:div>
    <w:div w:id="1009411709">
      <w:marLeft w:val="0"/>
      <w:marRight w:val="0"/>
      <w:marTop w:val="0"/>
      <w:marBottom w:val="0"/>
      <w:divBdr>
        <w:top w:val="none" w:sz="0" w:space="0" w:color="auto"/>
        <w:left w:val="none" w:sz="0" w:space="0" w:color="auto"/>
        <w:bottom w:val="single" w:sz="8" w:space="5" w:color="auto"/>
        <w:right w:val="none" w:sz="0" w:space="0" w:color="auto"/>
      </w:divBdr>
    </w:div>
    <w:div w:id="1022362458">
      <w:marLeft w:val="0"/>
      <w:marRight w:val="0"/>
      <w:marTop w:val="0"/>
      <w:marBottom w:val="0"/>
      <w:divBdr>
        <w:top w:val="none" w:sz="0" w:space="0" w:color="auto"/>
        <w:left w:val="none" w:sz="0" w:space="0" w:color="auto"/>
        <w:bottom w:val="single" w:sz="8" w:space="5" w:color="auto"/>
        <w:right w:val="none" w:sz="0" w:space="0" w:color="auto"/>
      </w:divBdr>
    </w:div>
    <w:div w:id="1257861706">
      <w:marLeft w:val="0"/>
      <w:marRight w:val="0"/>
      <w:marTop w:val="0"/>
      <w:marBottom w:val="0"/>
      <w:divBdr>
        <w:top w:val="none" w:sz="0" w:space="0" w:color="auto"/>
        <w:left w:val="none" w:sz="0" w:space="0" w:color="auto"/>
        <w:bottom w:val="single" w:sz="8" w:space="5" w:color="auto"/>
        <w:right w:val="none" w:sz="0" w:space="0" w:color="auto"/>
      </w:divBdr>
    </w:div>
    <w:div w:id="1260219703">
      <w:marLeft w:val="0"/>
      <w:marRight w:val="0"/>
      <w:marTop w:val="0"/>
      <w:marBottom w:val="0"/>
      <w:divBdr>
        <w:top w:val="none" w:sz="0" w:space="0" w:color="auto"/>
        <w:left w:val="none" w:sz="0" w:space="0" w:color="auto"/>
        <w:bottom w:val="single" w:sz="8" w:space="5" w:color="auto"/>
        <w:right w:val="none" w:sz="0" w:space="0" w:color="auto"/>
      </w:divBdr>
    </w:div>
    <w:div w:id="1273321114">
      <w:marLeft w:val="0"/>
      <w:marRight w:val="0"/>
      <w:marTop w:val="0"/>
      <w:marBottom w:val="0"/>
      <w:divBdr>
        <w:top w:val="none" w:sz="0" w:space="0" w:color="auto"/>
        <w:left w:val="none" w:sz="0" w:space="0" w:color="auto"/>
        <w:bottom w:val="single" w:sz="8" w:space="5" w:color="auto"/>
        <w:right w:val="none" w:sz="0" w:space="0" w:color="auto"/>
      </w:divBdr>
    </w:div>
    <w:div w:id="1621187392">
      <w:marLeft w:val="0"/>
      <w:marRight w:val="0"/>
      <w:marTop w:val="0"/>
      <w:marBottom w:val="0"/>
      <w:divBdr>
        <w:top w:val="none" w:sz="0" w:space="0" w:color="auto"/>
        <w:left w:val="none" w:sz="0" w:space="0" w:color="auto"/>
        <w:bottom w:val="single" w:sz="8" w:space="5" w:color="auto"/>
        <w:right w:val="none" w:sz="0" w:space="0" w:color="auto"/>
      </w:divBdr>
    </w:div>
    <w:div w:id="1691444697">
      <w:marLeft w:val="0"/>
      <w:marRight w:val="0"/>
      <w:marTop w:val="0"/>
      <w:marBottom w:val="0"/>
      <w:divBdr>
        <w:top w:val="none" w:sz="0" w:space="0" w:color="auto"/>
        <w:left w:val="none" w:sz="0" w:space="0" w:color="auto"/>
        <w:bottom w:val="single" w:sz="8" w:space="5" w:color="auto"/>
        <w:right w:val="none" w:sz="0" w:space="0" w:color="auto"/>
      </w:divBdr>
    </w:div>
    <w:div w:id="1693990146">
      <w:marLeft w:val="0"/>
      <w:marRight w:val="0"/>
      <w:marTop w:val="0"/>
      <w:marBottom w:val="0"/>
      <w:divBdr>
        <w:top w:val="none" w:sz="0" w:space="0" w:color="auto"/>
        <w:left w:val="none" w:sz="0" w:space="0" w:color="auto"/>
        <w:bottom w:val="single" w:sz="8" w:space="5" w:color="auto"/>
        <w:right w:val="none" w:sz="0" w:space="0" w:color="auto"/>
      </w:divBdr>
    </w:div>
    <w:div w:id="1730495509">
      <w:marLeft w:val="0"/>
      <w:marRight w:val="0"/>
      <w:marTop w:val="0"/>
      <w:marBottom w:val="0"/>
      <w:divBdr>
        <w:top w:val="none" w:sz="0" w:space="0" w:color="auto"/>
        <w:left w:val="none" w:sz="0" w:space="0" w:color="auto"/>
        <w:bottom w:val="single" w:sz="8" w:space="5" w:color="auto"/>
        <w:right w:val="none" w:sz="0" w:space="0" w:color="auto"/>
      </w:divBdr>
    </w:div>
    <w:div w:id="1733112358">
      <w:marLeft w:val="0"/>
      <w:marRight w:val="0"/>
      <w:marTop w:val="0"/>
      <w:marBottom w:val="0"/>
      <w:divBdr>
        <w:top w:val="none" w:sz="0" w:space="0" w:color="auto"/>
        <w:left w:val="none" w:sz="0" w:space="0" w:color="auto"/>
        <w:bottom w:val="single" w:sz="8" w:space="5" w:color="auto"/>
        <w:right w:val="none" w:sz="0" w:space="0" w:color="auto"/>
      </w:divBdr>
    </w:div>
    <w:div w:id="1774278428">
      <w:marLeft w:val="0"/>
      <w:marRight w:val="0"/>
      <w:marTop w:val="0"/>
      <w:marBottom w:val="0"/>
      <w:divBdr>
        <w:top w:val="none" w:sz="0" w:space="0" w:color="auto"/>
        <w:left w:val="none" w:sz="0" w:space="0" w:color="auto"/>
        <w:bottom w:val="single" w:sz="8" w:space="1" w:color="auto"/>
        <w:right w:val="none" w:sz="0" w:space="0" w:color="auto"/>
      </w:divBdr>
    </w:div>
    <w:div w:id="1833989678">
      <w:marLeft w:val="0"/>
      <w:marRight w:val="0"/>
      <w:marTop w:val="0"/>
      <w:marBottom w:val="0"/>
      <w:divBdr>
        <w:top w:val="none" w:sz="0" w:space="0" w:color="auto"/>
        <w:left w:val="none" w:sz="0" w:space="0" w:color="auto"/>
        <w:bottom w:val="single" w:sz="8" w:space="5" w:color="auto"/>
        <w:right w:val="none" w:sz="0" w:space="0" w:color="auto"/>
      </w:divBdr>
    </w:div>
    <w:div w:id="1837264186">
      <w:marLeft w:val="0"/>
      <w:marRight w:val="0"/>
      <w:marTop w:val="0"/>
      <w:marBottom w:val="0"/>
      <w:divBdr>
        <w:top w:val="none" w:sz="0" w:space="0" w:color="auto"/>
        <w:left w:val="none" w:sz="0" w:space="0" w:color="auto"/>
        <w:bottom w:val="single" w:sz="8" w:space="5" w:color="auto"/>
        <w:right w:val="none" w:sz="0" w:space="0" w:color="auto"/>
      </w:divBdr>
    </w:div>
    <w:div w:id="2029023539">
      <w:marLeft w:val="0"/>
      <w:marRight w:val="0"/>
      <w:marTop w:val="0"/>
      <w:marBottom w:val="0"/>
      <w:divBdr>
        <w:top w:val="none" w:sz="0" w:space="0" w:color="auto"/>
        <w:left w:val="none" w:sz="0" w:space="0" w:color="auto"/>
        <w:bottom w:val="double" w:sz="6" w:space="1" w:color="auto"/>
        <w:right w:val="none" w:sz="0" w:space="0" w:color="auto"/>
      </w:divBdr>
    </w:div>
    <w:div w:id="2093113827">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10129</Words>
  <Characters>5774</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VP20160825</vt:lpstr>
      <vt:lpstr/>
    </vt:vector>
  </TitlesOfParts>
  <Company>LRVK</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VP20160825</dc:title>
  <dc:subject>20160825</dc:subject>
  <dc:creator>Neringa Adomavičiūtė</dc:creator>
  <cp:lastModifiedBy>Birutė Simanavičienė</cp:lastModifiedBy>
  <cp:revision>3</cp:revision>
  <cp:lastPrinted>2016-08-26T06:56:00Z</cp:lastPrinted>
  <dcterms:created xsi:type="dcterms:W3CDTF">2016-08-26T06:43:00Z</dcterms:created>
  <dcterms:modified xsi:type="dcterms:W3CDTF">2016-08-26T07:30:00Z</dcterms:modified>
</cp:coreProperties>
</file>