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87AB" w14:textId="0E3D5D8E"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68F027D9" w14:textId="77777777" w:rsidR="00FE3B02" w:rsidRPr="00FE3B02" w:rsidRDefault="00FE3B02" w:rsidP="00FE3B02">
      <w:pPr>
        <w:overflowPunct w:val="0"/>
        <w:autoSpaceDE w:val="0"/>
        <w:autoSpaceDN w:val="0"/>
        <w:adjustRightInd w:val="0"/>
        <w:jc w:val="center"/>
        <w:rPr>
          <w:b/>
          <w:snapToGrid w:val="0"/>
          <w:lang w:eastAsia="en-US"/>
        </w:rPr>
      </w:pPr>
      <w:r w:rsidRPr="00FE3B02">
        <w:rPr>
          <w:b/>
          <w:snapToGrid w:val="0"/>
          <w:lang w:eastAsia="en-US"/>
        </w:rPr>
        <w:t>VIEŠOJO VALDYMO GRUPĖ</w:t>
      </w:r>
    </w:p>
    <w:p w14:paraId="3CC287AE" w14:textId="77777777" w:rsidR="00132F4E" w:rsidRPr="00BF57E9" w:rsidRDefault="00132F4E" w:rsidP="00C663DC">
      <w:pPr>
        <w:overflowPunct w:val="0"/>
        <w:autoSpaceDE w:val="0"/>
        <w:autoSpaceDN w:val="0"/>
        <w:adjustRightInd w:val="0"/>
        <w:rPr>
          <w:b/>
        </w:rPr>
      </w:pPr>
    </w:p>
    <w:p w14:paraId="318F85E8" w14:textId="242AB0B6" w:rsidR="00101771" w:rsidRPr="00101771" w:rsidRDefault="00BD12BB" w:rsidP="00101771">
      <w:pPr>
        <w:pStyle w:val="Antraste"/>
      </w:pPr>
      <w:r w:rsidRPr="00BF57E9">
        <w:t>PAŽYMA</w:t>
      </w:r>
    </w:p>
    <w:p w14:paraId="22DB362A" w14:textId="18AFC95D" w:rsidR="00101771" w:rsidRPr="00101771" w:rsidRDefault="00101771" w:rsidP="00E34B37">
      <w:pPr>
        <w:pStyle w:val="Antraste"/>
        <w:rPr>
          <w:bCs/>
        </w:rPr>
      </w:pPr>
      <w:r w:rsidRPr="00101771">
        <w:rPr>
          <w:bCs/>
        </w:rPr>
        <w:t xml:space="preserve">dėl Lietuvos Respublikos vietos savivaldos įstatymo Nr. I-533 3, 4, 7, </w:t>
      </w:r>
      <w:r>
        <w:rPr>
          <w:bCs/>
        </w:rPr>
        <w:t>12, 13,</w:t>
      </w:r>
      <w:r w:rsidRPr="00101771">
        <w:rPr>
          <w:bCs/>
        </w:rPr>
        <w:t xml:space="preserve"> 14, 15, 16, 19, 20, </w:t>
      </w:r>
      <w:r>
        <w:rPr>
          <w:bCs/>
        </w:rPr>
        <w:t>24,</w:t>
      </w:r>
      <w:r w:rsidR="00FE3B02">
        <w:rPr>
          <w:bCs/>
        </w:rPr>
        <w:t xml:space="preserve"> 26,</w:t>
      </w:r>
      <w:r>
        <w:rPr>
          <w:bCs/>
        </w:rPr>
        <w:t xml:space="preserve"> </w:t>
      </w:r>
      <w:r w:rsidRPr="00101771">
        <w:rPr>
          <w:bCs/>
        </w:rPr>
        <w:t xml:space="preserve">27, 29, 32, </w:t>
      </w:r>
      <w:r w:rsidR="00A04C73">
        <w:rPr>
          <w:bCs/>
        </w:rPr>
        <w:t>32</w:t>
      </w:r>
      <w:r w:rsidR="00A04C73" w:rsidRPr="00A04C73">
        <w:rPr>
          <w:bCs/>
          <w:vertAlign w:val="superscript"/>
        </w:rPr>
        <w:t>1</w:t>
      </w:r>
      <w:r w:rsidR="00A04C73">
        <w:rPr>
          <w:bCs/>
        </w:rPr>
        <w:t xml:space="preserve">, </w:t>
      </w:r>
      <w:r w:rsidRPr="00101771">
        <w:rPr>
          <w:bCs/>
        </w:rPr>
        <w:t>33, 35</w:t>
      </w:r>
      <w:r w:rsidRPr="00101771">
        <w:rPr>
          <w:bCs/>
          <w:vertAlign w:val="superscript"/>
        </w:rPr>
        <w:t>1</w:t>
      </w:r>
      <w:r w:rsidR="00FE3B02">
        <w:rPr>
          <w:bCs/>
        </w:rPr>
        <w:t>, 53</w:t>
      </w:r>
      <w:r w:rsidRPr="00101771">
        <w:rPr>
          <w:bCs/>
        </w:rPr>
        <w:t xml:space="preserve"> straipsnių ir devintojo skirsnio pakeitimo </w:t>
      </w:r>
      <w:r w:rsidR="00397EFD">
        <w:rPr>
          <w:bCs/>
        </w:rPr>
        <w:t>ir įstatymo papildymo 15</w:t>
      </w:r>
      <w:r w:rsidR="00397EFD" w:rsidRPr="00397EFD">
        <w:rPr>
          <w:bCs/>
          <w:vertAlign w:val="superscript"/>
        </w:rPr>
        <w:t>1</w:t>
      </w:r>
      <w:r w:rsidR="00397EFD">
        <w:rPr>
          <w:bCs/>
        </w:rPr>
        <w:t xml:space="preserve"> straipsniu </w:t>
      </w:r>
      <w:r w:rsidRPr="00101771">
        <w:rPr>
          <w:bCs/>
        </w:rPr>
        <w:t>įstatymo projekto</w:t>
      </w:r>
      <w:r w:rsidR="00E34B37">
        <w:rPr>
          <w:bCs/>
        </w:rPr>
        <w:t xml:space="preserve"> </w:t>
      </w:r>
      <w:r w:rsidRPr="00101771">
        <w:rPr>
          <w:bCs/>
        </w:rPr>
        <w:t>(toliau – Projektas)</w:t>
      </w:r>
    </w:p>
    <w:p w14:paraId="4EB9B89B" w14:textId="1F9F4EE0" w:rsidR="00101771" w:rsidRPr="00101771" w:rsidRDefault="00101771" w:rsidP="00101771">
      <w:pPr>
        <w:pStyle w:val="Antraste"/>
        <w:rPr>
          <w:bCs/>
        </w:rPr>
      </w:pPr>
      <w:r w:rsidRPr="00101771">
        <w:rPr>
          <w:bCs/>
        </w:rPr>
        <w:t>(TAP-1</w:t>
      </w:r>
      <w:r w:rsidR="00FE3B02">
        <w:rPr>
          <w:bCs/>
        </w:rPr>
        <w:t>9</w:t>
      </w:r>
      <w:r w:rsidRPr="00101771">
        <w:rPr>
          <w:bCs/>
        </w:rPr>
        <w:t>-1</w:t>
      </w:r>
      <w:r w:rsidR="00FE3B02">
        <w:rPr>
          <w:bCs/>
        </w:rPr>
        <w:t>639</w:t>
      </w:r>
      <w:r w:rsidR="00397EFD">
        <w:rPr>
          <w:bCs/>
        </w:rPr>
        <w:t>(2)</w:t>
      </w:r>
      <w:r w:rsidR="00FE3B02">
        <w:rPr>
          <w:bCs/>
        </w:rPr>
        <w:t xml:space="preserve">, </w:t>
      </w:r>
      <w:r w:rsidRPr="00101771">
        <w:rPr>
          <w:bCs/>
        </w:rPr>
        <w:t>1</w:t>
      </w:r>
      <w:r w:rsidR="00FE3B02">
        <w:rPr>
          <w:bCs/>
        </w:rPr>
        <w:t>9</w:t>
      </w:r>
      <w:r w:rsidRPr="00101771">
        <w:rPr>
          <w:bCs/>
        </w:rPr>
        <w:t>-1</w:t>
      </w:r>
      <w:r w:rsidR="00FE3B02">
        <w:rPr>
          <w:bCs/>
        </w:rPr>
        <w:t>640</w:t>
      </w:r>
      <w:r w:rsidR="00397EFD">
        <w:rPr>
          <w:bCs/>
        </w:rPr>
        <w:t>(2</w:t>
      </w:r>
      <w:r w:rsidR="00FA5057">
        <w:rPr>
          <w:bCs/>
        </w:rPr>
        <w:t>); TAIS NR. 18-8331(</w:t>
      </w:r>
      <w:r w:rsidR="005F7720">
        <w:rPr>
          <w:bCs/>
        </w:rPr>
        <w:t>8</w:t>
      </w:r>
      <w:r w:rsidR="00FA5057">
        <w:rPr>
          <w:bCs/>
        </w:rPr>
        <w:t>)-18-</w:t>
      </w:r>
      <w:r w:rsidR="00FE3B02">
        <w:rPr>
          <w:bCs/>
        </w:rPr>
        <w:t>11446</w:t>
      </w:r>
      <w:r w:rsidR="00FA5057">
        <w:rPr>
          <w:bCs/>
        </w:rPr>
        <w:t>(</w:t>
      </w:r>
      <w:r w:rsidR="005F7720">
        <w:rPr>
          <w:bCs/>
        </w:rPr>
        <w:t>5</w:t>
      </w:r>
      <w:r w:rsidRPr="00101771">
        <w:rPr>
          <w:bCs/>
        </w:rPr>
        <w:t>)</w:t>
      </w:r>
    </w:p>
    <w:p w14:paraId="06C5D636" w14:textId="6EB77E9A"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77777777" w:rsidR="00F94D25" w:rsidRPr="00BF57E9" w:rsidRDefault="00A0678C"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03AEB816" w:rsidR="00063BC5" w:rsidRPr="004E4AC5" w:rsidRDefault="00063BC5" w:rsidP="00D8701E">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14:paraId="54399745" w14:textId="0EE856B2" w:rsidR="00E87944" w:rsidRDefault="008E0333" w:rsidP="00D8701E">
      <w:pPr>
        <w:shd w:val="clear" w:color="auto" w:fill="FFFFFF"/>
        <w:spacing w:after="120"/>
        <w:ind w:right="23" w:firstLine="845"/>
        <w:rPr>
          <w:szCs w:val="24"/>
          <w:lang w:bidi="lt-LT"/>
        </w:rPr>
      </w:pPr>
      <w:r>
        <w:rPr>
          <w:b/>
        </w:rPr>
        <w:t>Projekto tiksla</w:t>
      </w:r>
      <w:r w:rsidR="00FE6C30">
        <w:rPr>
          <w:b/>
        </w:rPr>
        <w:t>i</w:t>
      </w:r>
      <w:r>
        <w:rPr>
          <w:b/>
        </w:rPr>
        <w:t>.</w:t>
      </w:r>
      <w:r w:rsidR="002F33C5">
        <w:rPr>
          <w:szCs w:val="24"/>
          <w:lang w:bidi="lt-LT"/>
        </w:rPr>
        <w:t xml:space="preserve"> </w:t>
      </w:r>
      <w:r w:rsidR="008F0AE0">
        <w:rPr>
          <w:szCs w:val="24"/>
          <w:lang w:bidi="lt-LT"/>
        </w:rPr>
        <w:t xml:space="preserve">Sudaryti </w:t>
      </w:r>
      <w:r w:rsidR="009B70F4">
        <w:rPr>
          <w:szCs w:val="24"/>
          <w:lang w:bidi="lt-LT"/>
        </w:rPr>
        <w:t>sąlygas</w:t>
      </w:r>
      <w:r w:rsidR="008F0AE0">
        <w:rPr>
          <w:szCs w:val="24"/>
          <w:lang w:bidi="lt-LT"/>
        </w:rPr>
        <w:t xml:space="preserve"> aktyvesniam gyventojų dalyvavimui sprendžiant viešuosius savivaldybės reikalus, stiprinti vietos demokratiją ir pilietinę visuomenę</w:t>
      </w:r>
      <w:r w:rsidR="00EF15CC">
        <w:rPr>
          <w:szCs w:val="24"/>
          <w:lang w:bidi="lt-LT"/>
        </w:rPr>
        <w:t xml:space="preserve">, </w:t>
      </w:r>
      <w:r w:rsidR="00E424BC" w:rsidRPr="00E424BC">
        <w:rPr>
          <w:szCs w:val="24"/>
          <w:lang w:bidi="lt-LT"/>
        </w:rPr>
        <w:t>užtikrinti Lietuvos savivaldybių atstovų delegacijos Regionų komitete atstovybės sekretoriato finansavimą valstybės biudžeto lėšomis</w:t>
      </w:r>
      <w:r w:rsidR="00FE6C30">
        <w:rPr>
          <w:szCs w:val="24"/>
          <w:lang w:bidi="lt-LT"/>
        </w:rPr>
        <w:t>,</w:t>
      </w:r>
      <w:r w:rsidR="00E424BC" w:rsidRPr="00E424BC">
        <w:rPr>
          <w:szCs w:val="24"/>
          <w:lang w:bidi="lt-LT"/>
        </w:rPr>
        <w:t xml:space="preserve"> </w:t>
      </w:r>
      <w:r w:rsidR="00EF15CC">
        <w:rPr>
          <w:szCs w:val="24"/>
          <w:lang w:bidi="lt-LT"/>
        </w:rPr>
        <w:t xml:space="preserve">spręsti </w:t>
      </w:r>
      <w:r w:rsidR="00EF15CC" w:rsidRPr="00EF15CC">
        <w:rPr>
          <w:szCs w:val="24"/>
          <w:lang w:bidi="lt-LT"/>
        </w:rPr>
        <w:t>praktikoje išryškėjusias</w:t>
      </w:r>
      <w:r w:rsidR="00DF7612">
        <w:rPr>
          <w:szCs w:val="24"/>
          <w:lang w:bidi="lt-LT"/>
        </w:rPr>
        <w:t xml:space="preserve"> Vietos savivaldos įstatymo taikymo</w:t>
      </w:r>
      <w:r w:rsidR="00EF15CC" w:rsidRPr="00EF15CC">
        <w:rPr>
          <w:szCs w:val="24"/>
          <w:lang w:bidi="lt-LT"/>
        </w:rPr>
        <w:t xml:space="preserve"> problemas</w:t>
      </w:r>
      <w:r w:rsidR="008F0AE0">
        <w:rPr>
          <w:szCs w:val="24"/>
          <w:lang w:bidi="lt-LT"/>
        </w:rPr>
        <w:t>.</w:t>
      </w:r>
    </w:p>
    <w:p w14:paraId="355ECC58" w14:textId="12E7CB75" w:rsidR="00D44DF2" w:rsidRDefault="00063BC5" w:rsidP="00280374">
      <w:pPr>
        <w:shd w:val="clear" w:color="auto" w:fill="FFFFFF"/>
        <w:ind w:right="23" w:firstLine="845"/>
        <w:rPr>
          <w:bCs/>
        </w:rPr>
      </w:pPr>
      <w:r w:rsidRPr="0004258F">
        <w:rPr>
          <w:b/>
        </w:rPr>
        <w:t>Dabartinė situacija.</w:t>
      </w:r>
      <w:r w:rsidR="005E0DD5">
        <w:rPr>
          <w:bCs/>
        </w:rPr>
        <w:t xml:space="preserve"> </w:t>
      </w:r>
      <w:r w:rsidR="001C15D8">
        <w:rPr>
          <w:bCs/>
        </w:rPr>
        <w:t>Vietos savivaldos įstatyme yra</w:t>
      </w:r>
      <w:r w:rsidR="001C15D8" w:rsidRPr="001C15D8">
        <w:rPr>
          <w:bCs/>
        </w:rPr>
        <w:t xml:space="preserve"> nustatyta, kada ir kokią informaciją savivaldybė privalo skelbti </w:t>
      </w:r>
      <w:r w:rsidR="001C15D8">
        <w:rPr>
          <w:bCs/>
        </w:rPr>
        <w:t>gyventojams</w:t>
      </w:r>
      <w:r w:rsidR="001C15D8" w:rsidRPr="001C15D8">
        <w:rPr>
          <w:bCs/>
        </w:rPr>
        <w:t>: apie seniūnaičių rinkimus, apie vietos gyventojų apklausos paskelbimą ir</w:t>
      </w:r>
      <w:r w:rsidR="001C15D8">
        <w:rPr>
          <w:bCs/>
        </w:rPr>
        <w:t xml:space="preserve"> rezultatus</w:t>
      </w:r>
      <w:r w:rsidR="001C15D8" w:rsidRPr="001C15D8">
        <w:rPr>
          <w:bCs/>
        </w:rPr>
        <w:t>, mero ataskaitos bendruomenei pateikim</w:t>
      </w:r>
      <w:r w:rsidR="00FE6C30">
        <w:rPr>
          <w:bCs/>
        </w:rPr>
        <w:t>ą</w:t>
      </w:r>
      <w:r w:rsidR="001C15D8" w:rsidRPr="001C15D8">
        <w:rPr>
          <w:bCs/>
        </w:rPr>
        <w:t>, savivaldybės tarybos nario ataskaitos rinkėjams pateikim</w:t>
      </w:r>
      <w:r w:rsidR="00FE6C30">
        <w:rPr>
          <w:bCs/>
        </w:rPr>
        <w:t>ą</w:t>
      </w:r>
      <w:r w:rsidR="001C15D8">
        <w:rPr>
          <w:bCs/>
        </w:rPr>
        <w:t>, s</w:t>
      </w:r>
      <w:r w:rsidR="001C15D8" w:rsidRPr="001C15D8">
        <w:rPr>
          <w:bCs/>
        </w:rPr>
        <w:t>eniūno info</w:t>
      </w:r>
      <w:r w:rsidR="001C15D8">
        <w:rPr>
          <w:bCs/>
        </w:rPr>
        <w:t>rmacijos pateikim</w:t>
      </w:r>
      <w:r w:rsidR="00FE6C30">
        <w:rPr>
          <w:bCs/>
        </w:rPr>
        <w:t>ą</w:t>
      </w:r>
      <w:r w:rsidR="001C15D8">
        <w:rPr>
          <w:bCs/>
        </w:rPr>
        <w:t xml:space="preserve"> gyventojams</w:t>
      </w:r>
      <w:r w:rsidR="001C15D8" w:rsidRPr="001C15D8">
        <w:rPr>
          <w:bCs/>
        </w:rPr>
        <w:t>. Tačiau, nesant nustatytų bendrų gyventojų informavimo principų, neretai informacija būna pateikiama formaliai, ne laiku, per sudėtinga forma, todėl nepasiekia gyventojų arba</w:t>
      </w:r>
      <w:r w:rsidR="001C15D8">
        <w:rPr>
          <w:bCs/>
        </w:rPr>
        <w:t xml:space="preserve"> būna nesuprasta ir nepanaudota.</w:t>
      </w:r>
      <w:r w:rsidR="001C15D8" w:rsidRPr="001C15D8">
        <w:rPr>
          <w:bCs/>
        </w:rPr>
        <w:t xml:space="preserve"> </w:t>
      </w:r>
      <w:r w:rsidR="001C15D8">
        <w:rPr>
          <w:bCs/>
        </w:rPr>
        <w:t>D</w:t>
      </w:r>
      <w:r w:rsidR="001C15D8" w:rsidRPr="001C15D8">
        <w:rPr>
          <w:bCs/>
        </w:rPr>
        <w:t>ažniausiai informacija paskelbiama vien savivaldybės interneto svetainėje, be to, neretai politinė reklama pateikiama kaip informacija gyventojams.</w:t>
      </w:r>
      <w:r w:rsidR="00280374">
        <w:rPr>
          <w:bCs/>
        </w:rPr>
        <w:t xml:space="preserve"> Iškilus poreikiui operatyviai pasitarti su gyventojais ir sužinoti jų nuomonę, vietos gyventojų apklausa, kaip konsultavimosi forma, naudojama nedažnai, nes reikalauja nemažų laiko ir žmogiškųjų išteklių sąnaudų.</w:t>
      </w:r>
    </w:p>
    <w:p w14:paraId="6D08178C" w14:textId="4DFDC710" w:rsidR="00280374" w:rsidRDefault="00280374" w:rsidP="006B1E5C">
      <w:pPr>
        <w:shd w:val="clear" w:color="auto" w:fill="FFFFFF"/>
        <w:ind w:right="23" w:firstLine="845"/>
        <w:rPr>
          <w:bCs/>
        </w:rPr>
      </w:pPr>
      <w:r>
        <w:rPr>
          <w:bCs/>
        </w:rPr>
        <w:t>V</w:t>
      </w:r>
      <w:r w:rsidRPr="00280374">
        <w:rPr>
          <w:bCs/>
        </w:rPr>
        <w:t xml:space="preserve">alstybės kontrolės atlikto 2018 m. valstybės konsoliduotųjų ataskaitų rinkinio ir valstybės lėšų ir turto valdymo, naudojimo ir disponavimo jais teisėtumo ir jų naudojimo įstatymų nustatytiems tikslams audito metu nustatyta, kad Vidaus reikalų ministerija, skirdama asignavimus Lietuvos savivaldybių asociacijai priemonei „Užtikrinti Lietuvos delegacijos Europos Sąjungos Regionų komitete sekretoriato funkcionavimą, išlaikant Lietuvos savivaldybių asociacijos atstovus Briuselyje“ vykdyti nesilaikė </w:t>
      </w:r>
      <w:r w:rsidR="009B3D7B">
        <w:rPr>
          <w:bCs/>
        </w:rPr>
        <w:t>B</w:t>
      </w:r>
      <w:r w:rsidRPr="00280374">
        <w:rPr>
          <w:bCs/>
        </w:rPr>
        <w:t xml:space="preserve">iudžeto sandaros įstatymo reikalavimų, todėl Valstybės kontrolė pateikė rekomendaciją, nustačius poreikį tęsti lėšų skyrimą Lietuvos savivaldybių asociacijai, užtikrinti, kad minėtos lėšos būtų skirtos teisės aktų nustatyta tvarka. </w:t>
      </w:r>
    </w:p>
    <w:p w14:paraId="2341043B" w14:textId="550B15F6" w:rsidR="00CE474F" w:rsidRPr="009049E9" w:rsidRDefault="0044123B" w:rsidP="00EF15CC">
      <w:pPr>
        <w:shd w:val="clear" w:color="auto" w:fill="FFFFFF"/>
        <w:ind w:right="23" w:firstLine="845"/>
        <w:rPr>
          <w:bCs/>
        </w:rPr>
      </w:pPr>
      <w:r w:rsidRPr="009049E9">
        <w:rPr>
          <w:bCs/>
        </w:rPr>
        <w:t>Įvykus pirm</w:t>
      </w:r>
      <w:r w:rsidR="009049E9" w:rsidRPr="009049E9">
        <w:rPr>
          <w:bCs/>
        </w:rPr>
        <w:t>iesiems</w:t>
      </w:r>
      <w:r w:rsidRPr="009049E9">
        <w:rPr>
          <w:bCs/>
        </w:rPr>
        <w:t xml:space="preserve"> </w:t>
      </w:r>
      <w:r w:rsidR="009049E9" w:rsidRPr="009049E9">
        <w:rPr>
          <w:bCs/>
        </w:rPr>
        <w:t>2019 m. išrinktų savivaldybių tarybų posėdžiams, taip pat įvertinus paskutinių</w:t>
      </w:r>
      <w:r w:rsidR="009049E9">
        <w:rPr>
          <w:bCs/>
        </w:rPr>
        <w:t>jų</w:t>
      </w:r>
      <w:r w:rsidR="009049E9" w:rsidRPr="009049E9">
        <w:rPr>
          <w:bCs/>
        </w:rPr>
        <w:t xml:space="preserve"> Vietos savivaldos įstatymo pakeitimų praktinį taikymą, </w:t>
      </w:r>
      <w:r w:rsidR="00D44DF2" w:rsidRPr="009049E9">
        <w:rPr>
          <w:bCs/>
        </w:rPr>
        <w:t>išryškėjo teisinio reglamentavimo</w:t>
      </w:r>
      <w:r w:rsidR="009049E9" w:rsidRPr="009049E9">
        <w:rPr>
          <w:bCs/>
        </w:rPr>
        <w:t xml:space="preserve"> redakcinio</w:t>
      </w:r>
      <w:r w:rsidR="009049E9">
        <w:rPr>
          <w:bCs/>
        </w:rPr>
        <w:t xml:space="preserve"> (sąvokų, straipsnio dalių, nuorodų, suderinimo su kitais įstatymais</w:t>
      </w:r>
      <w:r w:rsidR="00F81705">
        <w:rPr>
          <w:bCs/>
        </w:rPr>
        <w:t>, kt.</w:t>
      </w:r>
      <w:r w:rsidR="009049E9">
        <w:rPr>
          <w:bCs/>
        </w:rPr>
        <w:t xml:space="preserve">) ir </w:t>
      </w:r>
      <w:r w:rsidR="009049E9" w:rsidRPr="009049E9">
        <w:rPr>
          <w:bCs/>
        </w:rPr>
        <w:t xml:space="preserve">tikslinamojo </w:t>
      </w:r>
      <w:r w:rsidR="009049E9">
        <w:rPr>
          <w:bCs/>
        </w:rPr>
        <w:t>(</w:t>
      </w:r>
      <w:r w:rsidR="00F81705">
        <w:rPr>
          <w:bCs/>
        </w:rPr>
        <w:t xml:space="preserve">Kontrolės komiteto sudėties keitimas pasikeitus frakcijoms ir tarybos narių grupėms, nustatyto nepriekaištingos reputacijos reikalavimo įgyvendinimas, Etikos ir antikorupcijos komisijų sudarymas, komisijos narių apmokėjimas ir garantijos, kt.) </w:t>
      </w:r>
      <w:r w:rsidR="009049E9" w:rsidRPr="009049E9">
        <w:rPr>
          <w:bCs/>
        </w:rPr>
        <w:t>pobūdžio pakeitimų poreikis</w:t>
      </w:r>
      <w:r w:rsidR="00D44DF2" w:rsidRPr="009049E9">
        <w:rPr>
          <w:bCs/>
        </w:rPr>
        <w:t>.</w:t>
      </w:r>
    </w:p>
    <w:p w14:paraId="1F676E56" w14:textId="77777777" w:rsidR="00CE474F" w:rsidRPr="00CE474F" w:rsidRDefault="00CE474F" w:rsidP="00CE474F">
      <w:pPr>
        <w:shd w:val="clear" w:color="auto" w:fill="FFFFFF"/>
        <w:spacing w:line="120" w:lineRule="exact"/>
        <w:ind w:right="23" w:firstLine="845"/>
        <w:rPr>
          <w:bCs/>
        </w:rPr>
      </w:pPr>
    </w:p>
    <w:p w14:paraId="23CDC1B2" w14:textId="18F71F61" w:rsidR="0050046D" w:rsidRDefault="00063BC5" w:rsidP="00833F8B">
      <w:pPr>
        <w:shd w:val="clear" w:color="auto" w:fill="FFFFFF"/>
        <w:spacing w:after="120"/>
        <w:ind w:right="23" w:firstLine="845"/>
        <w:rPr>
          <w:bCs/>
        </w:rPr>
      </w:pPr>
      <w:r>
        <w:rPr>
          <w:b/>
        </w:rPr>
        <w:t>P</w:t>
      </w:r>
      <w:r w:rsidRPr="001515C0">
        <w:rPr>
          <w:b/>
        </w:rPr>
        <w:t>rojekto esmė</w:t>
      </w:r>
      <w:r>
        <w:rPr>
          <w:b/>
        </w:rPr>
        <w:t>.</w:t>
      </w:r>
      <w:r w:rsidRPr="001515C0">
        <w:rPr>
          <w:b/>
        </w:rPr>
        <w:t xml:space="preserve"> </w:t>
      </w:r>
      <w:r w:rsidR="003B01BC" w:rsidRPr="00DE2A0B">
        <w:rPr>
          <w:bCs/>
        </w:rPr>
        <w:t xml:space="preserve">Projektu </w:t>
      </w:r>
      <w:r w:rsidR="00135BC0" w:rsidRPr="00135BC0">
        <w:rPr>
          <w:bCs/>
        </w:rPr>
        <w:t>siūloma:</w:t>
      </w:r>
    </w:p>
    <w:p w14:paraId="50F363BC" w14:textId="49D5815F" w:rsidR="003F57BD" w:rsidRDefault="003F57BD" w:rsidP="006876AD">
      <w:pPr>
        <w:pStyle w:val="ListParagraph"/>
        <w:numPr>
          <w:ilvl w:val="0"/>
          <w:numId w:val="21"/>
        </w:numPr>
        <w:shd w:val="clear" w:color="auto" w:fill="FFFFFF"/>
        <w:spacing w:after="120"/>
        <w:ind w:right="23"/>
        <w:rPr>
          <w:bCs/>
        </w:rPr>
      </w:pPr>
      <w:r w:rsidRPr="003F57BD">
        <w:rPr>
          <w:bCs/>
        </w:rPr>
        <w:t xml:space="preserve">nustatyti reikalavimus gyventojų informavimui, numatant, kad gyventojams aktuali informacija būtų prieinama, kad tam tikros gyventojų grupės, kurias savivaldybių sprendimai paveiks tiesiogiai, turi būti informuojamos savivaldybės iniciatyva, taip pat, kad informaciją gyventojams savivaldybė pateikia ne mažiau kaip dviem būdais (vienas iš jų – savivaldybės interneto svetainėje); </w:t>
      </w:r>
      <w:r w:rsidR="00F04001">
        <w:rPr>
          <w:bCs/>
        </w:rPr>
        <w:t>s</w:t>
      </w:r>
      <w:r w:rsidRPr="003F57BD">
        <w:rPr>
          <w:bCs/>
        </w:rPr>
        <w:t xml:space="preserve">iekiant užtikrinti grįžtamąjį ryšį su gyventojais, gyventojai turi būti informuojami ne tik apie numatomą konsultavimąsi, </w:t>
      </w:r>
      <w:r w:rsidRPr="003F57BD">
        <w:rPr>
          <w:bCs/>
        </w:rPr>
        <w:lastRenderedPageBreak/>
        <w:t>bet ir apie savivaldybės administravimo subjektų atliktą gyventojų nuomonės vertinimą ir priimtą sprendimą dėl konsultavimuisi teikto klausimo</w:t>
      </w:r>
      <w:r w:rsidR="00F04001">
        <w:rPr>
          <w:bCs/>
        </w:rPr>
        <w:t>; p</w:t>
      </w:r>
      <w:r w:rsidRPr="003F57BD">
        <w:rPr>
          <w:bCs/>
        </w:rPr>
        <w:t>ateikiamoje gyventojams informacijoje neturi būti politinės reklamos</w:t>
      </w:r>
      <w:r w:rsidR="0034537C">
        <w:rPr>
          <w:bCs/>
        </w:rPr>
        <w:t>;</w:t>
      </w:r>
    </w:p>
    <w:p w14:paraId="0CF81F90" w14:textId="74CB2BA9" w:rsidR="0034537C" w:rsidRDefault="003360D3" w:rsidP="006B1E5C">
      <w:pPr>
        <w:pStyle w:val="ListParagraph"/>
        <w:numPr>
          <w:ilvl w:val="0"/>
          <w:numId w:val="21"/>
        </w:numPr>
        <w:shd w:val="clear" w:color="auto" w:fill="FFFFFF"/>
        <w:spacing w:after="120"/>
        <w:ind w:right="23"/>
        <w:rPr>
          <w:bCs/>
        </w:rPr>
      </w:pPr>
      <w:r>
        <w:rPr>
          <w:bCs/>
        </w:rPr>
        <w:t>nustatyti</w:t>
      </w:r>
      <w:r w:rsidR="00BE2766">
        <w:rPr>
          <w:bCs/>
        </w:rPr>
        <w:t xml:space="preserve"> </w:t>
      </w:r>
      <w:r>
        <w:rPr>
          <w:bCs/>
        </w:rPr>
        <w:t xml:space="preserve">konsultavimosi </w:t>
      </w:r>
      <w:r w:rsidR="0034537C">
        <w:rPr>
          <w:bCs/>
        </w:rPr>
        <w:t xml:space="preserve">su vietos gyventojais </w:t>
      </w:r>
      <w:r w:rsidRPr="003360D3">
        <w:rPr>
          <w:bCs/>
        </w:rPr>
        <w:t xml:space="preserve">reikalavimus: konsultavimosi forma, laikas, vieta ir trukmė </w:t>
      </w:r>
      <w:r>
        <w:rPr>
          <w:bCs/>
        </w:rPr>
        <w:t>turi būti</w:t>
      </w:r>
      <w:r w:rsidRPr="003360D3">
        <w:rPr>
          <w:bCs/>
        </w:rPr>
        <w:t xml:space="preserve"> parenkami tokie, kad gyventojai objektyviai galėtų dalyvauti konsultacijoje; </w:t>
      </w:r>
      <w:r w:rsidR="006970CC">
        <w:rPr>
          <w:bCs/>
        </w:rPr>
        <w:t>s</w:t>
      </w:r>
      <w:r w:rsidRPr="003360D3">
        <w:rPr>
          <w:bCs/>
        </w:rPr>
        <w:t xml:space="preserve">avivaldybės administravimo subjektui priimant sprendimą, dėl kurio buvo konsultuotasi, </w:t>
      </w:r>
      <w:r w:rsidR="006970CC">
        <w:rPr>
          <w:bCs/>
        </w:rPr>
        <w:t xml:space="preserve">turi būti </w:t>
      </w:r>
      <w:r w:rsidRPr="003360D3">
        <w:rPr>
          <w:bCs/>
        </w:rPr>
        <w:t>vertin</w:t>
      </w:r>
      <w:r w:rsidR="006970CC">
        <w:rPr>
          <w:bCs/>
        </w:rPr>
        <w:t>ama pateikta gyventojų nuomonė</w:t>
      </w:r>
      <w:r w:rsidRPr="003360D3">
        <w:rPr>
          <w:bCs/>
        </w:rPr>
        <w:t xml:space="preserve"> ir, užtikrinant grįžtamąjį ryšį su gyventojais, </w:t>
      </w:r>
      <w:r w:rsidR="006970CC">
        <w:rPr>
          <w:bCs/>
        </w:rPr>
        <w:t>informuojama</w:t>
      </w:r>
      <w:r w:rsidRPr="003360D3">
        <w:rPr>
          <w:bCs/>
        </w:rPr>
        <w:t xml:space="preserve"> apie konsultavimosi rezultatus bei apie priimtą sprendimą dėl konsultavimuisi teikto klausimo</w:t>
      </w:r>
      <w:r w:rsidR="00BE2766">
        <w:rPr>
          <w:bCs/>
        </w:rPr>
        <w:t>;</w:t>
      </w:r>
    </w:p>
    <w:p w14:paraId="7E056CAE" w14:textId="1279A85F" w:rsidR="006B1E5C" w:rsidRDefault="006B1E5C" w:rsidP="00564E34">
      <w:pPr>
        <w:pStyle w:val="ListParagraph"/>
        <w:numPr>
          <w:ilvl w:val="0"/>
          <w:numId w:val="21"/>
        </w:numPr>
        <w:shd w:val="clear" w:color="auto" w:fill="FFFFFF"/>
        <w:spacing w:after="120"/>
        <w:ind w:right="23"/>
        <w:rPr>
          <w:bCs/>
        </w:rPr>
      </w:pPr>
      <w:r w:rsidRPr="006B1E5C">
        <w:rPr>
          <w:bCs/>
        </w:rPr>
        <w:t>nustatyti elektroniniais ryšiais atliekamą vietos gyventojų apklausą, kartu paliekant galimybę gyventojams, negalintiems pareikšti savo nuomonės elektroniniais ryšiais, pareikšti nuomonę apklausos dalyvių lapuose</w:t>
      </w:r>
      <w:r>
        <w:rPr>
          <w:bCs/>
        </w:rPr>
        <w:t>;</w:t>
      </w:r>
    </w:p>
    <w:p w14:paraId="603CEF38" w14:textId="4947FB63" w:rsidR="007B5EA5" w:rsidRPr="00F72725" w:rsidRDefault="007B5EA5" w:rsidP="00F72725">
      <w:pPr>
        <w:pStyle w:val="ListParagraph"/>
        <w:numPr>
          <w:ilvl w:val="0"/>
          <w:numId w:val="21"/>
        </w:numPr>
        <w:rPr>
          <w:bCs/>
        </w:rPr>
      </w:pPr>
      <w:r w:rsidRPr="007B5EA5">
        <w:rPr>
          <w:bCs/>
        </w:rPr>
        <w:t>atsisakyti nustatytos valstybinės funkcijos „dalyvavimas rengiant vietos gyventojų apklausas ir kitokias įstatymų numatytas pilietines (gyventojų) iniciatyvas“, kadangi konsultavimasis su gyventojais sprendžiant viešuosius savivaldybės klausimus, gyventojų įtraukimas į klausimų sprendimą yra viena iš prielaidų demokratiškai vietos savivaldai, todėl tokia savivaldybių veikla vertintina kaip sąlyga tinkamam pačios vietos savivaldos funkcionavimui, o ne kaip atskira valstybinė funkcija;</w:t>
      </w:r>
    </w:p>
    <w:p w14:paraId="69C3AABB" w14:textId="77777777" w:rsidR="007B5EA5" w:rsidRPr="00692A3F" w:rsidRDefault="007B5EA5" w:rsidP="007B5EA5">
      <w:pPr>
        <w:pStyle w:val="ListParagraph"/>
        <w:numPr>
          <w:ilvl w:val="0"/>
          <w:numId w:val="21"/>
        </w:numPr>
        <w:shd w:val="clear" w:color="auto" w:fill="FFFFFF"/>
        <w:spacing w:after="120"/>
        <w:ind w:right="23"/>
        <w:rPr>
          <w:bCs/>
        </w:rPr>
      </w:pPr>
      <w:r w:rsidRPr="00404300">
        <w:rPr>
          <w:bCs/>
        </w:rPr>
        <w:t>nustatyti, kad Regionų komiteto atstovybės sekretoriato funkcijas atlieka Lietuvos savivaldybių asociacija; šioms funkcijoms atlikti skirti valstybės biudžeto lėšas iš Vidaus reikalų ministerijai numatytų valstybės biudžeto asignavimų</w:t>
      </w:r>
      <w:r>
        <w:rPr>
          <w:bCs/>
        </w:rPr>
        <w:t>;</w:t>
      </w:r>
    </w:p>
    <w:p w14:paraId="2630A712" w14:textId="6EF10B10" w:rsidR="007B5EA5" w:rsidRPr="00F72725" w:rsidRDefault="00F72725" w:rsidP="00F72725">
      <w:pPr>
        <w:pStyle w:val="ListParagraph"/>
        <w:numPr>
          <w:ilvl w:val="0"/>
          <w:numId w:val="21"/>
        </w:numPr>
        <w:rPr>
          <w:bCs/>
        </w:rPr>
      </w:pPr>
      <w:r w:rsidRPr="00F72725">
        <w:rPr>
          <w:bCs/>
        </w:rPr>
        <w:t>vietoje šiuo metu numatytų trijų ataskaitų (savivaldybės tarybos veiklos ataskaitos, savivaldybės veiklos ataskaitos ir mero veiklos ataskaitos), įtvirtinti vieną – savivaldybės veiklos ataskaitą savivaldybės bendruomenei, kurios sudedamoji dalis būtų mero ataskaita;</w:t>
      </w:r>
    </w:p>
    <w:p w14:paraId="32D9B7D0" w14:textId="46B489CD" w:rsidR="006B1E5C" w:rsidRDefault="006B1E5C" w:rsidP="00564E34">
      <w:pPr>
        <w:pStyle w:val="ListParagraph"/>
        <w:numPr>
          <w:ilvl w:val="0"/>
          <w:numId w:val="21"/>
        </w:numPr>
        <w:shd w:val="clear" w:color="auto" w:fill="FFFFFF"/>
        <w:spacing w:after="120"/>
        <w:ind w:right="23"/>
        <w:rPr>
          <w:bCs/>
        </w:rPr>
      </w:pPr>
      <w:r w:rsidRPr="006B1E5C">
        <w:rPr>
          <w:bCs/>
        </w:rPr>
        <w:t>seniūnas, prieš teikdamas savivaldybės administracijos direktoriui seniūnijos metinio veiklos plano įgyvendinimo ataskaitą, su jos projektu supažindin</w:t>
      </w:r>
      <w:r w:rsidR="00EB2EF0">
        <w:rPr>
          <w:bCs/>
        </w:rPr>
        <w:t>tų</w:t>
      </w:r>
      <w:r w:rsidRPr="006B1E5C">
        <w:rPr>
          <w:bCs/>
        </w:rPr>
        <w:t xml:space="preserve"> gyventojus, ši ataskaita būtų apsvarstyta išplėstinėje seniūnaičių sueigoje ir tik kartu su pateikta gyventojų atstovų nuomone – išplėstinės seniūnaičių sueigos sprendimu – būtų teikiama savivaldybės administracijos direktoriui</w:t>
      </w:r>
      <w:r>
        <w:rPr>
          <w:bCs/>
        </w:rPr>
        <w:t>;</w:t>
      </w:r>
    </w:p>
    <w:p w14:paraId="46D9691D" w14:textId="050EBEEB" w:rsidR="006B1E5C" w:rsidRPr="00304A22" w:rsidRDefault="006B1E5C" w:rsidP="00304A22">
      <w:pPr>
        <w:pStyle w:val="ListParagraph"/>
        <w:numPr>
          <w:ilvl w:val="0"/>
          <w:numId w:val="21"/>
        </w:numPr>
        <w:shd w:val="clear" w:color="auto" w:fill="FFFFFF"/>
        <w:spacing w:after="120"/>
        <w:ind w:right="23"/>
        <w:rPr>
          <w:bCs/>
        </w:rPr>
      </w:pPr>
      <w:r w:rsidRPr="006B1E5C">
        <w:rPr>
          <w:bCs/>
        </w:rPr>
        <w:t>nustat</w:t>
      </w:r>
      <w:r>
        <w:rPr>
          <w:bCs/>
        </w:rPr>
        <w:t>yti</w:t>
      </w:r>
      <w:r w:rsidRPr="006B1E5C">
        <w:rPr>
          <w:bCs/>
        </w:rPr>
        <w:t>, kad</w:t>
      </w:r>
      <w:r w:rsidR="00304A22">
        <w:rPr>
          <w:bCs/>
        </w:rPr>
        <w:t>,</w:t>
      </w:r>
      <w:r w:rsidRPr="006B1E5C">
        <w:rPr>
          <w:bCs/>
        </w:rPr>
        <w:t xml:space="preserve"> jei seniūnaitis išrenkamas naujuose seniūnaičio rinkimuose likus ne daugiau kaip metams iki savivaldybės tarybos rinkimų, artimiausiuose seniūnaičių rinkimuose toje seniūnaitijoje seniūnaitis nerenkamas ir tokio seniūnaičio kadencija trunka iki kitų seniūnaičių rinkimų </w:t>
      </w:r>
      <w:r w:rsidR="00304A22">
        <w:rPr>
          <w:bCs/>
        </w:rPr>
        <w:t>(</w:t>
      </w:r>
      <w:r w:rsidRPr="006B1E5C">
        <w:rPr>
          <w:bCs/>
        </w:rPr>
        <w:t>t. y ilgiau nei 4 m</w:t>
      </w:r>
      <w:r w:rsidR="00304A22">
        <w:rPr>
          <w:bCs/>
        </w:rPr>
        <w:t>.)</w:t>
      </w:r>
      <w:r>
        <w:rPr>
          <w:bCs/>
        </w:rPr>
        <w:t>;</w:t>
      </w:r>
      <w:r w:rsidR="00304A22" w:rsidRPr="00304A22">
        <w:rPr>
          <w:bCs/>
          <w:kern w:val="3"/>
          <w:szCs w:val="24"/>
          <w:lang w:eastAsia="en-US"/>
        </w:rPr>
        <w:t xml:space="preserve"> </w:t>
      </w:r>
      <w:r w:rsidR="00304A22">
        <w:rPr>
          <w:bCs/>
          <w:kern w:val="3"/>
          <w:szCs w:val="24"/>
          <w:lang w:eastAsia="en-US"/>
        </w:rPr>
        <w:t xml:space="preserve">papildyti sąrašą pareigų, kurias einantys asmenys </w:t>
      </w:r>
      <w:r w:rsidR="00304A22" w:rsidRPr="00304A22">
        <w:rPr>
          <w:bCs/>
        </w:rPr>
        <w:t>negal</w:t>
      </w:r>
      <w:r w:rsidR="00304A22">
        <w:rPr>
          <w:bCs/>
        </w:rPr>
        <w:t>ėtų</w:t>
      </w:r>
      <w:r w:rsidR="00304A22" w:rsidRPr="00304A22">
        <w:rPr>
          <w:bCs/>
        </w:rPr>
        <w:t xml:space="preserve"> būti renkam</w:t>
      </w:r>
      <w:r w:rsidR="00304A22">
        <w:rPr>
          <w:bCs/>
        </w:rPr>
        <w:t>i</w:t>
      </w:r>
      <w:r w:rsidR="00304A22" w:rsidRPr="00304A22">
        <w:rPr>
          <w:bCs/>
        </w:rPr>
        <w:t xml:space="preserve"> seniūnaičiu</w:t>
      </w:r>
      <w:r w:rsidR="00304A22">
        <w:rPr>
          <w:bCs/>
        </w:rPr>
        <w:t xml:space="preserve"> –</w:t>
      </w:r>
      <w:r w:rsidR="00304A22" w:rsidRPr="00304A22">
        <w:rPr>
          <w:bCs/>
        </w:rPr>
        <w:t xml:space="preserve"> savivaldybės administracijos direktori</w:t>
      </w:r>
      <w:r w:rsidR="00304A22">
        <w:rPr>
          <w:bCs/>
        </w:rPr>
        <w:t>a</w:t>
      </w:r>
      <w:r w:rsidR="00304A22" w:rsidRPr="00304A22">
        <w:rPr>
          <w:bCs/>
        </w:rPr>
        <w:t>us</w:t>
      </w:r>
      <w:r w:rsidR="00304A22">
        <w:rPr>
          <w:bCs/>
        </w:rPr>
        <w:t xml:space="preserve"> pavaduotojas</w:t>
      </w:r>
      <w:r w:rsidR="00304A22" w:rsidRPr="00304A22">
        <w:rPr>
          <w:bCs/>
        </w:rPr>
        <w:t xml:space="preserve">, savivaldybės administracijos </w:t>
      </w:r>
      <w:r w:rsidR="00304A22">
        <w:rPr>
          <w:bCs/>
        </w:rPr>
        <w:t>darbuotojas, dirbantis pagal darbo sutartį, s</w:t>
      </w:r>
      <w:r w:rsidR="00304A22" w:rsidRPr="00304A22">
        <w:rPr>
          <w:bCs/>
        </w:rPr>
        <w:t>avivaldybės kontrolės ir audito tarnybos valstybės tarnautojas ar darbuotojas, dirbantis pagal darbo sutartį</w:t>
      </w:r>
      <w:r w:rsidR="00304A22">
        <w:rPr>
          <w:bCs/>
        </w:rPr>
        <w:t>;</w:t>
      </w:r>
    </w:p>
    <w:p w14:paraId="221D0654" w14:textId="521102F1" w:rsidR="00EB2EF0" w:rsidRPr="00EB2EF0" w:rsidRDefault="00F47CB6" w:rsidP="00EB2EF0">
      <w:pPr>
        <w:pStyle w:val="ListParagraph"/>
        <w:numPr>
          <w:ilvl w:val="0"/>
          <w:numId w:val="21"/>
        </w:numPr>
        <w:shd w:val="clear" w:color="auto" w:fill="FFFFFF"/>
        <w:spacing w:after="120"/>
        <w:ind w:right="23"/>
        <w:rPr>
          <w:bCs/>
        </w:rPr>
      </w:pPr>
      <w:r>
        <w:rPr>
          <w:bCs/>
        </w:rPr>
        <w:t>nustatyti, kad savivaldybės tarybos posėdžiai transliuojami savivaldybės interneto svetainėje (atsisakant „kai yra techninės galimybės“);</w:t>
      </w:r>
    </w:p>
    <w:p w14:paraId="52C3BBE2" w14:textId="080F27C3" w:rsidR="00EB2EF0" w:rsidRDefault="00EB2EF0" w:rsidP="00564E34">
      <w:pPr>
        <w:pStyle w:val="ListParagraph"/>
        <w:numPr>
          <w:ilvl w:val="0"/>
          <w:numId w:val="21"/>
        </w:numPr>
        <w:shd w:val="clear" w:color="auto" w:fill="FFFFFF"/>
        <w:spacing w:after="120"/>
        <w:ind w:right="23"/>
        <w:rPr>
          <w:bCs/>
        </w:rPr>
      </w:pPr>
      <w:r w:rsidRPr="00EB2EF0">
        <w:rPr>
          <w:bCs/>
        </w:rPr>
        <w:t>nustat</w:t>
      </w:r>
      <w:r w:rsidR="006B3862">
        <w:rPr>
          <w:bCs/>
        </w:rPr>
        <w:t>yti</w:t>
      </w:r>
      <w:r w:rsidRPr="00EB2EF0">
        <w:rPr>
          <w:bCs/>
        </w:rPr>
        <w:t xml:space="preserve"> pareigą savivaldybės tarybos nariui, pretenduojančiam tapti savivaldybės tarybos komiteto ar komisijos pirmininku, </w:t>
      </w:r>
      <w:r w:rsidR="006B3862">
        <w:rPr>
          <w:bCs/>
        </w:rPr>
        <w:t xml:space="preserve">kuriam nustatyti nepriekaištingos reputacijos reikalavimai, </w:t>
      </w:r>
      <w:r w:rsidRPr="00EB2EF0">
        <w:rPr>
          <w:bCs/>
        </w:rPr>
        <w:t>užpildyti Atitikties nepriekaištingos reputacijos reikalavimams deklaraciją, kurios formą tvirtintų vidaus reikalų ministras</w:t>
      </w:r>
      <w:r w:rsidR="006B3862">
        <w:rPr>
          <w:bCs/>
        </w:rPr>
        <w:t>;</w:t>
      </w:r>
    </w:p>
    <w:p w14:paraId="54F6EB68" w14:textId="20465826" w:rsidR="00EB2EF0" w:rsidRPr="001215AB" w:rsidRDefault="006B3862" w:rsidP="00EB2EF0">
      <w:pPr>
        <w:pStyle w:val="ListParagraph"/>
        <w:numPr>
          <w:ilvl w:val="0"/>
          <w:numId w:val="21"/>
        </w:numPr>
        <w:shd w:val="clear" w:color="auto" w:fill="FFFFFF"/>
        <w:spacing w:after="120"/>
        <w:ind w:right="23"/>
        <w:rPr>
          <w:bCs/>
        </w:rPr>
      </w:pPr>
      <w:r>
        <w:rPr>
          <w:bCs/>
        </w:rPr>
        <w:t xml:space="preserve">tikslinti, kad Etikos ir Antikorupcijos </w:t>
      </w:r>
      <w:r w:rsidRPr="006B3862">
        <w:rPr>
          <w:bCs/>
        </w:rPr>
        <w:t xml:space="preserve">komisijų pirmininkai skiriami iš komisijų narių – savivaldybės tarybos narių, ir nustatyti, kad jei yra paskelbta savivaldybės tarybos opozicija, sudarant šias komisijas laikomasi proporcinio tarybos daugumos ir </w:t>
      </w:r>
      <w:r w:rsidR="0004621B">
        <w:rPr>
          <w:bCs/>
        </w:rPr>
        <w:t>mažumos</w:t>
      </w:r>
      <w:r w:rsidRPr="006B3862">
        <w:rPr>
          <w:bCs/>
        </w:rPr>
        <w:t xml:space="preserve"> atstovavimo principo</w:t>
      </w:r>
      <w:r>
        <w:rPr>
          <w:bCs/>
        </w:rPr>
        <w:t>;</w:t>
      </w:r>
    </w:p>
    <w:p w14:paraId="7E43CE4A" w14:textId="182F39B7" w:rsidR="001215AB" w:rsidRPr="000A6CBA" w:rsidRDefault="00EF15CC" w:rsidP="000A6CBA">
      <w:pPr>
        <w:pStyle w:val="ListParagraph"/>
        <w:numPr>
          <w:ilvl w:val="0"/>
          <w:numId w:val="21"/>
        </w:numPr>
        <w:shd w:val="clear" w:color="auto" w:fill="FFFFFF"/>
        <w:spacing w:after="120"/>
        <w:ind w:right="23"/>
        <w:rPr>
          <w:bCs/>
        </w:rPr>
      </w:pPr>
      <w:r>
        <w:rPr>
          <w:bCs/>
        </w:rPr>
        <w:t>derinant</w:t>
      </w:r>
      <w:r w:rsidRPr="00EF15CC">
        <w:rPr>
          <w:bCs/>
        </w:rPr>
        <w:t xml:space="preserve"> </w:t>
      </w:r>
      <w:r>
        <w:rPr>
          <w:bCs/>
        </w:rPr>
        <w:t>T</w:t>
      </w:r>
      <w:r w:rsidRPr="00EF15CC">
        <w:rPr>
          <w:bCs/>
        </w:rPr>
        <w:t xml:space="preserve">eritorijų planavimo ir </w:t>
      </w:r>
      <w:r>
        <w:rPr>
          <w:bCs/>
        </w:rPr>
        <w:t>Ž</w:t>
      </w:r>
      <w:r w:rsidRPr="00EF15CC">
        <w:rPr>
          <w:bCs/>
        </w:rPr>
        <w:t xml:space="preserve">emės įstatymų nuostatas dėl subjekto, priimančio sprendimą keisti pagrindinę žemės naudojimo paskirtį ir būdą, </w:t>
      </w:r>
      <w:r w:rsidR="001C15D8">
        <w:rPr>
          <w:bCs/>
        </w:rPr>
        <w:t>išbraukti šią funkciją</w:t>
      </w:r>
      <w:r>
        <w:rPr>
          <w:bCs/>
        </w:rPr>
        <w:t xml:space="preserve"> iš mero vykdomų funkcijų</w:t>
      </w:r>
      <w:r w:rsidR="00DF7612">
        <w:rPr>
          <w:bCs/>
        </w:rPr>
        <w:t xml:space="preserve"> </w:t>
      </w:r>
      <w:r w:rsidR="0016717D">
        <w:rPr>
          <w:bCs/>
        </w:rPr>
        <w:t xml:space="preserve">ir priskirti savivaldybės </w:t>
      </w:r>
      <w:r w:rsidR="007B5EA5">
        <w:rPr>
          <w:bCs/>
        </w:rPr>
        <w:t>tarybos kompetencijai</w:t>
      </w:r>
      <w:r>
        <w:rPr>
          <w:bCs/>
        </w:rPr>
        <w:t>;</w:t>
      </w:r>
    </w:p>
    <w:p w14:paraId="3A884620" w14:textId="3D15AB15" w:rsidR="00135BC0" w:rsidRPr="00546279" w:rsidRDefault="00D44DF2" w:rsidP="00546279">
      <w:pPr>
        <w:pStyle w:val="ListParagraph"/>
        <w:numPr>
          <w:ilvl w:val="0"/>
          <w:numId w:val="21"/>
        </w:numPr>
        <w:shd w:val="clear" w:color="auto" w:fill="FFFFFF"/>
        <w:spacing w:after="120"/>
        <w:ind w:right="23"/>
        <w:rPr>
          <w:bCs/>
        </w:rPr>
      </w:pPr>
      <w:r w:rsidRPr="00546279">
        <w:rPr>
          <w:bCs/>
        </w:rPr>
        <w:t xml:space="preserve">suderinti Biudžeto sandaros įstatymo nuostatas dėl savivaldybių finansinių įsipareigojimų reglamentavimo, nustatant, kad savivaldybės taryba priima </w:t>
      </w:r>
      <w:r w:rsidRPr="00546279">
        <w:rPr>
          <w:bCs/>
        </w:rPr>
        <w:lastRenderedPageBreak/>
        <w:t xml:space="preserve">sprendimus ne tik dėl paskolų ėmimo ir garantijų teikimo už ilgalaikes paskolas, bet dėl visų prisiimamų įsipareigojimų ir garantijų teikimo už savivaldybės </w:t>
      </w:r>
      <w:r w:rsidR="00546279">
        <w:rPr>
          <w:bCs/>
        </w:rPr>
        <w:t>valdomų</w:t>
      </w:r>
      <w:r w:rsidRPr="00546279">
        <w:rPr>
          <w:bCs/>
        </w:rPr>
        <w:t xml:space="preserve"> įmonių prisiimamus įsipareigojimus laikantis Lietuvos Respublikos atitinkamų metų valstybės biudžeto ir savivaldybių biudžetų finansinių rodiklių patvirtinimo įstatyme nustatytų skolos, skolinimosi ir garantijų limitų</w:t>
      </w:r>
      <w:r w:rsidR="00D73019" w:rsidRPr="00546279">
        <w:rPr>
          <w:bCs/>
        </w:rPr>
        <w:t>.</w:t>
      </w:r>
    </w:p>
    <w:p w14:paraId="19B5F24A" w14:textId="2ACCBDEB" w:rsidR="00063BC5" w:rsidRDefault="00063BC5" w:rsidP="00A90671">
      <w:pPr>
        <w:shd w:val="clear" w:color="auto" w:fill="FFFFFF"/>
        <w:spacing w:after="120"/>
        <w:ind w:right="23" w:firstLine="845"/>
      </w:pPr>
      <w:r w:rsidRPr="001515C0">
        <w:rPr>
          <w:b/>
        </w:rPr>
        <w:t>Derinimas</w:t>
      </w:r>
      <w:r>
        <w:rPr>
          <w:b/>
        </w:rPr>
        <w:t>.</w:t>
      </w:r>
      <w:r w:rsidR="00946A7C">
        <w:rPr>
          <w:b/>
        </w:rPr>
        <w:t xml:space="preserve"> </w:t>
      </w:r>
      <w:r w:rsidR="001A59DB" w:rsidRPr="001A59DB">
        <w:t>Projektas</w:t>
      </w:r>
      <w:r w:rsidR="001A59DB">
        <w:rPr>
          <w:b/>
        </w:rPr>
        <w:t xml:space="preserve"> </w:t>
      </w:r>
      <w:r w:rsidR="00793AEF">
        <w:t>201</w:t>
      </w:r>
      <w:r w:rsidR="00B336B9">
        <w:t>9</w:t>
      </w:r>
      <w:r w:rsidR="00793AEF">
        <w:t xml:space="preserve"> m. </w:t>
      </w:r>
      <w:r w:rsidR="00B336B9">
        <w:t>sausio</w:t>
      </w:r>
      <w:r w:rsidR="00793AEF">
        <w:t xml:space="preserve"> </w:t>
      </w:r>
      <w:r w:rsidR="00FA40E3">
        <w:t>11</w:t>
      </w:r>
      <w:r w:rsidR="00793AEF">
        <w:t xml:space="preserve"> d. </w:t>
      </w:r>
      <w:r w:rsidR="00B336B9">
        <w:t xml:space="preserve">Seimo </w:t>
      </w:r>
      <w:r w:rsidR="00E84E99">
        <w:t xml:space="preserve">buvo </w:t>
      </w:r>
      <w:r w:rsidR="00B336B9">
        <w:t xml:space="preserve">grąžintas </w:t>
      </w:r>
      <w:r w:rsidR="00FA40E3">
        <w:t xml:space="preserve">iniciatoriams </w:t>
      </w:r>
      <w:r w:rsidR="00B336B9">
        <w:t>tobulinti</w:t>
      </w:r>
      <w:r w:rsidR="00FA40E3">
        <w:t>. P</w:t>
      </w:r>
      <w:r w:rsidR="00E84E99">
        <w:t>arengtas patikslintas p</w:t>
      </w:r>
      <w:r w:rsidR="00FA40E3">
        <w:t xml:space="preserve">rojektas </w:t>
      </w:r>
      <w:r w:rsidR="00A90671">
        <w:t>teiktas</w:t>
      </w:r>
      <w:r w:rsidR="00032826">
        <w:t xml:space="preserve"> </w:t>
      </w:r>
      <w:r w:rsidR="00A90671" w:rsidRPr="00A90671">
        <w:t xml:space="preserve">derinti </w:t>
      </w:r>
      <w:r w:rsidR="00A90671">
        <w:t>A</w:t>
      </w:r>
      <w:r w:rsidR="00A90671" w:rsidRPr="00A90671">
        <w:t xml:space="preserve">plinkos, </w:t>
      </w:r>
      <w:r w:rsidR="00A90671">
        <w:t>F</w:t>
      </w:r>
      <w:r w:rsidR="00A90671" w:rsidRPr="00A90671">
        <w:t xml:space="preserve">inansų, </w:t>
      </w:r>
      <w:r w:rsidR="00A90671">
        <w:t>T</w:t>
      </w:r>
      <w:r w:rsidR="00A90671" w:rsidRPr="00A90671">
        <w:t xml:space="preserve">eisingumo, </w:t>
      </w:r>
      <w:r w:rsidR="00A90671">
        <w:t>E</w:t>
      </w:r>
      <w:r w:rsidR="00A90671" w:rsidRPr="00A90671">
        <w:t xml:space="preserve">konomikos ir inovacijų, </w:t>
      </w:r>
      <w:r w:rsidR="00A90671">
        <w:t>Ž</w:t>
      </w:r>
      <w:r w:rsidR="00A90671" w:rsidRPr="00A90671">
        <w:t xml:space="preserve">emės ūkio, </w:t>
      </w:r>
      <w:r w:rsidR="00A90671">
        <w:t>S</w:t>
      </w:r>
      <w:r w:rsidR="00A90671" w:rsidRPr="00A90671">
        <w:t>ocialinės apsaugos ir darbo ministerijoms, Lietuvos savivaldybių asociacijai, Valstybinei duomenų apsaugos inspekcijai, Lietuvos vietos bendruomeninių organizacijų sąjungai. Projektas patikslintas pagal institucijų pateiktas pastabas, dalis pastabų suderintos darbo tvarka.</w:t>
      </w:r>
    </w:p>
    <w:p w14:paraId="0B9E9EA4" w14:textId="0E17D76A" w:rsidR="00E34B37" w:rsidRDefault="00E34B37" w:rsidP="00A90671">
      <w:pPr>
        <w:shd w:val="clear" w:color="auto" w:fill="FFFFFF"/>
        <w:spacing w:after="120"/>
        <w:ind w:right="23" w:firstLine="845"/>
      </w:pPr>
      <w:r>
        <w:t xml:space="preserve">Projektas svarstytas 2019 m. </w:t>
      </w:r>
      <w:r w:rsidR="00F77EDE">
        <w:t>lapkričio 5 d. tarpinstituciniame pasitarime.</w:t>
      </w:r>
      <w:r w:rsidR="009D44E2">
        <w:t xml:space="preserve"> Pateiktas patikslintas pagal Vyriausybės kanceliarijos Teisės grupės ir Viešojo valdymo grupės pastabas projektas. </w:t>
      </w:r>
    </w:p>
    <w:p w14:paraId="43AFC3B7" w14:textId="4123BC0E" w:rsidR="00756B00" w:rsidRPr="00A90671" w:rsidRDefault="00756B00" w:rsidP="00A90671">
      <w:pPr>
        <w:shd w:val="clear" w:color="auto" w:fill="FFFFFF"/>
        <w:spacing w:after="120"/>
        <w:ind w:right="23" w:firstLine="845"/>
      </w:pPr>
      <w:r>
        <w:t>Vyriausybės kanceliarijos Teisės grupė 2019 m. lapkričio 22 d. išvadoje Nr. NV-3274 pateikė redakcinio pobūdžio pastabų.</w:t>
      </w:r>
    </w:p>
    <w:p w14:paraId="741CCDD5" w14:textId="432DFF1D" w:rsidR="00063BC5" w:rsidRPr="00946A7C" w:rsidRDefault="00063BC5" w:rsidP="002E474B">
      <w:pPr>
        <w:shd w:val="clear" w:color="auto" w:fill="FFFFFF"/>
        <w:spacing w:after="120"/>
        <w:ind w:right="23" w:firstLine="845"/>
        <w:rPr>
          <w:b/>
        </w:rPr>
      </w:pPr>
      <w:r w:rsidRPr="00946A7C">
        <w:rPr>
          <w:b/>
        </w:rPr>
        <w:t xml:space="preserve">Atitiktis Vyriausybės programos nuostatoms. </w:t>
      </w:r>
      <w:r w:rsidR="002E474B" w:rsidRPr="00C53F92">
        <w:t xml:space="preserve">Projektas </w:t>
      </w:r>
      <w:r w:rsidR="00135BC0">
        <w:t xml:space="preserve">įgyvendina </w:t>
      </w:r>
      <w:r w:rsidR="001B5181" w:rsidRPr="00C53F92">
        <w:rPr>
          <w:szCs w:val="24"/>
        </w:rPr>
        <w:t xml:space="preserve">Vyriausybės programos </w:t>
      </w:r>
      <w:r w:rsidR="00135BC0" w:rsidRPr="00135BC0">
        <w:rPr>
          <w:szCs w:val="24"/>
        </w:rPr>
        <w:t>267 punkto nuostatą „Sudarysime sąlygas piliečiams daugiau dalyvauti priimant sprendimus vietos lygmeniu. Skatinsime apklausų ir vietos referendumų organizavimą vietos ir regionų svarbos klausimais, priimant reikšmingesnius sprendimus. Kartu įtvirtinsime nuostatą, kad rengiant tokias apklausas piliečiams būtų sudaromos galimybės išsamiai susipažinti su kiekvienos alternatyvos socialinėmis, ekonominėmis ir aplinkosauginėmis pasekmėmis“</w:t>
      </w:r>
      <w:r w:rsidR="00135BC0">
        <w:rPr>
          <w:szCs w:val="24"/>
        </w:rPr>
        <w:t>.</w:t>
      </w:r>
    </w:p>
    <w:p w14:paraId="4E67FB69" w14:textId="48A7B5FD" w:rsidR="007105FB" w:rsidRDefault="004C3978" w:rsidP="000E04B8">
      <w:pPr>
        <w:shd w:val="clear" w:color="auto" w:fill="FFFFFF"/>
        <w:spacing w:after="120"/>
        <w:ind w:right="22" w:firstLine="845"/>
      </w:pPr>
      <w:r>
        <w:rPr>
          <w:b/>
        </w:rPr>
        <w:t>Dalykinio vertinimo išvada.</w:t>
      </w:r>
      <w:r w:rsidRPr="002D4026">
        <w:t xml:space="preserve"> </w:t>
      </w:r>
      <w:r w:rsidR="00AB5D88">
        <w:t xml:space="preserve">Vietos savivaldos įstatymas numato, kad </w:t>
      </w:r>
      <w:r w:rsidR="007105FB">
        <w:t xml:space="preserve">Kontrolės komiteto, Etikos ir Antikorupcijos komisijos </w:t>
      </w:r>
      <w:r w:rsidR="00AB5D88">
        <w:t xml:space="preserve">pirmininkus savivaldybės </w:t>
      </w:r>
      <w:r w:rsidR="00110E6A">
        <w:t xml:space="preserve">tarybos </w:t>
      </w:r>
      <w:r w:rsidR="000E04B8">
        <w:t xml:space="preserve">opozicijos </w:t>
      </w:r>
      <w:r w:rsidR="00110E6A">
        <w:t xml:space="preserve">rašytiniu siūlymu, pasirašytu daugiau </w:t>
      </w:r>
      <w:r w:rsidR="000E04B8">
        <w:t>kaip</w:t>
      </w:r>
      <w:r w:rsidR="00110E6A">
        <w:t xml:space="preserve"> pusės visų savivaldybės tarybos opozicijos narių, skiria savi</w:t>
      </w:r>
      <w:r w:rsidR="00C807D7">
        <w:t xml:space="preserve">valdybės </w:t>
      </w:r>
      <w:r w:rsidR="00960FF7">
        <w:t xml:space="preserve">taryba </w:t>
      </w:r>
      <w:r w:rsidR="00960FF7" w:rsidRPr="00E456F3">
        <w:rPr>
          <w:u w:val="single"/>
        </w:rPr>
        <w:t>reglamento nustatyta tvarka</w:t>
      </w:r>
      <w:r w:rsidR="00960FF7">
        <w:t>.</w:t>
      </w:r>
      <w:r w:rsidR="001A436F">
        <w:t xml:space="preserve"> Atsižvelgiant į Vyriausybės kanceliarijoje gaunamus pranešimus, kreipimusis iš savivaldybių opozicijos narių, suinteresuotų asmenų dėl klausimų (abejonių), kuomet savivaldybių tarybos paskiria minėtų komisijų, komiteto pirmininkais ne opozicijos siūlomus kandidatus </w:t>
      </w:r>
      <w:r w:rsidR="00E456F3">
        <w:t>vadovaudamosi</w:t>
      </w:r>
      <w:r w:rsidR="001A436F">
        <w:t xml:space="preserve"> savivaldybės veiklos reglamento nuostatomis, kyla abejonių, kokia apimtimi reglamentuose gali būti įgyvendinama </w:t>
      </w:r>
      <w:r w:rsidR="00717EC9">
        <w:t>minėta</w:t>
      </w:r>
      <w:r w:rsidR="001A436F">
        <w:t xml:space="preserve"> įstatymo nuostata. Atsižvelgiant į tai</w:t>
      </w:r>
      <w:r w:rsidR="000E04B8">
        <w:t xml:space="preserve"> ir siekiant teis</w:t>
      </w:r>
      <w:r w:rsidR="00717EC9">
        <w:t>inio</w:t>
      </w:r>
      <w:r w:rsidR="000E04B8">
        <w:t xml:space="preserve"> aiškumo, siūlytume papildyti projektą </w:t>
      </w:r>
      <w:r w:rsidR="007105FB">
        <w:t>atsisak</w:t>
      </w:r>
      <w:r w:rsidR="00717EC9">
        <w:t>ant</w:t>
      </w:r>
      <w:r w:rsidR="007105FB">
        <w:t xml:space="preserve"> neaiškumo įnešančios nuostatos „reglamento nustatyta tvarka“</w:t>
      </w:r>
      <w:r w:rsidR="000E04B8">
        <w:t xml:space="preserve"> (projekto 6 ir 7 str.).</w:t>
      </w:r>
    </w:p>
    <w:p w14:paraId="53129BD8" w14:textId="711BB126" w:rsidR="00A147B3" w:rsidRDefault="0004621B" w:rsidP="00692A3F">
      <w:pPr>
        <w:shd w:val="clear" w:color="auto" w:fill="FFFFFF"/>
        <w:spacing w:after="120"/>
        <w:ind w:right="22" w:firstLine="845"/>
      </w:pPr>
      <w:r>
        <w:t xml:space="preserve">Siūlytume </w:t>
      </w:r>
      <w:proofErr w:type="spellStart"/>
      <w:r w:rsidR="009A609A">
        <w:t>redakciškai</w:t>
      </w:r>
      <w:proofErr w:type="spellEnd"/>
      <w:r w:rsidR="009A609A">
        <w:t xml:space="preserve"> tikslinti</w:t>
      </w:r>
      <w:r>
        <w:t xml:space="preserve"> projekto aiškinamąjį raštą</w:t>
      </w:r>
      <w:r w:rsidR="00873FF3">
        <w:t xml:space="preserve"> atsižvelgiant į projekte atliktus pataisymus po tarpinstitucinio pasitarimo, pavyzdžiui, savivaldybės (viešojo) administravimo subjektas (5 psl.), savivaldybės taryba Etikos ir Antikorupcijos komisijų pirmininkus mero teikimu skiria iš komisijos (</w:t>
      </w:r>
      <w:r w:rsidR="00C5502D">
        <w:t xml:space="preserve">ne </w:t>
      </w:r>
      <w:r w:rsidR="00873FF3">
        <w:t>tarybos) narių (8 psl.)</w:t>
      </w:r>
      <w:r w:rsidR="00C5502D">
        <w:t>, įstatymo projekte siūloma tikslinti Įstatymo 15 straipsnio 9 dalį (projektą siūloma papildyti 9 dalimi) (10 psl.).</w:t>
      </w:r>
    </w:p>
    <w:p w14:paraId="5AEC0F16" w14:textId="7664A4EC" w:rsidR="009049E9" w:rsidRPr="00B375A3" w:rsidRDefault="00F51FF5" w:rsidP="00B375A3">
      <w:pPr>
        <w:shd w:val="clear" w:color="auto" w:fill="FFFFFF"/>
        <w:spacing w:after="120"/>
        <w:ind w:right="22" w:firstLine="845"/>
      </w:pPr>
      <w:r>
        <w:t xml:space="preserve">Siūlytume </w:t>
      </w:r>
      <w:r w:rsidR="00C5502D">
        <w:t>projektą svarstyti Vyriausybės posėdžio B dalyje.</w:t>
      </w:r>
    </w:p>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69"/>
      </w:tblGrid>
      <w:tr w:rsidR="0035738D" w:rsidRPr="00C239D2" w14:paraId="29746B10" w14:textId="77777777" w:rsidTr="00036D4F">
        <w:tc>
          <w:tcPr>
            <w:tcW w:w="5529" w:type="dxa"/>
          </w:tcPr>
          <w:p w14:paraId="3FF30210" w14:textId="3C0FC46D" w:rsidR="0036213A" w:rsidRDefault="0036213A" w:rsidP="00411759">
            <w:pPr>
              <w:jc w:val="left"/>
              <w:rPr>
                <w:szCs w:val="24"/>
              </w:rPr>
            </w:pPr>
          </w:p>
          <w:p w14:paraId="33DE9A41" w14:textId="77777777" w:rsidR="00036D4F" w:rsidRDefault="00036D4F" w:rsidP="00411759">
            <w:pPr>
              <w:jc w:val="left"/>
              <w:rPr>
                <w:szCs w:val="24"/>
              </w:rPr>
            </w:pPr>
          </w:p>
          <w:p w14:paraId="756A9F05" w14:textId="16E73BEF" w:rsidR="0035738D" w:rsidRPr="00C239D2" w:rsidRDefault="0035738D" w:rsidP="00411759">
            <w:pPr>
              <w:jc w:val="left"/>
              <w:rPr>
                <w:szCs w:val="24"/>
              </w:rPr>
            </w:pPr>
            <w:r w:rsidRPr="00C239D2">
              <w:rPr>
                <w:szCs w:val="24"/>
              </w:rPr>
              <w:t xml:space="preserve">Patarėja </w:t>
            </w:r>
          </w:p>
        </w:tc>
        <w:tc>
          <w:tcPr>
            <w:tcW w:w="3969" w:type="dxa"/>
          </w:tcPr>
          <w:p w14:paraId="4CD7E9CB" w14:textId="77777777" w:rsidR="0036213A" w:rsidRDefault="00DB4B9C" w:rsidP="00DB4B9C">
            <w:pPr>
              <w:jc w:val="right"/>
              <w:rPr>
                <w:szCs w:val="24"/>
              </w:rPr>
            </w:pPr>
            <w:r>
              <w:rPr>
                <w:szCs w:val="24"/>
              </w:rPr>
              <w:t xml:space="preserve"> </w:t>
            </w:r>
          </w:p>
          <w:p w14:paraId="4E5B4CB6" w14:textId="77777777" w:rsidR="00036D4F" w:rsidRDefault="00036D4F" w:rsidP="00B375A3">
            <w:pPr>
              <w:rPr>
                <w:szCs w:val="24"/>
              </w:rPr>
            </w:pPr>
          </w:p>
          <w:p w14:paraId="1A116C4C" w14:textId="4074728C" w:rsidR="0035738D" w:rsidRPr="00C239D2" w:rsidRDefault="00036D4F" w:rsidP="00DB4B9C">
            <w:pPr>
              <w:jc w:val="right"/>
              <w:rPr>
                <w:szCs w:val="24"/>
              </w:rPr>
            </w:pPr>
            <w:r>
              <w:rPr>
                <w:szCs w:val="24"/>
              </w:rPr>
              <w:t>Aušra Balčiūnaitytė</w:t>
            </w:r>
          </w:p>
        </w:tc>
      </w:tr>
      <w:tr w:rsidR="0007128F" w:rsidRPr="00C239D2" w14:paraId="6A1D03AE" w14:textId="77777777" w:rsidTr="00036D4F">
        <w:tc>
          <w:tcPr>
            <w:tcW w:w="5529" w:type="dxa"/>
          </w:tcPr>
          <w:p w14:paraId="09B014F8" w14:textId="77777777" w:rsidR="0007128F" w:rsidRDefault="0007128F" w:rsidP="00411759">
            <w:pPr>
              <w:jc w:val="left"/>
              <w:rPr>
                <w:szCs w:val="24"/>
              </w:rPr>
            </w:pPr>
          </w:p>
        </w:tc>
        <w:tc>
          <w:tcPr>
            <w:tcW w:w="3969" w:type="dxa"/>
          </w:tcPr>
          <w:p w14:paraId="4321288A" w14:textId="40C5EE86" w:rsidR="0007128F" w:rsidRDefault="0007128F" w:rsidP="00DB4B9C">
            <w:pPr>
              <w:jc w:val="right"/>
              <w:rPr>
                <w:szCs w:val="24"/>
              </w:rPr>
            </w:pPr>
          </w:p>
        </w:tc>
      </w:tr>
      <w:tr w:rsidR="00036D4F" w:rsidRPr="00C239D2" w14:paraId="5D3D5439" w14:textId="77777777" w:rsidTr="00036D4F">
        <w:tc>
          <w:tcPr>
            <w:tcW w:w="5529" w:type="dxa"/>
          </w:tcPr>
          <w:p w14:paraId="2138E304" w14:textId="77777777" w:rsidR="00036D4F" w:rsidRDefault="00036D4F" w:rsidP="00411759">
            <w:pPr>
              <w:jc w:val="left"/>
              <w:rPr>
                <w:szCs w:val="24"/>
              </w:rPr>
            </w:pPr>
          </w:p>
        </w:tc>
        <w:tc>
          <w:tcPr>
            <w:tcW w:w="3969" w:type="dxa"/>
          </w:tcPr>
          <w:p w14:paraId="1E69D5D7" w14:textId="77777777" w:rsidR="00036D4F" w:rsidRDefault="00036D4F" w:rsidP="00DB4B9C">
            <w:pPr>
              <w:jc w:val="right"/>
              <w:rPr>
                <w:szCs w:val="24"/>
              </w:rPr>
            </w:pPr>
          </w:p>
        </w:tc>
      </w:tr>
      <w:tr w:rsidR="0036213A" w:rsidRPr="00C239D2" w14:paraId="4206B8AA" w14:textId="77777777" w:rsidTr="00036D4F">
        <w:tc>
          <w:tcPr>
            <w:tcW w:w="5529" w:type="dxa"/>
          </w:tcPr>
          <w:p w14:paraId="392CDFD1" w14:textId="09933733" w:rsidR="00C5502D" w:rsidRDefault="00C5502D" w:rsidP="00411759">
            <w:pPr>
              <w:jc w:val="left"/>
              <w:rPr>
                <w:szCs w:val="24"/>
              </w:rPr>
            </w:pPr>
          </w:p>
          <w:p w14:paraId="43A8E527" w14:textId="77777777" w:rsidR="00036D4F" w:rsidRDefault="00036D4F" w:rsidP="00411759">
            <w:pPr>
              <w:jc w:val="left"/>
              <w:rPr>
                <w:szCs w:val="24"/>
              </w:rPr>
            </w:pPr>
            <w:bookmarkStart w:id="0" w:name="_GoBack"/>
            <w:bookmarkEnd w:id="0"/>
          </w:p>
          <w:p w14:paraId="65A607BF" w14:textId="0C6B76F7" w:rsidR="00D44DF2" w:rsidRPr="00C239D2" w:rsidRDefault="00D44DF2" w:rsidP="00411759">
            <w:pPr>
              <w:jc w:val="left"/>
              <w:rPr>
                <w:szCs w:val="24"/>
              </w:rPr>
            </w:pPr>
          </w:p>
        </w:tc>
        <w:tc>
          <w:tcPr>
            <w:tcW w:w="3969" w:type="dxa"/>
          </w:tcPr>
          <w:p w14:paraId="2D842831" w14:textId="77777777" w:rsidR="0036213A" w:rsidRDefault="0036213A" w:rsidP="00DB4B9C">
            <w:pPr>
              <w:jc w:val="right"/>
              <w:rPr>
                <w:szCs w:val="24"/>
              </w:rPr>
            </w:pPr>
          </w:p>
        </w:tc>
      </w:tr>
    </w:tbl>
    <w:tbl>
      <w:tblPr>
        <w:tblStyle w:val="TableGrid"/>
        <w:tblpPr w:leftFromText="180" w:rightFromText="180" w:vertAnchor="text" w:horzAnchor="margin" w:tblpY="9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E0333" w:rsidRPr="00CC128D" w14:paraId="211EE09E" w14:textId="77777777" w:rsidTr="008E0333">
        <w:trPr>
          <w:trHeight w:val="499"/>
        </w:trPr>
        <w:tc>
          <w:tcPr>
            <w:tcW w:w="9639" w:type="dxa"/>
          </w:tcPr>
          <w:p w14:paraId="49D23A99" w14:textId="77777777" w:rsidR="008E0333" w:rsidRPr="00CC128D" w:rsidRDefault="00A0678C" w:rsidP="008E0333">
            <w:pPr>
              <w:spacing w:before="60" w:after="60"/>
              <w:rPr>
                <w:sz w:val="22"/>
                <w:szCs w:val="22"/>
              </w:rPr>
            </w:pPr>
            <w:sdt>
              <w:sdtPr>
                <w:rPr>
                  <w:sz w:val="22"/>
                  <w:szCs w:val="22"/>
                </w:rPr>
                <w:tag w:val="rengejoNuoroda"/>
                <w:id w:val="727350349"/>
                <w:placeholder>
                  <w:docPart w:val="CA7CBECCB92A464B8C58737F758DC618"/>
                </w:placeholder>
                <w:showingPlcHdr/>
              </w:sdtPr>
              <w:sdtEndPr/>
              <w:sdtContent>
                <w:r>
                  <w:t>Aušra Balčiūnaitytė</w:t>
                </w:r>
              </w:sdtContent>
            </w:sdt>
            <w:r w:rsidR="008E0333" w:rsidRPr="00CC128D">
              <w:rPr>
                <w:sz w:val="22"/>
                <w:szCs w:val="22"/>
              </w:rPr>
              <w:t xml:space="preserve">, tel. </w:t>
            </w:r>
            <w:sdt>
              <w:sdtPr>
                <w:rPr>
                  <w:sz w:val="22"/>
                  <w:szCs w:val="22"/>
                </w:rPr>
                <w:tag w:val="rengejoNuorodaTel"/>
                <w:id w:val="1793550689"/>
                <w:placeholder>
                  <w:docPart w:val="8D9401F5826B4CE7BA6B931DDDCBC743"/>
                </w:placeholder>
                <w:showingPlcHdr/>
              </w:sdtPr>
              <w:sdtEndPr/>
              <w:sdtContent>
                <w:r>
                  <w:t>870663825</w:t>
                </w:r>
              </w:sdtContent>
            </w:sdt>
            <w:r w:rsidR="008E0333" w:rsidRPr="00CC128D">
              <w:rPr>
                <w:sz w:val="22"/>
                <w:szCs w:val="22"/>
              </w:rPr>
              <w:t xml:space="preserve">, el. p. </w:t>
            </w:r>
            <w:sdt>
              <w:sdtPr>
                <w:rPr>
                  <w:sz w:val="22"/>
                  <w:szCs w:val="22"/>
                </w:rPr>
                <w:tag w:val="rengejoNuorodaEmail"/>
                <w:id w:val="-99482106"/>
                <w:placeholder>
                  <w:docPart w:val="8D9401F5826B4CE7BA6B931DDDCBC743"/>
                </w:placeholder>
                <w:showingPlcHdr/>
              </w:sdtPr>
              <w:sdtEndPr/>
              <w:sdtContent>
                <w:r>
                  <w:t>ausra.balciunaityte@lrv.lt</w:t>
                </w:r>
              </w:sdtContent>
            </w:sdt>
          </w:p>
        </w:tc>
      </w:tr>
    </w:tbl>
    <w:p w14:paraId="47F0631F" w14:textId="40F97467" w:rsidR="004C3978" w:rsidRPr="00BF57E9" w:rsidRDefault="004C3978" w:rsidP="004C3978">
      <w:pPr>
        <w:pStyle w:val="Preformatted"/>
        <w:rPr>
          <w:rFonts w:ascii="Times New Roman" w:hAnsi="Times New Roman"/>
          <w:sz w:val="24"/>
          <w:szCs w:val="24"/>
        </w:rPr>
      </w:pPr>
    </w:p>
    <w:sectPr w:rsidR="004C3978" w:rsidRPr="00BF57E9" w:rsidSect="00D8701E">
      <w:headerReference w:type="default" r:id="rId8"/>
      <w:footnotePr>
        <w:pos w:val="beneathText"/>
      </w:footnotePr>
      <w:pgSz w:w="11907" w:h="16840" w:code="9"/>
      <w:pgMar w:top="964" w:right="1134" w:bottom="851" w:left="1440"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2F08D" w14:textId="77777777" w:rsidR="00A0678C" w:rsidRDefault="00A0678C">
      <w:r>
        <w:separator/>
      </w:r>
    </w:p>
  </w:endnote>
  <w:endnote w:type="continuationSeparator" w:id="0">
    <w:p w14:paraId="5706D793" w14:textId="77777777" w:rsidR="00A0678C" w:rsidRDefault="00A0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7B3F7" w14:textId="77777777" w:rsidR="00A0678C" w:rsidRDefault="00A0678C">
      <w:r>
        <w:separator/>
      </w:r>
    </w:p>
  </w:footnote>
  <w:footnote w:type="continuationSeparator" w:id="0">
    <w:p w14:paraId="15CA50BF" w14:textId="77777777" w:rsidR="00A0678C" w:rsidRDefault="00A06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87F4" w14:textId="50EB8960"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C3978">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E1EF6"/>
    <w:multiLevelType w:val="hybridMultilevel"/>
    <w:tmpl w:val="066C9E8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23CA5"/>
    <w:multiLevelType w:val="hybridMultilevel"/>
    <w:tmpl w:val="A5D6976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4"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29752969"/>
    <w:multiLevelType w:val="hybridMultilevel"/>
    <w:tmpl w:val="C8086E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7A0224"/>
    <w:multiLevelType w:val="hybridMultilevel"/>
    <w:tmpl w:val="A72E0AC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398D274B"/>
    <w:multiLevelType w:val="hybridMultilevel"/>
    <w:tmpl w:val="2B6C218C"/>
    <w:lvl w:ilvl="0" w:tplc="9EB2AE5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E6D5EB6"/>
    <w:multiLevelType w:val="hybridMultilevel"/>
    <w:tmpl w:val="4AC020C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E985CEF"/>
    <w:multiLevelType w:val="hybridMultilevel"/>
    <w:tmpl w:val="F5B6E48C"/>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6"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7"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1C0376"/>
    <w:multiLevelType w:val="hybridMultilevel"/>
    <w:tmpl w:val="5B263398"/>
    <w:lvl w:ilvl="0" w:tplc="B29A30A8">
      <w:start w:val="1"/>
      <w:numFmt w:val="decimal"/>
      <w:lvlText w:val="%1."/>
      <w:lvlJc w:val="left"/>
      <w:pPr>
        <w:ind w:left="720" w:hanging="360"/>
      </w:pPr>
      <w:rPr>
        <w:rFonts w:ascii="Times New Roman" w:eastAsia="Times New Roman"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3" w15:restartNumberingAfterBreak="0">
    <w:nsid w:val="7A5D1BB6"/>
    <w:multiLevelType w:val="hybridMultilevel"/>
    <w:tmpl w:val="AA3EA8A6"/>
    <w:lvl w:ilvl="0" w:tplc="04270005">
      <w:start w:val="1"/>
      <w:numFmt w:val="bullet"/>
      <w:lvlText w:val=""/>
      <w:lvlJc w:val="left"/>
      <w:pPr>
        <w:ind w:left="1635" w:hanging="360"/>
      </w:pPr>
      <w:rPr>
        <w:rFonts w:ascii="Wingdings" w:hAnsi="Wingdings"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num w:numId="1">
    <w:abstractNumId w:val="11"/>
  </w:num>
  <w:num w:numId="2">
    <w:abstractNumId w:val="16"/>
  </w:num>
  <w:num w:numId="3">
    <w:abstractNumId w:val="17"/>
  </w:num>
  <w:num w:numId="4">
    <w:abstractNumId w:val="22"/>
  </w:num>
  <w:num w:numId="5">
    <w:abstractNumId w:val="18"/>
  </w:num>
  <w:num w:numId="6">
    <w:abstractNumId w:val="7"/>
  </w:num>
  <w:num w:numId="7">
    <w:abstractNumId w:val="13"/>
  </w:num>
  <w:num w:numId="8">
    <w:abstractNumId w:val="19"/>
  </w:num>
  <w:num w:numId="9">
    <w:abstractNumId w:val="2"/>
  </w:num>
  <w:num w:numId="10">
    <w:abstractNumId w:val="5"/>
  </w:num>
  <w:num w:numId="11">
    <w:abstractNumId w:val="6"/>
  </w:num>
  <w:num w:numId="12">
    <w:abstractNumId w:val="4"/>
  </w:num>
  <w:num w:numId="13">
    <w:abstractNumId w:val="0"/>
  </w:num>
  <w:num w:numId="14">
    <w:abstractNumId w:val="20"/>
  </w:num>
  <w:num w:numId="15">
    <w:abstractNumId w:val="12"/>
  </w:num>
  <w:num w:numId="16">
    <w:abstractNumId w:val="1"/>
  </w:num>
  <w:num w:numId="17">
    <w:abstractNumId w:val="3"/>
  </w:num>
  <w:num w:numId="18">
    <w:abstractNumId w:val="9"/>
  </w:num>
  <w:num w:numId="19">
    <w:abstractNumId w:val="15"/>
  </w:num>
  <w:num w:numId="20">
    <w:abstractNumId w:val="23"/>
  </w:num>
  <w:num w:numId="21">
    <w:abstractNumId w:val="14"/>
  </w:num>
  <w:num w:numId="22">
    <w:abstractNumId w:val="8"/>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6CF8"/>
    <w:rsid w:val="00006FB9"/>
    <w:rsid w:val="00011471"/>
    <w:rsid w:val="00013026"/>
    <w:rsid w:val="00013C42"/>
    <w:rsid w:val="00016EF6"/>
    <w:rsid w:val="00017D1E"/>
    <w:rsid w:val="00020157"/>
    <w:rsid w:val="00020937"/>
    <w:rsid w:val="0002443A"/>
    <w:rsid w:val="00024806"/>
    <w:rsid w:val="00025D8C"/>
    <w:rsid w:val="00032826"/>
    <w:rsid w:val="00033BF0"/>
    <w:rsid w:val="00033D82"/>
    <w:rsid w:val="0003463C"/>
    <w:rsid w:val="00036D4F"/>
    <w:rsid w:val="0004258F"/>
    <w:rsid w:val="0004621B"/>
    <w:rsid w:val="000538D9"/>
    <w:rsid w:val="000543E2"/>
    <w:rsid w:val="00061908"/>
    <w:rsid w:val="000619B6"/>
    <w:rsid w:val="00061F0C"/>
    <w:rsid w:val="00063BC5"/>
    <w:rsid w:val="0007128F"/>
    <w:rsid w:val="00076EFE"/>
    <w:rsid w:val="000800BB"/>
    <w:rsid w:val="000834C2"/>
    <w:rsid w:val="000836B0"/>
    <w:rsid w:val="000844A2"/>
    <w:rsid w:val="00084A38"/>
    <w:rsid w:val="00093C7B"/>
    <w:rsid w:val="000A0245"/>
    <w:rsid w:val="000A6CBA"/>
    <w:rsid w:val="000B4495"/>
    <w:rsid w:val="000B5D0B"/>
    <w:rsid w:val="000B6F6F"/>
    <w:rsid w:val="000C470C"/>
    <w:rsid w:val="000C4D8D"/>
    <w:rsid w:val="000C7D40"/>
    <w:rsid w:val="000D16FF"/>
    <w:rsid w:val="000D4C6F"/>
    <w:rsid w:val="000D7C32"/>
    <w:rsid w:val="000E04B8"/>
    <w:rsid w:val="000E3739"/>
    <w:rsid w:val="000E4CE8"/>
    <w:rsid w:val="000E4DAA"/>
    <w:rsid w:val="000E5D58"/>
    <w:rsid w:val="000F237B"/>
    <w:rsid w:val="00101771"/>
    <w:rsid w:val="001025E6"/>
    <w:rsid w:val="0010763A"/>
    <w:rsid w:val="00110E6A"/>
    <w:rsid w:val="001131EA"/>
    <w:rsid w:val="001137C8"/>
    <w:rsid w:val="00114F5F"/>
    <w:rsid w:val="001156C9"/>
    <w:rsid w:val="001215AB"/>
    <w:rsid w:val="00121647"/>
    <w:rsid w:val="0012381D"/>
    <w:rsid w:val="00124430"/>
    <w:rsid w:val="0012499F"/>
    <w:rsid w:val="00124BD2"/>
    <w:rsid w:val="00125A19"/>
    <w:rsid w:val="00126288"/>
    <w:rsid w:val="00132A46"/>
    <w:rsid w:val="00132F4E"/>
    <w:rsid w:val="00135334"/>
    <w:rsid w:val="00135BC0"/>
    <w:rsid w:val="00136540"/>
    <w:rsid w:val="0013704A"/>
    <w:rsid w:val="001375F7"/>
    <w:rsid w:val="00140911"/>
    <w:rsid w:val="00144845"/>
    <w:rsid w:val="001469BB"/>
    <w:rsid w:val="00150BDE"/>
    <w:rsid w:val="00154F31"/>
    <w:rsid w:val="001559A8"/>
    <w:rsid w:val="00160A3C"/>
    <w:rsid w:val="00160EA3"/>
    <w:rsid w:val="00164D46"/>
    <w:rsid w:val="0016717D"/>
    <w:rsid w:val="00174F2B"/>
    <w:rsid w:val="00175B56"/>
    <w:rsid w:val="00180D40"/>
    <w:rsid w:val="00184316"/>
    <w:rsid w:val="00184D01"/>
    <w:rsid w:val="00186762"/>
    <w:rsid w:val="00187541"/>
    <w:rsid w:val="001934A6"/>
    <w:rsid w:val="00193F4C"/>
    <w:rsid w:val="001A0F3E"/>
    <w:rsid w:val="001A3037"/>
    <w:rsid w:val="001A436F"/>
    <w:rsid w:val="001A59DB"/>
    <w:rsid w:val="001B4B75"/>
    <w:rsid w:val="001B5181"/>
    <w:rsid w:val="001C0DF4"/>
    <w:rsid w:val="001C15D8"/>
    <w:rsid w:val="001C46EB"/>
    <w:rsid w:val="001C6F46"/>
    <w:rsid w:val="001D5465"/>
    <w:rsid w:val="001E0C75"/>
    <w:rsid w:val="001E605C"/>
    <w:rsid w:val="001E782E"/>
    <w:rsid w:val="001F15EA"/>
    <w:rsid w:val="001F2021"/>
    <w:rsid w:val="001F4143"/>
    <w:rsid w:val="001F4255"/>
    <w:rsid w:val="001F522C"/>
    <w:rsid w:val="0020074A"/>
    <w:rsid w:val="00200E76"/>
    <w:rsid w:val="00203983"/>
    <w:rsid w:val="00203D55"/>
    <w:rsid w:val="002050D6"/>
    <w:rsid w:val="002078F5"/>
    <w:rsid w:val="0021050E"/>
    <w:rsid w:val="00213D1F"/>
    <w:rsid w:val="00216486"/>
    <w:rsid w:val="00217061"/>
    <w:rsid w:val="00220951"/>
    <w:rsid w:val="0022141F"/>
    <w:rsid w:val="00225A3E"/>
    <w:rsid w:val="00230758"/>
    <w:rsid w:val="002336C9"/>
    <w:rsid w:val="00234090"/>
    <w:rsid w:val="0023575F"/>
    <w:rsid w:val="00237858"/>
    <w:rsid w:val="002470B0"/>
    <w:rsid w:val="002571D7"/>
    <w:rsid w:val="0025740A"/>
    <w:rsid w:val="00264F89"/>
    <w:rsid w:val="00270B52"/>
    <w:rsid w:val="00280094"/>
    <w:rsid w:val="00280374"/>
    <w:rsid w:val="00287296"/>
    <w:rsid w:val="00294FAD"/>
    <w:rsid w:val="002956CD"/>
    <w:rsid w:val="002A3A1A"/>
    <w:rsid w:val="002A3B6F"/>
    <w:rsid w:val="002A7BFC"/>
    <w:rsid w:val="002B0022"/>
    <w:rsid w:val="002B0CD7"/>
    <w:rsid w:val="002B4D79"/>
    <w:rsid w:val="002C039B"/>
    <w:rsid w:val="002C5FE3"/>
    <w:rsid w:val="002C7662"/>
    <w:rsid w:val="002D230C"/>
    <w:rsid w:val="002D2622"/>
    <w:rsid w:val="002D351E"/>
    <w:rsid w:val="002D4026"/>
    <w:rsid w:val="002E056E"/>
    <w:rsid w:val="002E2BE9"/>
    <w:rsid w:val="002E37D0"/>
    <w:rsid w:val="002E474B"/>
    <w:rsid w:val="002E5F91"/>
    <w:rsid w:val="002F33C5"/>
    <w:rsid w:val="00304A22"/>
    <w:rsid w:val="00310D0E"/>
    <w:rsid w:val="00314DBB"/>
    <w:rsid w:val="00317B6A"/>
    <w:rsid w:val="00317BC5"/>
    <w:rsid w:val="0032172D"/>
    <w:rsid w:val="003227C4"/>
    <w:rsid w:val="00322D4E"/>
    <w:rsid w:val="00327F39"/>
    <w:rsid w:val="00330B56"/>
    <w:rsid w:val="003360D3"/>
    <w:rsid w:val="00343C06"/>
    <w:rsid w:val="0034537C"/>
    <w:rsid w:val="00346BB1"/>
    <w:rsid w:val="00350AA1"/>
    <w:rsid w:val="0035738D"/>
    <w:rsid w:val="0036213A"/>
    <w:rsid w:val="0036309F"/>
    <w:rsid w:val="0036567D"/>
    <w:rsid w:val="00366BCD"/>
    <w:rsid w:val="00370714"/>
    <w:rsid w:val="00375956"/>
    <w:rsid w:val="00380622"/>
    <w:rsid w:val="00382901"/>
    <w:rsid w:val="00384CE6"/>
    <w:rsid w:val="003869B8"/>
    <w:rsid w:val="00386B9E"/>
    <w:rsid w:val="00387AF2"/>
    <w:rsid w:val="00390926"/>
    <w:rsid w:val="00392FF7"/>
    <w:rsid w:val="00397EFD"/>
    <w:rsid w:val="00397F66"/>
    <w:rsid w:val="003A0E30"/>
    <w:rsid w:val="003A4722"/>
    <w:rsid w:val="003A611D"/>
    <w:rsid w:val="003A7398"/>
    <w:rsid w:val="003A7607"/>
    <w:rsid w:val="003B0029"/>
    <w:rsid w:val="003B01BC"/>
    <w:rsid w:val="003B6715"/>
    <w:rsid w:val="003C0AD8"/>
    <w:rsid w:val="003C78A9"/>
    <w:rsid w:val="003D1EAA"/>
    <w:rsid w:val="003D5807"/>
    <w:rsid w:val="003D583A"/>
    <w:rsid w:val="003D58DB"/>
    <w:rsid w:val="003E6A1B"/>
    <w:rsid w:val="003F2067"/>
    <w:rsid w:val="003F2D90"/>
    <w:rsid w:val="003F57BD"/>
    <w:rsid w:val="003F6022"/>
    <w:rsid w:val="00402281"/>
    <w:rsid w:val="00404300"/>
    <w:rsid w:val="0040436A"/>
    <w:rsid w:val="00407BEC"/>
    <w:rsid w:val="00407CAB"/>
    <w:rsid w:val="00407CB6"/>
    <w:rsid w:val="00411759"/>
    <w:rsid w:val="00413BFB"/>
    <w:rsid w:val="004259C7"/>
    <w:rsid w:val="0043157F"/>
    <w:rsid w:val="00432586"/>
    <w:rsid w:val="00433592"/>
    <w:rsid w:val="004337ED"/>
    <w:rsid w:val="00434303"/>
    <w:rsid w:val="0043458B"/>
    <w:rsid w:val="004363C1"/>
    <w:rsid w:val="0044123B"/>
    <w:rsid w:val="00442E78"/>
    <w:rsid w:val="00443E83"/>
    <w:rsid w:val="004508A7"/>
    <w:rsid w:val="00454C28"/>
    <w:rsid w:val="00464376"/>
    <w:rsid w:val="00471F9C"/>
    <w:rsid w:val="00471FFB"/>
    <w:rsid w:val="004721EA"/>
    <w:rsid w:val="004736C5"/>
    <w:rsid w:val="00475816"/>
    <w:rsid w:val="004774FD"/>
    <w:rsid w:val="0048195B"/>
    <w:rsid w:val="00493BDA"/>
    <w:rsid w:val="004A33ED"/>
    <w:rsid w:val="004A3FA9"/>
    <w:rsid w:val="004A4B58"/>
    <w:rsid w:val="004A540C"/>
    <w:rsid w:val="004A5D70"/>
    <w:rsid w:val="004B4242"/>
    <w:rsid w:val="004C355B"/>
    <w:rsid w:val="004C3978"/>
    <w:rsid w:val="004C5669"/>
    <w:rsid w:val="004C6CE3"/>
    <w:rsid w:val="004C7357"/>
    <w:rsid w:val="004C7B68"/>
    <w:rsid w:val="004C7E85"/>
    <w:rsid w:val="004D6365"/>
    <w:rsid w:val="004E7008"/>
    <w:rsid w:val="004E7485"/>
    <w:rsid w:val="004F14C1"/>
    <w:rsid w:val="0050046D"/>
    <w:rsid w:val="0050221B"/>
    <w:rsid w:val="005146DE"/>
    <w:rsid w:val="00516C7A"/>
    <w:rsid w:val="0051728E"/>
    <w:rsid w:val="005172B0"/>
    <w:rsid w:val="0051747A"/>
    <w:rsid w:val="0053001D"/>
    <w:rsid w:val="00531951"/>
    <w:rsid w:val="005327EC"/>
    <w:rsid w:val="00535D8F"/>
    <w:rsid w:val="0053629D"/>
    <w:rsid w:val="00546279"/>
    <w:rsid w:val="0055036E"/>
    <w:rsid w:val="00553DF3"/>
    <w:rsid w:val="00564E34"/>
    <w:rsid w:val="00565A05"/>
    <w:rsid w:val="00566768"/>
    <w:rsid w:val="00571221"/>
    <w:rsid w:val="00581688"/>
    <w:rsid w:val="00587D6F"/>
    <w:rsid w:val="0059271B"/>
    <w:rsid w:val="00593D74"/>
    <w:rsid w:val="005945D1"/>
    <w:rsid w:val="00595345"/>
    <w:rsid w:val="00595E42"/>
    <w:rsid w:val="005A7846"/>
    <w:rsid w:val="005B0ECD"/>
    <w:rsid w:val="005B3FB2"/>
    <w:rsid w:val="005C068B"/>
    <w:rsid w:val="005C39F7"/>
    <w:rsid w:val="005E0DD5"/>
    <w:rsid w:val="005E1286"/>
    <w:rsid w:val="005E5A16"/>
    <w:rsid w:val="005E6D4C"/>
    <w:rsid w:val="005F0317"/>
    <w:rsid w:val="005F05CC"/>
    <w:rsid w:val="005F16D3"/>
    <w:rsid w:val="005F46D0"/>
    <w:rsid w:val="005F7720"/>
    <w:rsid w:val="006003FD"/>
    <w:rsid w:val="00601661"/>
    <w:rsid w:val="006028E5"/>
    <w:rsid w:val="00604A63"/>
    <w:rsid w:val="00606055"/>
    <w:rsid w:val="006065F1"/>
    <w:rsid w:val="00620713"/>
    <w:rsid w:val="006305BF"/>
    <w:rsid w:val="00631B78"/>
    <w:rsid w:val="0063533A"/>
    <w:rsid w:val="00645001"/>
    <w:rsid w:val="00645084"/>
    <w:rsid w:val="00652DE9"/>
    <w:rsid w:val="00662E01"/>
    <w:rsid w:val="006769C9"/>
    <w:rsid w:val="006777A3"/>
    <w:rsid w:val="00686230"/>
    <w:rsid w:val="00687627"/>
    <w:rsid w:val="006876AD"/>
    <w:rsid w:val="00692A3F"/>
    <w:rsid w:val="006970CC"/>
    <w:rsid w:val="00697EF2"/>
    <w:rsid w:val="006A3621"/>
    <w:rsid w:val="006A46E9"/>
    <w:rsid w:val="006A555C"/>
    <w:rsid w:val="006B0A68"/>
    <w:rsid w:val="006B1E5C"/>
    <w:rsid w:val="006B3862"/>
    <w:rsid w:val="006B5E9C"/>
    <w:rsid w:val="006B734B"/>
    <w:rsid w:val="006C26CB"/>
    <w:rsid w:val="006C2A33"/>
    <w:rsid w:val="006C364E"/>
    <w:rsid w:val="006C44B1"/>
    <w:rsid w:val="006D1058"/>
    <w:rsid w:val="006D5CF0"/>
    <w:rsid w:val="006E25ED"/>
    <w:rsid w:val="006E29E8"/>
    <w:rsid w:val="006F1998"/>
    <w:rsid w:val="0070029B"/>
    <w:rsid w:val="007105FB"/>
    <w:rsid w:val="00716EBD"/>
    <w:rsid w:val="00717EC9"/>
    <w:rsid w:val="00720B96"/>
    <w:rsid w:val="00722CE2"/>
    <w:rsid w:val="00733029"/>
    <w:rsid w:val="007335AB"/>
    <w:rsid w:val="00734E24"/>
    <w:rsid w:val="00742138"/>
    <w:rsid w:val="007437AB"/>
    <w:rsid w:val="00750659"/>
    <w:rsid w:val="007511AA"/>
    <w:rsid w:val="00756B00"/>
    <w:rsid w:val="00760720"/>
    <w:rsid w:val="00761AFF"/>
    <w:rsid w:val="0076271A"/>
    <w:rsid w:val="00765F9B"/>
    <w:rsid w:val="00774874"/>
    <w:rsid w:val="007767BB"/>
    <w:rsid w:val="00777127"/>
    <w:rsid w:val="007833BF"/>
    <w:rsid w:val="00793AEF"/>
    <w:rsid w:val="0079451E"/>
    <w:rsid w:val="00796F5E"/>
    <w:rsid w:val="007A2057"/>
    <w:rsid w:val="007A33C3"/>
    <w:rsid w:val="007A4DCB"/>
    <w:rsid w:val="007A5095"/>
    <w:rsid w:val="007A6B2C"/>
    <w:rsid w:val="007A6B9F"/>
    <w:rsid w:val="007B029E"/>
    <w:rsid w:val="007B0566"/>
    <w:rsid w:val="007B40B4"/>
    <w:rsid w:val="007B57D0"/>
    <w:rsid w:val="007B5EA5"/>
    <w:rsid w:val="007B71E7"/>
    <w:rsid w:val="007C235E"/>
    <w:rsid w:val="007C2A64"/>
    <w:rsid w:val="007C56F3"/>
    <w:rsid w:val="007D5ED1"/>
    <w:rsid w:val="007D78BC"/>
    <w:rsid w:val="007D79AD"/>
    <w:rsid w:val="007E13AD"/>
    <w:rsid w:val="007E3129"/>
    <w:rsid w:val="007E404E"/>
    <w:rsid w:val="007F285A"/>
    <w:rsid w:val="007F7EA5"/>
    <w:rsid w:val="00801518"/>
    <w:rsid w:val="00802973"/>
    <w:rsid w:val="0080562C"/>
    <w:rsid w:val="0080696C"/>
    <w:rsid w:val="0081496A"/>
    <w:rsid w:val="00815727"/>
    <w:rsid w:val="0081690F"/>
    <w:rsid w:val="00816C6A"/>
    <w:rsid w:val="008175C7"/>
    <w:rsid w:val="008241FE"/>
    <w:rsid w:val="00830E65"/>
    <w:rsid w:val="00833F8B"/>
    <w:rsid w:val="00834208"/>
    <w:rsid w:val="00835FB5"/>
    <w:rsid w:val="00840BA0"/>
    <w:rsid w:val="00842BB2"/>
    <w:rsid w:val="008539A6"/>
    <w:rsid w:val="008569AA"/>
    <w:rsid w:val="008609D4"/>
    <w:rsid w:val="00860B24"/>
    <w:rsid w:val="00861A4A"/>
    <w:rsid w:val="008622B8"/>
    <w:rsid w:val="0086254F"/>
    <w:rsid w:val="00864C04"/>
    <w:rsid w:val="008657DD"/>
    <w:rsid w:val="0086703B"/>
    <w:rsid w:val="00867B1E"/>
    <w:rsid w:val="008706A3"/>
    <w:rsid w:val="00870EC1"/>
    <w:rsid w:val="00873FF3"/>
    <w:rsid w:val="00883C45"/>
    <w:rsid w:val="008851B1"/>
    <w:rsid w:val="008861E4"/>
    <w:rsid w:val="0088789F"/>
    <w:rsid w:val="008914A5"/>
    <w:rsid w:val="0089250B"/>
    <w:rsid w:val="00892575"/>
    <w:rsid w:val="008927C7"/>
    <w:rsid w:val="00895B2D"/>
    <w:rsid w:val="008966B1"/>
    <w:rsid w:val="008A1FC9"/>
    <w:rsid w:val="008A4D11"/>
    <w:rsid w:val="008A54AA"/>
    <w:rsid w:val="008A6A46"/>
    <w:rsid w:val="008A7CBF"/>
    <w:rsid w:val="008B26B6"/>
    <w:rsid w:val="008C0400"/>
    <w:rsid w:val="008C45E9"/>
    <w:rsid w:val="008C6BCE"/>
    <w:rsid w:val="008D1521"/>
    <w:rsid w:val="008D2F5F"/>
    <w:rsid w:val="008E0333"/>
    <w:rsid w:val="008E367D"/>
    <w:rsid w:val="008F0AE0"/>
    <w:rsid w:val="008F0AF4"/>
    <w:rsid w:val="008F123C"/>
    <w:rsid w:val="008F31A4"/>
    <w:rsid w:val="008F3D4F"/>
    <w:rsid w:val="008F5EFA"/>
    <w:rsid w:val="00900DA4"/>
    <w:rsid w:val="00900EDB"/>
    <w:rsid w:val="00902FE9"/>
    <w:rsid w:val="009049E9"/>
    <w:rsid w:val="00905E02"/>
    <w:rsid w:val="00907EFA"/>
    <w:rsid w:val="00910D20"/>
    <w:rsid w:val="00911A51"/>
    <w:rsid w:val="00911C0D"/>
    <w:rsid w:val="0091609A"/>
    <w:rsid w:val="0092504F"/>
    <w:rsid w:val="00925194"/>
    <w:rsid w:val="0092549F"/>
    <w:rsid w:val="00925831"/>
    <w:rsid w:val="009274D1"/>
    <w:rsid w:val="009335A6"/>
    <w:rsid w:val="009361F2"/>
    <w:rsid w:val="009370F6"/>
    <w:rsid w:val="00941CC3"/>
    <w:rsid w:val="00946A7C"/>
    <w:rsid w:val="00947B71"/>
    <w:rsid w:val="009527B9"/>
    <w:rsid w:val="00960FF7"/>
    <w:rsid w:val="00964A75"/>
    <w:rsid w:val="00964E60"/>
    <w:rsid w:val="009665FA"/>
    <w:rsid w:val="009714CD"/>
    <w:rsid w:val="00971AFD"/>
    <w:rsid w:val="00977BB2"/>
    <w:rsid w:val="00984F13"/>
    <w:rsid w:val="009933EA"/>
    <w:rsid w:val="0099450C"/>
    <w:rsid w:val="009946B9"/>
    <w:rsid w:val="00995802"/>
    <w:rsid w:val="00996E4C"/>
    <w:rsid w:val="00997F9F"/>
    <w:rsid w:val="009A1169"/>
    <w:rsid w:val="009A3CB2"/>
    <w:rsid w:val="009A4ECC"/>
    <w:rsid w:val="009A609A"/>
    <w:rsid w:val="009A6F77"/>
    <w:rsid w:val="009B1121"/>
    <w:rsid w:val="009B1F29"/>
    <w:rsid w:val="009B23E8"/>
    <w:rsid w:val="009B2973"/>
    <w:rsid w:val="009B3D7B"/>
    <w:rsid w:val="009B70F4"/>
    <w:rsid w:val="009C1D64"/>
    <w:rsid w:val="009C4CB2"/>
    <w:rsid w:val="009D1AD1"/>
    <w:rsid w:val="009D41A0"/>
    <w:rsid w:val="009D4474"/>
    <w:rsid w:val="009D44E2"/>
    <w:rsid w:val="009E09C6"/>
    <w:rsid w:val="009E4579"/>
    <w:rsid w:val="009E49A2"/>
    <w:rsid w:val="009F0EA7"/>
    <w:rsid w:val="009F11B3"/>
    <w:rsid w:val="009F4CBA"/>
    <w:rsid w:val="009F7AFA"/>
    <w:rsid w:val="00A0316A"/>
    <w:rsid w:val="00A04C73"/>
    <w:rsid w:val="00A04E05"/>
    <w:rsid w:val="00A0515D"/>
    <w:rsid w:val="00A0678C"/>
    <w:rsid w:val="00A10077"/>
    <w:rsid w:val="00A13858"/>
    <w:rsid w:val="00A147B3"/>
    <w:rsid w:val="00A14E8C"/>
    <w:rsid w:val="00A154EE"/>
    <w:rsid w:val="00A16C27"/>
    <w:rsid w:val="00A20761"/>
    <w:rsid w:val="00A2078D"/>
    <w:rsid w:val="00A21578"/>
    <w:rsid w:val="00A23CE0"/>
    <w:rsid w:val="00A240B4"/>
    <w:rsid w:val="00A30616"/>
    <w:rsid w:val="00A31376"/>
    <w:rsid w:val="00A37B79"/>
    <w:rsid w:val="00A40A4B"/>
    <w:rsid w:val="00A43E48"/>
    <w:rsid w:val="00A44C77"/>
    <w:rsid w:val="00A44E3F"/>
    <w:rsid w:val="00A45939"/>
    <w:rsid w:val="00A46A37"/>
    <w:rsid w:val="00A50B4F"/>
    <w:rsid w:val="00A556FD"/>
    <w:rsid w:val="00A70738"/>
    <w:rsid w:val="00A7075B"/>
    <w:rsid w:val="00A7097D"/>
    <w:rsid w:val="00A8696E"/>
    <w:rsid w:val="00A90671"/>
    <w:rsid w:val="00A92F23"/>
    <w:rsid w:val="00A9409E"/>
    <w:rsid w:val="00AA1CC8"/>
    <w:rsid w:val="00AA5902"/>
    <w:rsid w:val="00AA5C8F"/>
    <w:rsid w:val="00AB06E3"/>
    <w:rsid w:val="00AB5D88"/>
    <w:rsid w:val="00AC20C8"/>
    <w:rsid w:val="00AC5AF7"/>
    <w:rsid w:val="00AC696B"/>
    <w:rsid w:val="00AD1FF5"/>
    <w:rsid w:val="00AD3305"/>
    <w:rsid w:val="00AF120A"/>
    <w:rsid w:val="00AF33D4"/>
    <w:rsid w:val="00AF7817"/>
    <w:rsid w:val="00B015EB"/>
    <w:rsid w:val="00B05192"/>
    <w:rsid w:val="00B10607"/>
    <w:rsid w:val="00B1137D"/>
    <w:rsid w:val="00B15B0B"/>
    <w:rsid w:val="00B171F9"/>
    <w:rsid w:val="00B22CBE"/>
    <w:rsid w:val="00B244BB"/>
    <w:rsid w:val="00B27E38"/>
    <w:rsid w:val="00B3095D"/>
    <w:rsid w:val="00B317F3"/>
    <w:rsid w:val="00B33106"/>
    <w:rsid w:val="00B336B9"/>
    <w:rsid w:val="00B361F8"/>
    <w:rsid w:val="00B3701D"/>
    <w:rsid w:val="00B375A3"/>
    <w:rsid w:val="00B429B2"/>
    <w:rsid w:val="00B44ADE"/>
    <w:rsid w:val="00B456DD"/>
    <w:rsid w:val="00B45C20"/>
    <w:rsid w:val="00B5261B"/>
    <w:rsid w:val="00B6630F"/>
    <w:rsid w:val="00B70C0B"/>
    <w:rsid w:val="00B857B2"/>
    <w:rsid w:val="00B858E9"/>
    <w:rsid w:val="00B86DE8"/>
    <w:rsid w:val="00B91219"/>
    <w:rsid w:val="00B95DEE"/>
    <w:rsid w:val="00B97F0A"/>
    <w:rsid w:val="00BA4CF8"/>
    <w:rsid w:val="00BA519F"/>
    <w:rsid w:val="00BB4656"/>
    <w:rsid w:val="00BB7957"/>
    <w:rsid w:val="00BC2D2A"/>
    <w:rsid w:val="00BC3C04"/>
    <w:rsid w:val="00BC5938"/>
    <w:rsid w:val="00BC64C0"/>
    <w:rsid w:val="00BC6EBA"/>
    <w:rsid w:val="00BD12BB"/>
    <w:rsid w:val="00BD44A1"/>
    <w:rsid w:val="00BD65BB"/>
    <w:rsid w:val="00BE2766"/>
    <w:rsid w:val="00BE478F"/>
    <w:rsid w:val="00BE58DB"/>
    <w:rsid w:val="00BE5D2F"/>
    <w:rsid w:val="00BF0503"/>
    <w:rsid w:val="00BF3597"/>
    <w:rsid w:val="00BF3F9E"/>
    <w:rsid w:val="00BF57E9"/>
    <w:rsid w:val="00C0280E"/>
    <w:rsid w:val="00C10372"/>
    <w:rsid w:val="00C10F2E"/>
    <w:rsid w:val="00C11382"/>
    <w:rsid w:val="00C1218F"/>
    <w:rsid w:val="00C17EB7"/>
    <w:rsid w:val="00C20C0E"/>
    <w:rsid w:val="00C22A96"/>
    <w:rsid w:val="00C239D2"/>
    <w:rsid w:val="00C25502"/>
    <w:rsid w:val="00C32926"/>
    <w:rsid w:val="00C3348B"/>
    <w:rsid w:val="00C429E2"/>
    <w:rsid w:val="00C432D5"/>
    <w:rsid w:val="00C43FDC"/>
    <w:rsid w:val="00C44A65"/>
    <w:rsid w:val="00C5192D"/>
    <w:rsid w:val="00C53CA9"/>
    <w:rsid w:val="00C53F92"/>
    <w:rsid w:val="00C5502D"/>
    <w:rsid w:val="00C65094"/>
    <w:rsid w:val="00C66308"/>
    <w:rsid w:val="00C663DC"/>
    <w:rsid w:val="00C66B96"/>
    <w:rsid w:val="00C711C0"/>
    <w:rsid w:val="00C71D1E"/>
    <w:rsid w:val="00C7779F"/>
    <w:rsid w:val="00C807D7"/>
    <w:rsid w:val="00C810D2"/>
    <w:rsid w:val="00C81E77"/>
    <w:rsid w:val="00C86F13"/>
    <w:rsid w:val="00C87306"/>
    <w:rsid w:val="00C9123A"/>
    <w:rsid w:val="00C96F33"/>
    <w:rsid w:val="00C97006"/>
    <w:rsid w:val="00C976F7"/>
    <w:rsid w:val="00CA1C26"/>
    <w:rsid w:val="00CB01AD"/>
    <w:rsid w:val="00CB490F"/>
    <w:rsid w:val="00CC4833"/>
    <w:rsid w:val="00CD2433"/>
    <w:rsid w:val="00CD2466"/>
    <w:rsid w:val="00CE474F"/>
    <w:rsid w:val="00CE4CB2"/>
    <w:rsid w:val="00CF001B"/>
    <w:rsid w:val="00CF34FE"/>
    <w:rsid w:val="00CF514B"/>
    <w:rsid w:val="00D01081"/>
    <w:rsid w:val="00D02A71"/>
    <w:rsid w:val="00D12DE3"/>
    <w:rsid w:val="00D13E8A"/>
    <w:rsid w:val="00D146F5"/>
    <w:rsid w:val="00D14E89"/>
    <w:rsid w:val="00D2671F"/>
    <w:rsid w:val="00D33259"/>
    <w:rsid w:val="00D334BF"/>
    <w:rsid w:val="00D42F3A"/>
    <w:rsid w:val="00D43E98"/>
    <w:rsid w:val="00D44696"/>
    <w:rsid w:val="00D44DF2"/>
    <w:rsid w:val="00D45E1D"/>
    <w:rsid w:val="00D45E56"/>
    <w:rsid w:val="00D530B0"/>
    <w:rsid w:val="00D53164"/>
    <w:rsid w:val="00D55F73"/>
    <w:rsid w:val="00D6001F"/>
    <w:rsid w:val="00D61AF6"/>
    <w:rsid w:val="00D6683E"/>
    <w:rsid w:val="00D66EB0"/>
    <w:rsid w:val="00D71E39"/>
    <w:rsid w:val="00D72E97"/>
    <w:rsid w:val="00D73019"/>
    <w:rsid w:val="00D8375F"/>
    <w:rsid w:val="00D840C8"/>
    <w:rsid w:val="00D8530C"/>
    <w:rsid w:val="00D8701E"/>
    <w:rsid w:val="00DA26DB"/>
    <w:rsid w:val="00DB0D08"/>
    <w:rsid w:val="00DB13A8"/>
    <w:rsid w:val="00DB13C5"/>
    <w:rsid w:val="00DB3C68"/>
    <w:rsid w:val="00DB4B9C"/>
    <w:rsid w:val="00DB53A0"/>
    <w:rsid w:val="00DB5F2F"/>
    <w:rsid w:val="00DC08FE"/>
    <w:rsid w:val="00DC1A48"/>
    <w:rsid w:val="00DC297D"/>
    <w:rsid w:val="00DC64BA"/>
    <w:rsid w:val="00DC7673"/>
    <w:rsid w:val="00DD0E75"/>
    <w:rsid w:val="00DD4968"/>
    <w:rsid w:val="00DD648C"/>
    <w:rsid w:val="00DD677B"/>
    <w:rsid w:val="00DE2A0B"/>
    <w:rsid w:val="00DE42ED"/>
    <w:rsid w:val="00DE7ECB"/>
    <w:rsid w:val="00DF1152"/>
    <w:rsid w:val="00DF16A0"/>
    <w:rsid w:val="00DF5F68"/>
    <w:rsid w:val="00DF7612"/>
    <w:rsid w:val="00E04540"/>
    <w:rsid w:val="00E315E7"/>
    <w:rsid w:val="00E34B37"/>
    <w:rsid w:val="00E3578D"/>
    <w:rsid w:val="00E3765A"/>
    <w:rsid w:val="00E41A07"/>
    <w:rsid w:val="00E424BC"/>
    <w:rsid w:val="00E456F3"/>
    <w:rsid w:val="00E47DAF"/>
    <w:rsid w:val="00E51D2A"/>
    <w:rsid w:val="00E51F65"/>
    <w:rsid w:val="00E53688"/>
    <w:rsid w:val="00E53BA9"/>
    <w:rsid w:val="00E57C4A"/>
    <w:rsid w:val="00E617DA"/>
    <w:rsid w:val="00E65B61"/>
    <w:rsid w:val="00E81580"/>
    <w:rsid w:val="00E84E99"/>
    <w:rsid w:val="00E8602C"/>
    <w:rsid w:val="00E87944"/>
    <w:rsid w:val="00E87F9D"/>
    <w:rsid w:val="00E91B4C"/>
    <w:rsid w:val="00E9485A"/>
    <w:rsid w:val="00E966C6"/>
    <w:rsid w:val="00EA08A9"/>
    <w:rsid w:val="00EA1766"/>
    <w:rsid w:val="00EA4C55"/>
    <w:rsid w:val="00EA601B"/>
    <w:rsid w:val="00EB06BF"/>
    <w:rsid w:val="00EB2EF0"/>
    <w:rsid w:val="00EB386C"/>
    <w:rsid w:val="00ED34C3"/>
    <w:rsid w:val="00ED4BCD"/>
    <w:rsid w:val="00ED57BD"/>
    <w:rsid w:val="00EE17BF"/>
    <w:rsid w:val="00EE19AB"/>
    <w:rsid w:val="00EE3DEE"/>
    <w:rsid w:val="00EE47E5"/>
    <w:rsid w:val="00EE48EB"/>
    <w:rsid w:val="00EE52DF"/>
    <w:rsid w:val="00EE5E11"/>
    <w:rsid w:val="00EE7A91"/>
    <w:rsid w:val="00EE7C91"/>
    <w:rsid w:val="00EF15CC"/>
    <w:rsid w:val="00EF71DD"/>
    <w:rsid w:val="00F0140D"/>
    <w:rsid w:val="00F04001"/>
    <w:rsid w:val="00F0446D"/>
    <w:rsid w:val="00F07142"/>
    <w:rsid w:val="00F111E6"/>
    <w:rsid w:val="00F13C0D"/>
    <w:rsid w:val="00F14670"/>
    <w:rsid w:val="00F14C50"/>
    <w:rsid w:val="00F156B1"/>
    <w:rsid w:val="00F1612F"/>
    <w:rsid w:val="00F3486E"/>
    <w:rsid w:val="00F37A5A"/>
    <w:rsid w:val="00F37C12"/>
    <w:rsid w:val="00F42C1A"/>
    <w:rsid w:val="00F43D1D"/>
    <w:rsid w:val="00F47CB6"/>
    <w:rsid w:val="00F51FF5"/>
    <w:rsid w:val="00F5369B"/>
    <w:rsid w:val="00F55ED7"/>
    <w:rsid w:val="00F57B4F"/>
    <w:rsid w:val="00F6092D"/>
    <w:rsid w:val="00F62C38"/>
    <w:rsid w:val="00F63CB3"/>
    <w:rsid w:val="00F6623A"/>
    <w:rsid w:val="00F6630B"/>
    <w:rsid w:val="00F72725"/>
    <w:rsid w:val="00F7301E"/>
    <w:rsid w:val="00F76A69"/>
    <w:rsid w:val="00F77EDE"/>
    <w:rsid w:val="00F81705"/>
    <w:rsid w:val="00F8585A"/>
    <w:rsid w:val="00F93318"/>
    <w:rsid w:val="00F9474F"/>
    <w:rsid w:val="00F94833"/>
    <w:rsid w:val="00F94D25"/>
    <w:rsid w:val="00F97E85"/>
    <w:rsid w:val="00FA40E3"/>
    <w:rsid w:val="00FA5057"/>
    <w:rsid w:val="00FA749A"/>
    <w:rsid w:val="00FA74DE"/>
    <w:rsid w:val="00FB2E40"/>
    <w:rsid w:val="00FB387B"/>
    <w:rsid w:val="00FB7E37"/>
    <w:rsid w:val="00FC6D88"/>
    <w:rsid w:val="00FD1C28"/>
    <w:rsid w:val="00FD331C"/>
    <w:rsid w:val="00FD4A39"/>
    <w:rsid w:val="00FD7D4C"/>
    <w:rsid w:val="00FE3B02"/>
    <w:rsid w:val="00FE6C30"/>
    <w:rsid w:val="00FF219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0C401512-1904-4936-87CD-06E4F9F6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CA7CBECCB92A464B8C58737F758DC618"/>
        <w:category>
          <w:name w:val="General"/>
          <w:gallery w:val="placeholder"/>
        </w:category>
        <w:types>
          <w:type w:val="bbPlcHdr"/>
        </w:types>
        <w:behaviors>
          <w:behavior w:val="content"/>
        </w:behaviors>
        <w:guid w:val="{397E1866-AE89-4409-AB97-A7EF46E31F93}"/>
      </w:docPartPr>
      <w:docPartBody>
        <w:p w:rsidR="00613E70" w:rsidRDefault="00613E70" w:rsidP="00613E70">
          <w:pPr>
            <w:pStyle w:val="CA7CBECCB92A464B8C58737F758DC618"/>
          </w:pPr>
          <w:r>
            <w:rPr>
              <w:rStyle w:val="PlaceholderText"/>
            </w:rPr>
            <w:t>Click here to enter text.</w:t>
          </w:r>
        </w:p>
      </w:docPartBody>
    </w:docPart>
    <w:docPart>
      <w:docPartPr>
        <w:name w:val="8D9401F5826B4CE7BA6B931DDDCBC743"/>
        <w:category>
          <w:name w:val="General"/>
          <w:gallery w:val="placeholder"/>
        </w:category>
        <w:types>
          <w:type w:val="bbPlcHdr"/>
        </w:types>
        <w:behaviors>
          <w:behavior w:val="content"/>
        </w:behaviors>
        <w:guid w:val="{F48CEE84-689A-4602-93C2-9C3B4D06698C}"/>
      </w:docPartPr>
      <w:docPartBody>
        <w:p w:rsidR="00613E70" w:rsidRDefault="00613E70" w:rsidP="00613E70">
          <w:pPr>
            <w:pStyle w:val="8D9401F5826B4CE7BA6B931DDDCBC74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C1093"/>
    <w:rsid w:val="000E1449"/>
    <w:rsid w:val="000E5EF5"/>
    <w:rsid w:val="000E7C92"/>
    <w:rsid w:val="001400C1"/>
    <w:rsid w:val="00163D15"/>
    <w:rsid w:val="001A1CCB"/>
    <w:rsid w:val="001B7738"/>
    <w:rsid w:val="001C6D44"/>
    <w:rsid w:val="001E0BF7"/>
    <w:rsid w:val="001F7310"/>
    <w:rsid w:val="00205D77"/>
    <w:rsid w:val="002166EE"/>
    <w:rsid w:val="0026290A"/>
    <w:rsid w:val="00265455"/>
    <w:rsid w:val="002B0E91"/>
    <w:rsid w:val="002C45A0"/>
    <w:rsid w:val="002D2B10"/>
    <w:rsid w:val="002F6EB8"/>
    <w:rsid w:val="003012DC"/>
    <w:rsid w:val="0030205B"/>
    <w:rsid w:val="0030382B"/>
    <w:rsid w:val="00335FBF"/>
    <w:rsid w:val="003402F4"/>
    <w:rsid w:val="00361BD2"/>
    <w:rsid w:val="003662F1"/>
    <w:rsid w:val="003816BF"/>
    <w:rsid w:val="00383A07"/>
    <w:rsid w:val="00393187"/>
    <w:rsid w:val="003B5A75"/>
    <w:rsid w:val="003C2074"/>
    <w:rsid w:val="003D2DEC"/>
    <w:rsid w:val="003D3A74"/>
    <w:rsid w:val="003E362D"/>
    <w:rsid w:val="003F42DE"/>
    <w:rsid w:val="00420D08"/>
    <w:rsid w:val="004348D3"/>
    <w:rsid w:val="0044427B"/>
    <w:rsid w:val="004457B0"/>
    <w:rsid w:val="00466683"/>
    <w:rsid w:val="004801C0"/>
    <w:rsid w:val="004A3C1D"/>
    <w:rsid w:val="004B34B2"/>
    <w:rsid w:val="004E4EF6"/>
    <w:rsid w:val="004F693B"/>
    <w:rsid w:val="005013FF"/>
    <w:rsid w:val="00501962"/>
    <w:rsid w:val="005170C5"/>
    <w:rsid w:val="00530ADE"/>
    <w:rsid w:val="00537F2D"/>
    <w:rsid w:val="0054013E"/>
    <w:rsid w:val="00563210"/>
    <w:rsid w:val="00590BC7"/>
    <w:rsid w:val="0059403C"/>
    <w:rsid w:val="005A2CB2"/>
    <w:rsid w:val="005A476F"/>
    <w:rsid w:val="005B3156"/>
    <w:rsid w:val="005B6BA7"/>
    <w:rsid w:val="005D1504"/>
    <w:rsid w:val="005D48BA"/>
    <w:rsid w:val="005D52D0"/>
    <w:rsid w:val="005E2AAD"/>
    <w:rsid w:val="0061277E"/>
    <w:rsid w:val="00612F5C"/>
    <w:rsid w:val="00613E70"/>
    <w:rsid w:val="00621CE0"/>
    <w:rsid w:val="0064559F"/>
    <w:rsid w:val="006770B9"/>
    <w:rsid w:val="00684342"/>
    <w:rsid w:val="006B0691"/>
    <w:rsid w:val="007078E6"/>
    <w:rsid w:val="007302D4"/>
    <w:rsid w:val="00733CF2"/>
    <w:rsid w:val="00740AE9"/>
    <w:rsid w:val="00781F40"/>
    <w:rsid w:val="007A577C"/>
    <w:rsid w:val="007C3992"/>
    <w:rsid w:val="007D573A"/>
    <w:rsid w:val="007F1EF1"/>
    <w:rsid w:val="007F5087"/>
    <w:rsid w:val="00802B24"/>
    <w:rsid w:val="00802E58"/>
    <w:rsid w:val="00833213"/>
    <w:rsid w:val="0088700F"/>
    <w:rsid w:val="008910C4"/>
    <w:rsid w:val="008D7E30"/>
    <w:rsid w:val="008F2108"/>
    <w:rsid w:val="008F3E12"/>
    <w:rsid w:val="009165D7"/>
    <w:rsid w:val="0096603E"/>
    <w:rsid w:val="00982EF6"/>
    <w:rsid w:val="009A09F1"/>
    <w:rsid w:val="009A5ABA"/>
    <w:rsid w:val="00A078EB"/>
    <w:rsid w:val="00A1138D"/>
    <w:rsid w:val="00A261D4"/>
    <w:rsid w:val="00A36449"/>
    <w:rsid w:val="00A64C69"/>
    <w:rsid w:val="00A670A5"/>
    <w:rsid w:val="00AA2D3B"/>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D2F81"/>
    <w:rsid w:val="00BE2E3A"/>
    <w:rsid w:val="00C006D6"/>
    <w:rsid w:val="00C35324"/>
    <w:rsid w:val="00C35A5C"/>
    <w:rsid w:val="00C44509"/>
    <w:rsid w:val="00C5187D"/>
    <w:rsid w:val="00C64F30"/>
    <w:rsid w:val="00C71EA7"/>
    <w:rsid w:val="00C7327A"/>
    <w:rsid w:val="00C84BBA"/>
    <w:rsid w:val="00CA2066"/>
    <w:rsid w:val="00CB1DB4"/>
    <w:rsid w:val="00CB71BC"/>
    <w:rsid w:val="00CD174D"/>
    <w:rsid w:val="00CD6E5E"/>
    <w:rsid w:val="00CF132B"/>
    <w:rsid w:val="00CF1C8C"/>
    <w:rsid w:val="00D454C8"/>
    <w:rsid w:val="00D82F2C"/>
    <w:rsid w:val="00D963D7"/>
    <w:rsid w:val="00DA249D"/>
    <w:rsid w:val="00DC0E28"/>
    <w:rsid w:val="00DC69AD"/>
    <w:rsid w:val="00DD195E"/>
    <w:rsid w:val="00DE1B9E"/>
    <w:rsid w:val="00E15E52"/>
    <w:rsid w:val="00E31BAE"/>
    <w:rsid w:val="00E323F2"/>
    <w:rsid w:val="00E40A72"/>
    <w:rsid w:val="00E919BE"/>
    <w:rsid w:val="00E91C3F"/>
    <w:rsid w:val="00EA4B1E"/>
    <w:rsid w:val="00ED56BF"/>
    <w:rsid w:val="00EE3AB5"/>
    <w:rsid w:val="00F17E95"/>
    <w:rsid w:val="00F30D38"/>
    <w:rsid w:val="00F40618"/>
    <w:rsid w:val="00F5286A"/>
    <w:rsid w:val="00F6217A"/>
    <w:rsid w:val="00F64368"/>
    <w:rsid w:val="00F715E3"/>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E7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CA7CBECCB92A464B8C58737F758DC618">
    <w:name w:val="CA7CBECCB92A464B8C58737F758DC618"/>
    <w:rsid w:val="00613E70"/>
    <w:pPr>
      <w:spacing w:after="160" w:line="259" w:lineRule="auto"/>
    </w:pPr>
  </w:style>
  <w:style w:type="paragraph" w:customStyle="1" w:styleId="8D9401F5826B4CE7BA6B931DDDCBC743">
    <w:name w:val="8D9401F5826B4CE7BA6B931DDDCBC743"/>
    <w:rsid w:val="00613E7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B008C-3264-400D-B66A-E930D83B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300</TotalTime>
  <Pages>3</Pages>
  <Words>6922</Words>
  <Characters>3946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2019-11-18T12:02:00Z</dcterms:created>
  <dc:creator>Ausra.Balciunaityte@lrv.lt</dc:creator>
  <cp:lastModifiedBy>Aušra Balčiūnaitytė</cp:lastModifiedBy>
  <cp:lastPrinted>2019-11-20T06:16:00Z</cp:lastPrinted>
  <dcterms:modified xsi:type="dcterms:W3CDTF">2019-11-22T08:19:00Z</dcterms:modified>
  <cp:revision>8</cp:revision>
  <dc:title>pazyma</dc:title>
</cp:coreProperties>
</file>