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4EE31" w14:textId="03D1A9E4" w:rsidR="000F006C" w:rsidRDefault="000F006C" w:rsidP="000F006C">
      <w:pPr>
        <w:jc w:val="both"/>
        <w:rPr>
          <w:b/>
        </w:rPr>
      </w:pPr>
      <w:r>
        <w:tab/>
      </w:r>
      <w:r>
        <w:tab/>
      </w:r>
      <w:r>
        <w:tab/>
      </w:r>
      <w:r>
        <w:tab/>
      </w:r>
      <w:r>
        <w:tab/>
      </w:r>
      <w:r w:rsidR="00A5787B">
        <w:t xml:space="preserve">          </w:t>
      </w:r>
      <w:r>
        <w:rPr>
          <w:b/>
        </w:rPr>
        <w:t>Projekt</w:t>
      </w:r>
      <w:r w:rsidR="00FB5177">
        <w:rPr>
          <w:b/>
        </w:rPr>
        <w:t>o</w:t>
      </w:r>
    </w:p>
    <w:p w14:paraId="5E4011A7" w14:textId="047A9D26" w:rsidR="00FB5177" w:rsidRDefault="00FB5177" w:rsidP="000F006C">
      <w:pPr>
        <w:jc w:val="both"/>
        <w:rPr>
          <w:b/>
        </w:rPr>
      </w:pPr>
      <w:r>
        <w:rPr>
          <w:b/>
        </w:rPr>
        <w:tab/>
      </w:r>
      <w:r>
        <w:rPr>
          <w:b/>
        </w:rPr>
        <w:tab/>
      </w:r>
      <w:r>
        <w:rPr>
          <w:b/>
        </w:rPr>
        <w:tab/>
      </w:r>
      <w:r>
        <w:rPr>
          <w:b/>
        </w:rPr>
        <w:tab/>
      </w:r>
      <w:r>
        <w:rPr>
          <w:b/>
        </w:rPr>
        <w:tab/>
      </w:r>
      <w:r w:rsidR="0064330A" w:rsidRPr="00A5787B">
        <w:t xml:space="preserve">          </w:t>
      </w:r>
      <w:r>
        <w:rPr>
          <w:b/>
        </w:rPr>
        <w:t>lyginamasis variantas</w:t>
      </w:r>
    </w:p>
    <w:p w14:paraId="0952A060" w14:textId="77777777" w:rsidR="000F006C" w:rsidRDefault="000F006C" w:rsidP="000F006C">
      <w:pPr>
        <w:jc w:val="both"/>
        <w:rPr>
          <w:b/>
        </w:rPr>
      </w:pPr>
    </w:p>
    <w:p w14:paraId="41DF3CCB" w14:textId="77777777" w:rsidR="000F006C" w:rsidRPr="000F006C" w:rsidRDefault="000F006C" w:rsidP="000F006C">
      <w:pPr>
        <w:jc w:val="both"/>
        <w:rPr>
          <w:b/>
        </w:rPr>
      </w:pPr>
    </w:p>
    <w:p w14:paraId="2C2C213F" w14:textId="77777777" w:rsidR="000F006C" w:rsidRPr="00331494" w:rsidRDefault="000F006C" w:rsidP="000F006C">
      <w:pPr>
        <w:jc w:val="center"/>
        <w:rPr>
          <w:b/>
        </w:rPr>
      </w:pPr>
      <w:r w:rsidRPr="00331494">
        <w:rPr>
          <w:b/>
        </w:rPr>
        <w:t>LIETUVOS RESPUBLIKOS VYRIAUSYBĖ</w:t>
      </w:r>
    </w:p>
    <w:p w14:paraId="34043E23" w14:textId="77777777" w:rsidR="000F006C" w:rsidRPr="00331494" w:rsidRDefault="000F006C" w:rsidP="000F006C">
      <w:pPr>
        <w:jc w:val="center"/>
        <w:rPr>
          <w:b/>
        </w:rPr>
      </w:pPr>
    </w:p>
    <w:p w14:paraId="21D08CCC" w14:textId="77777777" w:rsidR="000F006C" w:rsidRPr="00331494" w:rsidRDefault="000F006C" w:rsidP="000F006C">
      <w:pPr>
        <w:jc w:val="center"/>
        <w:rPr>
          <w:b/>
        </w:rPr>
      </w:pPr>
      <w:r w:rsidRPr="00331494">
        <w:rPr>
          <w:b/>
        </w:rPr>
        <w:t>NUTARIMAS</w:t>
      </w:r>
    </w:p>
    <w:p w14:paraId="58B63DE8" w14:textId="77777777" w:rsidR="000F006C" w:rsidRPr="00331494" w:rsidRDefault="000F006C" w:rsidP="000F006C">
      <w:pPr>
        <w:jc w:val="center"/>
        <w:rPr>
          <w:b/>
          <w:caps/>
          <w:szCs w:val="24"/>
        </w:rPr>
      </w:pPr>
      <w:r w:rsidRPr="00331494">
        <w:rPr>
          <w:b/>
          <w:caps/>
          <w:szCs w:val="24"/>
        </w:rPr>
        <w:t>DĖL Lietuvos Respublikos vyriausybės 2004 m. birželio 29 d. nutarimo Nr. 822 „Dėl FORMALIOJO PROFESINIO MOKYMO LICENCIJAVIMO TAISYKLIŲ paTVIRTINIMO“ pakeitimo</w:t>
      </w:r>
    </w:p>
    <w:p w14:paraId="6271D847" w14:textId="77777777" w:rsidR="000F006C" w:rsidRPr="00331494" w:rsidRDefault="000F006C" w:rsidP="000F006C"/>
    <w:p w14:paraId="44830451" w14:textId="77777777" w:rsidR="000F006C" w:rsidRPr="00331494" w:rsidRDefault="000F006C" w:rsidP="000F006C">
      <w:pPr>
        <w:jc w:val="center"/>
      </w:pPr>
      <w:r w:rsidRPr="00331494">
        <w:t>2</w:t>
      </w:r>
      <w:r>
        <w:t>020</w:t>
      </w:r>
      <w:r w:rsidRPr="00331494">
        <w:t xml:space="preserve"> m.                              d. Nr.      </w:t>
      </w:r>
    </w:p>
    <w:p w14:paraId="7149802C" w14:textId="77777777" w:rsidR="000F006C" w:rsidRPr="00331494" w:rsidRDefault="000F006C" w:rsidP="000F006C">
      <w:pPr>
        <w:jc w:val="center"/>
      </w:pPr>
      <w:r w:rsidRPr="00331494">
        <w:t>Vilnius</w:t>
      </w:r>
    </w:p>
    <w:p w14:paraId="2BC715A4" w14:textId="77777777" w:rsidR="000F006C" w:rsidRPr="00331494" w:rsidRDefault="000F006C" w:rsidP="000F006C">
      <w:pPr>
        <w:jc w:val="center"/>
      </w:pPr>
    </w:p>
    <w:p w14:paraId="0F95FF96" w14:textId="77777777" w:rsidR="000F006C" w:rsidRDefault="000F006C" w:rsidP="00F774FF">
      <w:pPr>
        <w:spacing w:line="360" w:lineRule="auto"/>
        <w:ind w:firstLine="720"/>
        <w:jc w:val="both"/>
        <w:rPr>
          <w:szCs w:val="24"/>
        </w:rPr>
      </w:pPr>
      <w:r>
        <w:rPr>
          <w:szCs w:val="24"/>
        </w:rPr>
        <w:t>Lietuvos Respublikos Vyriausybė</w:t>
      </w:r>
      <w:r>
        <w:rPr>
          <w:spacing w:val="100"/>
          <w:szCs w:val="24"/>
        </w:rPr>
        <w:t xml:space="preserve"> nutari</w:t>
      </w:r>
      <w:r>
        <w:rPr>
          <w:szCs w:val="24"/>
        </w:rPr>
        <w:t>a:</w:t>
      </w:r>
    </w:p>
    <w:p w14:paraId="087ACA27" w14:textId="326E7574" w:rsidR="000F006C" w:rsidRDefault="00375138" w:rsidP="00F774FF">
      <w:pPr>
        <w:tabs>
          <w:tab w:val="center" w:pos="4153"/>
          <w:tab w:val="right" w:pos="8306"/>
        </w:tabs>
        <w:spacing w:line="360" w:lineRule="auto"/>
        <w:ind w:firstLine="720"/>
        <w:jc w:val="both"/>
        <w:rPr>
          <w:szCs w:val="24"/>
        </w:rPr>
      </w:pPr>
      <w:r>
        <w:rPr>
          <w:szCs w:val="24"/>
        </w:rPr>
        <w:t xml:space="preserve">1. </w:t>
      </w:r>
      <w:r w:rsidR="000F006C">
        <w:rPr>
          <w:szCs w:val="24"/>
        </w:rPr>
        <w:t>Pakeisti Formaliojo profesinio mokymo licencijavimo taisykles, patvirtintas Lietuvos Respublikos Vyriausybės 2004 m. birželio 29 d. nutarimu Nr. 822 „Dėl Formaliojo profesinio mokymo licencijavimo taisyklių patvirtinimo“:</w:t>
      </w:r>
    </w:p>
    <w:p w14:paraId="69A9F788" w14:textId="7E729E59" w:rsidR="000F006C" w:rsidRDefault="00375138" w:rsidP="00F774FF">
      <w:pPr>
        <w:tabs>
          <w:tab w:val="center" w:pos="4153"/>
          <w:tab w:val="right" w:pos="8306"/>
        </w:tabs>
        <w:spacing w:line="360" w:lineRule="auto"/>
        <w:ind w:firstLine="720"/>
        <w:jc w:val="both"/>
        <w:rPr>
          <w:szCs w:val="24"/>
        </w:rPr>
      </w:pPr>
      <w:r>
        <w:rPr>
          <w:szCs w:val="24"/>
        </w:rPr>
        <w:t>1.</w:t>
      </w:r>
      <w:r w:rsidR="0063259B">
        <w:rPr>
          <w:szCs w:val="24"/>
        </w:rPr>
        <w:t>1. p</w:t>
      </w:r>
      <w:r w:rsidR="000F006C">
        <w:rPr>
          <w:szCs w:val="24"/>
        </w:rPr>
        <w:t>akeisti 3 punktą ir jį išdėstyti taip:</w:t>
      </w:r>
    </w:p>
    <w:p w14:paraId="388A138B" w14:textId="7D2322BF" w:rsidR="00BF7127" w:rsidRDefault="000F006C" w:rsidP="00F774FF">
      <w:pPr>
        <w:tabs>
          <w:tab w:val="center" w:pos="4153"/>
          <w:tab w:val="right" w:pos="8306"/>
        </w:tabs>
        <w:spacing w:line="360" w:lineRule="auto"/>
        <w:ind w:firstLine="720"/>
        <w:jc w:val="both"/>
        <w:rPr>
          <w:szCs w:val="24"/>
        </w:rPr>
      </w:pPr>
      <w:r>
        <w:rPr>
          <w:szCs w:val="24"/>
        </w:rPr>
        <w:t>„</w:t>
      </w:r>
      <w:r>
        <w:rPr>
          <w:kern w:val="3"/>
          <w:szCs w:val="24"/>
        </w:rPr>
        <w:t>3</w:t>
      </w:r>
      <w:r w:rsidRPr="00C72348">
        <w:rPr>
          <w:kern w:val="3"/>
          <w:szCs w:val="24"/>
        </w:rPr>
        <w:t xml:space="preserve">. Licencijas išduoda, </w:t>
      </w:r>
      <w:r w:rsidRPr="000F006C">
        <w:rPr>
          <w:b/>
          <w:kern w:val="3"/>
          <w:szCs w:val="24"/>
        </w:rPr>
        <w:t>papildo,</w:t>
      </w:r>
      <w:r>
        <w:rPr>
          <w:kern w:val="3"/>
          <w:szCs w:val="24"/>
        </w:rPr>
        <w:t xml:space="preserve"> atsisako jas išduoti, licencijų duomenis </w:t>
      </w:r>
      <w:r w:rsidRPr="000F006C">
        <w:rPr>
          <w:strike/>
          <w:kern w:val="3"/>
          <w:szCs w:val="24"/>
        </w:rPr>
        <w:t>tikslina</w:t>
      </w:r>
      <w:r>
        <w:rPr>
          <w:kern w:val="3"/>
          <w:szCs w:val="24"/>
        </w:rPr>
        <w:t xml:space="preserve"> </w:t>
      </w:r>
      <w:r w:rsidRPr="000F006C">
        <w:rPr>
          <w:b/>
          <w:kern w:val="3"/>
          <w:szCs w:val="24"/>
        </w:rPr>
        <w:t>patikslina</w:t>
      </w:r>
      <w:r w:rsidRPr="00C72348">
        <w:rPr>
          <w:kern w:val="3"/>
          <w:szCs w:val="24"/>
        </w:rPr>
        <w:t xml:space="preserve">, </w:t>
      </w:r>
      <w:r>
        <w:rPr>
          <w:kern w:val="3"/>
          <w:szCs w:val="24"/>
        </w:rPr>
        <w:t>licencijų galiojimą sustabdo</w:t>
      </w:r>
      <w:r w:rsidRPr="00C72348">
        <w:rPr>
          <w:kern w:val="3"/>
          <w:szCs w:val="24"/>
        </w:rPr>
        <w:t>, galiojimo sustabdymą panaikina ir galiojimą panaikina</w:t>
      </w:r>
      <w:r w:rsidRPr="000F006C">
        <w:rPr>
          <w:strike/>
          <w:kern w:val="3"/>
          <w:szCs w:val="24"/>
        </w:rPr>
        <w:t>, licencijos dublikatą išduoda</w:t>
      </w:r>
      <w:r w:rsidRPr="00C72348">
        <w:rPr>
          <w:kern w:val="3"/>
          <w:szCs w:val="24"/>
        </w:rPr>
        <w:t xml:space="preserve"> L</w:t>
      </w:r>
      <w:r>
        <w:rPr>
          <w:kern w:val="3"/>
          <w:szCs w:val="24"/>
        </w:rPr>
        <w:t xml:space="preserve">ietuvos Respublikos švietimo, </w:t>
      </w:r>
      <w:r w:rsidRPr="00C72348">
        <w:rPr>
          <w:kern w:val="3"/>
          <w:szCs w:val="24"/>
        </w:rPr>
        <w:t xml:space="preserve">mokslo </w:t>
      </w:r>
      <w:r>
        <w:rPr>
          <w:kern w:val="3"/>
          <w:szCs w:val="24"/>
        </w:rPr>
        <w:t xml:space="preserve">ir sporto </w:t>
      </w:r>
      <w:r w:rsidRPr="00C72348">
        <w:rPr>
          <w:kern w:val="3"/>
          <w:szCs w:val="24"/>
        </w:rPr>
        <w:t>ministerija</w:t>
      </w:r>
      <w:r>
        <w:rPr>
          <w:kern w:val="3"/>
          <w:szCs w:val="24"/>
        </w:rPr>
        <w:t>, vadovaudamasi</w:t>
      </w:r>
      <w:r w:rsidRPr="00C72348">
        <w:rPr>
          <w:kern w:val="3"/>
          <w:szCs w:val="24"/>
        </w:rPr>
        <w:t xml:space="preserve"> </w:t>
      </w:r>
      <w:r>
        <w:rPr>
          <w:kern w:val="3"/>
          <w:szCs w:val="24"/>
        </w:rPr>
        <w:t>Š</w:t>
      </w:r>
      <w:r w:rsidRPr="00C72348">
        <w:rPr>
          <w:kern w:val="3"/>
          <w:szCs w:val="24"/>
        </w:rPr>
        <w:t xml:space="preserve">vietimo įstatymu, </w:t>
      </w:r>
      <w:r>
        <w:rPr>
          <w:color w:val="000000"/>
          <w:kern w:val="3"/>
          <w:szCs w:val="24"/>
        </w:rPr>
        <w:t>P</w:t>
      </w:r>
      <w:r w:rsidRPr="00C72348">
        <w:rPr>
          <w:color w:val="000000"/>
          <w:kern w:val="3"/>
          <w:szCs w:val="24"/>
        </w:rPr>
        <w:t>rof</w:t>
      </w:r>
      <w:r>
        <w:rPr>
          <w:color w:val="000000"/>
          <w:kern w:val="3"/>
          <w:szCs w:val="24"/>
        </w:rPr>
        <w:t>esinio mokymo įstatymu, V</w:t>
      </w:r>
      <w:r w:rsidRPr="00C72348">
        <w:rPr>
          <w:color w:val="000000"/>
          <w:kern w:val="3"/>
          <w:szCs w:val="24"/>
        </w:rPr>
        <w:t xml:space="preserve">iešojo administravimo įstatymu </w:t>
      </w:r>
      <w:r w:rsidRPr="00C72348">
        <w:rPr>
          <w:bCs/>
          <w:color w:val="000000"/>
          <w:kern w:val="3"/>
          <w:szCs w:val="24"/>
        </w:rPr>
        <w:t>ir</w:t>
      </w:r>
      <w:r w:rsidRPr="00C72348">
        <w:rPr>
          <w:color w:val="000000"/>
          <w:kern w:val="3"/>
          <w:szCs w:val="24"/>
        </w:rPr>
        <w:t xml:space="preserve"> Taisyklėmis</w:t>
      </w:r>
      <w:r>
        <w:rPr>
          <w:color w:val="000000"/>
          <w:kern w:val="3"/>
          <w:szCs w:val="24"/>
        </w:rPr>
        <w:t>.</w:t>
      </w:r>
      <w:r w:rsidR="00FC59C4">
        <w:rPr>
          <w:color w:val="000000"/>
          <w:kern w:val="3"/>
          <w:szCs w:val="24"/>
        </w:rPr>
        <w:t>“</w:t>
      </w:r>
      <w:r w:rsidR="00E305ED">
        <w:rPr>
          <w:color w:val="000000"/>
          <w:kern w:val="3"/>
          <w:szCs w:val="24"/>
        </w:rPr>
        <w:t>;</w:t>
      </w:r>
    </w:p>
    <w:p w14:paraId="18D1CAEB" w14:textId="2F815D12" w:rsidR="0063259B" w:rsidRDefault="00375138" w:rsidP="0063259B">
      <w:pPr>
        <w:tabs>
          <w:tab w:val="center" w:pos="4153"/>
          <w:tab w:val="right" w:pos="8306"/>
        </w:tabs>
        <w:spacing w:line="360" w:lineRule="auto"/>
        <w:ind w:firstLine="720"/>
        <w:jc w:val="both"/>
        <w:rPr>
          <w:szCs w:val="24"/>
        </w:rPr>
      </w:pPr>
      <w:r>
        <w:rPr>
          <w:szCs w:val="24"/>
        </w:rPr>
        <w:t>1.</w:t>
      </w:r>
      <w:r w:rsidR="0063259B">
        <w:rPr>
          <w:szCs w:val="24"/>
        </w:rPr>
        <w:t>2. p</w:t>
      </w:r>
      <w:r w:rsidR="00DC633A">
        <w:rPr>
          <w:szCs w:val="24"/>
        </w:rPr>
        <w:t>akeisti 4 punktą ir jį išdėstyti taip:</w:t>
      </w:r>
    </w:p>
    <w:p w14:paraId="371CC2E0" w14:textId="5935CD32" w:rsidR="0063259B" w:rsidRPr="0063259B" w:rsidRDefault="00DC633A" w:rsidP="0063259B">
      <w:pPr>
        <w:tabs>
          <w:tab w:val="center" w:pos="4153"/>
          <w:tab w:val="right" w:pos="8306"/>
        </w:tabs>
        <w:spacing w:line="360" w:lineRule="auto"/>
        <w:ind w:firstLine="720"/>
        <w:jc w:val="both"/>
        <w:rPr>
          <w:szCs w:val="24"/>
        </w:rPr>
      </w:pPr>
      <w:r>
        <w:t>„</w:t>
      </w:r>
      <w:r w:rsidR="000F006C">
        <w:t xml:space="preserve">4. Švietimo, </w:t>
      </w:r>
      <w:r w:rsidR="000F006C" w:rsidRPr="00291B8E">
        <w:t xml:space="preserve">mokslo </w:t>
      </w:r>
      <w:r w:rsidR="000F006C">
        <w:t xml:space="preserve">ir sporto </w:t>
      </w:r>
      <w:r w:rsidR="000F006C" w:rsidRPr="00291B8E">
        <w:t xml:space="preserve">ministerija </w:t>
      </w:r>
      <w:r w:rsidR="000F006C" w:rsidRPr="0063259B">
        <w:rPr>
          <w:strike/>
        </w:rPr>
        <w:t>informaciją</w:t>
      </w:r>
      <w:r w:rsidR="00F35856" w:rsidRPr="0063259B">
        <w:rPr>
          <w:strike/>
        </w:rPr>
        <w:t xml:space="preserve"> </w:t>
      </w:r>
      <w:r w:rsidR="000F006C" w:rsidRPr="0063259B">
        <w:rPr>
          <w:strike/>
        </w:rPr>
        <w:t>apie licencijų išdavimą, papildymą, patikslinimą, galiojimo sustabdymą, galiojimo sustabdymo panaikinimą ir galiojimo panaikinimą</w:t>
      </w:r>
      <w:r w:rsidR="00F35856" w:rsidRPr="0063259B">
        <w:rPr>
          <w:b/>
          <w:strike/>
        </w:rPr>
        <w:t xml:space="preserve"> </w:t>
      </w:r>
      <w:r w:rsidR="00F35856" w:rsidRPr="0063259B">
        <w:rPr>
          <w:b/>
        </w:rPr>
        <w:t>licencijos išdavimo, papildymo, patikslinimo, galiojimo sustabdymo, galiojimo sustabdymo panaikinimo ir galiojimo panaikinimo duomenis</w:t>
      </w:r>
      <w:r w:rsidR="000F006C">
        <w:t xml:space="preserve"> </w:t>
      </w:r>
      <w:r w:rsidR="00876E7D" w:rsidRPr="0063259B">
        <w:rPr>
          <w:b/>
        </w:rPr>
        <w:t xml:space="preserve">perduoda Licencijų registrui </w:t>
      </w:r>
      <w:r w:rsidRPr="0063259B">
        <w:rPr>
          <w:b/>
          <w:szCs w:val="24"/>
        </w:rPr>
        <w:t>šio registro nuostatuose nustatyta tvarka</w:t>
      </w:r>
      <w:r w:rsidRPr="0063259B">
        <w:rPr>
          <w:b/>
        </w:rPr>
        <w:t xml:space="preserve"> </w:t>
      </w:r>
      <w:r w:rsidR="00876E7D" w:rsidRPr="0063259B">
        <w:rPr>
          <w:b/>
        </w:rPr>
        <w:t>ir</w:t>
      </w:r>
      <w:r w:rsidR="00876E7D">
        <w:t xml:space="preserve"> </w:t>
      </w:r>
      <w:r w:rsidRPr="0063259B">
        <w:rPr>
          <w:strike/>
        </w:rPr>
        <w:t xml:space="preserve">pateikia </w:t>
      </w:r>
      <w:r w:rsidR="000F006C" w:rsidRPr="0063259B">
        <w:rPr>
          <w:strike/>
        </w:rPr>
        <w:t>Licencijų informacinei sistemai atitinkamai licencijų išdavimo, papildymo, patikslinimo, galiojimo sustabdymo, galiojimo sustabdymo panaikinimo ir galiojimo panaikinimo dieną,</w:t>
      </w:r>
      <w:r w:rsidR="000F006C" w:rsidRPr="0063259B">
        <w:rPr>
          <w:strike/>
          <w:color w:val="000000"/>
          <w:szCs w:val="24"/>
        </w:rPr>
        <w:t xml:space="preserve"> vadovaudamasi </w:t>
      </w:r>
      <w:r w:rsidR="000F006C" w:rsidRPr="0063259B">
        <w:rPr>
          <w:strike/>
        </w:rPr>
        <w:t>Lietuvos Respublikos Vyriausybės 2012 m. liepos 18 d. nutarimu Nr. 937 „Dėl Licencijavimo pagrindų aprašo patvirtinimo</w:t>
      </w:r>
      <w:r w:rsidR="00321E47">
        <w:t xml:space="preserve"> </w:t>
      </w:r>
      <w:r w:rsidR="0063259B" w:rsidRPr="0063259B">
        <w:rPr>
          <w:rStyle w:val="bkg-highlight-red"/>
          <w:b/>
          <w:iCs/>
          <w:szCs w:val="24"/>
        </w:rPr>
        <w:t>įrašo</w:t>
      </w:r>
      <w:r w:rsidR="0063259B" w:rsidRPr="0063259B">
        <w:rPr>
          <w:rStyle w:val="bkg-highlight-red"/>
          <w:b/>
          <w:szCs w:val="24"/>
        </w:rPr>
        <w:t xml:space="preserve"> Licencijų informacinėje sistemoje</w:t>
      </w:r>
      <w:r w:rsidR="0063259B" w:rsidRPr="0063259B">
        <w:rPr>
          <w:b/>
          <w:szCs w:val="24"/>
        </w:rPr>
        <w:t xml:space="preserve"> vadovaudamasi Lietuvos Respublikos viešojo administravimo įstatymo 15</w:t>
      </w:r>
      <w:r w:rsidR="0063259B" w:rsidRPr="0063259B">
        <w:rPr>
          <w:b/>
          <w:szCs w:val="24"/>
          <w:vertAlign w:val="superscript"/>
        </w:rPr>
        <w:t>1</w:t>
      </w:r>
      <w:r w:rsidR="00AD323A">
        <w:rPr>
          <w:b/>
          <w:szCs w:val="24"/>
        </w:rPr>
        <w:t xml:space="preserve"> </w:t>
      </w:r>
      <w:r w:rsidR="0063259B" w:rsidRPr="0063259B">
        <w:rPr>
          <w:b/>
          <w:szCs w:val="24"/>
        </w:rPr>
        <w:t>straipsniu</w:t>
      </w:r>
      <w:r w:rsidR="0063259B">
        <w:rPr>
          <w:b/>
          <w:szCs w:val="24"/>
        </w:rPr>
        <w:t>.</w:t>
      </w:r>
      <w:r w:rsidR="0063259B" w:rsidRPr="0063259B">
        <w:rPr>
          <w:b/>
          <w:szCs w:val="24"/>
        </w:rPr>
        <w:t>“</w:t>
      </w:r>
      <w:r w:rsidR="00E305ED">
        <w:rPr>
          <w:b/>
          <w:szCs w:val="24"/>
        </w:rPr>
        <w:t>;</w:t>
      </w:r>
    </w:p>
    <w:p w14:paraId="74380E57" w14:textId="11EA57EE" w:rsidR="0063259B" w:rsidRDefault="00375138" w:rsidP="0063259B">
      <w:pPr>
        <w:tabs>
          <w:tab w:val="center" w:pos="4153"/>
          <w:tab w:val="right" w:pos="8306"/>
        </w:tabs>
        <w:spacing w:line="360" w:lineRule="auto"/>
        <w:ind w:firstLine="720"/>
        <w:jc w:val="both"/>
        <w:rPr>
          <w:szCs w:val="24"/>
        </w:rPr>
      </w:pPr>
      <w:r>
        <w:rPr>
          <w:szCs w:val="24"/>
        </w:rPr>
        <w:t>1.</w:t>
      </w:r>
      <w:r w:rsidR="0063259B">
        <w:rPr>
          <w:szCs w:val="24"/>
        </w:rPr>
        <w:t>3. pakeisti 14 punktą ir jį išdėstyti taip:</w:t>
      </w:r>
    </w:p>
    <w:p w14:paraId="008B784E" w14:textId="7B32E630" w:rsidR="0063259B" w:rsidRPr="0063259B" w:rsidRDefault="0063259B" w:rsidP="0063259B">
      <w:pPr>
        <w:spacing w:line="360" w:lineRule="auto"/>
        <w:ind w:firstLine="567"/>
        <w:jc w:val="both"/>
        <w:rPr>
          <w:kern w:val="3"/>
          <w:szCs w:val="24"/>
        </w:rPr>
      </w:pPr>
      <w:r w:rsidRPr="0063259B">
        <w:t>„14.</w:t>
      </w:r>
      <w:r w:rsidRPr="0063259B">
        <w:rPr>
          <w:kern w:val="3"/>
          <w:szCs w:val="24"/>
        </w:rPr>
        <w:t xml:space="preserve"> </w:t>
      </w:r>
      <w:r>
        <w:rPr>
          <w:kern w:val="3"/>
          <w:szCs w:val="24"/>
        </w:rPr>
        <w:t xml:space="preserve">Nustačiusi, kad pateikti ne visi reikiami dokumentai, pateikti dokumentai netinkamai įforminti, dokumentuose yra klaidingų ir (ar) netikslių duomenų, Švietimo, mokslo ir sporto ministerija per </w:t>
      </w:r>
      <w:r w:rsidRPr="0063259B">
        <w:rPr>
          <w:strike/>
          <w:kern w:val="3"/>
          <w:szCs w:val="24"/>
        </w:rPr>
        <w:t>10 darbo dienų</w:t>
      </w:r>
      <w:r>
        <w:rPr>
          <w:kern w:val="3"/>
          <w:szCs w:val="24"/>
        </w:rPr>
        <w:t xml:space="preserve"> </w:t>
      </w:r>
      <w:r w:rsidRPr="0063259B">
        <w:rPr>
          <w:b/>
          <w:kern w:val="3"/>
          <w:szCs w:val="24"/>
        </w:rPr>
        <w:t>5 darbo dienas</w:t>
      </w:r>
      <w:r>
        <w:rPr>
          <w:kern w:val="3"/>
          <w:szCs w:val="24"/>
        </w:rPr>
        <w:t xml:space="preserve"> nuo dokumentų gavimo dienos apie tai informuoja </w:t>
      </w:r>
      <w:r>
        <w:rPr>
          <w:kern w:val="3"/>
          <w:szCs w:val="24"/>
        </w:rPr>
        <w:lastRenderedPageBreak/>
        <w:t>siekiantį gauti licenciją juridinį ar fizinį asmenį Taisyklių 5 punkte nurodytu  būdu ir nustato 20 darbo dienų terminą trūkumams pašalinti. Terminas licencijai išduoti skaičiuojamas nuo visų tinkamai įformintų dokumentų ir informacijos pateikimo dienos.“</w:t>
      </w:r>
      <w:r w:rsidR="00E305ED">
        <w:rPr>
          <w:kern w:val="3"/>
          <w:szCs w:val="24"/>
        </w:rPr>
        <w:t>;</w:t>
      </w:r>
    </w:p>
    <w:p w14:paraId="57BD50C1" w14:textId="4E1FBD4E" w:rsidR="00BC1CFD" w:rsidRDefault="00375138" w:rsidP="00F774FF">
      <w:pPr>
        <w:tabs>
          <w:tab w:val="center" w:pos="4153"/>
          <w:tab w:val="right" w:pos="8306"/>
        </w:tabs>
        <w:spacing w:line="360" w:lineRule="auto"/>
        <w:ind w:firstLine="720"/>
        <w:jc w:val="both"/>
      </w:pPr>
      <w:r>
        <w:t>1.</w:t>
      </w:r>
      <w:r w:rsidR="0063259B">
        <w:t>4</w:t>
      </w:r>
      <w:r w:rsidR="00123E73">
        <w:t>. p</w:t>
      </w:r>
      <w:r w:rsidR="00D34E32">
        <w:t>ripažinti netekusiu</w:t>
      </w:r>
      <w:r w:rsidR="00DD7BA9">
        <w:t xml:space="preserve"> galios 20 punktą</w:t>
      </w:r>
      <w:bookmarkStart w:id="0" w:name="_GoBack"/>
      <w:bookmarkEnd w:id="0"/>
      <w:r w:rsidR="00E305ED">
        <w:rPr>
          <w:szCs w:val="24"/>
        </w:rPr>
        <w:t>;</w:t>
      </w:r>
    </w:p>
    <w:p w14:paraId="64796617" w14:textId="77777777" w:rsidR="00E61A24" w:rsidRDefault="00BC1CFD" w:rsidP="00F774FF">
      <w:pPr>
        <w:tabs>
          <w:tab w:val="center" w:pos="4153"/>
          <w:tab w:val="right" w:pos="8306"/>
        </w:tabs>
        <w:spacing w:line="360" w:lineRule="auto"/>
        <w:ind w:firstLine="720"/>
        <w:jc w:val="both"/>
        <w:rPr>
          <w:strike/>
        </w:rPr>
      </w:pPr>
      <w:r w:rsidRPr="00BC1CFD">
        <w:rPr>
          <w:strike/>
          <w:szCs w:val="24"/>
        </w:rPr>
        <w:t>„20. Licencijos turėtojams, praradusiems ar sugadinusiems licenciją, Taisyklių 5 punkte nurodytu būdu Švietimo, mokslo ir sporto ministerijai pateikusiems prašymą išduoti licencijos dublikatą, Švietimo, mokslo ir sporto ministerija išduoda licencijos dublikatą su žyma „Dublikatas“. Prašyme licencijos turėtojas nurodo šiuos duomenis: licencijos turėtojo rekvizitus, prarastos ar sugadintos licencijos numerį ir išdavimo datą, priežastį, dėl kurios prašoma išduoti licencijos dublikatą, ir kokiu būdu jis norėtų jį gauti. Sprendimą dėl licencijos dublikato išdavimo Švietimo, mokslo ir sporto ministerija priima ne vėliau kaip per 5 darbo dienas nuo prašymo gavimo. Jeigu prašymas nevisiškai arba neteisingai užpildytas arba jame pateikti neteisingi duomenys, Švietimo, mokslo ir sporto ministerija ne vėliau kaip per 2 darbo dienas nuo prašymo gavimo raštu  turi pranešti apie tai licencijos turėtojui ir nustatyti ne trumpesnį kaip 2 darbo dienų terminą patikslintam prašymui pateikti. Licencijos turėtojas turi ištaisyti trūkumus per Švietimo, mokslo ir sporto ministerijos nustatytą terminą ir pateikti patikslintą prašymą. Šiuo atveju terminas skaičiuojamas nuo patikslinto prašymo pateikimo dienos.“</w:t>
      </w:r>
    </w:p>
    <w:p w14:paraId="28799D3E" w14:textId="2A943919" w:rsidR="00E61A24" w:rsidRDefault="00375138" w:rsidP="00F774FF">
      <w:pPr>
        <w:tabs>
          <w:tab w:val="center" w:pos="4153"/>
          <w:tab w:val="right" w:pos="8306"/>
        </w:tabs>
        <w:spacing w:line="360" w:lineRule="auto"/>
        <w:ind w:firstLine="720"/>
        <w:jc w:val="both"/>
        <w:rPr>
          <w:strike/>
        </w:rPr>
      </w:pPr>
      <w:r>
        <w:rPr>
          <w:szCs w:val="24"/>
        </w:rPr>
        <w:t>1.</w:t>
      </w:r>
      <w:r w:rsidR="00123E73">
        <w:rPr>
          <w:szCs w:val="24"/>
        </w:rPr>
        <w:t>5. p</w:t>
      </w:r>
      <w:r w:rsidR="00F15434">
        <w:rPr>
          <w:szCs w:val="24"/>
        </w:rPr>
        <w:t>akeisti 21</w:t>
      </w:r>
      <w:r w:rsidR="00D85814">
        <w:rPr>
          <w:szCs w:val="24"/>
        </w:rPr>
        <w:t xml:space="preserve"> punktą ir jį išdėstyti taip:</w:t>
      </w:r>
    </w:p>
    <w:p w14:paraId="00270191" w14:textId="0701E295" w:rsidR="00E61A24" w:rsidRDefault="00F15434" w:rsidP="00F774FF">
      <w:pPr>
        <w:tabs>
          <w:tab w:val="center" w:pos="4153"/>
          <w:tab w:val="right" w:pos="8306"/>
        </w:tabs>
        <w:spacing w:line="360" w:lineRule="auto"/>
        <w:ind w:firstLine="720"/>
        <w:jc w:val="both"/>
        <w:rPr>
          <w:strike/>
        </w:rPr>
      </w:pPr>
      <w:r>
        <w:rPr>
          <w:szCs w:val="24"/>
        </w:rPr>
        <w:t>„21</w:t>
      </w:r>
      <w:r w:rsidR="00D85814">
        <w:rPr>
          <w:szCs w:val="24"/>
        </w:rPr>
        <w:t xml:space="preserve">. Už licencijos išdavimą, papildymą, patikslinimą </w:t>
      </w:r>
      <w:r w:rsidR="00D85814" w:rsidRPr="00D85814">
        <w:rPr>
          <w:strike/>
          <w:szCs w:val="24"/>
        </w:rPr>
        <w:t>ir licencijos dublikato išdavimą</w:t>
      </w:r>
      <w:r w:rsidR="00D85814">
        <w:rPr>
          <w:szCs w:val="24"/>
        </w:rPr>
        <w:t xml:space="preserve"> mokama </w:t>
      </w:r>
      <w:r w:rsidR="00D85814" w:rsidRPr="00D85814">
        <w:rPr>
          <w:b/>
          <w:szCs w:val="24"/>
        </w:rPr>
        <w:t>Vyriausybės</w:t>
      </w:r>
      <w:r w:rsidR="00D85814">
        <w:rPr>
          <w:szCs w:val="24"/>
        </w:rPr>
        <w:t xml:space="preserve"> </w:t>
      </w:r>
      <w:r w:rsidR="00D85814" w:rsidRPr="00297CD1">
        <w:rPr>
          <w:szCs w:val="24"/>
        </w:rPr>
        <w:t>nustatyto dydžio valstybės rinkliava Lietuvos Respublikos rinkliavų įstatymo nustatyta tvarka.</w:t>
      </w:r>
      <w:r w:rsidR="00D85814">
        <w:rPr>
          <w:szCs w:val="24"/>
        </w:rPr>
        <w:t xml:space="preserve"> Valstybės rinkliava turi būti sumokėta iki licencijos išdavimo, </w:t>
      </w:r>
      <w:r w:rsidR="00D85814" w:rsidRPr="00D85814">
        <w:rPr>
          <w:b/>
          <w:szCs w:val="24"/>
        </w:rPr>
        <w:t>papildymo,</w:t>
      </w:r>
      <w:r w:rsidR="00D85814">
        <w:rPr>
          <w:szCs w:val="24"/>
        </w:rPr>
        <w:t xml:space="preserve"> </w:t>
      </w:r>
      <w:r w:rsidR="00D85814" w:rsidRPr="00D85814">
        <w:rPr>
          <w:strike/>
          <w:szCs w:val="24"/>
        </w:rPr>
        <w:t xml:space="preserve">licencijos </w:t>
      </w:r>
      <w:r w:rsidR="00D85814">
        <w:rPr>
          <w:szCs w:val="24"/>
        </w:rPr>
        <w:t xml:space="preserve">patikslinimo </w:t>
      </w:r>
      <w:r w:rsidR="00D85814" w:rsidRPr="00D85814">
        <w:rPr>
          <w:strike/>
          <w:szCs w:val="24"/>
        </w:rPr>
        <w:t>ar licencijos dublikato</w:t>
      </w:r>
      <w:r w:rsidR="00D85814" w:rsidRPr="00025545">
        <w:rPr>
          <w:strike/>
          <w:szCs w:val="24"/>
        </w:rPr>
        <w:t xml:space="preserve"> išdavimo</w:t>
      </w:r>
      <w:r w:rsidR="00D85814">
        <w:rPr>
          <w:szCs w:val="24"/>
        </w:rPr>
        <w:t xml:space="preserve"> ir yra mokėjimo dieną galiojančio dydžio.“</w:t>
      </w:r>
      <w:r w:rsidR="00E305ED">
        <w:rPr>
          <w:szCs w:val="24"/>
        </w:rPr>
        <w:t>;</w:t>
      </w:r>
    </w:p>
    <w:p w14:paraId="28FFFB3B" w14:textId="014F8330" w:rsidR="00E61A24" w:rsidRDefault="00375138" w:rsidP="00F774FF">
      <w:pPr>
        <w:tabs>
          <w:tab w:val="center" w:pos="4153"/>
          <w:tab w:val="right" w:pos="8306"/>
        </w:tabs>
        <w:spacing w:line="360" w:lineRule="auto"/>
        <w:ind w:firstLine="720"/>
        <w:jc w:val="both"/>
        <w:rPr>
          <w:strike/>
        </w:rPr>
      </w:pPr>
      <w:r>
        <w:rPr>
          <w:szCs w:val="24"/>
        </w:rPr>
        <w:t>1.</w:t>
      </w:r>
      <w:r w:rsidR="00123E73">
        <w:rPr>
          <w:szCs w:val="24"/>
        </w:rPr>
        <w:t>6. p</w:t>
      </w:r>
      <w:r w:rsidR="00737879">
        <w:rPr>
          <w:szCs w:val="24"/>
        </w:rPr>
        <w:t>akeisti 2</w:t>
      </w:r>
      <w:r w:rsidR="007C56D6">
        <w:rPr>
          <w:szCs w:val="24"/>
        </w:rPr>
        <w:t>8</w:t>
      </w:r>
      <w:r w:rsidR="00737879">
        <w:rPr>
          <w:szCs w:val="24"/>
        </w:rPr>
        <w:t xml:space="preserve"> punktą ir jį išdėstyti taip:</w:t>
      </w:r>
    </w:p>
    <w:p w14:paraId="60A71190" w14:textId="1385CE06" w:rsidR="00E61A24" w:rsidRDefault="00737879" w:rsidP="00F774FF">
      <w:pPr>
        <w:tabs>
          <w:tab w:val="center" w:pos="4153"/>
          <w:tab w:val="right" w:pos="8306"/>
        </w:tabs>
        <w:spacing w:line="360" w:lineRule="auto"/>
        <w:ind w:firstLine="720"/>
        <w:jc w:val="both"/>
        <w:rPr>
          <w:strike/>
        </w:rPr>
      </w:pPr>
      <w:r>
        <w:rPr>
          <w:szCs w:val="24"/>
        </w:rPr>
        <w:t>„2</w:t>
      </w:r>
      <w:r w:rsidR="007C56D6">
        <w:rPr>
          <w:szCs w:val="24"/>
        </w:rPr>
        <w:t>8</w:t>
      </w:r>
      <w:r>
        <w:rPr>
          <w:szCs w:val="24"/>
        </w:rPr>
        <w:t xml:space="preserve">. </w:t>
      </w:r>
      <w:r w:rsidRPr="00DD5DC9">
        <w:rPr>
          <w:szCs w:val="24"/>
        </w:rPr>
        <w:t xml:space="preserve">Apie sprendimą sustabdyti licencijos galiojimą, panaikinti </w:t>
      </w:r>
      <w:r>
        <w:rPr>
          <w:szCs w:val="24"/>
        </w:rPr>
        <w:t xml:space="preserve">licencijos </w:t>
      </w:r>
      <w:r w:rsidRPr="00DD5DC9">
        <w:rPr>
          <w:szCs w:val="24"/>
        </w:rPr>
        <w:t xml:space="preserve">galiojimo sustabdymą, panaikinti </w:t>
      </w:r>
      <w:r>
        <w:rPr>
          <w:szCs w:val="24"/>
        </w:rPr>
        <w:t xml:space="preserve">licencijos </w:t>
      </w:r>
      <w:r w:rsidRPr="00DD5DC9">
        <w:rPr>
          <w:szCs w:val="24"/>
        </w:rPr>
        <w:t xml:space="preserve">galiojimą </w:t>
      </w:r>
      <w:r>
        <w:rPr>
          <w:szCs w:val="24"/>
        </w:rPr>
        <w:t>Švietimo, mokslo ir sporto ministerija</w:t>
      </w:r>
      <w:r w:rsidRPr="00DD5DC9">
        <w:rPr>
          <w:szCs w:val="24"/>
        </w:rPr>
        <w:t xml:space="preserve"> per 3 darbo dienas nuo atitinkamo sprendimo priėmimo dienos </w:t>
      </w:r>
      <w:r>
        <w:rPr>
          <w:szCs w:val="24"/>
        </w:rPr>
        <w:t>Taisyklių 5</w:t>
      </w:r>
      <w:r w:rsidRPr="00DD5DC9">
        <w:rPr>
          <w:szCs w:val="24"/>
        </w:rPr>
        <w:t xml:space="preserve"> punkte nurodytu būdu informuoja </w:t>
      </w:r>
      <w:r w:rsidRPr="00D24B76">
        <w:rPr>
          <w:szCs w:val="24"/>
        </w:rPr>
        <w:t>licencijos turėtoją</w:t>
      </w:r>
      <w:r w:rsidR="0060564D" w:rsidRPr="00E43AE4">
        <w:rPr>
          <w:szCs w:val="24"/>
        </w:rPr>
        <w:t>.</w:t>
      </w:r>
      <w:r w:rsidR="0060564D">
        <w:rPr>
          <w:szCs w:val="24"/>
        </w:rPr>
        <w:t>“</w:t>
      </w:r>
      <w:r w:rsidRPr="0060564D">
        <w:rPr>
          <w:strike/>
          <w:szCs w:val="24"/>
        </w:rPr>
        <w:t xml:space="preserve">, </w:t>
      </w:r>
      <w:r w:rsidRPr="00737879">
        <w:rPr>
          <w:strike/>
          <w:szCs w:val="24"/>
        </w:rPr>
        <w:t>o apie licencijos galiojimo panaikinimą ir Profesinio mokymo įstatymo 14 straipsnio 12 dalyje nurodytus asmenis.</w:t>
      </w:r>
    </w:p>
    <w:p w14:paraId="5E017C3C" w14:textId="771D2AE3" w:rsidR="00D85814" w:rsidRPr="00E61A24" w:rsidRDefault="00375138" w:rsidP="00F774FF">
      <w:pPr>
        <w:tabs>
          <w:tab w:val="center" w:pos="4153"/>
          <w:tab w:val="right" w:pos="8306"/>
        </w:tabs>
        <w:spacing w:line="360" w:lineRule="auto"/>
        <w:ind w:firstLine="720"/>
        <w:jc w:val="both"/>
        <w:rPr>
          <w:strike/>
        </w:rPr>
      </w:pPr>
      <w:r>
        <w:t>2</w:t>
      </w:r>
      <w:r w:rsidR="00321E47">
        <w:t>. Nustatyti, kad iki ši</w:t>
      </w:r>
      <w:r w:rsidR="00867528">
        <w:t>o nutarimo įsigaliojimo pateikti prašymai</w:t>
      </w:r>
      <w:r w:rsidR="00321E47">
        <w:t xml:space="preserve"> dėl licencijos dublikatų išdavimo</w:t>
      </w:r>
      <w:r w:rsidR="00867528">
        <w:t xml:space="preserve"> nebus nagrinėjami, </w:t>
      </w:r>
      <w:r w:rsidR="0019726E">
        <w:t xml:space="preserve">o sumokėta valstybės rinkliava už licencijos dublikato išdavimą grąžinama </w:t>
      </w:r>
      <w:r w:rsidR="00C06C13">
        <w:t xml:space="preserve">Lietuvos Respublikos rinkliavų įstatymo 10 straipsnio ir </w:t>
      </w:r>
      <w:r w:rsidR="0019726E">
        <w:t xml:space="preserve">Valstybės rinkliavos mokėjimo ir grąžinimo taisyklių, patvirtintų Lietuvos Respublikos Vyriausybės 2000 m. gruodžio 15 d. nutarimu Nr. 1458 </w:t>
      </w:r>
      <w:r w:rsidR="00E43AE4">
        <w:rPr>
          <w:color w:val="000000"/>
          <w:szCs w:val="24"/>
        </w:rPr>
        <w:t>„Dėl Konkrečių valstybės rinkliavos dydžių sąrašo ir Valstybės rinkliavos mokėjimo ir grąžinimo taisyklių patvirtinimo“</w:t>
      </w:r>
      <w:r w:rsidR="00C06C13">
        <w:rPr>
          <w:color w:val="000000"/>
          <w:szCs w:val="24"/>
        </w:rPr>
        <w:t>, nustatyta tvarka.</w:t>
      </w:r>
    </w:p>
    <w:p w14:paraId="7A3F6425" w14:textId="6CF1DB4C" w:rsidR="001F7ADD" w:rsidRDefault="001F7ADD" w:rsidP="00F774FF">
      <w:pPr>
        <w:spacing w:line="360" w:lineRule="auto"/>
      </w:pPr>
    </w:p>
    <w:p w14:paraId="1576D631" w14:textId="77777777" w:rsidR="001F7ADD" w:rsidRDefault="001F7ADD" w:rsidP="00F774FF">
      <w:pPr>
        <w:spacing w:line="360" w:lineRule="auto"/>
      </w:pPr>
    </w:p>
    <w:p w14:paraId="7A07F41E" w14:textId="34DEFA2C" w:rsidR="00D85814" w:rsidRDefault="00D85814" w:rsidP="00F774FF">
      <w:pPr>
        <w:spacing w:line="360" w:lineRule="auto"/>
      </w:pPr>
    </w:p>
    <w:p w14:paraId="69304505" w14:textId="3B9E4767" w:rsidR="001F7ADD" w:rsidRDefault="00E61A24" w:rsidP="00F774FF">
      <w:pPr>
        <w:spacing w:line="360" w:lineRule="auto"/>
        <w:rPr>
          <w:color w:val="000000"/>
        </w:rPr>
      </w:pPr>
      <w:r>
        <w:rPr>
          <w:color w:val="000000"/>
        </w:rPr>
        <w:t>Ministras Pirmininkas</w:t>
      </w:r>
    </w:p>
    <w:p w14:paraId="2D9D9FD3" w14:textId="13093619" w:rsidR="001F7ADD" w:rsidRDefault="001F7ADD" w:rsidP="00F774FF">
      <w:pPr>
        <w:spacing w:line="360" w:lineRule="auto"/>
        <w:rPr>
          <w:color w:val="000000"/>
        </w:rPr>
      </w:pPr>
    </w:p>
    <w:p w14:paraId="636D2BC1" w14:textId="6E3480AC" w:rsidR="001F7ADD" w:rsidRDefault="001F7ADD" w:rsidP="00F774FF">
      <w:pPr>
        <w:spacing w:line="360" w:lineRule="auto"/>
        <w:rPr>
          <w:color w:val="000000"/>
        </w:rPr>
      </w:pPr>
    </w:p>
    <w:p w14:paraId="6F394676" w14:textId="588BF5F5" w:rsidR="001F7ADD" w:rsidRDefault="001F7ADD" w:rsidP="00F774FF">
      <w:pPr>
        <w:spacing w:line="360" w:lineRule="auto"/>
      </w:pPr>
      <w:r>
        <w:rPr>
          <w:color w:val="000000"/>
        </w:rPr>
        <w:t>Švietimo</w:t>
      </w:r>
      <w:r w:rsidR="00E61A24">
        <w:rPr>
          <w:color w:val="000000"/>
        </w:rPr>
        <w:t>, mokslo ir sporto ministras</w:t>
      </w:r>
    </w:p>
    <w:sectPr w:rsidR="001F7ADD" w:rsidSect="007000F0">
      <w:headerReference w:type="even" r:id="rId8"/>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A7C89" w14:textId="77777777" w:rsidR="00F17BD8" w:rsidRDefault="00F17BD8" w:rsidP="00FD77B6">
      <w:r>
        <w:separator/>
      </w:r>
    </w:p>
  </w:endnote>
  <w:endnote w:type="continuationSeparator" w:id="0">
    <w:p w14:paraId="1B3946B1" w14:textId="77777777" w:rsidR="00F17BD8" w:rsidRDefault="00F17BD8" w:rsidP="00FD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16A81" w14:textId="77777777" w:rsidR="00F17BD8" w:rsidRDefault="00F17BD8" w:rsidP="00FD77B6">
      <w:r>
        <w:separator/>
      </w:r>
    </w:p>
  </w:footnote>
  <w:footnote w:type="continuationSeparator" w:id="0">
    <w:p w14:paraId="0D3E9E19" w14:textId="77777777" w:rsidR="00F17BD8" w:rsidRDefault="00F17BD8" w:rsidP="00FD77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511518529"/>
      <w:docPartObj>
        <w:docPartGallery w:val="Page Numbers (Top of Page)"/>
        <w:docPartUnique/>
      </w:docPartObj>
    </w:sdtPr>
    <w:sdtEndPr>
      <w:rPr>
        <w:rStyle w:val="Puslapionumeris"/>
      </w:rPr>
    </w:sdtEndPr>
    <w:sdtContent>
      <w:p w14:paraId="5C090B80" w14:textId="60CB70BC" w:rsidR="00FD77B6" w:rsidRDefault="00FD77B6" w:rsidP="000549D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72A3F7" w14:textId="77777777" w:rsidR="00FD77B6" w:rsidRDefault="00FD77B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51181162"/>
      <w:docPartObj>
        <w:docPartGallery w:val="Page Numbers (Top of Page)"/>
        <w:docPartUnique/>
      </w:docPartObj>
    </w:sdtPr>
    <w:sdtEndPr>
      <w:rPr>
        <w:rStyle w:val="Puslapionumeris"/>
      </w:rPr>
    </w:sdtEndPr>
    <w:sdtContent>
      <w:p w14:paraId="33D4B525" w14:textId="050D8180" w:rsidR="00FD77B6" w:rsidRDefault="00FD77B6" w:rsidP="000549D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DD7BA9">
          <w:rPr>
            <w:rStyle w:val="Puslapionumeris"/>
            <w:noProof/>
          </w:rPr>
          <w:t>3</w:t>
        </w:r>
        <w:r>
          <w:rPr>
            <w:rStyle w:val="Puslapionumeris"/>
          </w:rPr>
          <w:fldChar w:fldCharType="end"/>
        </w:r>
      </w:p>
    </w:sdtContent>
  </w:sdt>
  <w:p w14:paraId="05E4C135" w14:textId="77777777" w:rsidR="00FD77B6" w:rsidRDefault="00FD77B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C0004"/>
    <w:multiLevelType w:val="hybridMultilevel"/>
    <w:tmpl w:val="46B634B8"/>
    <w:lvl w:ilvl="0" w:tplc="15720CF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6C"/>
    <w:rsid w:val="00025545"/>
    <w:rsid w:val="00042F6C"/>
    <w:rsid w:val="000E1055"/>
    <w:rsid w:val="000E4073"/>
    <w:rsid w:val="000F006C"/>
    <w:rsid w:val="0010561E"/>
    <w:rsid w:val="00123E73"/>
    <w:rsid w:val="00155909"/>
    <w:rsid w:val="00166F43"/>
    <w:rsid w:val="0019726E"/>
    <w:rsid w:val="001A3E73"/>
    <w:rsid w:val="001D596D"/>
    <w:rsid w:val="001F7ADD"/>
    <w:rsid w:val="00217499"/>
    <w:rsid w:val="002F4E7A"/>
    <w:rsid w:val="00310F63"/>
    <w:rsid w:val="00317218"/>
    <w:rsid w:val="00321E47"/>
    <w:rsid w:val="00375138"/>
    <w:rsid w:val="003F6304"/>
    <w:rsid w:val="004011E6"/>
    <w:rsid w:val="00414D67"/>
    <w:rsid w:val="004552CD"/>
    <w:rsid w:val="00462A85"/>
    <w:rsid w:val="00487545"/>
    <w:rsid w:val="0052521A"/>
    <w:rsid w:val="0055621A"/>
    <w:rsid w:val="00584AE6"/>
    <w:rsid w:val="0060564D"/>
    <w:rsid w:val="0063259B"/>
    <w:rsid w:val="0064330A"/>
    <w:rsid w:val="00655641"/>
    <w:rsid w:val="006E7C8B"/>
    <w:rsid w:val="007000F0"/>
    <w:rsid w:val="00737879"/>
    <w:rsid w:val="00743D14"/>
    <w:rsid w:val="0077124D"/>
    <w:rsid w:val="007C56D6"/>
    <w:rsid w:val="00867528"/>
    <w:rsid w:val="00876E7D"/>
    <w:rsid w:val="0091735C"/>
    <w:rsid w:val="00A06599"/>
    <w:rsid w:val="00A20FC1"/>
    <w:rsid w:val="00A5787B"/>
    <w:rsid w:val="00A61AA6"/>
    <w:rsid w:val="00A6274D"/>
    <w:rsid w:val="00AA4477"/>
    <w:rsid w:val="00AD323A"/>
    <w:rsid w:val="00AE57A2"/>
    <w:rsid w:val="00AE5DE9"/>
    <w:rsid w:val="00B16EA4"/>
    <w:rsid w:val="00B41C7F"/>
    <w:rsid w:val="00B51ABD"/>
    <w:rsid w:val="00BC1CFD"/>
    <w:rsid w:val="00BE1D86"/>
    <w:rsid w:val="00C06C13"/>
    <w:rsid w:val="00C56DAD"/>
    <w:rsid w:val="00C85F3A"/>
    <w:rsid w:val="00D22D09"/>
    <w:rsid w:val="00D24B76"/>
    <w:rsid w:val="00D34E32"/>
    <w:rsid w:val="00D67CF4"/>
    <w:rsid w:val="00D85814"/>
    <w:rsid w:val="00DA2BA4"/>
    <w:rsid w:val="00DC633A"/>
    <w:rsid w:val="00DD7BA9"/>
    <w:rsid w:val="00DF01B9"/>
    <w:rsid w:val="00E305ED"/>
    <w:rsid w:val="00E40E83"/>
    <w:rsid w:val="00E43AE4"/>
    <w:rsid w:val="00E61A24"/>
    <w:rsid w:val="00E63DC8"/>
    <w:rsid w:val="00E74891"/>
    <w:rsid w:val="00E8577E"/>
    <w:rsid w:val="00ED314B"/>
    <w:rsid w:val="00EF7284"/>
    <w:rsid w:val="00F13EF1"/>
    <w:rsid w:val="00F15434"/>
    <w:rsid w:val="00F17BD8"/>
    <w:rsid w:val="00F24EB4"/>
    <w:rsid w:val="00F35856"/>
    <w:rsid w:val="00F61985"/>
    <w:rsid w:val="00F62BD1"/>
    <w:rsid w:val="00F774FF"/>
    <w:rsid w:val="00FB5177"/>
    <w:rsid w:val="00FC59C4"/>
    <w:rsid w:val="00FD7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8C39"/>
  <w15:chartTrackingRefBased/>
  <w15:docId w15:val="{CC474138-8793-4BD0-A9C0-F038E9A6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06C"/>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rsid w:val="000F006C"/>
    <w:pPr>
      <w:spacing w:after="120"/>
    </w:pPr>
  </w:style>
  <w:style w:type="character" w:customStyle="1" w:styleId="PagrindinistekstasDiagrama">
    <w:name w:val="Pagrindinis tekstas Diagrama"/>
    <w:aliases w:val="Hyperlink Diagrama"/>
    <w:basedOn w:val="Numatytasispastraiposriftas"/>
    <w:link w:val="Pagrindinistekstas"/>
    <w:rsid w:val="000F006C"/>
    <w:rPr>
      <w:rFonts w:ascii="Times New Roman" w:eastAsia="Times New Roman" w:hAnsi="Times New Roman" w:cs="Times New Roman"/>
      <w:sz w:val="24"/>
      <w:szCs w:val="20"/>
      <w:lang w:eastAsia="lt-LT"/>
    </w:rPr>
  </w:style>
  <w:style w:type="character" w:styleId="Komentaronuoroda">
    <w:name w:val="annotation reference"/>
    <w:basedOn w:val="Numatytasispastraiposriftas"/>
    <w:uiPriority w:val="99"/>
    <w:semiHidden/>
    <w:unhideWhenUsed/>
    <w:rsid w:val="0052521A"/>
    <w:rPr>
      <w:sz w:val="16"/>
      <w:szCs w:val="16"/>
    </w:rPr>
  </w:style>
  <w:style w:type="paragraph" w:styleId="Komentarotekstas">
    <w:name w:val="annotation text"/>
    <w:basedOn w:val="prastasis"/>
    <w:link w:val="KomentarotekstasDiagrama"/>
    <w:uiPriority w:val="99"/>
    <w:semiHidden/>
    <w:unhideWhenUsed/>
    <w:rsid w:val="0052521A"/>
    <w:rPr>
      <w:sz w:val="20"/>
    </w:rPr>
  </w:style>
  <w:style w:type="character" w:customStyle="1" w:styleId="KomentarotekstasDiagrama">
    <w:name w:val="Komentaro tekstas Diagrama"/>
    <w:basedOn w:val="Numatytasispastraiposriftas"/>
    <w:link w:val="Komentarotekstas"/>
    <w:uiPriority w:val="99"/>
    <w:semiHidden/>
    <w:rsid w:val="0052521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2521A"/>
    <w:rPr>
      <w:b/>
      <w:bCs/>
    </w:rPr>
  </w:style>
  <w:style w:type="character" w:customStyle="1" w:styleId="KomentarotemaDiagrama">
    <w:name w:val="Komentaro tema Diagrama"/>
    <w:basedOn w:val="KomentarotekstasDiagrama"/>
    <w:link w:val="Komentarotema"/>
    <w:uiPriority w:val="99"/>
    <w:semiHidden/>
    <w:rsid w:val="0052521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5252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521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FD77B6"/>
    <w:pPr>
      <w:tabs>
        <w:tab w:val="center" w:pos="4680"/>
        <w:tab w:val="right" w:pos="9360"/>
      </w:tabs>
    </w:pPr>
  </w:style>
  <w:style w:type="character" w:customStyle="1" w:styleId="AntratsDiagrama">
    <w:name w:val="Antraštės Diagrama"/>
    <w:basedOn w:val="Numatytasispastraiposriftas"/>
    <w:link w:val="Antrats"/>
    <w:uiPriority w:val="99"/>
    <w:rsid w:val="00FD77B6"/>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semiHidden/>
    <w:unhideWhenUsed/>
    <w:rsid w:val="00FD77B6"/>
  </w:style>
  <w:style w:type="paragraph" w:styleId="Sraopastraipa">
    <w:name w:val="List Paragraph"/>
    <w:basedOn w:val="prastasis"/>
    <w:uiPriority w:val="34"/>
    <w:qFormat/>
    <w:rsid w:val="0063259B"/>
    <w:pPr>
      <w:ind w:left="1296"/>
    </w:pPr>
    <w:rPr>
      <w:sz w:val="20"/>
      <w:lang w:eastAsia="en-US"/>
    </w:rPr>
  </w:style>
  <w:style w:type="character" w:customStyle="1" w:styleId="bkg-highlight-red">
    <w:name w:val="bkg-highlight-red"/>
    <w:basedOn w:val="Numatytasispastraiposriftas"/>
    <w:rsid w:val="0063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ustomXml/item2.xml"
                 Type="http://schemas.openxmlformats.org/officeDocument/2006/relationships/customXml"/>
   <Relationship Id="rId13" Target="../customXml/item3.xml"
                 Type="http://schemas.openxmlformats.org/officeDocument/2006/relationships/customXml"/>
   <Relationship Id="rId14"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66916-829B-4B58-A109-0C5F5C026CEA}">
  <ds:schemaRefs>
    <ds:schemaRef ds:uri="http://schemas.openxmlformats.org/officeDocument/2006/bibliography"/>
  </ds:schemaRefs>
</ds:datastoreItem>
</file>

<file path=customXml/itemProps2.xml><?xml version="1.0" encoding="utf-8"?>
<ds:datastoreItem xmlns:ds="http://schemas.openxmlformats.org/officeDocument/2006/customXml" ds:itemID="{4260BE63-D795-4C79-95E0-01CFF5A63230}"/>
</file>

<file path=customXml/itemProps3.xml><?xml version="1.0" encoding="utf-8"?>
<ds:datastoreItem xmlns:ds="http://schemas.openxmlformats.org/officeDocument/2006/customXml" ds:itemID="{9ECDC8FC-8A0B-4792-AB0D-34D5035B02B1}"/>
</file>

<file path=customXml/itemProps4.xml><?xml version="1.0" encoding="utf-8"?>
<ds:datastoreItem xmlns:ds="http://schemas.openxmlformats.org/officeDocument/2006/customXml" ds:itemID="{4987B498-3347-4F45-AE0E-79A64CAE91A6}"/>
</file>

<file path=docProps/app.xml><?xml version="1.0" encoding="utf-8"?>
<Properties xmlns="http://schemas.openxmlformats.org/officeDocument/2006/extended-properties" xmlns:vt="http://schemas.openxmlformats.org/officeDocument/2006/docPropsVTypes">
  <Template>Normal</Template>
  <TotalTime>1</TotalTime>
  <Pages>3</Pages>
  <Words>3310</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2020-10-09T08:54:00Z</dcterms:created>
  <dc:creator>Kavaliauskienė Romualda | ŠMSM</dc:creator>
  <cp:lastModifiedBy>Kavaliauskienė Romualda | ŠMSM</cp:lastModifiedBy>
  <dcterms:modified xsi:type="dcterms:W3CDTF">2020-10-13T13:36:00Z</dcterms:modified>
  <cp:revision>4</cp:revision>
  <dc:title>c496ba96-a382-4097-8c43-c4c720f68a6d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