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9D1" w:rsidRDefault="00C609D1">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C609D1" w:rsidRDefault="00C609D1">
      <w:pPr>
        <w:pStyle w:val="prastasiniatinklio"/>
        <w:spacing w:before="120" w:beforeAutospacing="0" w:after="0" w:afterAutospacing="0" w:line="240" w:lineRule="atLeast"/>
        <w:jc w:val="center"/>
      </w:pPr>
      <w:r>
        <w:rPr>
          <w:rFonts w:ascii="Arial" w:hAnsi="Arial"/>
          <w:sz w:val="28"/>
          <w:szCs w:val="20"/>
        </w:rPr>
        <w:t>POSĖDŽIO</w:t>
      </w:r>
    </w:p>
    <w:p w:rsidR="00C609D1" w:rsidRDefault="00C609D1">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C609D1" w:rsidRDefault="00C609D1">
      <w:pPr>
        <w:spacing w:line="240" w:lineRule="atLeast"/>
        <w:jc w:val="center"/>
      </w:pPr>
      <w:r>
        <w:t>2015 m. spalio 14 d. Nr. 46</w:t>
      </w:r>
    </w:p>
    <w:p w:rsidR="00C609D1" w:rsidRDefault="00C609D1">
      <w:pPr>
        <w:pStyle w:val="prastasiniatinklio"/>
        <w:spacing w:before="0" w:beforeAutospacing="0" w:after="0" w:afterAutospacing="0" w:line="120" w:lineRule="atLeast"/>
        <w:divId w:val="1276865329"/>
      </w:pPr>
      <w:r>
        <w:rPr>
          <w:sz w:val="12"/>
          <w:szCs w:val="12"/>
        </w:rPr>
        <w:t> </w:t>
      </w:r>
      <w:r>
        <w:t xml:space="preserve"> </w:t>
      </w:r>
    </w:p>
    <w:p w:rsidR="00C609D1" w:rsidRDefault="00C609D1">
      <w:pPr>
        <w:pStyle w:val="prastasiniatinklio"/>
      </w:pPr>
      <w:r>
        <w:t>Pirmininkavo Ministras Pirmininkas A. Butkevičius</w:t>
      </w:r>
    </w:p>
    <w:p w:rsidR="00C609D1" w:rsidRDefault="00C609D1" w:rsidP="00C609D1">
      <w:pPr>
        <w:pStyle w:val="prastasiniatinklio"/>
        <w:divId w:val="1367175820"/>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C609D1" w:rsidTr="00C609D1">
        <w:trPr>
          <w:divId w:val="1367175820"/>
          <w:cantSplit/>
          <w:tblCellSpacing w:w="0" w:type="dxa"/>
        </w:trPr>
        <w:tc>
          <w:tcPr>
            <w:tcW w:w="3208" w:type="dxa"/>
            <w:hideMark/>
          </w:tcPr>
          <w:p w:rsidR="00C609D1" w:rsidRDefault="00C609D1" w:rsidP="002A6F40">
            <w:r>
              <w:t>ministrai</w:t>
            </w:r>
          </w:p>
        </w:tc>
        <w:tc>
          <w:tcPr>
            <w:tcW w:w="210" w:type="dxa"/>
            <w:hideMark/>
          </w:tcPr>
          <w:p w:rsidR="00C609D1" w:rsidRDefault="00C609D1" w:rsidP="002A6F40">
            <w:r>
              <w:t>–</w:t>
            </w:r>
          </w:p>
        </w:tc>
        <w:tc>
          <w:tcPr>
            <w:tcW w:w="5687" w:type="dxa"/>
            <w:gridSpan w:val="3"/>
            <w:hideMark/>
          </w:tcPr>
          <w:p w:rsidR="00C609D1" w:rsidRDefault="00C609D1" w:rsidP="002A6F40">
            <w:r>
              <w:rPr>
                <w:szCs w:val="20"/>
                <w:lang w:eastAsia="en-US"/>
              </w:rPr>
              <w:t xml:space="preserve">V. Baltraitienė, J. Bernatonis, Š. Birutis, E. Gustas, A. Pabedinskienė, A. Pitrėnienė, </w:t>
            </w:r>
            <w:r w:rsidR="005C5F42">
              <w:rPr>
                <w:szCs w:val="20"/>
                <w:lang w:eastAsia="en-US"/>
              </w:rPr>
              <w:t>R. Sinkevičius, S. </w:t>
            </w:r>
            <w:r>
              <w:rPr>
                <w:szCs w:val="20"/>
                <w:lang w:eastAsia="en-US"/>
              </w:rPr>
              <w:t>Skvernelis, R. Šadžius, R. Šalaševičiūtė, K. Trečiokas</w:t>
            </w:r>
          </w:p>
        </w:tc>
      </w:tr>
      <w:tr w:rsidR="00C609D1" w:rsidTr="00C609D1">
        <w:trPr>
          <w:divId w:val="1367175820"/>
          <w:cantSplit/>
          <w:tblCellSpacing w:w="0" w:type="dxa"/>
        </w:trPr>
        <w:tc>
          <w:tcPr>
            <w:tcW w:w="4393" w:type="dxa"/>
            <w:gridSpan w:val="3"/>
            <w:hideMark/>
          </w:tcPr>
          <w:p w:rsidR="00C609D1" w:rsidRDefault="00C609D1" w:rsidP="002A6F40">
            <w:r>
              <w:t>viceministrai</w:t>
            </w:r>
          </w:p>
        </w:tc>
        <w:tc>
          <w:tcPr>
            <w:tcW w:w="210" w:type="dxa"/>
            <w:hideMark/>
          </w:tcPr>
          <w:p w:rsidR="00C609D1" w:rsidRDefault="00C609D1" w:rsidP="002A6F40">
            <w:r>
              <w:t>–</w:t>
            </w:r>
          </w:p>
        </w:tc>
        <w:tc>
          <w:tcPr>
            <w:tcW w:w="4502" w:type="dxa"/>
            <w:hideMark/>
          </w:tcPr>
          <w:p w:rsidR="00C609D1" w:rsidRDefault="00C609D1" w:rsidP="002A6F40">
            <w:r>
              <w:t>A. Krivas, A. Spruogis, A. Valys, A. Žvaliauskas</w:t>
            </w:r>
          </w:p>
        </w:tc>
      </w:tr>
      <w:tr w:rsidR="00C609D1" w:rsidTr="00C609D1">
        <w:trPr>
          <w:divId w:val="1367175820"/>
          <w:cantSplit/>
          <w:tblCellSpacing w:w="0" w:type="dxa"/>
        </w:trPr>
        <w:tc>
          <w:tcPr>
            <w:tcW w:w="4603" w:type="dxa"/>
            <w:gridSpan w:val="4"/>
            <w:hideMark/>
          </w:tcPr>
          <w:p w:rsidR="00C609D1" w:rsidRDefault="00C609D1" w:rsidP="002A6F40">
            <w:r>
              <w:t>Ministro Pirmininko politinio (asmeninio) pasitikėjimo valstybės tarnautojai:</w:t>
            </w:r>
          </w:p>
        </w:tc>
        <w:tc>
          <w:tcPr>
            <w:tcW w:w="4502" w:type="dxa"/>
            <w:hideMark/>
          </w:tcPr>
          <w:p w:rsidR="00C609D1" w:rsidRDefault="00C609D1" w:rsidP="002A6F40">
            <w:r>
              <w:t> </w:t>
            </w:r>
          </w:p>
        </w:tc>
      </w:tr>
      <w:tr w:rsidR="00C609D1" w:rsidTr="00C609D1">
        <w:trPr>
          <w:divId w:val="1367175820"/>
          <w:cantSplit/>
          <w:tblCellSpacing w:w="0" w:type="dxa"/>
        </w:trPr>
        <w:tc>
          <w:tcPr>
            <w:tcW w:w="4603" w:type="dxa"/>
            <w:gridSpan w:val="4"/>
            <w:hideMark/>
          </w:tcPr>
          <w:p w:rsidR="00C609D1" w:rsidRDefault="00C609D1" w:rsidP="002A6F40">
            <w:r>
              <w:t>Ministro Pirmininko:</w:t>
            </w:r>
          </w:p>
        </w:tc>
        <w:tc>
          <w:tcPr>
            <w:tcW w:w="4502" w:type="dxa"/>
            <w:hideMark/>
          </w:tcPr>
          <w:p w:rsidR="00C609D1" w:rsidRDefault="00C609D1" w:rsidP="002A6F40">
            <w:r>
              <w:t> </w:t>
            </w:r>
          </w:p>
        </w:tc>
      </w:tr>
      <w:tr w:rsidR="00C609D1" w:rsidTr="00C609D1">
        <w:trPr>
          <w:divId w:val="1367175820"/>
          <w:cantSplit/>
          <w:tblCellSpacing w:w="0" w:type="dxa"/>
        </w:trPr>
        <w:tc>
          <w:tcPr>
            <w:tcW w:w="4393" w:type="dxa"/>
            <w:gridSpan w:val="3"/>
            <w:hideMark/>
          </w:tcPr>
          <w:p w:rsidR="00C609D1" w:rsidRDefault="00C609D1" w:rsidP="002A6F40">
            <w:r>
              <w:t>   patarėjai</w:t>
            </w:r>
          </w:p>
        </w:tc>
        <w:tc>
          <w:tcPr>
            <w:tcW w:w="210" w:type="dxa"/>
            <w:hideMark/>
          </w:tcPr>
          <w:p w:rsidR="00C609D1" w:rsidRDefault="00C609D1" w:rsidP="002A6F40">
            <w:r>
              <w:t>–</w:t>
            </w:r>
          </w:p>
        </w:tc>
        <w:tc>
          <w:tcPr>
            <w:tcW w:w="4502" w:type="dxa"/>
            <w:hideMark/>
          </w:tcPr>
          <w:p w:rsidR="00C609D1" w:rsidRDefault="00C609D1" w:rsidP="002A6F40">
            <w:r>
              <w:rPr>
                <w:szCs w:val="20"/>
                <w:lang w:eastAsia="en-US"/>
              </w:rPr>
              <w:t>R. Bakšys, E. Butkutė-Lazdauskienė, A. Damanskis, T. Garasimavičius, D. Jarmantavičius, F. Latėnas, A. Misevičius, J. Paslauskas, I. Urbonavičiūtė</w:t>
            </w:r>
          </w:p>
        </w:tc>
      </w:tr>
      <w:tr w:rsidR="00C609D1" w:rsidTr="00C609D1">
        <w:trPr>
          <w:divId w:val="1367175820"/>
          <w:cantSplit/>
          <w:tblCellSpacing w:w="0" w:type="dxa"/>
        </w:trPr>
        <w:tc>
          <w:tcPr>
            <w:tcW w:w="4393" w:type="dxa"/>
            <w:gridSpan w:val="3"/>
            <w:hideMark/>
          </w:tcPr>
          <w:p w:rsidR="00C609D1" w:rsidRDefault="00C609D1" w:rsidP="002A6F40">
            <w:r>
              <w:rPr>
                <w:szCs w:val="20"/>
                <w:lang w:eastAsia="en-US"/>
              </w:rPr>
              <w:t>   padėjėjas</w:t>
            </w:r>
          </w:p>
        </w:tc>
        <w:tc>
          <w:tcPr>
            <w:tcW w:w="210" w:type="dxa"/>
            <w:hideMark/>
          </w:tcPr>
          <w:p w:rsidR="00C609D1" w:rsidRDefault="00C609D1" w:rsidP="002A6F40">
            <w:r>
              <w:t>–</w:t>
            </w:r>
          </w:p>
        </w:tc>
        <w:tc>
          <w:tcPr>
            <w:tcW w:w="4502" w:type="dxa"/>
            <w:hideMark/>
          </w:tcPr>
          <w:p w:rsidR="00C609D1" w:rsidRDefault="00C609D1" w:rsidP="002A6F40">
            <w:r>
              <w:rPr>
                <w:szCs w:val="20"/>
                <w:lang w:eastAsia="en-US"/>
              </w:rPr>
              <w:t>J. Brigmanas</w:t>
            </w:r>
          </w:p>
        </w:tc>
      </w:tr>
      <w:tr w:rsidR="00C609D1" w:rsidTr="00C609D1">
        <w:trPr>
          <w:divId w:val="1367175820"/>
          <w:cantSplit/>
          <w:tblCellSpacing w:w="0" w:type="dxa"/>
        </w:trPr>
        <w:tc>
          <w:tcPr>
            <w:tcW w:w="4393" w:type="dxa"/>
            <w:gridSpan w:val="3"/>
            <w:hideMark/>
          </w:tcPr>
          <w:p w:rsidR="00C609D1" w:rsidRDefault="00C609D1" w:rsidP="002A6F40">
            <w:r>
              <w:t>iš Vyriausybės kanceliarijos: </w:t>
            </w:r>
          </w:p>
        </w:tc>
        <w:tc>
          <w:tcPr>
            <w:tcW w:w="210" w:type="dxa"/>
            <w:hideMark/>
          </w:tcPr>
          <w:p w:rsidR="00C609D1" w:rsidRDefault="00C609D1" w:rsidP="002A6F40">
            <w:r>
              <w:t> </w:t>
            </w:r>
          </w:p>
        </w:tc>
        <w:tc>
          <w:tcPr>
            <w:tcW w:w="4502" w:type="dxa"/>
            <w:hideMark/>
          </w:tcPr>
          <w:p w:rsidR="00C609D1" w:rsidRDefault="00C609D1" w:rsidP="002A6F40">
            <w:r>
              <w:t> </w:t>
            </w:r>
          </w:p>
        </w:tc>
      </w:tr>
      <w:tr w:rsidR="00C609D1" w:rsidTr="00C609D1">
        <w:trPr>
          <w:divId w:val="1367175820"/>
          <w:cantSplit/>
          <w:tblCellSpacing w:w="0" w:type="dxa"/>
        </w:trPr>
        <w:tc>
          <w:tcPr>
            <w:tcW w:w="4393" w:type="dxa"/>
            <w:gridSpan w:val="3"/>
          </w:tcPr>
          <w:p w:rsidR="00C609D1" w:rsidRDefault="00C609D1" w:rsidP="002A6F40">
            <w:r>
              <w:t>Vyriausybės kancleris</w:t>
            </w:r>
          </w:p>
        </w:tc>
        <w:tc>
          <w:tcPr>
            <w:tcW w:w="210" w:type="dxa"/>
          </w:tcPr>
          <w:p w:rsidR="00C609D1" w:rsidRDefault="00C609D1" w:rsidP="002A6F40">
            <w:r>
              <w:t>–</w:t>
            </w:r>
          </w:p>
        </w:tc>
        <w:tc>
          <w:tcPr>
            <w:tcW w:w="4502" w:type="dxa"/>
          </w:tcPr>
          <w:p w:rsidR="00C609D1" w:rsidRDefault="00C609D1" w:rsidP="002A6F40">
            <w:r>
              <w:t>A. Mačiulis</w:t>
            </w:r>
          </w:p>
        </w:tc>
      </w:tr>
      <w:tr w:rsidR="00C609D1" w:rsidTr="00C609D1">
        <w:trPr>
          <w:divId w:val="1367175820"/>
          <w:cantSplit/>
          <w:tblCellSpacing w:w="0" w:type="dxa"/>
        </w:trPr>
        <w:tc>
          <w:tcPr>
            <w:tcW w:w="4393" w:type="dxa"/>
            <w:gridSpan w:val="3"/>
          </w:tcPr>
          <w:p w:rsidR="00C609D1" w:rsidRDefault="00C609D1" w:rsidP="002A6F40">
            <w:r>
              <w:t>Vyriausybės kanclerio pavaduotojas</w:t>
            </w:r>
          </w:p>
        </w:tc>
        <w:tc>
          <w:tcPr>
            <w:tcW w:w="210" w:type="dxa"/>
          </w:tcPr>
          <w:p w:rsidR="00C609D1" w:rsidRDefault="00C609D1" w:rsidP="002A6F40">
            <w:r>
              <w:t>–</w:t>
            </w:r>
          </w:p>
        </w:tc>
        <w:tc>
          <w:tcPr>
            <w:tcW w:w="4502" w:type="dxa"/>
          </w:tcPr>
          <w:p w:rsidR="00C609D1" w:rsidRDefault="00C609D1" w:rsidP="002A6F40">
            <w:r>
              <w:t>O. Romančikas</w:t>
            </w:r>
          </w:p>
        </w:tc>
      </w:tr>
      <w:tr w:rsidR="00C609D1" w:rsidTr="00C609D1">
        <w:trPr>
          <w:divId w:val="1367175820"/>
          <w:cantSplit/>
          <w:tblCellSpacing w:w="0" w:type="dxa"/>
        </w:trPr>
        <w:tc>
          <w:tcPr>
            <w:tcW w:w="4393" w:type="dxa"/>
            <w:gridSpan w:val="3"/>
            <w:hideMark/>
          </w:tcPr>
          <w:p w:rsidR="00C609D1" w:rsidRDefault="00C609D1" w:rsidP="002A6F40">
            <w:r>
              <w:t>departamentų direktoriai</w:t>
            </w:r>
          </w:p>
        </w:tc>
        <w:tc>
          <w:tcPr>
            <w:tcW w:w="210" w:type="dxa"/>
            <w:hideMark/>
          </w:tcPr>
          <w:p w:rsidR="00C609D1" w:rsidRDefault="00C609D1" w:rsidP="002A6F40">
            <w:r>
              <w:t>–</w:t>
            </w:r>
          </w:p>
        </w:tc>
        <w:tc>
          <w:tcPr>
            <w:tcW w:w="4502" w:type="dxa"/>
            <w:hideMark/>
          </w:tcPr>
          <w:p w:rsidR="00C609D1" w:rsidRDefault="00C609D1" w:rsidP="002A6F40">
            <w:r>
              <w:rPr>
                <w:szCs w:val="20"/>
                <w:lang w:eastAsia="en-US"/>
              </w:rPr>
              <w:t>A. Nevas, A. Stankaitienė, V. Švoba</w:t>
            </w:r>
          </w:p>
        </w:tc>
      </w:tr>
      <w:tr w:rsidR="00C609D1" w:rsidTr="00C609D1">
        <w:trPr>
          <w:divId w:val="1367175820"/>
          <w:cantSplit/>
          <w:tblCellSpacing w:w="0" w:type="dxa"/>
        </w:trPr>
        <w:tc>
          <w:tcPr>
            <w:tcW w:w="4393" w:type="dxa"/>
            <w:gridSpan w:val="3"/>
          </w:tcPr>
          <w:p w:rsidR="00C609D1" w:rsidRDefault="00C609D1" w:rsidP="002A6F40">
            <w:r>
              <w:t>departamento direktoriaus pavaduotojas</w:t>
            </w:r>
          </w:p>
        </w:tc>
        <w:tc>
          <w:tcPr>
            <w:tcW w:w="210" w:type="dxa"/>
          </w:tcPr>
          <w:p w:rsidR="00C609D1" w:rsidRDefault="00C609D1" w:rsidP="002A6F40">
            <w:r>
              <w:t>–</w:t>
            </w:r>
          </w:p>
        </w:tc>
        <w:tc>
          <w:tcPr>
            <w:tcW w:w="4502" w:type="dxa"/>
          </w:tcPr>
          <w:p w:rsidR="00C609D1" w:rsidRDefault="00C609D1" w:rsidP="002A6F40">
            <w:pPr>
              <w:rPr>
                <w:szCs w:val="20"/>
                <w:lang w:eastAsia="en-US"/>
              </w:rPr>
            </w:pPr>
            <w:r>
              <w:rPr>
                <w:szCs w:val="20"/>
                <w:lang w:eastAsia="en-US"/>
              </w:rPr>
              <w:t xml:space="preserve">A. </w:t>
            </w:r>
            <w:proofErr w:type="spellStart"/>
            <w:r>
              <w:rPr>
                <w:szCs w:val="20"/>
                <w:lang w:eastAsia="en-US"/>
              </w:rPr>
              <w:t>Radčenko</w:t>
            </w:r>
            <w:proofErr w:type="spellEnd"/>
          </w:p>
        </w:tc>
      </w:tr>
      <w:tr w:rsidR="00C609D1" w:rsidTr="00C609D1">
        <w:trPr>
          <w:divId w:val="1367175820"/>
          <w:cantSplit/>
          <w:tblCellSpacing w:w="0" w:type="dxa"/>
        </w:trPr>
        <w:tc>
          <w:tcPr>
            <w:tcW w:w="4393" w:type="dxa"/>
            <w:gridSpan w:val="3"/>
            <w:hideMark/>
          </w:tcPr>
          <w:p w:rsidR="00C609D1" w:rsidRDefault="00C609D1" w:rsidP="002A6F40">
            <w:r>
              <w:t>skyrių:</w:t>
            </w:r>
          </w:p>
        </w:tc>
        <w:tc>
          <w:tcPr>
            <w:tcW w:w="210" w:type="dxa"/>
            <w:hideMark/>
          </w:tcPr>
          <w:p w:rsidR="00C609D1" w:rsidRDefault="00C609D1" w:rsidP="002A6F40">
            <w:r>
              <w:t> </w:t>
            </w:r>
          </w:p>
        </w:tc>
        <w:tc>
          <w:tcPr>
            <w:tcW w:w="4502" w:type="dxa"/>
            <w:hideMark/>
          </w:tcPr>
          <w:p w:rsidR="00C609D1" w:rsidRDefault="00C609D1" w:rsidP="002A6F40">
            <w:r>
              <w:t> </w:t>
            </w:r>
          </w:p>
        </w:tc>
      </w:tr>
      <w:tr w:rsidR="00C609D1" w:rsidTr="00C609D1">
        <w:trPr>
          <w:divId w:val="1367175820"/>
          <w:cantSplit/>
          <w:tblCellSpacing w:w="0" w:type="dxa"/>
        </w:trPr>
        <w:tc>
          <w:tcPr>
            <w:tcW w:w="4393" w:type="dxa"/>
            <w:gridSpan w:val="3"/>
            <w:hideMark/>
          </w:tcPr>
          <w:p w:rsidR="00C609D1" w:rsidRDefault="00C609D1" w:rsidP="002A6F40">
            <w:r>
              <w:t>   vedėjai</w:t>
            </w:r>
          </w:p>
        </w:tc>
        <w:tc>
          <w:tcPr>
            <w:tcW w:w="210" w:type="dxa"/>
            <w:hideMark/>
          </w:tcPr>
          <w:p w:rsidR="00C609D1" w:rsidRDefault="00C609D1" w:rsidP="002A6F40">
            <w:r>
              <w:t>–</w:t>
            </w:r>
          </w:p>
        </w:tc>
        <w:tc>
          <w:tcPr>
            <w:tcW w:w="4502" w:type="dxa"/>
            <w:hideMark/>
          </w:tcPr>
          <w:p w:rsidR="00C609D1" w:rsidRDefault="00C609D1" w:rsidP="002A6F40">
            <w:r>
              <w:rPr>
                <w:szCs w:val="20"/>
                <w:lang w:eastAsia="en-US"/>
              </w:rPr>
              <w:t xml:space="preserve">S. Gaigalas, A. Gratulevičienė, </w:t>
            </w:r>
            <w:r>
              <w:rPr>
                <w:szCs w:val="20"/>
                <w:lang w:eastAsia="en-US"/>
              </w:rPr>
              <w:br/>
              <w:t>D. </w:t>
            </w:r>
            <w:proofErr w:type="spellStart"/>
            <w:r>
              <w:rPr>
                <w:szCs w:val="20"/>
                <w:lang w:eastAsia="en-US"/>
              </w:rPr>
              <w:t>Kirkilaitė</w:t>
            </w:r>
            <w:proofErr w:type="spellEnd"/>
            <w:r>
              <w:rPr>
                <w:szCs w:val="20"/>
                <w:lang w:eastAsia="en-US"/>
              </w:rPr>
              <w:t>-Chetcuti, D. Labanauskas, A. Martusevičius, M. Rozalienė, D. Sabaliauskienė</w:t>
            </w:r>
          </w:p>
        </w:tc>
      </w:tr>
      <w:tr w:rsidR="00C609D1" w:rsidTr="00C609D1">
        <w:trPr>
          <w:divId w:val="1367175820"/>
          <w:cantSplit/>
          <w:tblCellSpacing w:w="0" w:type="dxa"/>
        </w:trPr>
        <w:tc>
          <w:tcPr>
            <w:tcW w:w="4393" w:type="dxa"/>
            <w:gridSpan w:val="3"/>
            <w:hideMark/>
          </w:tcPr>
          <w:p w:rsidR="00C609D1" w:rsidRDefault="00C609D1" w:rsidP="002A6F40">
            <w:r>
              <w:t>   patarėjai</w:t>
            </w:r>
          </w:p>
        </w:tc>
        <w:tc>
          <w:tcPr>
            <w:tcW w:w="210" w:type="dxa"/>
            <w:hideMark/>
          </w:tcPr>
          <w:p w:rsidR="00C609D1" w:rsidRDefault="00C609D1" w:rsidP="002A6F40">
            <w:r>
              <w:t>–</w:t>
            </w:r>
          </w:p>
        </w:tc>
        <w:tc>
          <w:tcPr>
            <w:tcW w:w="4502" w:type="dxa"/>
            <w:hideMark/>
          </w:tcPr>
          <w:p w:rsidR="00C609D1" w:rsidRDefault="00C609D1" w:rsidP="002A6F40">
            <w:r>
              <w:t>G. Aleksaitė, G. Dovydėnienė, A. Duksa, P. Gerasimovič, P. Girčys, E. Karaliūtė, G. Kriaučiūnaitė, N. Kundrotienė, L. Lajauskienė, N. Makštelienė, Š. Navickaitė-Dulaitienė, E. Neciunskienė, A. Petkevičienė, B. Simanavičienė, V. Voveris, L. Žongolavičiūtė</w:t>
            </w:r>
          </w:p>
        </w:tc>
      </w:tr>
      <w:tr w:rsidR="00C609D1" w:rsidTr="00C609D1">
        <w:trPr>
          <w:divId w:val="1367175820"/>
          <w:cantSplit/>
          <w:tblCellSpacing w:w="0" w:type="dxa"/>
        </w:trPr>
        <w:tc>
          <w:tcPr>
            <w:tcW w:w="4393" w:type="dxa"/>
            <w:gridSpan w:val="3"/>
            <w:hideMark/>
          </w:tcPr>
          <w:p w:rsidR="00C609D1" w:rsidRDefault="00C609D1" w:rsidP="002A6F40">
            <w:r>
              <w:rPr>
                <w:szCs w:val="20"/>
                <w:lang w:eastAsia="en-US"/>
              </w:rPr>
              <w:t>   vyriausiosios specialistės</w:t>
            </w:r>
          </w:p>
        </w:tc>
        <w:tc>
          <w:tcPr>
            <w:tcW w:w="210" w:type="dxa"/>
            <w:hideMark/>
          </w:tcPr>
          <w:p w:rsidR="00C609D1" w:rsidRDefault="00C609D1" w:rsidP="002A6F40">
            <w:r>
              <w:t>–</w:t>
            </w:r>
          </w:p>
        </w:tc>
        <w:tc>
          <w:tcPr>
            <w:tcW w:w="4502" w:type="dxa"/>
            <w:hideMark/>
          </w:tcPr>
          <w:p w:rsidR="00C609D1" w:rsidRDefault="005C5F42" w:rsidP="002A6F40">
            <w:r>
              <w:rPr>
                <w:szCs w:val="20"/>
                <w:lang w:eastAsia="en-US"/>
              </w:rPr>
              <w:t>O. Feščenko</w:t>
            </w:r>
            <w:r w:rsidR="00C609D1">
              <w:rPr>
                <w:szCs w:val="20"/>
                <w:lang w:eastAsia="en-US"/>
              </w:rPr>
              <w:t>,</w:t>
            </w:r>
            <w:r>
              <w:rPr>
                <w:szCs w:val="20"/>
                <w:lang w:eastAsia="en-US"/>
              </w:rPr>
              <w:t xml:space="preserve"> </w:t>
            </w:r>
            <w:r w:rsidR="00C609D1">
              <w:rPr>
                <w:szCs w:val="20"/>
                <w:lang w:eastAsia="en-US"/>
              </w:rPr>
              <w:t>R. Petružienė, Ž. Razumaitė, E. Skodminienė, D. Treikauskienė</w:t>
            </w:r>
          </w:p>
        </w:tc>
      </w:tr>
      <w:tr w:rsidR="00C609D1" w:rsidTr="00C609D1">
        <w:trPr>
          <w:divId w:val="1367175820"/>
          <w:cantSplit/>
          <w:tblCellSpacing w:w="0" w:type="dxa"/>
        </w:trPr>
        <w:tc>
          <w:tcPr>
            <w:tcW w:w="4393" w:type="dxa"/>
            <w:gridSpan w:val="3"/>
            <w:hideMark/>
          </w:tcPr>
          <w:p w:rsidR="00C609D1" w:rsidRDefault="00C609D1" w:rsidP="002A6F40">
            <w:r>
              <w:lastRenderedPageBreak/>
              <w:t>Seimo Pirmininko atstovas</w:t>
            </w:r>
          </w:p>
        </w:tc>
        <w:tc>
          <w:tcPr>
            <w:tcW w:w="210" w:type="dxa"/>
            <w:hideMark/>
          </w:tcPr>
          <w:p w:rsidR="00C609D1" w:rsidRDefault="00C609D1" w:rsidP="002A6F40">
            <w:r>
              <w:t>–</w:t>
            </w:r>
          </w:p>
        </w:tc>
        <w:tc>
          <w:tcPr>
            <w:tcW w:w="4502" w:type="dxa"/>
            <w:hideMark/>
          </w:tcPr>
          <w:p w:rsidR="00C609D1" w:rsidRDefault="00C609D1" w:rsidP="002A6F40">
            <w:r>
              <w:t>Ž. Pacevičius</w:t>
            </w:r>
          </w:p>
        </w:tc>
      </w:tr>
      <w:tr w:rsidR="00C609D1" w:rsidTr="00C609D1">
        <w:trPr>
          <w:divId w:val="1367175820"/>
          <w:cantSplit/>
          <w:tblCellSpacing w:w="0" w:type="dxa"/>
        </w:trPr>
        <w:tc>
          <w:tcPr>
            <w:tcW w:w="4393" w:type="dxa"/>
            <w:gridSpan w:val="3"/>
          </w:tcPr>
          <w:p w:rsidR="00C609D1" w:rsidRDefault="00C609D1" w:rsidP="002A6F40">
            <w:r>
              <w:t>valstybės kontrolieriaus pavaduotoja</w:t>
            </w:r>
          </w:p>
        </w:tc>
        <w:tc>
          <w:tcPr>
            <w:tcW w:w="210" w:type="dxa"/>
          </w:tcPr>
          <w:p w:rsidR="00C609D1" w:rsidRDefault="00C609D1" w:rsidP="002A6F40">
            <w:r>
              <w:t>–</w:t>
            </w:r>
          </w:p>
        </w:tc>
        <w:tc>
          <w:tcPr>
            <w:tcW w:w="4502" w:type="dxa"/>
          </w:tcPr>
          <w:p w:rsidR="00C609D1" w:rsidRDefault="00C609D1" w:rsidP="002A6F40">
            <w:r>
              <w:t xml:space="preserve">D. </w:t>
            </w:r>
            <w:proofErr w:type="spellStart"/>
            <w:r>
              <w:t>Bakutienė</w:t>
            </w:r>
            <w:proofErr w:type="spellEnd"/>
          </w:p>
        </w:tc>
      </w:tr>
      <w:tr w:rsidR="00C609D1" w:rsidTr="00C609D1">
        <w:trPr>
          <w:divId w:val="1367175820"/>
          <w:cantSplit/>
          <w:tblCellSpacing w:w="0" w:type="dxa"/>
        </w:trPr>
        <w:tc>
          <w:tcPr>
            <w:tcW w:w="4393" w:type="dxa"/>
            <w:gridSpan w:val="3"/>
          </w:tcPr>
          <w:p w:rsidR="00C609D1" w:rsidRDefault="00C609D1" w:rsidP="002A6F40">
            <w:r>
              <w:t>Konkurencijos tarybos pirmininko pavaduotojas</w:t>
            </w:r>
          </w:p>
        </w:tc>
        <w:tc>
          <w:tcPr>
            <w:tcW w:w="210" w:type="dxa"/>
          </w:tcPr>
          <w:p w:rsidR="00C609D1" w:rsidRDefault="00C609D1" w:rsidP="002A6F40">
            <w:r>
              <w:br/>
              <w:t>–</w:t>
            </w:r>
          </w:p>
        </w:tc>
        <w:tc>
          <w:tcPr>
            <w:tcW w:w="4502" w:type="dxa"/>
          </w:tcPr>
          <w:p w:rsidR="00C609D1" w:rsidRDefault="00C609D1" w:rsidP="002A6F40">
            <w:r>
              <w:br/>
              <w:t>E. Šatas</w:t>
            </w:r>
          </w:p>
        </w:tc>
      </w:tr>
      <w:tr w:rsidR="00C609D1" w:rsidTr="00C609D1">
        <w:trPr>
          <w:divId w:val="1367175820"/>
          <w:cantSplit/>
          <w:tblCellSpacing w:w="0" w:type="dxa"/>
        </w:trPr>
        <w:tc>
          <w:tcPr>
            <w:tcW w:w="4393" w:type="dxa"/>
            <w:gridSpan w:val="3"/>
            <w:hideMark/>
          </w:tcPr>
          <w:p w:rsidR="00C609D1" w:rsidRDefault="00C609D1" w:rsidP="002A6F40">
            <w:r>
              <w:t>Europos teisės departamento prie Teisingumo ministerijos generalinio direktoriaus pavaduotojas</w:t>
            </w:r>
          </w:p>
        </w:tc>
        <w:tc>
          <w:tcPr>
            <w:tcW w:w="210" w:type="dxa"/>
            <w:hideMark/>
          </w:tcPr>
          <w:p w:rsidR="00C609D1" w:rsidRDefault="00C609D1" w:rsidP="002A6F40">
            <w:r>
              <w:br/>
            </w:r>
            <w:r>
              <w:br/>
              <w:t>–</w:t>
            </w:r>
          </w:p>
        </w:tc>
        <w:tc>
          <w:tcPr>
            <w:tcW w:w="4502" w:type="dxa"/>
            <w:hideMark/>
          </w:tcPr>
          <w:p w:rsidR="00C609D1" w:rsidRDefault="00C609D1" w:rsidP="002A6F40">
            <w:r>
              <w:br/>
            </w:r>
            <w:r>
              <w:br/>
              <w:t>K. Dieninis</w:t>
            </w:r>
          </w:p>
        </w:tc>
      </w:tr>
      <w:tr w:rsidR="00C609D1" w:rsidTr="00C609D1">
        <w:trPr>
          <w:divId w:val="1367175820"/>
          <w:cantSplit/>
          <w:tblCellSpacing w:w="0" w:type="dxa"/>
        </w:trPr>
        <w:tc>
          <w:tcPr>
            <w:tcW w:w="4393" w:type="dxa"/>
            <w:gridSpan w:val="3"/>
          </w:tcPr>
          <w:p w:rsidR="00C609D1" w:rsidRDefault="00C609D1" w:rsidP="002A6F40">
            <w:r>
              <w:t>Lietuvos savivaldybių asociacijos direktoriaus pavaduotojas-patarėjas</w:t>
            </w:r>
          </w:p>
        </w:tc>
        <w:tc>
          <w:tcPr>
            <w:tcW w:w="210" w:type="dxa"/>
          </w:tcPr>
          <w:p w:rsidR="00C609D1" w:rsidRDefault="00C609D1" w:rsidP="002A6F40">
            <w:r>
              <w:br/>
              <w:t>–</w:t>
            </w:r>
          </w:p>
        </w:tc>
        <w:tc>
          <w:tcPr>
            <w:tcW w:w="4502" w:type="dxa"/>
          </w:tcPr>
          <w:p w:rsidR="00C609D1" w:rsidRDefault="00C609D1" w:rsidP="002A6F40">
            <w:r>
              <w:br/>
              <w:t xml:space="preserve">R. </w:t>
            </w:r>
            <w:proofErr w:type="spellStart"/>
            <w:r>
              <w:t>Čapas</w:t>
            </w:r>
            <w:proofErr w:type="spellEnd"/>
          </w:p>
        </w:tc>
      </w:tr>
      <w:tr w:rsidR="00C609D1" w:rsidTr="00C609D1">
        <w:trPr>
          <w:divId w:val="1367175820"/>
          <w:cantSplit/>
          <w:tblCellSpacing w:w="0" w:type="dxa"/>
        </w:trPr>
        <w:tc>
          <w:tcPr>
            <w:tcW w:w="4393" w:type="dxa"/>
            <w:gridSpan w:val="3"/>
          </w:tcPr>
          <w:p w:rsidR="00C609D1" w:rsidRDefault="00C609D1" w:rsidP="002A6F40">
            <w:r>
              <w:t>Lietuvos pramonininkų konfederacijos atstovas Seime ir Vyriausybėje</w:t>
            </w:r>
          </w:p>
        </w:tc>
        <w:tc>
          <w:tcPr>
            <w:tcW w:w="210" w:type="dxa"/>
          </w:tcPr>
          <w:p w:rsidR="00C609D1" w:rsidRDefault="00C609D1" w:rsidP="002A6F40">
            <w:r>
              <w:br/>
              <w:t>–</w:t>
            </w:r>
          </w:p>
        </w:tc>
        <w:tc>
          <w:tcPr>
            <w:tcW w:w="4502" w:type="dxa"/>
          </w:tcPr>
          <w:p w:rsidR="00C609D1" w:rsidRDefault="00C609D1" w:rsidP="002A6F40">
            <w:r>
              <w:br/>
              <w:t>V. Kudzys</w:t>
            </w:r>
          </w:p>
        </w:tc>
      </w:tr>
      <w:tr w:rsidR="00C609D1" w:rsidTr="00C609D1">
        <w:trPr>
          <w:divId w:val="1367175820"/>
          <w:cantSplit/>
          <w:tblCellSpacing w:w="0" w:type="dxa"/>
        </w:trPr>
        <w:tc>
          <w:tcPr>
            <w:tcW w:w="4393" w:type="dxa"/>
            <w:gridSpan w:val="3"/>
          </w:tcPr>
          <w:p w:rsidR="00C609D1" w:rsidRDefault="00C609D1" w:rsidP="002A6F40">
            <w:r>
              <w:t>Energetikos ministerijos:</w:t>
            </w:r>
          </w:p>
        </w:tc>
        <w:tc>
          <w:tcPr>
            <w:tcW w:w="210" w:type="dxa"/>
          </w:tcPr>
          <w:p w:rsidR="00C609D1" w:rsidRDefault="00C609D1" w:rsidP="002A6F40"/>
        </w:tc>
        <w:tc>
          <w:tcPr>
            <w:tcW w:w="4502" w:type="dxa"/>
          </w:tcPr>
          <w:p w:rsidR="00C609D1" w:rsidRDefault="00C609D1" w:rsidP="002A6F40"/>
        </w:tc>
      </w:tr>
      <w:tr w:rsidR="00C609D1" w:rsidTr="00C609D1">
        <w:trPr>
          <w:divId w:val="1367175820"/>
          <w:cantSplit/>
          <w:tblCellSpacing w:w="0" w:type="dxa"/>
        </w:trPr>
        <w:tc>
          <w:tcPr>
            <w:tcW w:w="4393" w:type="dxa"/>
            <w:gridSpan w:val="3"/>
          </w:tcPr>
          <w:p w:rsidR="00C609D1" w:rsidRDefault="00C609D1" w:rsidP="002A6F40">
            <w:r>
              <w:t xml:space="preserve">   skyriaus vedėjas</w:t>
            </w:r>
          </w:p>
        </w:tc>
        <w:tc>
          <w:tcPr>
            <w:tcW w:w="210" w:type="dxa"/>
          </w:tcPr>
          <w:p w:rsidR="00C609D1" w:rsidRDefault="00C609D1" w:rsidP="002A6F40">
            <w:r>
              <w:t>–</w:t>
            </w:r>
          </w:p>
        </w:tc>
        <w:tc>
          <w:tcPr>
            <w:tcW w:w="4502" w:type="dxa"/>
          </w:tcPr>
          <w:p w:rsidR="00C609D1" w:rsidRDefault="00C609D1" w:rsidP="002A6F40">
            <w:r>
              <w:t>E. Purlys</w:t>
            </w:r>
          </w:p>
        </w:tc>
      </w:tr>
      <w:tr w:rsidR="00C609D1" w:rsidTr="00C609D1">
        <w:trPr>
          <w:divId w:val="1367175820"/>
          <w:cantSplit/>
          <w:tblCellSpacing w:w="0" w:type="dxa"/>
        </w:trPr>
        <w:tc>
          <w:tcPr>
            <w:tcW w:w="4393" w:type="dxa"/>
            <w:gridSpan w:val="3"/>
          </w:tcPr>
          <w:p w:rsidR="00C609D1" w:rsidRDefault="00C609D1" w:rsidP="002A6F40">
            <w:r>
              <w:t xml:space="preserve">   skyriaus vedėjo pavaduotojas</w:t>
            </w:r>
          </w:p>
        </w:tc>
        <w:tc>
          <w:tcPr>
            <w:tcW w:w="210" w:type="dxa"/>
          </w:tcPr>
          <w:p w:rsidR="00C609D1" w:rsidRDefault="00C609D1" w:rsidP="002A6F40">
            <w:r>
              <w:t>–</w:t>
            </w:r>
          </w:p>
        </w:tc>
        <w:tc>
          <w:tcPr>
            <w:tcW w:w="4502" w:type="dxa"/>
          </w:tcPr>
          <w:p w:rsidR="00C609D1" w:rsidRDefault="00C609D1" w:rsidP="002A6F40">
            <w:r>
              <w:t xml:space="preserve">R. </w:t>
            </w:r>
            <w:proofErr w:type="spellStart"/>
            <w:r>
              <w:t>Švaikauskas</w:t>
            </w:r>
            <w:proofErr w:type="spellEnd"/>
          </w:p>
        </w:tc>
      </w:tr>
      <w:tr w:rsidR="00C609D1" w:rsidTr="00C609D1">
        <w:trPr>
          <w:divId w:val="1367175820"/>
          <w:cantSplit/>
          <w:tblCellSpacing w:w="0" w:type="dxa"/>
        </w:trPr>
        <w:tc>
          <w:tcPr>
            <w:tcW w:w="4393" w:type="dxa"/>
            <w:gridSpan w:val="3"/>
          </w:tcPr>
          <w:p w:rsidR="00C609D1" w:rsidRDefault="00C609D1" w:rsidP="002A6F40">
            <w:r>
              <w:t>Kultūros ministerijos:</w:t>
            </w:r>
          </w:p>
        </w:tc>
        <w:tc>
          <w:tcPr>
            <w:tcW w:w="210" w:type="dxa"/>
          </w:tcPr>
          <w:p w:rsidR="00C609D1" w:rsidRDefault="00C609D1" w:rsidP="002A6F40"/>
        </w:tc>
        <w:tc>
          <w:tcPr>
            <w:tcW w:w="4502" w:type="dxa"/>
          </w:tcPr>
          <w:p w:rsidR="00C609D1" w:rsidRDefault="00C609D1" w:rsidP="002A6F40"/>
        </w:tc>
      </w:tr>
      <w:tr w:rsidR="00C609D1" w:rsidTr="00C609D1">
        <w:trPr>
          <w:divId w:val="1367175820"/>
          <w:cantSplit/>
          <w:tblCellSpacing w:w="0" w:type="dxa"/>
        </w:trPr>
        <w:tc>
          <w:tcPr>
            <w:tcW w:w="4393" w:type="dxa"/>
            <w:gridSpan w:val="3"/>
          </w:tcPr>
          <w:p w:rsidR="00C609D1" w:rsidRDefault="00C609D1" w:rsidP="002A6F40">
            <w:r>
              <w:t xml:space="preserve">   ministro patarėja</w:t>
            </w:r>
          </w:p>
        </w:tc>
        <w:tc>
          <w:tcPr>
            <w:tcW w:w="210" w:type="dxa"/>
          </w:tcPr>
          <w:p w:rsidR="00C609D1" w:rsidRDefault="00C609D1" w:rsidP="002A6F40">
            <w:r>
              <w:t>–</w:t>
            </w:r>
          </w:p>
        </w:tc>
        <w:tc>
          <w:tcPr>
            <w:tcW w:w="4502" w:type="dxa"/>
          </w:tcPr>
          <w:p w:rsidR="00C609D1" w:rsidRDefault="00C609D1" w:rsidP="002A6F40">
            <w:r>
              <w:t>D. Martinkienė</w:t>
            </w:r>
          </w:p>
        </w:tc>
      </w:tr>
      <w:tr w:rsidR="00C609D1" w:rsidTr="00C609D1">
        <w:trPr>
          <w:divId w:val="1367175820"/>
          <w:cantSplit/>
          <w:tblCellSpacing w:w="0" w:type="dxa"/>
        </w:trPr>
        <w:tc>
          <w:tcPr>
            <w:tcW w:w="4393" w:type="dxa"/>
            <w:gridSpan w:val="3"/>
          </w:tcPr>
          <w:p w:rsidR="00C609D1" w:rsidRDefault="00C609D1" w:rsidP="002A6F40">
            <w:r>
              <w:t xml:space="preserve">   vyriausioji specialistė</w:t>
            </w:r>
          </w:p>
        </w:tc>
        <w:tc>
          <w:tcPr>
            <w:tcW w:w="210" w:type="dxa"/>
          </w:tcPr>
          <w:p w:rsidR="00C609D1" w:rsidRDefault="00C609D1" w:rsidP="002A6F40">
            <w:r>
              <w:t>–</w:t>
            </w:r>
          </w:p>
        </w:tc>
        <w:tc>
          <w:tcPr>
            <w:tcW w:w="4502" w:type="dxa"/>
          </w:tcPr>
          <w:p w:rsidR="00C609D1" w:rsidRDefault="00C609D1" w:rsidP="002A6F40">
            <w:r>
              <w:t xml:space="preserve">V. </w:t>
            </w:r>
            <w:proofErr w:type="spellStart"/>
            <w:r>
              <w:t>Motiekienė</w:t>
            </w:r>
            <w:proofErr w:type="spellEnd"/>
          </w:p>
        </w:tc>
      </w:tr>
      <w:tr w:rsidR="00C609D1" w:rsidTr="00C609D1">
        <w:trPr>
          <w:divId w:val="1367175820"/>
          <w:cantSplit/>
          <w:tblCellSpacing w:w="0" w:type="dxa"/>
        </w:trPr>
        <w:tc>
          <w:tcPr>
            <w:tcW w:w="4393" w:type="dxa"/>
            <w:gridSpan w:val="3"/>
          </w:tcPr>
          <w:p w:rsidR="00C609D1" w:rsidRDefault="00C609D1" w:rsidP="002A6F40">
            <w:r>
              <w:t>Socialinės apsaugos ir darbo ministerijos vyriausioji specialistė</w:t>
            </w:r>
          </w:p>
        </w:tc>
        <w:tc>
          <w:tcPr>
            <w:tcW w:w="210" w:type="dxa"/>
          </w:tcPr>
          <w:p w:rsidR="00C609D1" w:rsidRDefault="00C609D1" w:rsidP="002A6F40">
            <w:r>
              <w:br/>
              <w:t>–</w:t>
            </w:r>
          </w:p>
        </w:tc>
        <w:tc>
          <w:tcPr>
            <w:tcW w:w="4502" w:type="dxa"/>
          </w:tcPr>
          <w:p w:rsidR="00C609D1" w:rsidRDefault="00C609D1" w:rsidP="002A6F40">
            <w:r>
              <w:br/>
              <w:t>V. Kalinauskas</w:t>
            </w:r>
          </w:p>
        </w:tc>
      </w:tr>
      <w:tr w:rsidR="00C609D1" w:rsidTr="00C609D1">
        <w:trPr>
          <w:divId w:val="1367175820"/>
          <w:cantSplit/>
          <w:tblCellSpacing w:w="0" w:type="dxa"/>
        </w:trPr>
        <w:tc>
          <w:tcPr>
            <w:tcW w:w="4393" w:type="dxa"/>
            <w:gridSpan w:val="3"/>
          </w:tcPr>
          <w:p w:rsidR="00C609D1" w:rsidRDefault="00C609D1" w:rsidP="002A6F40">
            <w:r>
              <w:t>Sveikatos apsaugos ministerijos vyriausioji specialistė</w:t>
            </w:r>
          </w:p>
        </w:tc>
        <w:tc>
          <w:tcPr>
            <w:tcW w:w="210" w:type="dxa"/>
          </w:tcPr>
          <w:p w:rsidR="00C609D1" w:rsidRDefault="00C609D1" w:rsidP="002A6F40">
            <w:r>
              <w:br/>
              <w:t>–</w:t>
            </w:r>
          </w:p>
        </w:tc>
        <w:tc>
          <w:tcPr>
            <w:tcW w:w="4502" w:type="dxa"/>
          </w:tcPr>
          <w:p w:rsidR="00C609D1" w:rsidRDefault="00C609D1" w:rsidP="002A6F40">
            <w:r>
              <w:br/>
              <w:t xml:space="preserve">E. </w:t>
            </w:r>
            <w:proofErr w:type="spellStart"/>
            <w:r>
              <w:t>Ražanskienė</w:t>
            </w:r>
            <w:proofErr w:type="spellEnd"/>
          </w:p>
        </w:tc>
      </w:tr>
      <w:tr w:rsidR="00C609D1" w:rsidTr="00C609D1">
        <w:trPr>
          <w:divId w:val="1367175820"/>
          <w:cantSplit/>
          <w:tblCellSpacing w:w="0" w:type="dxa"/>
        </w:trPr>
        <w:tc>
          <w:tcPr>
            <w:tcW w:w="4393" w:type="dxa"/>
            <w:gridSpan w:val="3"/>
          </w:tcPr>
          <w:p w:rsidR="00C609D1" w:rsidRDefault="00C609D1" w:rsidP="002A6F40">
            <w:r>
              <w:t>Švietimo ir mokslo ministerijos skyriaus vedėja</w:t>
            </w:r>
          </w:p>
        </w:tc>
        <w:tc>
          <w:tcPr>
            <w:tcW w:w="210" w:type="dxa"/>
          </w:tcPr>
          <w:p w:rsidR="00C609D1" w:rsidRDefault="00C609D1" w:rsidP="002A6F40">
            <w:r>
              <w:br/>
              <w:t>–</w:t>
            </w:r>
          </w:p>
        </w:tc>
        <w:tc>
          <w:tcPr>
            <w:tcW w:w="4502" w:type="dxa"/>
          </w:tcPr>
          <w:p w:rsidR="00C609D1" w:rsidRDefault="00C609D1" w:rsidP="002A6F40">
            <w:r>
              <w:br/>
              <w:t xml:space="preserve">K. </w:t>
            </w:r>
            <w:proofErr w:type="spellStart"/>
            <w:r>
              <w:t>Markelienė</w:t>
            </w:r>
            <w:proofErr w:type="spellEnd"/>
          </w:p>
        </w:tc>
      </w:tr>
      <w:tr w:rsidR="00C609D1" w:rsidTr="00C609D1">
        <w:trPr>
          <w:divId w:val="1367175820"/>
          <w:cantSplit/>
          <w:tblCellSpacing w:w="0" w:type="dxa"/>
        </w:trPr>
        <w:tc>
          <w:tcPr>
            <w:tcW w:w="4393" w:type="dxa"/>
            <w:gridSpan w:val="3"/>
          </w:tcPr>
          <w:p w:rsidR="00C609D1" w:rsidRDefault="00C609D1" w:rsidP="002A6F40">
            <w:r>
              <w:t>Ūkio ministerijos skyriaus vedėja</w:t>
            </w:r>
          </w:p>
        </w:tc>
        <w:tc>
          <w:tcPr>
            <w:tcW w:w="210" w:type="dxa"/>
          </w:tcPr>
          <w:p w:rsidR="00C609D1" w:rsidRDefault="00C609D1" w:rsidP="002A6F40">
            <w:r>
              <w:t>–</w:t>
            </w:r>
          </w:p>
        </w:tc>
        <w:tc>
          <w:tcPr>
            <w:tcW w:w="4502" w:type="dxa"/>
          </w:tcPr>
          <w:p w:rsidR="00C609D1" w:rsidRDefault="00C609D1" w:rsidP="002A6F40">
            <w:r>
              <w:t xml:space="preserve">L. </w:t>
            </w:r>
            <w:proofErr w:type="spellStart"/>
            <w:r>
              <w:t>Garbauskienė</w:t>
            </w:r>
            <w:proofErr w:type="spellEnd"/>
          </w:p>
        </w:tc>
      </w:tr>
      <w:tr w:rsidR="00C609D1" w:rsidTr="00C609D1">
        <w:trPr>
          <w:divId w:val="1367175820"/>
          <w:cantSplit/>
          <w:tblCellSpacing w:w="0" w:type="dxa"/>
        </w:trPr>
        <w:tc>
          <w:tcPr>
            <w:tcW w:w="4393" w:type="dxa"/>
            <w:gridSpan w:val="3"/>
          </w:tcPr>
          <w:p w:rsidR="00C609D1" w:rsidRDefault="00C609D1" w:rsidP="005C5F42">
            <w:r>
              <w:t>Vidaus reikalų ministerijos patarėja</w:t>
            </w:r>
          </w:p>
        </w:tc>
        <w:tc>
          <w:tcPr>
            <w:tcW w:w="210" w:type="dxa"/>
          </w:tcPr>
          <w:p w:rsidR="00C609D1" w:rsidRDefault="00C609D1" w:rsidP="002A6F40">
            <w:r>
              <w:t>–</w:t>
            </w:r>
          </w:p>
        </w:tc>
        <w:tc>
          <w:tcPr>
            <w:tcW w:w="4502" w:type="dxa"/>
          </w:tcPr>
          <w:p w:rsidR="00C609D1" w:rsidRDefault="00C609D1" w:rsidP="002A6F40">
            <w:r>
              <w:t xml:space="preserve">I. </w:t>
            </w:r>
            <w:proofErr w:type="spellStart"/>
            <w:r>
              <w:t>Žvaigždienė</w:t>
            </w:r>
            <w:proofErr w:type="spellEnd"/>
          </w:p>
        </w:tc>
      </w:tr>
      <w:tr w:rsidR="00C609D1" w:rsidTr="00C609D1">
        <w:trPr>
          <w:divId w:val="1367175820"/>
          <w:cantSplit/>
          <w:tblCellSpacing w:w="0" w:type="dxa"/>
        </w:trPr>
        <w:tc>
          <w:tcPr>
            <w:tcW w:w="4393" w:type="dxa"/>
            <w:gridSpan w:val="3"/>
          </w:tcPr>
          <w:p w:rsidR="00C609D1" w:rsidRDefault="00C609D1" w:rsidP="002A6F40">
            <w:r>
              <w:t>Žemės ūkio ministerijos:</w:t>
            </w:r>
          </w:p>
        </w:tc>
        <w:tc>
          <w:tcPr>
            <w:tcW w:w="210" w:type="dxa"/>
          </w:tcPr>
          <w:p w:rsidR="00C609D1" w:rsidRDefault="00C609D1" w:rsidP="002A6F40"/>
        </w:tc>
        <w:tc>
          <w:tcPr>
            <w:tcW w:w="4502" w:type="dxa"/>
          </w:tcPr>
          <w:p w:rsidR="00C609D1" w:rsidRDefault="00C609D1" w:rsidP="002A6F40"/>
        </w:tc>
      </w:tr>
      <w:tr w:rsidR="00C609D1" w:rsidTr="00C609D1">
        <w:trPr>
          <w:divId w:val="1367175820"/>
          <w:cantSplit/>
          <w:tblCellSpacing w:w="0" w:type="dxa"/>
        </w:trPr>
        <w:tc>
          <w:tcPr>
            <w:tcW w:w="4393" w:type="dxa"/>
            <w:gridSpan w:val="3"/>
          </w:tcPr>
          <w:p w:rsidR="00C609D1" w:rsidRDefault="00C609D1" w:rsidP="002A6F40">
            <w:r>
              <w:t xml:space="preserve">   ministro patarėja</w:t>
            </w:r>
          </w:p>
        </w:tc>
        <w:tc>
          <w:tcPr>
            <w:tcW w:w="210" w:type="dxa"/>
          </w:tcPr>
          <w:p w:rsidR="00C609D1" w:rsidRDefault="00C609D1" w:rsidP="002A6F40">
            <w:r>
              <w:t>–</w:t>
            </w:r>
          </w:p>
        </w:tc>
        <w:tc>
          <w:tcPr>
            <w:tcW w:w="4502" w:type="dxa"/>
          </w:tcPr>
          <w:p w:rsidR="00C609D1" w:rsidRDefault="00C609D1" w:rsidP="002A6F40">
            <w:r>
              <w:t xml:space="preserve">D. </w:t>
            </w:r>
            <w:proofErr w:type="spellStart"/>
            <w:r>
              <w:t>Starkuvienė</w:t>
            </w:r>
            <w:proofErr w:type="spellEnd"/>
          </w:p>
        </w:tc>
      </w:tr>
      <w:tr w:rsidR="00C609D1" w:rsidTr="00C609D1">
        <w:trPr>
          <w:divId w:val="1367175820"/>
          <w:cantSplit/>
          <w:tblCellSpacing w:w="0" w:type="dxa"/>
        </w:trPr>
        <w:tc>
          <w:tcPr>
            <w:tcW w:w="4393" w:type="dxa"/>
            <w:gridSpan w:val="3"/>
          </w:tcPr>
          <w:p w:rsidR="00C609D1" w:rsidRDefault="00C609D1" w:rsidP="002A6F40">
            <w:r>
              <w:t xml:space="preserve">   vyriausieji specialistai</w:t>
            </w:r>
          </w:p>
        </w:tc>
        <w:tc>
          <w:tcPr>
            <w:tcW w:w="210" w:type="dxa"/>
          </w:tcPr>
          <w:p w:rsidR="00C609D1" w:rsidRDefault="00C609D1" w:rsidP="002A6F40">
            <w:r>
              <w:t>–</w:t>
            </w:r>
          </w:p>
        </w:tc>
        <w:tc>
          <w:tcPr>
            <w:tcW w:w="4502" w:type="dxa"/>
          </w:tcPr>
          <w:p w:rsidR="00C609D1" w:rsidRDefault="00C609D1" w:rsidP="002A6F40">
            <w:r>
              <w:t xml:space="preserve">E. </w:t>
            </w:r>
            <w:proofErr w:type="spellStart"/>
            <w:r>
              <w:t>Antaniūnas</w:t>
            </w:r>
            <w:proofErr w:type="spellEnd"/>
            <w:r>
              <w:t xml:space="preserve">, E. </w:t>
            </w:r>
            <w:proofErr w:type="spellStart"/>
            <w:r>
              <w:t>Varanauskienė</w:t>
            </w:r>
            <w:proofErr w:type="spellEnd"/>
            <w:r>
              <w:t>, A. </w:t>
            </w:r>
            <w:proofErr w:type="spellStart"/>
            <w:r>
              <w:t>Rukštelienė</w:t>
            </w:r>
            <w:proofErr w:type="spellEnd"/>
          </w:p>
        </w:tc>
      </w:tr>
      <w:tr w:rsidR="00C609D1" w:rsidTr="00C609D1">
        <w:trPr>
          <w:divId w:val="1367175820"/>
          <w:cantSplit/>
          <w:tblCellSpacing w:w="0" w:type="dxa"/>
        </w:trPr>
        <w:tc>
          <w:tcPr>
            <w:tcW w:w="4393" w:type="dxa"/>
            <w:gridSpan w:val="3"/>
          </w:tcPr>
          <w:p w:rsidR="00C609D1" w:rsidRDefault="00C609D1" w:rsidP="002A6F40">
            <w:r>
              <w:t>Valstybinio socialinio draudimo fondo valdybos prie Socialinės apsaugos ir darbo ministerijos:</w:t>
            </w:r>
          </w:p>
        </w:tc>
        <w:tc>
          <w:tcPr>
            <w:tcW w:w="210" w:type="dxa"/>
          </w:tcPr>
          <w:p w:rsidR="00C609D1" w:rsidRDefault="00C609D1" w:rsidP="002A6F40"/>
        </w:tc>
        <w:tc>
          <w:tcPr>
            <w:tcW w:w="4502" w:type="dxa"/>
          </w:tcPr>
          <w:p w:rsidR="00C609D1" w:rsidRDefault="00C609D1" w:rsidP="002A6F40"/>
        </w:tc>
      </w:tr>
      <w:tr w:rsidR="00C609D1" w:rsidTr="00C609D1">
        <w:trPr>
          <w:divId w:val="1367175820"/>
          <w:cantSplit/>
          <w:tblCellSpacing w:w="0" w:type="dxa"/>
        </w:trPr>
        <w:tc>
          <w:tcPr>
            <w:tcW w:w="4393" w:type="dxa"/>
            <w:gridSpan w:val="3"/>
          </w:tcPr>
          <w:p w:rsidR="00C609D1" w:rsidRDefault="00C609D1" w:rsidP="002A6F40">
            <w:r>
              <w:t xml:space="preserve">   direktorius</w:t>
            </w:r>
          </w:p>
        </w:tc>
        <w:tc>
          <w:tcPr>
            <w:tcW w:w="210" w:type="dxa"/>
          </w:tcPr>
          <w:p w:rsidR="00C609D1" w:rsidRDefault="00C609D1" w:rsidP="002A6F40">
            <w:r>
              <w:t>–</w:t>
            </w:r>
          </w:p>
        </w:tc>
        <w:tc>
          <w:tcPr>
            <w:tcW w:w="4502" w:type="dxa"/>
          </w:tcPr>
          <w:p w:rsidR="00C609D1" w:rsidRDefault="00C609D1" w:rsidP="002A6F40">
            <w:r>
              <w:t>M. Sinkevičius</w:t>
            </w:r>
          </w:p>
        </w:tc>
      </w:tr>
      <w:tr w:rsidR="00C609D1" w:rsidTr="00C609D1">
        <w:trPr>
          <w:divId w:val="1367175820"/>
          <w:cantSplit/>
          <w:tblCellSpacing w:w="0" w:type="dxa"/>
        </w:trPr>
        <w:tc>
          <w:tcPr>
            <w:tcW w:w="4393" w:type="dxa"/>
            <w:gridSpan w:val="3"/>
          </w:tcPr>
          <w:p w:rsidR="00C609D1" w:rsidRDefault="00C609D1" w:rsidP="002A6F40">
            <w:r>
              <w:t xml:space="preserve">   vyriausioji specialistė</w:t>
            </w:r>
          </w:p>
        </w:tc>
        <w:tc>
          <w:tcPr>
            <w:tcW w:w="210" w:type="dxa"/>
          </w:tcPr>
          <w:p w:rsidR="00C609D1" w:rsidRDefault="00C609D1" w:rsidP="002A6F40">
            <w:r>
              <w:t>–</w:t>
            </w:r>
          </w:p>
        </w:tc>
        <w:tc>
          <w:tcPr>
            <w:tcW w:w="4502" w:type="dxa"/>
          </w:tcPr>
          <w:p w:rsidR="00C609D1" w:rsidRDefault="00C609D1" w:rsidP="002A6F40">
            <w:r>
              <w:t>R. Domarkienė</w:t>
            </w:r>
          </w:p>
        </w:tc>
      </w:tr>
      <w:tr w:rsidR="00C609D1" w:rsidTr="00C609D1">
        <w:trPr>
          <w:divId w:val="1367175820"/>
          <w:cantSplit/>
          <w:tblCellSpacing w:w="0" w:type="dxa"/>
        </w:trPr>
        <w:tc>
          <w:tcPr>
            <w:tcW w:w="4393" w:type="dxa"/>
            <w:gridSpan w:val="3"/>
          </w:tcPr>
          <w:p w:rsidR="00C609D1" w:rsidRDefault="00C609D1" w:rsidP="002A6F40">
            <w:r>
              <w:t>Priešgaisrinės apsaugos ir gelbėjimo departamento prie Vidaus reikalų ministerijos vyriausioji specialistė</w:t>
            </w:r>
          </w:p>
        </w:tc>
        <w:tc>
          <w:tcPr>
            <w:tcW w:w="210" w:type="dxa"/>
          </w:tcPr>
          <w:p w:rsidR="00C609D1" w:rsidRDefault="00C609D1" w:rsidP="002A6F40">
            <w:r>
              <w:br/>
            </w:r>
            <w:r>
              <w:br/>
              <w:t>–</w:t>
            </w:r>
          </w:p>
        </w:tc>
        <w:tc>
          <w:tcPr>
            <w:tcW w:w="4502" w:type="dxa"/>
          </w:tcPr>
          <w:p w:rsidR="00C609D1" w:rsidRDefault="00C609D1" w:rsidP="002A6F40">
            <w:r>
              <w:br/>
            </w:r>
            <w:r>
              <w:br/>
              <w:t xml:space="preserve">L. </w:t>
            </w:r>
            <w:proofErr w:type="spellStart"/>
            <w:r>
              <w:t>Naraškevičienė</w:t>
            </w:r>
            <w:proofErr w:type="spellEnd"/>
          </w:p>
        </w:tc>
      </w:tr>
      <w:tr w:rsidR="00C609D1" w:rsidTr="00C609D1">
        <w:trPr>
          <w:divId w:val="1367175820"/>
          <w:cantSplit/>
          <w:tblCellSpacing w:w="0" w:type="dxa"/>
        </w:trPr>
        <w:tc>
          <w:tcPr>
            <w:tcW w:w="4393" w:type="dxa"/>
            <w:gridSpan w:val="3"/>
          </w:tcPr>
          <w:p w:rsidR="00C609D1" w:rsidRDefault="00C609D1" w:rsidP="002A6F40">
            <w:r>
              <w:t>Valstybės tarnybos departamento skyriaus vedėjo pavaduotojas</w:t>
            </w:r>
          </w:p>
        </w:tc>
        <w:tc>
          <w:tcPr>
            <w:tcW w:w="210" w:type="dxa"/>
          </w:tcPr>
          <w:p w:rsidR="00C609D1" w:rsidRDefault="00C609D1" w:rsidP="002A6F40">
            <w:r>
              <w:br/>
              <w:t>–</w:t>
            </w:r>
          </w:p>
        </w:tc>
        <w:tc>
          <w:tcPr>
            <w:tcW w:w="4502" w:type="dxa"/>
          </w:tcPr>
          <w:p w:rsidR="00C609D1" w:rsidRDefault="00C609D1" w:rsidP="002A6F40">
            <w:r>
              <w:br/>
              <w:t xml:space="preserve">A. </w:t>
            </w:r>
            <w:proofErr w:type="spellStart"/>
            <w:r>
              <w:t>Mečkovskis</w:t>
            </w:r>
            <w:proofErr w:type="spellEnd"/>
          </w:p>
        </w:tc>
      </w:tr>
      <w:tr w:rsidR="00C609D1" w:rsidTr="00C609D1">
        <w:trPr>
          <w:divId w:val="1367175820"/>
          <w:cantSplit/>
          <w:tblCellSpacing w:w="0" w:type="dxa"/>
        </w:trPr>
        <w:tc>
          <w:tcPr>
            <w:tcW w:w="4393" w:type="dxa"/>
            <w:gridSpan w:val="3"/>
          </w:tcPr>
          <w:p w:rsidR="00C609D1" w:rsidRDefault="00C609D1" w:rsidP="002A6F40">
            <w:r>
              <w:t>Valstybinės maisto ir veterinarijos tarnybos skyriaus vedėja</w:t>
            </w:r>
          </w:p>
        </w:tc>
        <w:tc>
          <w:tcPr>
            <w:tcW w:w="210" w:type="dxa"/>
          </w:tcPr>
          <w:p w:rsidR="00C609D1" w:rsidRDefault="00C609D1" w:rsidP="002A6F40">
            <w:r>
              <w:br/>
              <w:t>–</w:t>
            </w:r>
          </w:p>
        </w:tc>
        <w:tc>
          <w:tcPr>
            <w:tcW w:w="4502" w:type="dxa"/>
          </w:tcPr>
          <w:p w:rsidR="00C609D1" w:rsidRDefault="00C609D1" w:rsidP="002A6F40">
            <w:r>
              <w:br/>
              <w:t xml:space="preserve">V. </w:t>
            </w:r>
            <w:proofErr w:type="spellStart"/>
            <w:r>
              <w:t>Bučinskienė</w:t>
            </w:r>
            <w:proofErr w:type="spellEnd"/>
          </w:p>
        </w:tc>
      </w:tr>
      <w:tr w:rsidR="00C609D1" w:rsidTr="00C609D1">
        <w:trPr>
          <w:divId w:val="1367175820"/>
          <w:cantSplit/>
          <w:tblCellSpacing w:w="0" w:type="dxa"/>
        </w:trPr>
        <w:tc>
          <w:tcPr>
            <w:tcW w:w="4393" w:type="dxa"/>
            <w:gridSpan w:val="3"/>
          </w:tcPr>
          <w:p w:rsidR="00C609D1" w:rsidRDefault="00C609D1" w:rsidP="002A6F40">
            <w:r>
              <w:t>Lietuvos kaimo sporto ir kultūros asociacijos „Nemunas“ teisininkas</w:t>
            </w:r>
          </w:p>
        </w:tc>
        <w:tc>
          <w:tcPr>
            <w:tcW w:w="210" w:type="dxa"/>
          </w:tcPr>
          <w:p w:rsidR="00C609D1" w:rsidRDefault="00C609D1" w:rsidP="002A6F40">
            <w:r>
              <w:br/>
              <w:t>–</w:t>
            </w:r>
          </w:p>
        </w:tc>
        <w:tc>
          <w:tcPr>
            <w:tcW w:w="4502" w:type="dxa"/>
          </w:tcPr>
          <w:p w:rsidR="00C609D1" w:rsidRDefault="00C609D1" w:rsidP="002A6F40">
            <w:r>
              <w:br/>
              <w:t xml:space="preserve">K. </w:t>
            </w:r>
            <w:proofErr w:type="spellStart"/>
            <w:r>
              <w:t>Levickis</w:t>
            </w:r>
            <w:proofErr w:type="spellEnd"/>
          </w:p>
        </w:tc>
      </w:tr>
    </w:tbl>
    <w:p w:rsidR="00C609D1" w:rsidRDefault="00C609D1" w:rsidP="005C5F42">
      <w:pPr>
        <w:keepNext/>
        <w:keepLines/>
        <w:jc w:val="center"/>
        <w:divId w:val="1367175820"/>
      </w:pPr>
      <w:r>
        <w:lastRenderedPageBreak/>
        <w:t>Dėl darbotvarkės</w:t>
      </w:r>
    </w:p>
    <w:p w:rsidR="00C609D1" w:rsidRDefault="00C609D1" w:rsidP="005C5F42">
      <w:pPr>
        <w:keepNext/>
        <w:keepLines/>
        <w:spacing w:before="120" w:line="240" w:lineRule="atLeast"/>
        <w:jc w:val="center"/>
      </w:pPr>
      <w:r>
        <w:t>Kalbėjo A. Pabedinskienė, A. Valys, A. Spruogis, A. Butkevičius.</w:t>
      </w:r>
    </w:p>
    <w:p w:rsidR="00C609D1" w:rsidRDefault="00C609D1" w:rsidP="005C5F42">
      <w:pPr>
        <w:keepNext/>
        <w:keepLines/>
        <w:spacing w:line="360" w:lineRule="atLeast"/>
      </w:pPr>
      <w:r>
        <w:t> </w:t>
      </w:r>
    </w:p>
    <w:p w:rsidR="00C609D1" w:rsidRDefault="00C609D1" w:rsidP="005C5F42">
      <w:pPr>
        <w:pStyle w:val="papildomi"/>
        <w:keepNext/>
        <w:keepLines/>
        <w:ind w:firstLine="720"/>
      </w:pPr>
      <w:r>
        <w:t>Papildyti darbotvarkę šiais klausimais:</w:t>
      </w:r>
    </w:p>
    <w:p w:rsidR="00C609D1" w:rsidRDefault="00C609D1" w:rsidP="005C5F42">
      <w:pPr>
        <w:pStyle w:val="papildomi"/>
        <w:ind w:firstLine="720"/>
      </w:pPr>
      <w:r>
        <w:t>dėl Lietuvos Respublikos valstybinio socialinio draudimo fondo 2014 metų konsoliduotųjų ataskaitų rinkinio pateikimo Lietuvos Respublikos Seimui (Nr. 15-0015-01-SN) (15-8422(3) (teikia Socialinės apsaugos ir darbo ministerija);</w:t>
      </w:r>
    </w:p>
    <w:p w:rsidR="00C609D1" w:rsidRDefault="00C609D1" w:rsidP="005C5F42">
      <w:pPr>
        <w:pStyle w:val="papildomi"/>
        <w:ind w:firstLine="720"/>
      </w:pPr>
      <w:r>
        <w:t>dėl tarptautinių karinių pratybų „Geležinis kardas 2015“ (Nr. 15-0777-01-N) (15-9504(3) (teikia Krašto apsaugos ministerija);</w:t>
      </w:r>
    </w:p>
    <w:p w:rsidR="00C609D1" w:rsidRDefault="00C609D1" w:rsidP="005C5F42">
      <w:pPr>
        <w:pStyle w:val="papildomi"/>
        <w:ind w:firstLine="720"/>
      </w:pPr>
      <w:r>
        <w:t>dėl Lietuvos Respublikos suskystintų gamtinių dujų terminalo įstatymo Nr. XI-2053 2, 5 ir 11 straipsnių pakeitimo įstatymo projekto pateikimo Lietuvos Respublikos Seimui (Nr. 15-0499-01-I) (15-10982) (teikia Energetikos ministerija);</w:t>
      </w:r>
    </w:p>
    <w:p w:rsidR="00C609D1" w:rsidRDefault="00C609D1" w:rsidP="005C5F42">
      <w:pPr>
        <w:pStyle w:val="papildomi"/>
        <w:ind w:firstLine="720"/>
      </w:pPr>
      <w:r>
        <w:t xml:space="preserve">dėl Lietuvos Respublikos geležinkelių transporto eismo saugos įstatymo Nr. IX-1905 </w:t>
      </w:r>
      <w:r w:rsidRPr="005C5F42">
        <w:rPr>
          <w:spacing w:val="4"/>
        </w:rPr>
        <w:t>36 straipsnio pakeitimo įstatymo, Lietuvos Respublikos saugios laivybos įstatymo</w:t>
      </w:r>
      <w:r w:rsidR="005C5F42">
        <w:t xml:space="preserve"> Nr. </w:t>
      </w:r>
      <w:r>
        <w:t>VIII-1897 2, 3, 48 ir 49 straipsnių pakeitimo įstatymo, Lietuvos Respublikos aviacijos įstatymo Nr. VIII-2066 67 straipsnio ir priedo pakeitimo įstatymo projektų pateikimo Lietuvos Respublikos Seimui (Nr. 15-0500-01-I; 15-0501-01-I; 15-0502-01-I) (teikia Susisiekimo ministerija).</w:t>
      </w:r>
    </w:p>
    <w:p w:rsidR="00C609D1" w:rsidRDefault="00C609D1">
      <w:pPr>
        <w:spacing w:line="360" w:lineRule="atLeast"/>
        <w:ind w:firstLine="680"/>
        <w:jc w:val="both"/>
      </w:pPr>
      <w:r>
        <w:t> </w:t>
      </w:r>
    </w:p>
    <w:p w:rsidR="00C609D1" w:rsidRDefault="00C609D1">
      <w:pPr>
        <w:spacing w:line="360" w:lineRule="atLeast"/>
        <w:ind w:firstLine="680"/>
        <w:jc w:val="both"/>
      </w:pPr>
      <w:r>
        <w:t> </w:t>
      </w:r>
    </w:p>
    <w:p w:rsidR="00C609D1" w:rsidRDefault="00C609D1">
      <w:pPr>
        <w:keepNext/>
        <w:jc w:val="center"/>
        <w:divId w:val="86657454"/>
      </w:pPr>
      <w:r>
        <w:t xml:space="preserve">1.  Dėl Lietuvos Respublikos euro įvedimo Lietuvos Respublikoje įstatymo Nr. XII-828 29 straipsnio pakeitimo įstatymo projekto pateikimo Lietuvos Respublikos Seimui </w:t>
      </w:r>
      <w:r w:rsidR="005C5F42">
        <w:br/>
      </w:r>
      <w:r>
        <w:t>(Nr. 15-0457-01-I) (15-9484(2) (teikia Finansų ministerija)</w:t>
      </w:r>
    </w:p>
    <w:p w:rsidR="00C609D1" w:rsidRDefault="00C609D1">
      <w:pPr>
        <w:keepNext/>
        <w:spacing w:before="120"/>
        <w:jc w:val="center"/>
      </w:pPr>
      <w:r>
        <w:t>Pranešėjas – A. Butkevičius.</w:t>
      </w:r>
    </w:p>
    <w:p w:rsidR="00C609D1" w:rsidRDefault="00C609D1">
      <w:pPr>
        <w:pStyle w:val="papildomi"/>
      </w:pPr>
      <w:r>
        <w:t> </w:t>
      </w:r>
    </w:p>
    <w:p w:rsidR="00C609D1" w:rsidRDefault="00C609D1" w:rsidP="005C5F42">
      <w:pPr>
        <w:pStyle w:val="papildomi"/>
        <w:ind w:firstLine="720"/>
      </w:pPr>
      <w:r>
        <w:t>Priimti Vyriausybės nutarimą „Dėl Lietuvos Respublikos euro įvedimo Lietuvos Respublikoje įstatymo Nr. XII-828 29 straipsnio pakeitimo įstatymo projekto pateikimo Lietuvos Respublikos Seimui“.</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987170891"/>
      </w:pPr>
      <w:r>
        <w:t>2.  Dėl įgaliojimų įgyvendinti Lietuvos Respublikos sveikatos sistemos įstatymo 65 straipsnį suteikimo (Nr. 15-0690-02-N) (15-8869(2) (teikia Sveikatos apsaugos ministerija)</w:t>
      </w:r>
    </w:p>
    <w:p w:rsidR="00C609D1" w:rsidRDefault="00C609D1">
      <w:pPr>
        <w:keepNext/>
        <w:spacing w:before="120"/>
        <w:jc w:val="center"/>
      </w:pPr>
      <w:r>
        <w:t>Pranešėjas – A. Butkevičius.</w:t>
      </w:r>
    </w:p>
    <w:p w:rsidR="00C609D1" w:rsidRDefault="00C609D1">
      <w:pPr>
        <w:pStyle w:val="papildomi"/>
      </w:pPr>
      <w:r>
        <w:t> </w:t>
      </w:r>
    </w:p>
    <w:p w:rsidR="00C609D1" w:rsidRDefault="00C609D1" w:rsidP="005C5F42">
      <w:pPr>
        <w:pStyle w:val="papildomi"/>
        <w:ind w:firstLine="720"/>
      </w:pPr>
      <w:r>
        <w:t>Priimti Vyriausybės nutarimą „Dėl įgaliojimų įgyvendinti Lietuvos Respublikos sveikatos sistemos įstatymo 65 straipsnį suteikimo“.</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580717133"/>
      </w:pPr>
      <w:r>
        <w:lastRenderedPageBreak/>
        <w:t>3.  Dėl įgaliojimų derėtis su kultūros srityje veikiančiomis profesinių sąjungų organizacijomis dėl Lietuvos kultūros šakos kolektyvinės sutarties parengimo (Nr. 15-0721-01-N) (15-6313(2) (teikia Kultūros ministerija)</w:t>
      </w:r>
    </w:p>
    <w:p w:rsidR="00C609D1" w:rsidRDefault="00C609D1">
      <w:pPr>
        <w:keepNext/>
        <w:spacing w:before="120"/>
        <w:jc w:val="center"/>
      </w:pPr>
      <w:r>
        <w:t>Pranešėjas – A. Butkevičius.</w:t>
      </w:r>
    </w:p>
    <w:p w:rsidR="00C609D1" w:rsidRDefault="00C609D1">
      <w:pPr>
        <w:pStyle w:val="papildomi"/>
      </w:pPr>
      <w:r>
        <w:t> </w:t>
      </w:r>
    </w:p>
    <w:p w:rsidR="00C609D1" w:rsidRDefault="00C609D1" w:rsidP="005C5F42">
      <w:pPr>
        <w:pStyle w:val="papildomi"/>
        <w:ind w:firstLine="720"/>
      </w:pPr>
      <w:r>
        <w:t>Priimti Vyriausybės nutarimą „Dėl įgaliojimų derėtis su kultūros srityje veikiančiomis profesinių sąjungų organizacijomis dėl Lietuvos kultūros šakos kolektyvinės sutarties parengimo“.</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668213972"/>
      </w:pPr>
      <w:r>
        <w:t xml:space="preserve">4.  Dėl Lietuvos Respublikos Vyriausybės 1997 m. gruodžio 29 d. nutarimo Nr. 1486 </w:t>
      </w:r>
      <w:r w:rsidR="005C5F42">
        <w:br/>
      </w:r>
      <w:r>
        <w:t>„Dėl naujų draustinių įsteigimo ir draustinių sąrašų patvirtinimo“ pakeitimo ir Šventosios valstybinio kraštovaizdžio draustinio ribų plano patvirtinimo (Nr. 15-0717-01-N) (15-7767(3) (Nr. 15-0718-01-N) (15-7765(3) (teikia Aplinkos ministerija)</w:t>
      </w:r>
    </w:p>
    <w:p w:rsidR="00C609D1" w:rsidRDefault="00C609D1">
      <w:pPr>
        <w:keepNext/>
        <w:spacing w:before="120"/>
        <w:jc w:val="center"/>
      </w:pPr>
      <w:r>
        <w:t>Pranešėjas – A. Butkevičius.</w:t>
      </w:r>
    </w:p>
    <w:p w:rsidR="00C609D1" w:rsidRDefault="00C609D1">
      <w:pPr>
        <w:pStyle w:val="papildomi"/>
      </w:pPr>
      <w:r>
        <w:t> </w:t>
      </w:r>
    </w:p>
    <w:p w:rsidR="00C609D1" w:rsidRDefault="00C609D1" w:rsidP="005C5F42">
      <w:pPr>
        <w:pStyle w:val="papildomi"/>
        <w:ind w:firstLine="720"/>
      </w:pPr>
      <w:r>
        <w:t xml:space="preserve">Priimti Vyriausybės nutarimus: </w:t>
      </w:r>
    </w:p>
    <w:p w:rsidR="00C609D1" w:rsidRDefault="00C609D1" w:rsidP="005C5F42">
      <w:pPr>
        <w:pStyle w:val="papildomi"/>
        <w:ind w:firstLine="720"/>
      </w:pPr>
      <w:r>
        <w:t xml:space="preserve">1. „Dėl Lietuvos Respublikos Vyriausybės 1997 m. gruodžio 29 d. nutarimo Nr. 1486 „Dėl naujų draustinių įsteigimo ir draustinių sąrašų patvirtinimo“ pakeitimo“; </w:t>
      </w:r>
    </w:p>
    <w:p w:rsidR="00C609D1" w:rsidRDefault="00C609D1" w:rsidP="005C5F42">
      <w:pPr>
        <w:pStyle w:val="papildomi"/>
        <w:ind w:firstLine="720"/>
      </w:pPr>
      <w:r>
        <w:t>2. „Dėl Šventosios valstybinio kraštovaizdžio draustinio ribų plano patvirtinimo“.</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631443062"/>
      </w:pPr>
      <w:r>
        <w:t xml:space="preserve">5.  Dėl Lietuvos Respublikos Vyriausybės 2008 m. liepos 9 d. nutarimo Nr. 684 </w:t>
      </w:r>
      <w:r w:rsidR="005C5F42">
        <w:br/>
      </w:r>
      <w:r>
        <w:t xml:space="preserve">„Dėl Periodinėmis išmokomis priteisto išlaikymo sumos ir atlyginamos žalos indeksavimo tvarkos aprašo patvirtinimo“ pakeitimo (Nr. 15-0710-01-N) (15-10316) </w:t>
      </w:r>
      <w:r w:rsidR="005C5F42">
        <w:br/>
      </w:r>
      <w:r>
        <w:t>(teikia Socialinės apsaugos ir darbo ministerija)</w:t>
      </w:r>
    </w:p>
    <w:p w:rsidR="00C609D1" w:rsidRDefault="00C609D1">
      <w:pPr>
        <w:keepNext/>
        <w:spacing w:before="120"/>
        <w:jc w:val="center"/>
      </w:pPr>
      <w:r>
        <w:t>Pranešėjas – A. Butkevičius.</w:t>
      </w:r>
    </w:p>
    <w:p w:rsidR="00C609D1" w:rsidRDefault="00C609D1">
      <w:pPr>
        <w:pStyle w:val="papildomi"/>
      </w:pPr>
      <w:r>
        <w:t> </w:t>
      </w:r>
    </w:p>
    <w:p w:rsidR="00C609D1" w:rsidRDefault="00C609D1" w:rsidP="005C5F42">
      <w:pPr>
        <w:pStyle w:val="papildomi"/>
        <w:ind w:firstLine="720"/>
      </w:pPr>
      <w:r>
        <w:t>Priimti Vyriausybės nutarimą „Dėl Lietuvos Respublikos Vyriausybės 2008 m. liepos 9 d. nutarimo Nr. 684 „Dėl Periodinėmis išmokomis priteisto išlaikymo sumos ir atlyginamos žalos indeksavimo tvarkos aprašo patvirtinimo“ pakeitimo“.</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rsidP="005C5F42">
      <w:pPr>
        <w:keepNext/>
        <w:keepLines/>
        <w:jc w:val="center"/>
        <w:divId w:val="1280841394"/>
      </w:pPr>
      <w:r>
        <w:lastRenderedPageBreak/>
        <w:t>6.  Dėl valstybės įmonės Radioaktyviųjų atliekų tvarkymo agentūros savininko kapitalo padidinimo (Nr. 15-0732-02-N) (15-10854) (teikia Energetikos ministerija)</w:t>
      </w:r>
    </w:p>
    <w:p w:rsidR="00C609D1" w:rsidRDefault="00C609D1" w:rsidP="005C5F42">
      <w:pPr>
        <w:keepNext/>
        <w:keepLines/>
        <w:spacing w:before="120"/>
        <w:jc w:val="center"/>
      </w:pPr>
      <w:r>
        <w:t>Pranešėjas – A. Butkevičius.</w:t>
      </w:r>
    </w:p>
    <w:p w:rsidR="00C609D1" w:rsidRDefault="00C609D1" w:rsidP="005C5F42">
      <w:pPr>
        <w:pStyle w:val="papildomi"/>
        <w:keepNext/>
        <w:keepLines/>
      </w:pPr>
      <w:r>
        <w:t> </w:t>
      </w:r>
    </w:p>
    <w:p w:rsidR="00C609D1" w:rsidRDefault="00C609D1" w:rsidP="005C5F42">
      <w:pPr>
        <w:pStyle w:val="papildomi"/>
        <w:keepNext/>
        <w:keepLines/>
        <w:ind w:firstLine="720"/>
      </w:pPr>
      <w:r>
        <w:t>Priimti Vyriausybės nutarimą „Dėl valstybės įmonės Radioaktyviųjų atliekų tvarkymo agentūros savininko kapitalo padidinimo“.</w:t>
      </w:r>
    </w:p>
    <w:p w:rsidR="00C609D1" w:rsidRDefault="00C609D1" w:rsidP="005C5F42">
      <w:pPr>
        <w:pStyle w:val="papildomi"/>
        <w:keepNext/>
        <w:keepLines/>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1205219615"/>
      </w:pPr>
      <w:r>
        <w:t>7.  Dėl valstybinės miškų ūkio paskirties žemės sklypų perdavimo patikėjimo teise valstybės įmonėms miškų urėdijoms (Nr. 15-0719-01-N) (15-7898(2) (teikia Aplinkos ministerija)</w:t>
      </w:r>
    </w:p>
    <w:p w:rsidR="00C609D1" w:rsidRDefault="00C609D1">
      <w:pPr>
        <w:keepNext/>
        <w:spacing w:before="120"/>
        <w:jc w:val="center"/>
      </w:pPr>
      <w:r>
        <w:t>Pranešėjas – A. Butkevičius.</w:t>
      </w:r>
    </w:p>
    <w:p w:rsidR="00C609D1" w:rsidRDefault="00C609D1">
      <w:pPr>
        <w:pStyle w:val="papildomi"/>
      </w:pPr>
      <w:r>
        <w:t> </w:t>
      </w:r>
    </w:p>
    <w:p w:rsidR="00C609D1" w:rsidRDefault="00C609D1" w:rsidP="005C5F42">
      <w:pPr>
        <w:pStyle w:val="papildomi"/>
        <w:ind w:firstLine="720"/>
      </w:pPr>
      <w:r>
        <w:t>Priimti Vyriausybės nutarimą „Dėl valstybinės miškų ūkio paskirties žemės sklypų perdavimo patikėjimo teise valstybės įmonėms miškų urėdijoms“.</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347609864"/>
      </w:pPr>
      <w:r>
        <w:t>8.  Dėl valstybinės miškų ūkio paskirties žemės sklypų perdavimo patikėjimo teise Varėnos rajono savivaldybei (Nr. 15-0442-02-N) (15-7101(2) (teikia Žemės ūkio ministerija)</w:t>
      </w:r>
    </w:p>
    <w:p w:rsidR="00C609D1" w:rsidRDefault="00C609D1">
      <w:pPr>
        <w:keepNext/>
        <w:spacing w:before="120"/>
        <w:jc w:val="center"/>
      </w:pPr>
      <w:r>
        <w:t>Pranešėjas – A. Butkevičius.</w:t>
      </w:r>
    </w:p>
    <w:p w:rsidR="00C609D1" w:rsidRDefault="00C609D1">
      <w:pPr>
        <w:pStyle w:val="papildomi"/>
      </w:pPr>
      <w:r>
        <w:t> </w:t>
      </w:r>
    </w:p>
    <w:p w:rsidR="00C609D1" w:rsidRDefault="00C609D1" w:rsidP="005C5F42">
      <w:pPr>
        <w:pStyle w:val="papildomi"/>
        <w:ind w:firstLine="720"/>
      </w:pPr>
      <w:r>
        <w:t>Priimti Vyriausybės nutarimą „Dėl valstybinės miškų ūkio paskirties žemės sklypų perdavimo patikėjimo teise Varėnos rajono savivaldybei“.</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99687052"/>
      </w:pPr>
      <w:r>
        <w:t>9.  Dėl Lietuvos Respublikos įstatymo „Dėl Lietuvos savivaldybių asociacijos pagrindinių nuostatų“ Nr. I-833 6 ir 9 straipsnių pakeitimo įstatymo projekto pateikimo Lietuvos Respublikos Seimui (Nr. 15-0407-02-I) (15-6670(4) (teikia Vidaus reikalų ministerija)</w:t>
      </w:r>
    </w:p>
    <w:p w:rsidR="00C609D1" w:rsidRDefault="00C609D1">
      <w:pPr>
        <w:keepNext/>
        <w:spacing w:before="120"/>
        <w:jc w:val="center"/>
      </w:pPr>
      <w:r>
        <w:t xml:space="preserve">Pranešėjas – S. Skvernelis. </w:t>
      </w:r>
      <w:r>
        <w:br/>
        <w:t>Kalbėjo A. Butkevičius.</w:t>
      </w:r>
    </w:p>
    <w:p w:rsidR="00C609D1" w:rsidRDefault="00C609D1">
      <w:pPr>
        <w:pStyle w:val="papildomi"/>
      </w:pPr>
      <w:r>
        <w:t> </w:t>
      </w:r>
    </w:p>
    <w:p w:rsidR="00C609D1" w:rsidRDefault="00C609D1" w:rsidP="005C5F42">
      <w:pPr>
        <w:pStyle w:val="papildomi"/>
        <w:ind w:firstLine="720"/>
      </w:pPr>
      <w:r>
        <w:t>Priimti Vyriausybės nutarimą „Dėl Lietuvos Respublikos įstatymo „Dėl Lietuvos savivaldybių asociacijos pagrindinių nuostatų“ Nr. I-833 6 ir 9 straipsnių pakeitimo įstatymo projekto pateikimo Lietuvos Respublikos Seimui“.</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1823158167"/>
      </w:pPr>
      <w:r>
        <w:lastRenderedPageBreak/>
        <w:t xml:space="preserve">10.  Dėl Lietuvos Respublikos dokumentų ir archyvų įstatymo Nr. I-1115 2, 5 ir 18 straipsnių pakeitimo įstatymo projekto pateikimo Lietuvos Respublikos Seimui </w:t>
      </w:r>
      <w:r w:rsidR="005C5F42">
        <w:br/>
      </w:r>
      <w:r>
        <w:t>(Nr. 15-0131-02-I) (14-10700(4) (teikia Kultūros ministerija)</w:t>
      </w:r>
    </w:p>
    <w:p w:rsidR="00C609D1" w:rsidRDefault="00C609D1">
      <w:pPr>
        <w:keepNext/>
        <w:spacing w:before="120"/>
        <w:jc w:val="center"/>
      </w:pPr>
      <w:r>
        <w:t xml:space="preserve">Pranešėjas – Š. Birutis. </w:t>
      </w:r>
      <w:r>
        <w:br/>
        <w:t>Kalbėjo A. Butkevičius.</w:t>
      </w:r>
    </w:p>
    <w:p w:rsidR="00C609D1" w:rsidRDefault="00C609D1">
      <w:pPr>
        <w:pStyle w:val="papildomi"/>
      </w:pPr>
      <w:r>
        <w:t> </w:t>
      </w:r>
    </w:p>
    <w:p w:rsidR="00C609D1" w:rsidRDefault="00C609D1" w:rsidP="005C5F42">
      <w:pPr>
        <w:pStyle w:val="papildomi"/>
        <w:ind w:firstLine="720"/>
      </w:pPr>
      <w:r>
        <w:t>Priimti Vyriausybės nutarimą „Dėl Lietuvos Respublikos dokumentų ir archyvų įstatymo Nr. I-1115 2, 5 ir 18 straipsnių pakeitimo įstatymo projekto pateikimo Lietuvos Respublikos Seimui“.</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1189221421"/>
      </w:pPr>
      <w:r>
        <w:t xml:space="preserve">11.  Dėl teikimo Respublikos Prezidentui skirti R. Bernotą Lietuvos Respublikos nepaprastuoju ir įgaliotuoju ambasadoriumi Afganistano Islamo Respublikai </w:t>
      </w:r>
      <w:r w:rsidR="005C5F42">
        <w:br/>
      </w:r>
      <w:r>
        <w:t>(Nr. 15-0048-01-PD) (15-9570) (teikia Užsienio reikalų ministerija)</w:t>
      </w:r>
    </w:p>
    <w:p w:rsidR="00C609D1" w:rsidRDefault="00C609D1">
      <w:pPr>
        <w:keepNext/>
        <w:spacing w:before="120"/>
        <w:jc w:val="center"/>
      </w:pPr>
      <w:r>
        <w:t xml:space="preserve">Pranešėjas – A. Krivas. </w:t>
      </w:r>
      <w:r>
        <w:br/>
        <w:t>Kalbėjo A. Butkevičius.</w:t>
      </w:r>
    </w:p>
    <w:p w:rsidR="00C609D1" w:rsidRDefault="00C609D1">
      <w:pPr>
        <w:pStyle w:val="papildomi"/>
      </w:pPr>
      <w:r>
        <w:t> </w:t>
      </w:r>
    </w:p>
    <w:p w:rsidR="00C609D1" w:rsidRDefault="00C609D1" w:rsidP="005C5F42">
      <w:pPr>
        <w:pStyle w:val="papildomi"/>
        <w:ind w:firstLine="720"/>
      </w:pPr>
      <w:r>
        <w:t>Priimti Vyriausybės nutarimą „Dėl teikimo Respublikos Prezidentui skirti R. Bernotą Lietuvos Respublikos nepaprastuoju ir įgaliotuoju ambasadoriumi Afganistano Islamo Respublikai“.</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513571116"/>
      </w:pPr>
      <w:r>
        <w:t>12.  Dėl Lietuvos Respublikos Vyriausybės 2016 metų veiklos prioritetų (Nr. 15-0767-02-N) (15-10928) (teikia Ministras Pirmininkas)</w:t>
      </w:r>
    </w:p>
    <w:p w:rsidR="00C609D1" w:rsidRDefault="00C609D1">
      <w:pPr>
        <w:keepNext/>
        <w:spacing w:before="120"/>
        <w:jc w:val="center"/>
      </w:pPr>
      <w:r>
        <w:t xml:space="preserve">Pranešėjas – A. Mačiulis. </w:t>
      </w:r>
      <w:r>
        <w:br/>
        <w:t>Kalbėjo R. Sinkevičius, E. Gustas, V. Baltraitienė, A. Spruogis, A. Pitrėnienė, R. Šalaševičiūtė, A. Krivas, R. Šadžius, A. Butkevičius.</w:t>
      </w:r>
    </w:p>
    <w:p w:rsidR="00C609D1" w:rsidRDefault="00C609D1">
      <w:pPr>
        <w:pStyle w:val="papildomi"/>
      </w:pPr>
      <w:r>
        <w:t> </w:t>
      </w:r>
    </w:p>
    <w:p w:rsidR="00C609D1" w:rsidRDefault="00C609D1" w:rsidP="005C5F42">
      <w:pPr>
        <w:pStyle w:val="papildomi"/>
        <w:ind w:firstLine="720"/>
      </w:pPr>
      <w:r>
        <w:t>Priimti Vyriausybės nutarimą „Dėl Lietuvos Respublikos Vyriausybės 2016 metų veiklos prioritetų“ ir pateikti jį Ministrui Pirmininkui pasirašyti, patikslinus pagal posėdyje pateiktas pastabas.</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rsidP="005C5F42">
      <w:pPr>
        <w:keepNext/>
        <w:keepLines/>
        <w:jc w:val="center"/>
        <w:divId w:val="992953387"/>
      </w:pPr>
      <w:r>
        <w:lastRenderedPageBreak/>
        <w:t xml:space="preserve">13.  Dėl Valstybės </w:t>
      </w:r>
      <w:r w:rsidR="009F7115">
        <w:t xml:space="preserve">įmonių </w:t>
      </w:r>
      <w:r>
        <w:t xml:space="preserve">ir savivaldybės įmonių valdybų narių atlygio skyrimo tvarkos aprašo patvirtinimo ir valdybos narių civilinės atsakomybės draudimo </w:t>
      </w:r>
      <w:r w:rsidR="005C5F42">
        <w:br/>
      </w:r>
      <w:r>
        <w:t>(Nr. 15-0513-03-N) (15-5450(5) (teikia Ūkio ministerija)</w:t>
      </w:r>
    </w:p>
    <w:p w:rsidR="00C609D1" w:rsidRDefault="00C609D1" w:rsidP="005C5F42">
      <w:pPr>
        <w:keepNext/>
        <w:keepLines/>
        <w:spacing w:before="120"/>
        <w:jc w:val="center"/>
      </w:pPr>
      <w:r>
        <w:t xml:space="preserve">Pranešėjas – E. Gustas. </w:t>
      </w:r>
      <w:r>
        <w:br/>
        <w:t>Kalbėjo R. Šadžius, R. Sinkevičius, V. Baltraitienė, A. Butkevičius.</w:t>
      </w:r>
    </w:p>
    <w:p w:rsidR="00C609D1" w:rsidRDefault="00C609D1" w:rsidP="005C5F42">
      <w:pPr>
        <w:pStyle w:val="papildomi"/>
        <w:keepNext/>
        <w:keepLines/>
      </w:pPr>
      <w:r>
        <w:t> </w:t>
      </w:r>
    </w:p>
    <w:p w:rsidR="00C609D1" w:rsidRDefault="00C609D1" w:rsidP="005C5F42">
      <w:pPr>
        <w:pStyle w:val="papildomi"/>
        <w:keepNext/>
        <w:keepLines/>
        <w:ind w:firstLine="720"/>
      </w:pPr>
      <w:r>
        <w:t>Priimti Vyriausybės nutarimą „Dėl Valstybės</w:t>
      </w:r>
      <w:r w:rsidR="009F7115" w:rsidRPr="009F7115">
        <w:t xml:space="preserve"> </w:t>
      </w:r>
      <w:r w:rsidR="009F7115">
        <w:t>įmonių</w:t>
      </w:r>
      <w:r>
        <w:t xml:space="preserve"> ir savivaldybės įmonių valdybų narių atlygio skyrimo tvarkos aprašo patvirtinimo ir valdybos narių civilinės atsakomybės draudimo“ ir pateikti jį Ministrui Pirmininkui pasirašyti, patikslinus pagal posėdyje pateiktas pastabas.</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1353724059"/>
      </w:pPr>
      <w:r>
        <w:t xml:space="preserve">14.  Dėl Lietuvos Respublikos Vyriausybės 2002 m. birželio 24 d. nutarimo Nr. 966 </w:t>
      </w:r>
      <w:r w:rsidR="005C5F42">
        <w:br/>
      </w:r>
      <w:r>
        <w:t xml:space="preserve">„Dėl Konkursų į valstybės tarnautojo pareigas organizavimo tvarkos aprašo patvirtinimo“ ir 2012 m. lapkričio 7 d. nutarimo Nr. 1344 „Dėl Atrankos į pakaitinio valstybės tarnautojo pareigas organizavimo tvarkos aprašo patvirtinimo“ pakeitimo (Nr. 15-0539-02-N) </w:t>
      </w:r>
      <w:r w:rsidR="005C5F42">
        <w:br/>
      </w:r>
      <w:r>
        <w:t>(15-1755(4) (Nr. 15-0540-02-N) (15-1758(4) (teikia Vidaus reikalų ministerija)</w:t>
      </w:r>
    </w:p>
    <w:p w:rsidR="00C609D1" w:rsidRDefault="00C609D1">
      <w:pPr>
        <w:keepNext/>
        <w:spacing w:before="120"/>
        <w:jc w:val="center"/>
      </w:pPr>
      <w:r>
        <w:t xml:space="preserve">Pranešėjas – S. Skvernelis. </w:t>
      </w:r>
      <w:r>
        <w:br/>
        <w:t xml:space="preserve">Kalbėjo A. Pitrėnienė, V. Baltraitienė, A. </w:t>
      </w:r>
      <w:proofErr w:type="spellStart"/>
      <w:r>
        <w:t>Radčenko</w:t>
      </w:r>
      <w:proofErr w:type="spellEnd"/>
      <w:r>
        <w:t>, Š. Birutis, A. Butkevičius.</w:t>
      </w:r>
    </w:p>
    <w:p w:rsidR="00C609D1" w:rsidRDefault="00C609D1">
      <w:pPr>
        <w:pStyle w:val="papildomi"/>
      </w:pPr>
      <w:r>
        <w:t> </w:t>
      </w:r>
    </w:p>
    <w:p w:rsidR="00C609D1" w:rsidRDefault="00C609D1" w:rsidP="005C5F42">
      <w:pPr>
        <w:pStyle w:val="papildomi"/>
        <w:ind w:firstLine="720"/>
      </w:pPr>
      <w:r>
        <w:t xml:space="preserve">Priimti Vyriausybės nutarimus (ir pateikti juos Ministrui Pirmininkui pasirašyti, patikslinus pagal Vyriausybės kanceliarijos Teisės departamento 2015 m. rugsėjo 14 d. išvadą Nr. NV-2950): </w:t>
      </w:r>
    </w:p>
    <w:p w:rsidR="00C609D1" w:rsidRDefault="00C609D1" w:rsidP="005C5F42">
      <w:pPr>
        <w:pStyle w:val="papildomi"/>
        <w:ind w:firstLine="720"/>
      </w:pPr>
      <w:r>
        <w:t xml:space="preserve">1. „Dėl Lietuvos Respublikos Vyriausybės 2002 m. birželio 24 d. nutarimo Nr. 966 „Dėl Konkursų į valstybės tarnautojo pareigas organizavimo tvarkos aprašo patvirtinimo“ pakeitimo“; </w:t>
      </w:r>
    </w:p>
    <w:p w:rsidR="00C609D1" w:rsidRDefault="00C609D1" w:rsidP="005C5F42">
      <w:pPr>
        <w:pStyle w:val="papildomi"/>
        <w:ind w:firstLine="720"/>
      </w:pPr>
      <w:r>
        <w:t>2. „Dėl Lietuvos Respublikos Vyriausybės 2012 m. lapkričio 7 d. nutarimo Nr. 1344 „Dėl Atrankos į pakaitinio valstybės tarnautojo pareigas organizavimo tvarkos aprašo patvirtinimo“ pakeitimo“.</w:t>
      </w:r>
    </w:p>
    <w:p w:rsidR="00C609D1" w:rsidRDefault="00C609D1" w:rsidP="005C5F42">
      <w:pPr>
        <w:pStyle w:val="papildomi"/>
        <w:ind w:firstLine="720"/>
      </w:pPr>
      <w:r>
        <w:t>(Šis sprendimas priimtas visais posėdyje dalyvavusių Vyriausybės narių balsais, išskyrus švietimo ir mokslo ministrę A. Pitrėnienę, – susilaikė.)</w:t>
      </w:r>
    </w:p>
    <w:p w:rsidR="00C609D1" w:rsidRDefault="00C609D1">
      <w:pPr>
        <w:pStyle w:val="papildomi"/>
      </w:pPr>
      <w:r>
        <w:t> </w:t>
      </w:r>
    </w:p>
    <w:p w:rsidR="00C609D1" w:rsidRDefault="00C609D1">
      <w:pPr>
        <w:pStyle w:val="papildomi"/>
      </w:pPr>
      <w:r>
        <w:t> </w:t>
      </w:r>
    </w:p>
    <w:p w:rsidR="00C609D1" w:rsidRDefault="00C609D1" w:rsidP="005C5F42">
      <w:pPr>
        <w:keepNext/>
        <w:keepLines/>
        <w:jc w:val="center"/>
        <w:divId w:val="1301764025"/>
      </w:pPr>
      <w:r>
        <w:lastRenderedPageBreak/>
        <w:t xml:space="preserve">15.  Dėl Lietuvos Respublikos Vyriausybės 2006 m. kovo 9 d. nutarimo Nr. 241 </w:t>
      </w:r>
      <w:r w:rsidR="005C5F42">
        <w:br/>
      </w:r>
      <w:r>
        <w:t xml:space="preserve">„Dėl Ekstremaliųjų įvykių kriterijų sąrašo patvirtinimo“ pakeitimo </w:t>
      </w:r>
      <w:r w:rsidR="005C5F42">
        <w:br/>
      </w:r>
      <w:r>
        <w:t>(Nr. 15-0684-02-N) (15-5092(4) (teikia Vidaus reikalų ministerija)</w:t>
      </w:r>
    </w:p>
    <w:p w:rsidR="00C609D1" w:rsidRDefault="00C609D1" w:rsidP="005C5F42">
      <w:pPr>
        <w:keepNext/>
        <w:keepLines/>
        <w:spacing w:before="120"/>
        <w:jc w:val="center"/>
      </w:pPr>
      <w:r>
        <w:t xml:space="preserve">Pranešėjas – S. Skvernelis. </w:t>
      </w:r>
      <w:r>
        <w:br/>
        <w:t>Kalbėjo A. Butkevičius.</w:t>
      </w:r>
    </w:p>
    <w:p w:rsidR="00C609D1" w:rsidRDefault="00C609D1" w:rsidP="005C5F42">
      <w:pPr>
        <w:pStyle w:val="papildomi"/>
        <w:keepNext/>
        <w:keepLines/>
      </w:pPr>
      <w:r>
        <w:t> </w:t>
      </w:r>
    </w:p>
    <w:p w:rsidR="00C609D1" w:rsidRDefault="00C609D1" w:rsidP="005C5F42">
      <w:pPr>
        <w:pStyle w:val="papildomi"/>
        <w:keepNext/>
        <w:keepLines/>
        <w:ind w:firstLine="720"/>
      </w:pPr>
      <w:r>
        <w:t>Priimti Vyriausybės nutarimą „Dėl Lietuvos Respublikos Vyriausybės 2006 m. kovo 9 d. nutarimo Nr. 241 „Dėl Ekstremaliųjų įvykių kriterijų sąrašo patvirtinimo“ pakeitimo“.</w:t>
      </w:r>
    </w:p>
    <w:p w:rsidR="00C609D1" w:rsidRDefault="00C609D1" w:rsidP="005C5F42">
      <w:pPr>
        <w:pStyle w:val="papildomi"/>
        <w:keepNext/>
        <w:keepLines/>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1866095428"/>
      </w:pPr>
      <w:r>
        <w:t xml:space="preserve">16.  Dėl Lietuvos Respublikos Vyriausybės 2003 m. gegužės 20 d. nutarimo Nr. 618 </w:t>
      </w:r>
      <w:r w:rsidR="005C5F42">
        <w:br/>
      </w:r>
      <w:r>
        <w:t>„Dėl Valstybės finansinės paramos užsienyje mirusių (žuvusių) Lietuvos Respublikos piliečių palaikams parvežti į Lietuvos Respubliką teikimo ir materialinės pagalbos teikimo Lietuvos Respublikos piliečiams, nukentėjusiems užsienio valstybėse, taisyklių patvirtinimo“ pakeitimo (Nr. 15-0631-02-N) (15-7024(4) (teikia Užsienio reikalų ministerija)</w:t>
      </w:r>
    </w:p>
    <w:p w:rsidR="00C609D1" w:rsidRDefault="00C609D1">
      <w:pPr>
        <w:keepNext/>
        <w:spacing w:before="120"/>
        <w:jc w:val="center"/>
      </w:pPr>
      <w:r>
        <w:t xml:space="preserve">Pranešėjas – A. Krivas. </w:t>
      </w:r>
      <w:r>
        <w:br/>
        <w:t xml:space="preserve">Kalbėjo A. </w:t>
      </w:r>
      <w:proofErr w:type="spellStart"/>
      <w:r>
        <w:t>Radčenko</w:t>
      </w:r>
      <w:proofErr w:type="spellEnd"/>
      <w:r>
        <w:t>, A. Butkevičius.</w:t>
      </w:r>
    </w:p>
    <w:p w:rsidR="00C609D1" w:rsidRDefault="00C609D1">
      <w:pPr>
        <w:pStyle w:val="papildomi"/>
      </w:pPr>
      <w:r>
        <w:t> </w:t>
      </w:r>
    </w:p>
    <w:p w:rsidR="00C609D1" w:rsidRDefault="00C609D1" w:rsidP="005C5F42">
      <w:pPr>
        <w:pStyle w:val="papildomi"/>
        <w:ind w:firstLine="720"/>
      </w:pPr>
      <w:r>
        <w:t>Priimti Vyriausybės nutarimą „Dėl Lietuvos Respublikos Vyriausybės 2003 m. gegužės 20 d. nutarimo Nr. 618 „Dėl Valstybės finansinės paramos užsienyje mirusių (žuvusių) Lietuvos Respublikos piliečių palaikams parvežti į Lietuvos Respubliką teikimo ir materialinės pagalbos teikimo Lietuvos Respublikos piliečiams, nukentėjusiems užsienio valstybėse, taisyklių patvirtinimo“ pakeitimo“ ir pateikti jį Ministrui Pirmininkui pasirašyti, patikslinus pagal Vyriausybės kanceliarijos Teisės departamento 2015 m. rugsėjo 25 d. išvadas Nr. NV-3105.</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1580401813"/>
      </w:pPr>
      <w:r>
        <w:t>17.  Dėl Eksperimentinės mokymo lėšų apskaičiavimo ir paskirstymo metodikos patvirtinimo (Nr. 15-0672-03-N) (15-6588(5) (teikia Švietimo ir mokslo ministerija)</w:t>
      </w:r>
    </w:p>
    <w:p w:rsidR="00C609D1" w:rsidRDefault="00C609D1">
      <w:pPr>
        <w:keepNext/>
        <w:spacing w:before="120"/>
        <w:jc w:val="center"/>
      </w:pPr>
      <w:r>
        <w:t xml:space="preserve">Pranešėja – A. Pitrėnienė. </w:t>
      </w:r>
      <w:r>
        <w:br/>
        <w:t xml:space="preserve">Kalbėjo R. Šadžius, K. </w:t>
      </w:r>
      <w:proofErr w:type="spellStart"/>
      <w:r>
        <w:t>Markelienė</w:t>
      </w:r>
      <w:proofErr w:type="spellEnd"/>
      <w:r>
        <w:t>, A. Butkevičius.</w:t>
      </w:r>
    </w:p>
    <w:p w:rsidR="00C609D1" w:rsidRDefault="00C609D1">
      <w:pPr>
        <w:pStyle w:val="papildomi"/>
      </w:pPr>
      <w:r>
        <w:t> </w:t>
      </w:r>
    </w:p>
    <w:p w:rsidR="00C609D1" w:rsidRDefault="00C609D1" w:rsidP="005C5F42">
      <w:pPr>
        <w:pStyle w:val="papildomi"/>
        <w:ind w:firstLine="720"/>
      </w:pPr>
      <w:r>
        <w:t>Šio klausimo svarstymą atidėti.</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1593199758"/>
      </w:pPr>
      <w:r>
        <w:lastRenderedPageBreak/>
        <w:t xml:space="preserve">18.  Dėl tarnybinių lengvųjų automobilių nuomos pagal veiklos nuomos sutartį </w:t>
      </w:r>
      <w:r w:rsidR="005C5F42">
        <w:br/>
      </w:r>
      <w:r>
        <w:t>(Nr. 15-0727-01-N) (15-9620(2) (teikia Žemės ūkio ministerija)</w:t>
      </w:r>
    </w:p>
    <w:p w:rsidR="00C609D1" w:rsidRDefault="00C609D1">
      <w:pPr>
        <w:keepNext/>
        <w:spacing w:before="120"/>
        <w:jc w:val="center"/>
      </w:pPr>
      <w:r>
        <w:t xml:space="preserve">Pranešėja – V. Baltraitienė. </w:t>
      </w:r>
      <w:r>
        <w:br/>
        <w:t>Kalbėjo A. Butkevičius.</w:t>
      </w:r>
    </w:p>
    <w:p w:rsidR="00C609D1" w:rsidRDefault="00C609D1">
      <w:pPr>
        <w:pStyle w:val="papildomi"/>
      </w:pPr>
      <w:r>
        <w:t> </w:t>
      </w:r>
    </w:p>
    <w:p w:rsidR="00C609D1" w:rsidRDefault="00C609D1" w:rsidP="005C5F42">
      <w:pPr>
        <w:pStyle w:val="papildomi"/>
        <w:ind w:firstLine="720"/>
      </w:pPr>
      <w:r>
        <w:t>Priimti Vyriausybės nutarimą „Dėl tarnybinių lengvųjų automobilių nuomos pagal veiklos nuomos sutartį“.</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210117629"/>
      </w:pPr>
      <w:r>
        <w:t>19.  Dėl administracinių patalpų Vilniuje, J. Lelevelio g. 6, perdavimo pagal panaudos sutartį (Nr. 15-0349-02-N) (15-9497(3) (teikia Žemės ūkio ministerija)</w:t>
      </w:r>
    </w:p>
    <w:p w:rsidR="00C609D1" w:rsidRDefault="00C609D1">
      <w:pPr>
        <w:keepNext/>
        <w:spacing w:before="120"/>
        <w:jc w:val="center"/>
      </w:pPr>
      <w:r>
        <w:t xml:space="preserve">Pranešėja – V. Baltraitienė. </w:t>
      </w:r>
      <w:r>
        <w:br/>
        <w:t>Kalbėjo A. Butkevičius.</w:t>
      </w:r>
    </w:p>
    <w:p w:rsidR="00C609D1" w:rsidRDefault="00C609D1">
      <w:pPr>
        <w:pStyle w:val="papildomi"/>
      </w:pPr>
      <w:r>
        <w:t> </w:t>
      </w:r>
    </w:p>
    <w:p w:rsidR="00C609D1" w:rsidRDefault="00C609D1" w:rsidP="005C5F42">
      <w:pPr>
        <w:pStyle w:val="papildomi"/>
        <w:ind w:firstLine="720"/>
      </w:pPr>
      <w:r>
        <w:t>Priimti Vyriausybės nutarimą „Dėl administracinių patalpų Vilniuje, J. Lelevelio g. 6, perdavimo pagal panaudos sutartį“.</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1075515863"/>
      </w:pPr>
      <w:r>
        <w:t xml:space="preserve">20.  Dėl Lietuvos Respublikos valstybinio socialinio draudimo fondo 2014 metų konsoliduotųjų ataskaitų rinkinio pateikimo Lietuvos Respublikos Seimui </w:t>
      </w:r>
      <w:r w:rsidR="005C5F42">
        <w:br/>
      </w:r>
      <w:r>
        <w:t>(Nr. 15-0015-01-SN) (15-8422(3) (teikia Socialinės apsaugos ir darbo ministerija)</w:t>
      </w:r>
    </w:p>
    <w:p w:rsidR="00C609D1" w:rsidRDefault="00C609D1">
      <w:pPr>
        <w:keepNext/>
        <w:spacing w:before="120"/>
        <w:jc w:val="center"/>
      </w:pPr>
      <w:r>
        <w:t xml:space="preserve">Pranešėja – A. Pabedinskienė. </w:t>
      </w:r>
      <w:r>
        <w:br/>
        <w:t>Kalbėjo A. Butkevičius.</w:t>
      </w:r>
    </w:p>
    <w:p w:rsidR="00C609D1" w:rsidRDefault="00C609D1">
      <w:pPr>
        <w:pStyle w:val="papildomi"/>
      </w:pPr>
      <w:r>
        <w:t> </w:t>
      </w:r>
    </w:p>
    <w:p w:rsidR="00C609D1" w:rsidRDefault="00C609D1" w:rsidP="005C5F42">
      <w:pPr>
        <w:pStyle w:val="papildomi"/>
        <w:ind w:firstLine="720"/>
      </w:pPr>
      <w:r>
        <w:t>Priimti Vyriausybės nutarimą „Dėl Lietuvos Respublikos valstybinio socialinio draudimo fondo 2014 metų konsoliduotųjų ataskaitų rinkinio pateikimo Lietuvos Respublikos Seimui“.</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1923635006"/>
      </w:pPr>
      <w:r>
        <w:t>21.  Dėl tarptautinių karinių pratybų „Geležinis kardas 2015“ (Nr. 15-0777-01-N) (15-9504(3) (teikia Krašto apsaugos ministerija)</w:t>
      </w:r>
    </w:p>
    <w:p w:rsidR="00C609D1" w:rsidRDefault="00C609D1">
      <w:pPr>
        <w:keepNext/>
        <w:spacing w:before="120"/>
        <w:jc w:val="center"/>
      </w:pPr>
      <w:r>
        <w:t xml:space="preserve">Pranešėjas – A. Valys. </w:t>
      </w:r>
      <w:r>
        <w:br/>
        <w:t>Kalbėjo A. Butkevičius.</w:t>
      </w:r>
    </w:p>
    <w:p w:rsidR="00C609D1" w:rsidRDefault="00C609D1">
      <w:pPr>
        <w:pStyle w:val="papildomi"/>
      </w:pPr>
      <w:r>
        <w:t> </w:t>
      </w:r>
    </w:p>
    <w:p w:rsidR="00C609D1" w:rsidRDefault="00C609D1" w:rsidP="005C5F42">
      <w:pPr>
        <w:pStyle w:val="papildomi"/>
        <w:ind w:firstLine="720"/>
      </w:pPr>
      <w:r>
        <w:t>Priimti Vyriausybės nutarimą „Dėl tarptautinių karinių pratybų „Geležinis kardas 2015“.</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2144694645"/>
      </w:pPr>
      <w:r>
        <w:lastRenderedPageBreak/>
        <w:t xml:space="preserve">22.  Dėl Lietuvos Respublikos suskystintų gamtinių dujų terminalo įstatymo Nr. XI-2053 </w:t>
      </w:r>
      <w:r w:rsidR="005C5F42">
        <w:br/>
      </w:r>
      <w:r>
        <w:t>2, 5 ir 11 straipsnių pakeitimo įstatymo projekto pateikimo Lietuvos Respublikos Seimui (Nr. 15-0499-01-I) (15-10982) (teikia Energetikos ministerija)</w:t>
      </w:r>
    </w:p>
    <w:p w:rsidR="00C609D1" w:rsidRDefault="00C609D1">
      <w:pPr>
        <w:keepNext/>
        <w:spacing w:before="120"/>
        <w:jc w:val="center"/>
      </w:pPr>
      <w:r>
        <w:t xml:space="preserve">Pranešėjas – A. Spruogis. </w:t>
      </w:r>
      <w:r>
        <w:br/>
        <w:t>Kalbėjo A. Butkevičius.</w:t>
      </w:r>
    </w:p>
    <w:p w:rsidR="00C609D1" w:rsidRDefault="00C609D1">
      <w:pPr>
        <w:pStyle w:val="papildomi"/>
      </w:pPr>
      <w:r>
        <w:t> </w:t>
      </w:r>
    </w:p>
    <w:p w:rsidR="00C609D1" w:rsidRDefault="00C609D1" w:rsidP="005C5F42">
      <w:pPr>
        <w:pStyle w:val="papildomi"/>
        <w:ind w:firstLine="720"/>
      </w:pPr>
      <w:r>
        <w:t>Priimti Vyriausybės nutarimą „Dėl Lietuvos Respublikos suskystintų gamtinių dujų terminalo įstatymo Nr. XI-2053 2, 5 ir 11 straipsnių pakeitimo įstatymo projekto pateikimo Lietuvos Respublikos Seimui“.</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keepNext/>
        <w:jc w:val="center"/>
        <w:divId w:val="854079859"/>
      </w:pPr>
      <w:r>
        <w:t xml:space="preserve">23.  Dėl Lietuvos Respublikos geležinkelių transporto eismo saugos įstatymo Nr. IX-1905 36 straipsnio pakeitimo įstatymo, Lietuvos Respublikos saugios laivybos įstatymo </w:t>
      </w:r>
      <w:r w:rsidR="005C5F42">
        <w:br/>
      </w:r>
      <w:r>
        <w:t xml:space="preserve">Nr. VIII-1897 2, 3, 48 ir 49 straipsnių pakeitimo įstatymo, Lietuvos Respublikos aviacijos įstatymo Nr. VIII-2066 67 straipsnio ir priedo pakeitimo įstatymo projektų pateikimo Lietuvos Respublikos Seimui (Nr. 15-0500-01-I; 15-0501-01-I; 15-0502-01-I) </w:t>
      </w:r>
      <w:r w:rsidR="005C5F42">
        <w:br/>
      </w:r>
      <w:r>
        <w:t>(teikia Susisiekimo ministerija)</w:t>
      </w:r>
    </w:p>
    <w:p w:rsidR="00C609D1" w:rsidRDefault="00C609D1">
      <w:pPr>
        <w:keepNext/>
        <w:spacing w:before="120"/>
        <w:jc w:val="center"/>
      </w:pPr>
      <w:r>
        <w:t xml:space="preserve">Pranešėjas – A. Žvaliauskas. </w:t>
      </w:r>
      <w:r>
        <w:br/>
        <w:t>Kalbėjo A. Butkevičius.</w:t>
      </w:r>
    </w:p>
    <w:p w:rsidR="00C609D1" w:rsidRDefault="00C609D1">
      <w:pPr>
        <w:pStyle w:val="papildomi"/>
      </w:pPr>
      <w:r>
        <w:t> </w:t>
      </w:r>
    </w:p>
    <w:p w:rsidR="00C609D1" w:rsidRDefault="00C609D1" w:rsidP="005C5F42">
      <w:pPr>
        <w:pStyle w:val="papildomi"/>
        <w:ind w:firstLine="720"/>
      </w:pPr>
      <w:r>
        <w:t>Priimti Vyriausybės nutarimą „Dėl Lietuvos Respublikos geležinkelių transporto eismo saugos įstatymo Nr. IX-1905 36 straipsnio pakeitimo įstatymo, Lietuvos Respublikos saugios laivybos įstatymo Nr. VIII-1897 2, 3, 48 ir 49 straipsnių pakeitimo įstatymo, Lietuvos Respublikos aviacijos įstatymo Nr. VIII-2066 67 straipsnio ir priedo pakeitimo įstatymo projektų pateikimo Lietuvos Respublikos Seimui, patikslinus nutarimu teikiamų įstatymų projektus, remiantis Vyriausybės 2015 m. spalio 14 d. pasitarimo sprendimo (protokolo Nr. 55, 4 klausimas) 1 punktu.</w:t>
      </w:r>
    </w:p>
    <w:p w:rsidR="00C609D1" w:rsidRDefault="00C609D1" w:rsidP="005C5F42">
      <w:pPr>
        <w:pStyle w:val="papildomi"/>
        <w:ind w:firstLine="720"/>
      </w:pPr>
      <w:r>
        <w:t>(Šis sprendimas priimtas visais posėdyje dalyvavusių Vyriausybės narių balsais.)</w:t>
      </w:r>
    </w:p>
    <w:p w:rsidR="00C609D1" w:rsidRDefault="00C609D1">
      <w:pPr>
        <w:pStyle w:val="papildomi"/>
      </w:pPr>
      <w:r>
        <w:t> </w:t>
      </w:r>
    </w:p>
    <w:p w:rsidR="00C609D1" w:rsidRDefault="00C609D1">
      <w:pPr>
        <w:pStyle w:val="papildomi"/>
      </w:pPr>
      <w:r>
        <w:t> </w:t>
      </w:r>
    </w:p>
    <w:p w:rsidR="00C609D1" w:rsidRDefault="00C609D1">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C609D1">
        <w:trPr>
          <w:tblCellSpacing w:w="15" w:type="dxa"/>
        </w:trPr>
        <w:tc>
          <w:tcPr>
            <w:tcW w:w="0" w:type="auto"/>
            <w:vAlign w:val="center"/>
            <w:hideMark/>
          </w:tcPr>
          <w:p w:rsidR="00C609D1" w:rsidRDefault="00C609D1">
            <w:r>
              <w:t xml:space="preserve">Ministras Pirmininkas </w:t>
            </w:r>
          </w:p>
        </w:tc>
        <w:tc>
          <w:tcPr>
            <w:tcW w:w="0" w:type="auto"/>
            <w:vAlign w:val="center"/>
            <w:hideMark/>
          </w:tcPr>
          <w:p w:rsidR="00C609D1" w:rsidRDefault="00C609D1" w:rsidP="00C609D1">
            <w:pPr>
              <w:pStyle w:val="prastasiniatinklio"/>
              <w:spacing w:before="0" w:beforeAutospacing="0" w:after="0" w:afterAutospacing="0" w:line="240" w:lineRule="auto"/>
              <w:jc w:val="right"/>
            </w:pPr>
            <w:r>
              <w:t>Algirdas Butkevičius</w:t>
            </w:r>
          </w:p>
        </w:tc>
      </w:tr>
    </w:tbl>
    <w:p w:rsidR="00C609D1" w:rsidRDefault="00C609D1">
      <w:pPr>
        <w:spacing w:line="360" w:lineRule="atLeast"/>
        <w:ind w:firstLine="680"/>
        <w:jc w:val="both"/>
      </w:pPr>
      <w:r>
        <w:t> </w:t>
      </w:r>
    </w:p>
    <w:p w:rsidR="00C609D1" w:rsidRDefault="00C609D1">
      <w:pPr>
        <w:spacing w:line="360" w:lineRule="atLeast"/>
        <w:ind w:firstLine="680"/>
        <w:jc w:val="both"/>
      </w:pPr>
      <w:r>
        <w:t> </w:t>
      </w:r>
    </w:p>
    <w:p w:rsidR="0039178F" w:rsidRDefault="0039178F"/>
    <w:sectPr w:rsidR="0039178F" w:rsidSect="005C5F42">
      <w:headerReference w:type="even" r:id="rId6"/>
      <w:headerReference w:type="default" r:id="rId7"/>
      <w:headerReference w:type="first" r:id="rId8"/>
      <w:pgSz w:w="11906" w:h="16838" w:code="9"/>
      <w:pgMar w:top="1134" w:right="1134" w:bottom="96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9D1" w:rsidRDefault="00C609D1">
      <w:r>
        <w:separator/>
      </w:r>
    </w:p>
  </w:endnote>
  <w:endnote w:type="continuationSeparator" w:id="0">
    <w:p w:rsidR="00C609D1" w:rsidRDefault="00C6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9D1" w:rsidRDefault="00C609D1">
      <w:r>
        <w:separator/>
      </w:r>
    </w:p>
  </w:footnote>
  <w:footnote w:type="continuationSeparator" w:id="0">
    <w:p w:rsidR="00C609D1" w:rsidRDefault="00C60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3108B">
      <w:rPr>
        <w:rStyle w:val="Puslapionumeris"/>
        <w:noProof/>
      </w:rPr>
      <w:t>10</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C609D1" w:rsidP="000C42DA">
    <w:pPr>
      <w:pStyle w:val="Antrats"/>
      <w:spacing w:line="240" w:lineRule="atLeast"/>
      <w:jc w:val="center"/>
    </w:pPr>
    <w:r>
      <w:rPr>
        <w:noProof/>
      </w:rPr>
      <w:drawing>
        <wp:inline distT="0" distB="0" distL="0" distR="0" wp14:anchorId="07E4F8CC" wp14:editId="76296FA4">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23108B"/>
    <w:rsid w:val="0035525C"/>
    <w:rsid w:val="0039178F"/>
    <w:rsid w:val="003F4230"/>
    <w:rsid w:val="00417492"/>
    <w:rsid w:val="00516B26"/>
    <w:rsid w:val="005C5F42"/>
    <w:rsid w:val="009F7115"/>
    <w:rsid w:val="00B5162C"/>
    <w:rsid w:val="00C609D1"/>
    <w:rsid w:val="00D37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B34C58-F5C7-4919-8515-DB1947CE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C609D1"/>
    <w:pPr>
      <w:spacing w:before="100" w:beforeAutospacing="1" w:after="100" w:afterAutospacing="1" w:line="360" w:lineRule="atLeast"/>
    </w:pPr>
  </w:style>
  <w:style w:type="paragraph" w:customStyle="1" w:styleId="papildomi">
    <w:name w:val="papildomi"/>
    <w:basedOn w:val="prastasis"/>
    <w:rsid w:val="00C609D1"/>
    <w:pPr>
      <w:spacing w:line="360" w:lineRule="atLeast"/>
      <w:ind w:firstLine="680"/>
      <w:jc w:val="both"/>
    </w:pPr>
  </w:style>
  <w:style w:type="paragraph" w:styleId="Debesliotekstas">
    <w:name w:val="Balloon Text"/>
    <w:basedOn w:val="prastasis"/>
    <w:link w:val="DebesliotekstasDiagrama"/>
    <w:rsid w:val="00C609D1"/>
    <w:rPr>
      <w:rFonts w:ascii="Tahoma" w:hAnsi="Tahoma" w:cs="Tahoma"/>
      <w:sz w:val="16"/>
      <w:szCs w:val="16"/>
    </w:rPr>
  </w:style>
  <w:style w:type="character" w:customStyle="1" w:styleId="DebesliotekstasDiagrama">
    <w:name w:val="Debesėlio tekstas Diagrama"/>
    <w:basedOn w:val="Numatytasispastraiposriftas"/>
    <w:link w:val="Debesliotekstas"/>
    <w:rsid w:val="00C609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7454">
      <w:marLeft w:val="0"/>
      <w:marRight w:val="0"/>
      <w:marTop w:val="0"/>
      <w:marBottom w:val="0"/>
      <w:divBdr>
        <w:top w:val="none" w:sz="0" w:space="0" w:color="auto"/>
        <w:left w:val="none" w:sz="0" w:space="0" w:color="auto"/>
        <w:bottom w:val="single" w:sz="8" w:space="5" w:color="auto"/>
        <w:right w:val="none" w:sz="0" w:space="0" w:color="auto"/>
      </w:divBdr>
    </w:div>
    <w:div w:id="99687052">
      <w:marLeft w:val="0"/>
      <w:marRight w:val="0"/>
      <w:marTop w:val="0"/>
      <w:marBottom w:val="0"/>
      <w:divBdr>
        <w:top w:val="none" w:sz="0" w:space="0" w:color="auto"/>
        <w:left w:val="none" w:sz="0" w:space="0" w:color="auto"/>
        <w:bottom w:val="single" w:sz="8" w:space="5" w:color="auto"/>
        <w:right w:val="none" w:sz="0" w:space="0" w:color="auto"/>
      </w:divBdr>
    </w:div>
    <w:div w:id="210117629">
      <w:marLeft w:val="0"/>
      <w:marRight w:val="0"/>
      <w:marTop w:val="0"/>
      <w:marBottom w:val="0"/>
      <w:divBdr>
        <w:top w:val="none" w:sz="0" w:space="0" w:color="auto"/>
        <w:left w:val="none" w:sz="0" w:space="0" w:color="auto"/>
        <w:bottom w:val="single" w:sz="8" w:space="5" w:color="auto"/>
        <w:right w:val="none" w:sz="0" w:space="0" w:color="auto"/>
      </w:divBdr>
    </w:div>
    <w:div w:id="347609864">
      <w:marLeft w:val="0"/>
      <w:marRight w:val="0"/>
      <w:marTop w:val="0"/>
      <w:marBottom w:val="0"/>
      <w:divBdr>
        <w:top w:val="none" w:sz="0" w:space="0" w:color="auto"/>
        <w:left w:val="none" w:sz="0" w:space="0" w:color="auto"/>
        <w:bottom w:val="single" w:sz="8" w:space="5" w:color="auto"/>
        <w:right w:val="none" w:sz="0" w:space="0" w:color="auto"/>
      </w:divBdr>
    </w:div>
    <w:div w:id="513571116">
      <w:marLeft w:val="0"/>
      <w:marRight w:val="0"/>
      <w:marTop w:val="0"/>
      <w:marBottom w:val="0"/>
      <w:divBdr>
        <w:top w:val="none" w:sz="0" w:space="0" w:color="auto"/>
        <w:left w:val="none" w:sz="0" w:space="0" w:color="auto"/>
        <w:bottom w:val="single" w:sz="8" w:space="5" w:color="auto"/>
        <w:right w:val="none" w:sz="0" w:space="0" w:color="auto"/>
      </w:divBdr>
    </w:div>
    <w:div w:id="580717133">
      <w:marLeft w:val="0"/>
      <w:marRight w:val="0"/>
      <w:marTop w:val="0"/>
      <w:marBottom w:val="0"/>
      <w:divBdr>
        <w:top w:val="none" w:sz="0" w:space="0" w:color="auto"/>
        <w:left w:val="none" w:sz="0" w:space="0" w:color="auto"/>
        <w:bottom w:val="single" w:sz="8" w:space="5" w:color="auto"/>
        <w:right w:val="none" w:sz="0" w:space="0" w:color="auto"/>
      </w:divBdr>
    </w:div>
    <w:div w:id="631443062">
      <w:marLeft w:val="0"/>
      <w:marRight w:val="0"/>
      <w:marTop w:val="0"/>
      <w:marBottom w:val="0"/>
      <w:divBdr>
        <w:top w:val="none" w:sz="0" w:space="0" w:color="auto"/>
        <w:left w:val="none" w:sz="0" w:space="0" w:color="auto"/>
        <w:bottom w:val="single" w:sz="8" w:space="5" w:color="auto"/>
        <w:right w:val="none" w:sz="0" w:space="0" w:color="auto"/>
      </w:divBdr>
    </w:div>
    <w:div w:id="668213972">
      <w:marLeft w:val="0"/>
      <w:marRight w:val="0"/>
      <w:marTop w:val="0"/>
      <w:marBottom w:val="0"/>
      <w:divBdr>
        <w:top w:val="none" w:sz="0" w:space="0" w:color="auto"/>
        <w:left w:val="none" w:sz="0" w:space="0" w:color="auto"/>
        <w:bottom w:val="single" w:sz="8" w:space="5" w:color="auto"/>
        <w:right w:val="none" w:sz="0" w:space="0" w:color="auto"/>
      </w:divBdr>
    </w:div>
    <w:div w:id="854079859">
      <w:marLeft w:val="0"/>
      <w:marRight w:val="0"/>
      <w:marTop w:val="0"/>
      <w:marBottom w:val="0"/>
      <w:divBdr>
        <w:top w:val="none" w:sz="0" w:space="0" w:color="auto"/>
        <w:left w:val="none" w:sz="0" w:space="0" w:color="auto"/>
        <w:bottom w:val="single" w:sz="8" w:space="5" w:color="auto"/>
        <w:right w:val="none" w:sz="0" w:space="0" w:color="auto"/>
      </w:divBdr>
    </w:div>
    <w:div w:id="987170891">
      <w:marLeft w:val="0"/>
      <w:marRight w:val="0"/>
      <w:marTop w:val="0"/>
      <w:marBottom w:val="0"/>
      <w:divBdr>
        <w:top w:val="none" w:sz="0" w:space="0" w:color="auto"/>
        <w:left w:val="none" w:sz="0" w:space="0" w:color="auto"/>
        <w:bottom w:val="single" w:sz="8" w:space="5" w:color="auto"/>
        <w:right w:val="none" w:sz="0" w:space="0" w:color="auto"/>
      </w:divBdr>
    </w:div>
    <w:div w:id="992953387">
      <w:marLeft w:val="0"/>
      <w:marRight w:val="0"/>
      <w:marTop w:val="0"/>
      <w:marBottom w:val="0"/>
      <w:divBdr>
        <w:top w:val="none" w:sz="0" w:space="0" w:color="auto"/>
        <w:left w:val="none" w:sz="0" w:space="0" w:color="auto"/>
        <w:bottom w:val="single" w:sz="8" w:space="5" w:color="auto"/>
        <w:right w:val="none" w:sz="0" w:space="0" w:color="auto"/>
      </w:divBdr>
    </w:div>
    <w:div w:id="1075515863">
      <w:marLeft w:val="0"/>
      <w:marRight w:val="0"/>
      <w:marTop w:val="0"/>
      <w:marBottom w:val="0"/>
      <w:divBdr>
        <w:top w:val="none" w:sz="0" w:space="0" w:color="auto"/>
        <w:left w:val="none" w:sz="0" w:space="0" w:color="auto"/>
        <w:bottom w:val="single" w:sz="8" w:space="5" w:color="auto"/>
        <w:right w:val="none" w:sz="0" w:space="0" w:color="auto"/>
      </w:divBdr>
    </w:div>
    <w:div w:id="1189221421">
      <w:marLeft w:val="0"/>
      <w:marRight w:val="0"/>
      <w:marTop w:val="0"/>
      <w:marBottom w:val="0"/>
      <w:divBdr>
        <w:top w:val="none" w:sz="0" w:space="0" w:color="auto"/>
        <w:left w:val="none" w:sz="0" w:space="0" w:color="auto"/>
        <w:bottom w:val="single" w:sz="8" w:space="5" w:color="auto"/>
        <w:right w:val="none" w:sz="0" w:space="0" w:color="auto"/>
      </w:divBdr>
    </w:div>
    <w:div w:id="1205219615">
      <w:marLeft w:val="0"/>
      <w:marRight w:val="0"/>
      <w:marTop w:val="0"/>
      <w:marBottom w:val="0"/>
      <w:divBdr>
        <w:top w:val="none" w:sz="0" w:space="0" w:color="auto"/>
        <w:left w:val="none" w:sz="0" w:space="0" w:color="auto"/>
        <w:bottom w:val="single" w:sz="8" w:space="5" w:color="auto"/>
        <w:right w:val="none" w:sz="0" w:space="0" w:color="auto"/>
      </w:divBdr>
    </w:div>
    <w:div w:id="1276865329">
      <w:marLeft w:val="0"/>
      <w:marRight w:val="0"/>
      <w:marTop w:val="0"/>
      <w:marBottom w:val="0"/>
      <w:divBdr>
        <w:top w:val="none" w:sz="0" w:space="0" w:color="auto"/>
        <w:left w:val="none" w:sz="0" w:space="0" w:color="auto"/>
        <w:bottom w:val="double" w:sz="6" w:space="1" w:color="auto"/>
        <w:right w:val="none" w:sz="0" w:space="0" w:color="auto"/>
      </w:divBdr>
    </w:div>
    <w:div w:id="1280841394">
      <w:marLeft w:val="0"/>
      <w:marRight w:val="0"/>
      <w:marTop w:val="0"/>
      <w:marBottom w:val="0"/>
      <w:divBdr>
        <w:top w:val="none" w:sz="0" w:space="0" w:color="auto"/>
        <w:left w:val="none" w:sz="0" w:space="0" w:color="auto"/>
        <w:bottom w:val="single" w:sz="8" w:space="5" w:color="auto"/>
        <w:right w:val="none" w:sz="0" w:space="0" w:color="auto"/>
      </w:divBdr>
    </w:div>
    <w:div w:id="1301764025">
      <w:marLeft w:val="0"/>
      <w:marRight w:val="0"/>
      <w:marTop w:val="0"/>
      <w:marBottom w:val="0"/>
      <w:divBdr>
        <w:top w:val="none" w:sz="0" w:space="0" w:color="auto"/>
        <w:left w:val="none" w:sz="0" w:space="0" w:color="auto"/>
        <w:bottom w:val="single" w:sz="8" w:space="5" w:color="auto"/>
        <w:right w:val="none" w:sz="0" w:space="0" w:color="auto"/>
      </w:divBdr>
    </w:div>
    <w:div w:id="1353724059">
      <w:marLeft w:val="0"/>
      <w:marRight w:val="0"/>
      <w:marTop w:val="0"/>
      <w:marBottom w:val="0"/>
      <w:divBdr>
        <w:top w:val="none" w:sz="0" w:space="0" w:color="auto"/>
        <w:left w:val="none" w:sz="0" w:space="0" w:color="auto"/>
        <w:bottom w:val="single" w:sz="8" w:space="5" w:color="auto"/>
        <w:right w:val="none" w:sz="0" w:space="0" w:color="auto"/>
      </w:divBdr>
    </w:div>
    <w:div w:id="1367175820">
      <w:marLeft w:val="0"/>
      <w:marRight w:val="0"/>
      <w:marTop w:val="0"/>
      <w:marBottom w:val="0"/>
      <w:divBdr>
        <w:top w:val="none" w:sz="0" w:space="0" w:color="auto"/>
        <w:left w:val="none" w:sz="0" w:space="0" w:color="auto"/>
        <w:bottom w:val="single" w:sz="8" w:space="1" w:color="auto"/>
        <w:right w:val="none" w:sz="0" w:space="0" w:color="auto"/>
      </w:divBdr>
    </w:div>
    <w:div w:id="1580401813">
      <w:marLeft w:val="0"/>
      <w:marRight w:val="0"/>
      <w:marTop w:val="0"/>
      <w:marBottom w:val="0"/>
      <w:divBdr>
        <w:top w:val="none" w:sz="0" w:space="0" w:color="auto"/>
        <w:left w:val="none" w:sz="0" w:space="0" w:color="auto"/>
        <w:bottom w:val="single" w:sz="8" w:space="5" w:color="auto"/>
        <w:right w:val="none" w:sz="0" w:space="0" w:color="auto"/>
      </w:divBdr>
    </w:div>
    <w:div w:id="1593199758">
      <w:marLeft w:val="0"/>
      <w:marRight w:val="0"/>
      <w:marTop w:val="0"/>
      <w:marBottom w:val="0"/>
      <w:divBdr>
        <w:top w:val="none" w:sz="0" w:space="0" w:color="auto"/>
        <w:left w:val="none" w:sz="0" w:space="0" w:color="auto"/>
        <w:bottom w:val="single" w:sz="8" w:space="5" w:color="auto"/>
        <w:right w:val="none" w:sz="0" w:space="0" w:color="auto"/>
      </w:divBdr>
    </w:div>
    <w:div w:id="1823158167">
      <w:marLeft w:val="0"/>
      <w:marRight w:val="0"/>
      <w:marTop w:val="0"/>
      <w:marBottom w:val="0"/>
      <w:divBdr>
        <w:top w:val="none" w:sz="0" w:space="0" w:color="auto"/>
        <w:left w:val="none" w:sz="0" w:space="0" w:color="auto"/>
        <w:bottom w:val="single" w:sz="8" w:space="5" w:color="auto"/>
        <w:right w:val="none" w:sz="0" w:space="0" w:color="auto"/>
      </w:divBdr>
    </w:div>
    <w:div w:id="1866095428">
      <w:marLeft w:val="0"/>
      <w:marRight w:val="0"/>
      <w:marTop w:val="0"/>
      <w:marBottom w:val="0"/>
      <w:divBdr>
        <w:top w:val="none" w:sz="0" w:space="0" w:color="auto"/>
        <w:left w:val="none" w:sz="0" w:space="0" w:color="auto"/>
        <w:bottom w:val="single" w:sz="8" w:space="5" w:color="auto"/>
        <w:right w:val="none" w:sz="0" w:space="0" w:color="auto"/>
      </w:divBdr>
    </w:div>
    <w:div w:id="1923635006">
      <w:marLeft w:val="0"/>
      <w:marRight w:val="0"/>
      <w:marTop w:val="0"/>
      <w:marBottom w:val="0"/>
      <w:divBdr>
        <w:top w:val="none" w:sz="0" w:space="0" w:color="auto"/>
        <w:left w:val="none" w:sz="0" w:space="0" w:color="auto"/>
        <w:bottom w:val="single" w:sz="8" w:space="5" w:color="auto"/>
        <w:right w:val="none" w:sz="0" w:space="0" w:color="auto"/>
      </w:divBdr>
    </w:div>
    <w:div w:id="2144694645">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11533</Words>
  <Characters>6574</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VP20151014</vt:lpstr>
      <vt:lpstr/>
    </vt:vector>
  </TitlesOfParts>
  <Company>LRVK</Company>
  <LinksUpToDate>false</LinksUpToDate>
  <CharactersWithSpaces>18071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VP20151014</dc:title>
  <dc:subject>20151014</dc:subject>
  <dc:creator>Neringa Adomavičiūtė</dc:creator>
  <cp:lastModifiedBy>Birutė Simanavičienė</cp:lastModifiedBy>
  <cp:revision>2</cp:revision>
  <cp:lastPrinted>2015-10-16T06:16:00Z</cp:lastPrinted>
  <dcterms:created xsi:type="dcterms:W3CDTF">2015-10-20T05:16:00Z</dcterms:created>
  <dcterms:modified xsi:type="dcterms:W3CDTF">2015-10-20T05:16:00Z</dcterms:modified>
</cp:coreProperties>
</file>