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5288B" w14:textId="6C744B9A" w:rsidR="00124129" w:rsidRPr="002F44F6" w:rsidRDefault="00DA4F9A" w:rsidP="001D1FD5">
      <w:pPr>
        <w:ind w:left="5670"/>
        <w:rPr>
          <w:b/>
          <w:szCs w:val="24"/>
        </w:rPr>
      </w:pPr>
      <w:r>
        <w:rPr>
          <w:b/>
          <w:szCs w:val="24"/>
        </w:rPr>
        <w:t xml:space="preserve">                          </w:t>
      </w:r>
      <w:r w:rsidR="002F44F6" w:rsidRPr="002F44F6">
        <w:rPr>
          <w:b/>
          <w:szCs w:val="24"/>
        </w:rPr>
        <w:t>Projekto</w:t>
      </w:r>
    </w:p>
    <w:p w14:paraId="32612447" w14:textId="448545A9" w:rsidR="002F44F6" w:rsidRPr="002F44F6" w:rsidRDefault="00DA4F9A" w:rsidP="001D1FD5">
      <w:pPr>
        <w:ind w:left="5670"/>
        <w:rPr>
          <w:b/>
          <w:szCs w:val="24"/>
        </w:rPr>
      </w:pPr>
      <w:r>
        <w:rPr>
          <w:b/>
          <w:szCs w:val="24"/>
        </w:rPr>
        <w:t xml:space="preserve">                          </w:t>
      </w:r>
      <w:r w:rsidR="002F44F6">
        <w:rPr>
          <w:b/>
          <w:szCs w:val="24"/>
        </w:rPr>
        <w:t>l</w:t>
      </w:r>
      <w:r w:rsidR="002F44F6" w:rsidRPr="002F44F6">
        <w:rPr>
          <w:b/>
          <w:szCs w:val="24"/>
        </w:rPr>
        <w:t>yginamasis variantas</w:t>
      </w:r>
    </w:p>
    <w:p w14:paraId="53B99215" w14:textId="77777777" w:rsidR="002F44F6" w:rsidRDefault="002F44F6">
      <w:pPr>
        <w:jc w:val="center"/>
        <w:rPr>
          <w:b/>
        </w:rPr>
      </w:pPr>
    </w:p>
    <w:p w14:paraId="47CE41D4" w14:textId="77777777" w:rsidR="00DA4F9A" w:rsidRDefault="00DA4F9A" w:rsidP="00CA24AA">
      <w:pPr>
        <w:jc w:val="center"/>
        <w:rPr>
          <w:b/>
        </w:rPr>
      </w:pPr>
    </w:p>
    <w:p w14:paraId="7A90FA69" w14:textId="77777777" w:rsidR="00124129" w:rsidRDefault="00591218" w:rsidP="00CA24AA">
      <w:pPr>
        <w:jc w:val="center"/>
      </w:pPr>
      <w:r>
        <w:rPr>
          <w:b/>
        </w:rPr>
        <w:t>LIETUVOS RESPUBLIKOS VYRIAUSYBĖ</w:t>
      </w:r>
    </w:p>
    <w:p w14:paraId="26E384FC" w14:textId="77777777" w:rsidR="00124129" w:rsidRDefault="00124129" w:rsidP="00CA24AA">
      <w:pPr>
        <w:jc w:val="center"/>
      </w:pPr>
    </w:p>
    <w:p w14:paraId="01716E53" w14:textId="77777777" w:rsidR="00124129" w:rsidRDefault="00591218" w:rsidP="00CA24AA">
      <w:pPr>
        <w:jc w:val="center"/>
        <w:rPr>
          <w:b/>
        </w:rPr>
      </w:pPr>
      <w:r>
        <w:rPr>
          <w:b/>
        </w:rPr>
        <w:t>NUTARIMAS</w:t>
      </w:r>
    </w:p>
    <w:p w14:paraId="77A21128" w14:textId="77777777" w:rsidR="00124129" w:rsidRDefault="00CA24AA" w:rsidP="00CA24AA">
      <w:pPr>
        <w:jc w:val="center"/>
        <w:rPr>
          <w:b/>
        </w:rPr>
      </w:pPr>
      <w:r>
        <w:rPr>
          <w:b/>
          <w:bCs/>
        </w:rPr>
        <w:t>DĖL LIETUVOS RESPUBLIKOS VYRIAUSYBĖS 2003 M. BALANDŽIO 18 D. NUTARIMO NR. 480 „</w:t>
      </w:r>
      <w:r w:rsidR="007E7850" w:rsidRPr="007E7850">
        <w:rPr>
          <w:b/>
          <w:bCs/>
        </w:rPr>
        <w:t>DĖL BENDRŲJŲ REIKALAVIMŲ VALSTYBĖS IR SAVIVALDYBIŲ INSTITUCIJŲ IR ĮSTAIGŲ INTERNETO SVETAINĖMS IR MOBILIOSIOMS PROGRAMOMS APRAŠO PATVIRTINIMO</w:t>
      </w:r>
      <w:r>
        <w:rPr>
          <w:b/>
          <w:bCs/>
        </w:rPr>
        <w:t>“ PAKEITIMO</w:t>
      </w:r>
    </w:p>
    <w:p w14:paraId="1F7935C7" w14:textId="77777777" w:rsidR="00124129" w:rsidRDefault="00124129">
      <w:pPr>
        <w:jc w:val="center"/>
        <w:rPr>
          <w:b/>
        </w:rPr>
      </w:pPr>
    </w:p>
    <w:p w14:paraId="0810D742" w14:textId="77777777" w:rsidR="00124129" w:rsidRDefault="00591218">
      <w:pPr>
        <w:jc w:val="center"/>
        <w:rPr>
          <w:b/>
        </w:rPr>
      </w:pPr>
      <w:r>
        <w:rPr>
          <w:color w:val="000000"/>
        </w:rPr>
        <w:t>20</w:t>
      </w:r>
      <w:r w:rsidR="002F44F6">
        <w:rPr>
          <w:color w:val="000000"/>
        </w:rPr>
        <w:t>18</w:t>
      </w:r>
      <w:r>
        <w:rPr>
          <w:color w:val="000000"/>
        </w:rPr>
        <w:t xml:space="preserve"> m.</w:t>
      </w:r>
      <w:r w:rsidR="00B24DE7">
        <w:rPr>
          <w:color w:val="000000"/>
        </w:rPr>
        <w:t xml:space="preserve">                 </w:t>
      </w:r>
      <w:r>
        <w:rPr>
          <w:color w:val="000000"/>
        </w:rPr>
        <w:t xml:space="preserve">d. Nr. </w:t>
      </w:r>
    </w:p>
    <w:p w14:paraId="091EA8CA" w14:textId="77777777" w:rsidR="00124129" w:rsidRDefault="00591218">
      <w:pPr>
        <w:jc w:val="center"/>
      </w:pPr>
      <w:r>
        <w:t>Vilnius</w:t>
      </w:r>
    </w:p>
    <w:p w14:paraId="43925C72" w14:textId="77777777" w:rsidR="00E44BFA" w:rsidRDefault="00E44BFA" w:rsidP="005E3BD9">
      <w:pPr>
        <w:tabs>
          <w:tab w:val="right" w:pos="9639"/>
        </w:tabs>
        <w:spacing w:line="360" w:lineRule="atLeast"/>
        <w:ind w:firstLine="720"/>
        <w:jc w:val="both"/>
      </w:pPr>
    </w:p>
    <w:p w14:paraId="7FBEF20E" w14:textId="77777777" w:rsidR="00124129" w:rsidRDefault="00F22F9E" w:rsidP="005E3BD9">
      <w:pPr>
        <w:tabs>
          <w:tab w:val="right" w:pos="9639"/>
        </w:tabs>
        <w:spacing w:line="360" w:lineRule="atLeast"/>
        <w:ind w:firstLine="720"/>
        <w:jc w:val="both"/>
      </w:pPr>
      <w:r>
        <w:t>Lietuvos Respublikos Vyriausybė n u t a r i a :</w:t>
      </w:r>
    </w:p>
    <w:p w14:paraId="5B58EDB5" w14:textId="236376B1" w:rsidR="00F22F9E" w:rsidRDefault="00F22F9E" w:rsidP="005E3BD9">
      <w:pPr>
        <w:tabs>
          <w:tab w:val="right" w:pos="9639"/>
        </w:tabs>
        <w:spacing w:line="360" w:lineRule="atLeast"/>
        <w:ind w:firstLine="720"/>
        <w:jc w:val="both"/>
      </w:pPr>
      <w:r>
        <w:t xml:space="preserve">1. Pakeisti Bendrųjų reikalavimų valstybės ir savivaldybių institucijų ir įstaigų interneto svetainėms </w:t>
      </w:r>
      <w:r w:rsidR="00E44BFA">
        <w:t xml:space="preserve">ir mobiliosioms programoms </w:t>
      </w:r>
      <w:r>
        <w:t xml:space="preserve">aprašą, patvirtintą </w:t>
      </w:r>
      <w:r>
        <w:t xml:space="preserve">Lietuvos Respublikos Vyriausybės </w:t>
      </w:r>
      <w:r w:rsidR="00CA24AA" w:rsidRPr="00CA24AA">
        <w:rPr>
          <w:bCs/>
        </w:rPr>
        <w:t>20</w:t>
      </w:r>
      <w:r w:rsidR="00CA24AA">
        <w:rPr>
          <w:bCs/>
        </w:rPr>
        <w:t>03 m. balandžio 18 d. nutarim</w:t>
      </w:r>
      <w:r w:rsidR="00F11A30">
        <w:rPr>
          <w:bCs/>
        </w:rPr>
        <w:t>u</w:t>
      </w:r>
      <w:r w:rsidR="00CA24AA">
        <w:rPr>
          <w:bCs/>
        </w:rPr>
        <w:t xml:space="preserve"> Nr. 480 „</w:t>
      </w:r>
      <w:r w:rsidR="007E7850">
        <w:rPr>
          <w:bCs/>
        </w:rPr>
        <w:t>D</w:t>
      </w:r>
      <w:r w:rsidR="007E7850" w:rsidRPr="007E7850">
        <w:rPr>
          <w:bCs/>
        </w:rPr>
        <w:t xml:space="preserve">ėl </w:t>
      </w:r>
      <w:r w:rsidR="007E7850">
        <w:rPr>
          <w:bCs/>
        </w:rPr>
        <w:t>B</w:t>
      </w:r>
      <w:r w:rsidR="007E7850" w:rsidRPr="007E7850">
        <w:rPr>
          <w:bCs/>
        </w:rPr>
        <w:t xml:space="preserve">endrųjų reikalavimų valstybės ir savivaldybių institucijų ir įstaigų interneto svetainėms ir mobiliosioms programoms aprašo </w:t>
      </w:r>
      <w:r w:rsidR="007E7850" w:rsidRPr="007E7850">
        <w:rPr>
          <w:bCs/>
        </w:rPr>
        <w:t>patvirtinimo</w:t>
      </w:r>
      <w:r w:rsidR="00CA24AA" w:rsidRPr="00CA24AA">
        <w:rPr>
          <w:bCs/>
        </w:rPr>
        <w:t>“</w:t>
      </w:r>
      <w:r w:rsidR="00EE2ED8">
        <w:rPr>
          <w:bCs/>
        </w:rPr>
        <w:t>,</w:t>
      </w:r>
      <w:r w:rsidR="00CA24AA" w:rsidRPr="00CA24AA">
        <w:rPr>
          <w:bCs/>
        </w:rPr>
        <w:t xml:space="preserve"> </w:t>
      </w:r>
      <w:r>
        <w:t xml:space="preserve">ir </w:t>
      </w:r>
      <w:r w:rsidR="00924991">
        <w:t>16.5 papunktį</w:t>
      </w:r>
      <w:r>
        <w:t xml:space="preserve"> išdėstyti taip: </w:t>
      </w:r>
    </w:p>
    <w:p w14:paraId="7DA424DF" w14:textId="0958BBF8" w:rsidR="00F22F9E" w:rsidRDefault="00F22F9E" w:rsidP="005E3BD9">
      <w:pPr>
        <w:spacing w:line="360" w:lineRule="atLeast"/>
        <w:ind w:firstLine="720"/>
        <w:jc w:val="both"/>
      </w:pPr>
      <w:r>
        <w:t>„</w:t>
      </w:r>
      <w:r w:rsidR="00924991">
        <w:t xml:space="preserve">16.5. </w:t>
      </w:r>
      <w:r w:rsidR="00924991" w:rsidRPr="00924991">
        <w:rPr>
          <w:strike/>
        </w:rPr>
        <w:t>Valstybės tarnautojų kvalifikacinių klasių suteikimo ir valstybės tarnautojų tarnybinės veiklos vertinimo taisyklių, patvirtintų Lietuvos Respublikos Vyriausybės 2002 m. birželio 17 d. nutarimu Nr. 909 „Dėl Valstybės tarnautojų kvalifikacinių klasių suteikimo ir valstybės tarnautojų tarnybinės veiklos vertinimo taisyklių bei Valstybės tarnautojų tarnybinės veiklos vertinimo kriterijų“</w:t>
      </w:r>
      <w:r w:rsidR="00924991">
        <w:t xml:space="preserve"> </w:t>
      </w:r>
      <w:r w:rsidR="00924991" w:rsidRPr="00924991">
        <w:rPr>
          <w:b/>
        </w:rPr>
        <w:t>V</w:t>
      </w:r>
      <w:r w:rsidR="00924991" w:rsidRPr="00924991">
        <w:rPr>
          <w:b/>
          <w:szCs w:val="24"/>
        </w:rPr>
        <w:t>alstybės tarnautojų tarnybinės v</w:t>
      </w:r>
      <w:r w:rsidR="00924991">
        <w:rPr>
          <w:b/>
          <w:szCs w:val="24"/>
        </w:rPr>
        <w:t xml:space="preserve">eiklos vertinimo tvarkos </w:t>
      </w:r>
      <w:r w:rsidR="00924991" w:rsidRPr="00924991">
        <w:rPr>
          <w:b/>
          <w:szCs w:val="24"/>
        </w:rPr>
        <w:t>aprašo</w:t>
      </w:r>
      <w:r w:rsidR="00924991" w:rsidRPr="00924991">
        <w:rPr>
          <w:b/>
        </w:rPr>
        <w:t>, patvirtinto Lietuvos Respublikos Vyriausybės 2018 m. lapkričio 28 d. nutarimu Nr. 1176 „Dėl Lietuvos</w:t>
      </w:r>
      <w:r w:rsidR="00924991">
        <w:rPr>
          <w:b/>
        </w:rPr>
        <w:t xml:space="preserve"> Respublikos valstybės tarnybos įstatymo įgyvendinimo“</w:t>
      </w:r>
      <w:r w:rsidR="004635BB">
        <w:rPr>
          <w:b/>
        </w:rPr>
        <w:t>,</w:t>
      </w:r>
      <w:bookmarkStart w:id="0" w:name="_GoBack"/>
      <w:bookmarkEnd w:id="0"/>
      <w:r w:rsidR="00924991" w:rsidRPr="00924991">
        <w:t xml:space="preserve"> </w:t>
      </w:r>
      <w:r w:rsidR="00924991" w:rsidRPr="00924991">
        <w:rPr>
          <w:strike/>
        </w:rPr>
        <w:t>10 punkto šeštojoje pastraipoje</w:t>
      </w:r>
      <w:r w:rsidR="00924991">
        <w:t xml:space="preserve"> </w:t>
      </w:r>
      <w:r w:rsidR="00924991">
        <w:rPr>
          <w:b/>
        </w:rPr>
        <w:t xml:space="preserve">14 punkte </w:t>
      </w:r>
      <w:r w:rsidR="00924991">
        <w:t>nurodyta informacija, kuri turi būti skelbiama viešai;“.</w:t>
      </w:r>
    </w:p>
    <w:p w14:paraId="1D278356" w14:textId="77777777" w:rsidR="00C243C5" w:rsidRDefault="00C243C5" w:rsidP="005E3BD9">
      <w:pPr>
        <w:spacing w:line="360" w:lineRule="atLeast"/>
        <w:ind w:firstLine="720"/>
        <w:jc w:val="both"/>
      </w:pPr>
      <w:r>
        <w:t>2. Šis nutarimas įsigalioja 2019 m. sausio 1 d.</w:t>
      </w:r>
    </w:p>
    <w:p w14:paraId="0AD0BDC6" w14:textId="77777777" w:rsidR="00AD0E55" w:rsidRDefault="00AD0E55">
      <w:pPr>
        <w:tabs>
          <w:tab w:val="right" w:pos="9639"/>
        </w:tabs>
        <w:rPr>
          <w:color w:val="000000"/>
          <w:sz w:val="28"/>
          <w:szCs w:val="28"/>
        </w:rPr>
      </w:pPr>
    </w:p>
    <w:p w14:paraId="10F289CA" w14:textId="77777777" w:rsidR="00124129" w:rsidRDefault="00124129">
      <w:pPr>
        <w:tabs>
          <w:tab w:val="right" w:pos="9639"/>
        </w:tabs>
      </w:pPr>
    </w:p>
    <w:p w14:paraId="439CBE9C" w14:textId="77777777" w:rsidR="00124129" w:rsidRDefault="00C243C5">
      <w:pPr>
        <w:tabs>
          <w:tab w:val="right" w:pos="9639"/>
        </w:tabs>
        <w:rPr>
          <w:caps/>
        </w:rPr>
      </w:pPr>
      <w:r>
        <w:t>Ministras Pirmininkas</w:t>
      </w:r>
      <w:r w:rsidR="00591218">
        <w:rPr>
          <w:caps/>
        </w:rPr>
        <w:tab/>
      </w:r>
    </w:p>
    <w:p w14:paraId="6F49314C" w14:textId="77777777" w:rsidR="00124129" w:rsidRDefault="00124129">
      <w:pPr>
        <w:ind w:firstLine="709"/>
        <w:jc w:val="both"/>
        <w:rPr>
          <w:color w:val="000000"/>
        </w:rPr>
      </w:pPr>
    </w:p>
    <w:p w14:paraId="65F52D83" w14:textId="77777777" w:rsidR="00124129" w:rsidRDefault="00124129" w:rsidP="00D25B7F">
      <w:pPr>
        <w:jc w:val="both"/>
        <w:rPr>
          <w:color w:val="000000"/>
        </w:rPr>
      </w:pPr>
    </w:p>
    <w:p w14:paraId="6F2D26FF" w14:textId="77777777" w:rsidR="00D25B7F" w:rsidRDefault="00D25B7F" w:rsidP="00D25B7F">
      <w:pPr>
        <w:jc w:val="both"/>
        <w:rPr>
          <w:color w:val="000000"/>
        </w:rPr>
      </w:pPr>
    </w:p>
    <w:p w14:paraId="09DFF301" w14:textId="4FDE7300" w:rsidR="00124129" w:rsidRDefault="00C243C5">
      <w:pPr>
        <w:tabs>
          <w:tab w:val="right" w:pos="9639"/>
        </w:tabs>
        <w:rPr>
          <w:color w:val="000000"/>
        </w:rPr>
      </w:pPr>
      <w:r>
        <w:t>Vidaus reikalų ministras</w:t>
      </w:r>
      <w:r w:rsidR="00591218">
        <w:rPr>
          <w:caps/>
        </w:rPr>
        <w:tab/>
      </w:r>
    </w:p>
    <w:p w14:paraId="6F7A1CDE" w14:textId="77777777" w:rsidR="00124129" w:rsidRDefault="00124129"/>
    <w:p w14:paraId="3AB250A2" w14:textId="77777777" w:rsidR="00124129" w:rsidRDefault="00124129" w:rsidP="00C243C5">
      <w:pPr>
        <w:ind w:firstLine="5102"/>
        <w:rPr>
          <w:snapToGrid w:val="0"/>
        </w:rPr>
      </w:pPr>
    </w:p>
    <w:sectPr w:rsidR="00124129" w:rsidSect="00DA4F9A">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58B9F" w14:textId="77777777" w:rsidR="00A34765" w:rsidRDefault="00A34765">
      <w:r>
        <w:separator/>
      </w:r>
    </w:p>
  </w:endnote>
  <w:endnote w:type="continuationSeparator" w:id="0">
    <w:p w14:paraId="0106579F" w14:textId="77777777" w:rsidR="00A34765" w:rsidRDefault="00A3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6CEBB" w14:textId="77777777" w:rsidR="00124129" w:rsidRDefault="0012412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9C978" w14:textId="77777777" w:rsidR="00124129" w:rsidRDefault="0012412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8B12C" w14:textId="77777777" w:rsidR="00124129" w:rsidRDefault="0012412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4390E" w14:textId="77777777" w:rsidR="00A34765" w:rsidRDefault="00A34765">
      <w:r>
        <w:separator/>
      </w:r>
    </w:p>
  </w:footnote>
  <w:footnote w:type="continuationSeparator" w:id="0">
    <w:p w14:paraId="3E72AABA" w14:textId="77777777" w:rsidR="00A34765" w:rsidRDefault="00A3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8C4D" w14:textId="77777777" w:rsidR="00124129" w:rsidRDefault="00591218">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21353613" w14:textId="77777777" w:rsidR="00124129" w:rsidRDefault="00124129">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E7166" w14:textId="77777777" w:rsidR="00124129" w:rsidRDefault="00591218">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924991">
      <w:rPr>
        <w:noProof/>
        <w:lang w:val="en-GB"/>
      </w:rPr>
      <w:t>2</w:t>
    </w:r>
    <w:r>
      <w:rPr>
        <w:lang w:val="en-GB"/>
      </w:rPr>
      <w:fldChar w:fldCharType="end"/>
    </w:r>
  </w:p>
  <w:p w14:paraId="41C1404E" w14:textId="77777777" w:rsidR="00124129" w:rsidRDefault="00124129">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42770" w14:textId="77777777" w:rsidR="00124129" w:rsidRDefault="0012412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CA"/>
    <w:rsid w:val="00044B2D"/>
    <w:rsid w:val="00124129"/>
    <w:rsid w:val="00182BFA"/>
    <w:rsid w:val="001B0371"/>
    <w:rsid w:val="001D1FD5"/>
    <w:rsid w:val="002223EB"/>
    <w:rsid w:val="00270430"/>
    <w:rsid w:val="00292B17"/>
    <w:rsid w:val="002E0FF7"/>
    <w:rsid w:val="002F08CE"/>
    <w:rsid w:val="002F44F6"/>
    <w:rsid w:val="004534E3"/>
    <w:rsid w:val="004635BB"/>
    <w:rsid w:val="00496CAF"/>
    <w:rsid w:val="004A1ACC"/>
    <w:rsid w:val="004F429B"/>
    <w:rsid w:val="00591218"/>
    <w:rsid w:val="005E3BD9"/>
    <w:rsid w:val="007677FD"/>
    <w:rsid w:val="007E7850"/>
    <w:rsid w:val="008B7D8B"/>
    <w:rsid w:val="00924991"/>
    <w:rsid w:val="00A34765"/>
    <w:rsid w:val="00A668AF"/>
    <w:rsid w:val="00AD0A94"/>
    <w:rsid w:val="00AD0E55"/>
    <w:rsid w:val="00AD1ECA"/>
    <w:rsid w:val="00B23F51"/>
    <w:rsid w:val="00B24DE7"/>
    <w:rsid w:val="00C243C5"/>
    <w:rsid w:val="00C8073B"/>
    <w:rsid w:val="00CA24AA"/>
    <w:rsid w:val="00D25B7F"/>
    <w:rsid w:val="00DA4F9A"/>
    <w:rsid w:val="00E44BFA"/>
    <w:rsid w:val="00E56182"/>
    <w:rsid w:val="00EE2ED8"/>
    <w:rsid w:val="00F11A30"/>
    <w:rsid w:val="00F22F9E"/>
    <w:rsid w:val="00F929CD"/>
    <w:rsid w:val="00FD417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92F8"/>
  <w15:docId w15:val="{37477C74-4EF0-4EDE-9372-EF638488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F22F9E"/>
    <w:pPr>
      <w:ind w:left="720"/>
      <w:contextualSpacing/>
    </w:pPr>
  </w:style>
  <w:style w:type="character" w:styleId="Komentaronuoroda">
    <w:name w:val="annotation reference"/>
    <w:basedOn w:val="Numatytasispastraiposriftas"/>
    <w:semiHidden/>
    <w:unhideWhenUsed/>
    <w:rsid w:val="007E7850"/>
    <w:rPr>
      <w:sz w:val="16"/>
      <w:szCs w:val="16"/>
    </w:rPr>
  </w:style>
  <w:style w:type="paragraph" w:styleId="Komentarotekstas">
    <w:name w:val="annotation text"/>
    <w:basedOn w:val="prastasis"/>
    <w:link w:val="KomentarotekstasDiagrama"/>
    <w:semiHidden/>
    <w:unhideWhenUsed/>
    <w:rsid w:val="007E7850"/>
    <w:rPr>
      <w:sz w:val="20"/>
    </w:rPr>
  </w:style>
  <w:style w:type="character" w:customStyle="1" w:styleId="KomentarotekstasDiagrama">
    <w:name w:val="Komentaro tekstas Diagrama"/>
    <w:basedOn w:val="Numatytasispastraiposriftas"/>
    <w:link w:val="Komentarotekstas"/>
    <w:semiHidden/>
    <w:rsid w:val="007E7850"/>
    <w:rPr>
      <w:sz w:val="20"/>
    </w:rPr>
  </w:style>
  <w:style w:type="paragraph" w:styleId="Komentarotema">
    <w:name w:val="annotation subject"/>
    <w:basedOn w:val="Komentarotekstas"/>
    <w:next w:val="Komentarotekstas"/>
    <w:link w:val="KomentarotemaDiagrama"/>
    <w:semiHidden/>
    <w:unhideWhenUsed/>
    <w:rsid w:val="007E7850"/>
    <w:rPr>
      <w:b/>
      <w:bCs/>
    </w:rPr>
  </w:style>
  <w:style w:type="character" w:customStyle="1" w:styleId="KomentarotemaDiagrama">
    <w:name w:val="Komentaro tema Diagrama"/>
    <w:basedOn w:val="KomentarotekstasDiagrama"/>
    <w:link w:val="Komentarotema"/>
    <w:semiHidden/>
    <w:rsid w:val="007E7850"/>
    <w:rPr>
      <w:b/>
      <w:bCs/>
      <w:sz w:val="20"/>
    </w:rPr>
  </w:style>
  <w:style w:type="paragraph" w:styleId="Pataisymai">
    <w:name w:val="Revision"/>
    <w:hidden/>
    <w:semiHidden/>
    <w:rsid w:val="007E7850"/>
  </w:style>
  <w:style w:type="paragraph" w:styleId="Debesliotekstas">
    <w:name w:val="Balloon Text"/>
    <w:basedOn w:val="prastasis"/>
    <w:link w:val="DebesliotekstasDiagrama"/>
    <w:semiHidden/>
    <w:unhideWhenUsed/>
    <w:rsid w:val="007E785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E78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22453">
      <w:bodyDiv w:val="1"/>
      <w:marLeft w:val="0"/>
      <w:marRight w:val="0"/>
      <w:marTop w:val="0"/>
      <w:marBottom w:val="0"/>
      <w:divBdr>
        <w:top w:val="none" w:sz="0" w:space="0" w:color="auto"/>
        <w:left w:val="none" w:sz="0" w:space="0" w:color="auto"/>
        <w:bottom w:val="none" w:sz="0" w:space="0" w:color="auto"/>
        <w:right w:val="none" w:sz="0" w:space="0" w:color="auto"/>
      </w:divBdr>
      <w:divsChild>
        <w:div w:id="955019615">
          <w:marLeft w:val="0"/>
          <w:marRight w:val="0"/>
          <w:marTop w:val="0"/>
          <w:marBottom w:val="0"/>
          <w:divBdr>
            <w:top w:val="none" w:sz="0" w:space="0" w:color="auto"/>
            <w:left w:val="none" w:sz="0" w:space="0" w:color="auto"/>
            <w:bottom w:val="none" w:sz="0" w:space="0" w:color="auto"/>
            <w:right w:val="none" w:sz="0" w:space="0" w:color="auto"/>
          </w:divBdr>
          <w:divsChild>
            <w:div w:id="1218126952">
              <w:marLeft w:val="0"/>
              <w:marRight w:val="0"/>
              <w:marTop w:val="0"/>
              <w:marBottom w:val="0"/>
              <w:divBdr>
                <w:top w:val="none" w:sz="0" w:space="0" w:color="auto"/>
                <w:left w:val="none" w:sz="0" w:space="0" w:color="auto"/>
                <w:bottom w:val="none" w:sz="0" w:space="0" w:color="auto"/>
                <w:right w:val="none" w:sz="0" w:space="0" w:color="auto"/>
              </w:divBdr>
              <w:divsChild>
                <w:div w:id="1297368037">
                  <w:marLeft w:val="0"/>
                  <w:marRight w:val="0"/>
                  <w:marTop w:val="0"/>
                  <w:marBottom w:val="0"/>
                  <w:divBdr>
                    <w:top w:val="none" w:sz="0" w:space="0" w:color="auto"/>
                    <w:left w:val="none" w:sz="0" w:space="0" w:color="auto"/>
                    <w:bottom w:val="none" w:sz="0" w:space="0" w:color="auto"/>
                    <w:right w:val="none" w:sz="0" w:space="0" w:color="auto"/>
                  </w:divBdr>
                  <w:divsChild>
                    <w:div w:id="963196960">
                      <w:marLeft w:val="0"/>
                      <w:marRight w:val="0"/>
                      <w:marTop w:val="0"/>
                      <w:marBottom w:val="0"/>
                      <w:divBdr>
                        <w:top w:val="none" w:sz="0" w:space="0" w:color="auto"/>
                        <w:left w:val="none" w:sz="0" w:space="0" w:color="auto"/>
                        <w:bottom w:val="none" w:sz="0" w:space="0" w:color="auto"/>
                        <w:right w:val="none" w:sz="0" w:space="0" w:color="auto"/>
                      </w:divBdr>
                      <w:divsChild>
                        <w:div w:id="10141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1065</Words>
  <Characters>608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2018-11-26T07:55:00Z</dcterms:created>
  <dc:creator>marina.buivid@gmail.com</dc:creator>
  <cp:lastModifiedBy>Dainius Cicėnas</cp:lastModifiedBy>
  <dcterms:modified xsi:type="dcterms:W3CDTF">2018-12-17T15:24:00Z</dcterms:modified>
  <cp:revision>30</cp:revision>
</cp:coreProperties>
</file>