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BA49B" w14:textId="77777777" w:rsidR="009E6203" w:rsidRPr="00C100EA" w:rsidRDefault="009E6203" w:rsidP="009E6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100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LIETUVOS RESPUBLIKOS </w:t>
      </w:r>
    </w:p>
    <w:p w14:paraId="7C6060F1" w14:textId="4C39F3DA" w:rsidR="00A25780" w:rsidRPr="00C100EA" w:rsidRDefault="009E6203" w:rsidP="00C555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0EA">
        <w:rPr>
          <w:rFonts w:ascii="Times New Roman" w:hAnsi="Times New Roman" w:cs="Times New Roman"/>
          <w:b/>
          <w:sz w:val="24"/>
          <w:szCs w:val="24"/>
        </w:rPr>
        <w:t>VYRIAUSYBĖS NUTARIMO ,,</w:t>
      </w:r>
      <w:r w:rsidR="00EB6AC3" w:rsidRPr="00C100EA">
        <w:rPr>
          <w:rFonts w:ascii="Times New Roman" w:hAnsi="Times New Roman" w:cs="Times New Roman"/>
          <w:b/>
          <w:sz w:val="24"/>
          <w:szCs w:val="24"/>
        </w:rPr>
        <w:t>DĖL MINIMALIOJO DARBO UŽMOKESČIO</w:t>
      </w:r>
      <w:r w:rsidRPr="00C100EA">
        <w:rPr>
          <w:rFonts w:ascii="Times New Roman" w:hAnsi="Times New Roman" w:cs="Times New Roman"/>
          <w:b/>
          <w:sz w:val="24"/>
          <w:szCs w:val="24"/>
        </w:rPr>
        <w:t>“ PROJEKTO</w:t>
      </w:r>
    </w:p>
    <w:p w14:paraId="1873F6DD" w14:textId="77777777" w:rsidR="00A25780" w:rsidRPr="00C100EA" w:rsidRDefault="00A25780" w:rsidP="00A25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0EA">
        <w:rPr>
          <w:rFonts w:ascii="Times New Roman" w:hAnsi="Times New Roman" w:cs="Times New Roman"/>
          <w:b/>
          <w:sz w:val="24"/>
          <w:szCs w:val="24"/>
        </w:rPr>
        <w:t>DERINIMO PAŽYMA</w:t>
      </w:r>
    </w:p>
    <w:p w14:paraId="33D232C2" w14:textId="77777777" w:rsidR="00121E90" w:rsidRDefault="00121E90" w:rsidP="00A25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276" w:type="dxa"/>
        <w:tblLook w:val="04A0" w:firstRow="1" w:lastRow="0" w:firstColumn="1" w:lastColumn="0" w:noHBand="0" w:noVBand="1"/>
      </w:tblPr>
      <w:tblGrid>
        <w:gridCol w:w="1696"/>
        <w:gridCol w:w="6946"/>
        <w:gridCol w:w="6634"/>
      </w:tblGrid>
      <w:tr w:rsidR="00121E90" w14:paraId="2B2668A9" w14:textId="77777777" w:rsidTr="001631F8">
        <w:tc>
          <w:tcPr>
            <w:tcW w:w="1696" w:type="dxa"/>
          </w:tcPr>
          <w:p w14:paraId="21F21857" w14:textId="77777777" w:rsidR="00121E90" w:rsidRDefault="00121E90" w:rsidP="007F069F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Institucijos pavadinimas, rašto data ir numeris</w:t>
            </w:r>
          </w:p>
        </w:tc>
        <w:tc>
          <w:tcPr>
            <w:tcW w:w="6946" w:type="dxa"/>
          </w:tcPr>
          <w:p w14:paraId="5F9C8F9B" w14:textId="71B4C619" w:rsidR="00121E90" w:rsidRDefault="00121E90" w:rsidP="00751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Pastab</w:t>
            </w:r>
            <w:r w:rsidR="00751691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pasiūlym</w:t>
            </w:r>
            <w:r w:rsidR="00751691">
              <w:rPr>
                <w:rFonts w:ascii="Times New Roman" w:hAnsi="Times New Roman" w:cs="Times New Roman"/>
                <w:b/>
                <w:sz w:val="24"/>
                <w:szCs w:val="24"/>
              </w:rPr>
              <w:t>ų santrauka</w:t>
            </w:r>
          </w:p>
        </w:tc>
        <w:tc>
          <w:tcPr>
            <w:tcW w:w="6634" w:type="dxa"/>
          </w:tcPr>
          <w:p w14:paraId="143E0A86" w14:textId="77777777" w:rsidR="00121E90" w:rsidRPr="00E4734E" w:rsidRDefault="00121E90" w:rsidP="00121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34E">
              <w:rPr>
                <w:rFonts w:ascii="Times New Roman" w:hAnsi="Times New Roman" w:cs="Times New Roman"/>
                <w:b/>
                <w:sz w:val="24"/>
                <w:szCs w:val="24"/>
              </w:rPr>
              <w:t>Žyma apie nepriimtas pastabas ir pasiūlymus</w:t>
            </w:r>
          </w:p>
        </w:tc>
      </w:tr>
      <w:tr w:rsidR="00121E90" w14:paraId="17CC7BEA" w14:textId="77777777" w:rsidTr="001631F8">
        <w:tc>
          <w:tcPr>
            <w:tcW w:w="1696" w:type="dxa"/>
          </w:tcPr>
          <w:p w14:paraId="074806F1" w14:textId="664CC789" w:rsidR="00AD4368" w:rsidRDefault="00121E90" w:rsidP="0043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</w:t>
            </w:r>
            <w:r w:rsidR="00311AD6">
              <w:rPr>
                <w:rFonts w:ascii="Times New Roman" w:hAnsi="Times New Roman" w:cs="Times New Roman"/>
                <w:sz w:val="24"/>
                <w:szCs w:val="24"/>
              </w:rPr>
              <w:t xml:space="preserve">verslo konfederacijos </w:t>
            </w:r>
            <w:r w:rsidR="00311AD6" w:rsidRPr="00311AD6">
              <w:rPr>
                <w:rFonts w:ascii="Times New Roman" w:hAnsi="Times New Roman" w:cs="Times New Roman"/>
                <w:sz w:val="24"/>
                <w:szCs w:val="24"/>
              </w:rPr>
              <w:t xml:space="preserve">2020 m. spalio 9 d. </w:t>
            </w:r>
            <w:r w:rsidR="00B6118C">
              <w:rPr>
                <w:rFonts w:ascii="Times New Roman" w:hAnsi="Times New Roman" w:cs="Times New Roman"/>
                <w:sz w:val="24"/>
                <w:szCs w:val="24"/>
              </w:rPr>
              <w:t>raštas</w:t>
            </w:r>
            <w:r w:rsidR="00B6118C" w:rsidRPr="00311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AD6" w:rsidRPr="00311AD6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r w:rsidR="00BB7CE2" w:rsidRPr="00311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7C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11AD6" w:rsidRPr="00311AD6">
              <w:rPr>
                <w:rFonts w:ascii="Times New Roman" w:hAnsi="Times New Roman" w:cs="Times New Roman"/>
                <w:sz w:val="24"/>
                <w:szCs w:val="24"/>
              </w:rPr>
              <w:t>20-178GB</w:t>
            </w:r>
            <w:r w:rsidR="00311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368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</w:p>
          <w:p w14:paraId="7B89D4C9" w14:textId="06AAC2DE" w:rsidR="00121E90" w:rsidRDefault="00AD4368" w:rsidP="0043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r w:rsidR="00AD68BA">
              <w:rPr>
                <w:rFonts w:ascii="Times New Roman" w:hAnsi="Times New Roman" w:cs="Times New Roman"/>
                <w:sz w:val="24"/>
                <w:szCs w:val="24"/>
              </w:rPr>
              <w:t>rbarko rajono verslininkų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organizacijos 2020 m. spalio 8 d. raštas</w:t>
            </w:r>
          </w:p>
          <w:p w14:paraId="71B52877" w14:textId="77777777" w:rsidR="00121E90" w:rsidRDefault="00121E90" w:rsidP="00A25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7E259D6" w14:textId="6D2685ED" w:rsidR="00311AD6" w:rsidRDefault="00014769" w:rsidP="00311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verslo konfederacijos</w:t>
            </w:r>
            <w:r w:rsidR="00311AD6" w:rsidRPr="00311AD6">
              <w:rPr>
                <w:rFonts w:ascii="Times New Roman" w:hAnsi="Times New Roman" w:cs="Times New Roman"/>
                <w:sz w:val="24"/>
                <w:szCs w:val="24"/>
              </w:rPr>
              <w:t xml:space="preserve"> nuomone, skubus sprendimas padidinti minimaliosios mėnesinės algos (toliau – MMA) dydį be susitarimo tarp socialinių partnerių esamoje ekonominėje situacijoje, kurioje vyrauja neapibrėžtumas, būtų itin žalingas ekonominia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stabilumui, todėl prašo</w:t>
            </w:r>
            <w:r w:rsidR="00311AD6" w:rsidRPr="00311AD6">
              <w:rPr>
                <w:rFonts w:ascii="Times New Roman" w:hAnsi="Times New Roman" w:cs="Times New Roman"/>
                <w:sz w:val="24"/>
                <w:szCs w:val="24"/>
              </w:rPr>
              <w:t xml:space="preserve"> Vyriausybės atidėti šio sprendimo priėmimą iki </w:t>
            </w:r>
            <w:r w:rsidR="00B6118C">
              <w:rPr>
                <w:rFonts w:ascii="Times New Roman" w:hAnsi="Times New Roman" w:cs="Times New Roman"/>
                <w:sz w:val="24"/>
                <w:szCs w:val="24"/>
              </w:rPr>
              <w:t>2021 metų sausio mėnesio, t.y. kai</w:t>
            </w:r>
            <w:r w:rsidR="00311AD6" w:rsidRPr="00311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18C"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r w:rsidR="00311AD6" w:rsidRPr="00311AD6">
              <w:rPr>
                <w:rFonts w:ascii="Times New Roman" w:hAnsi="Times New Roman" w:cs="Times New Roman"/>
                <w:sz w:val="24"/>
                <w:szCs w:val="24"/>
              </w:rPr>
              <w:t xml:space="preserve"> patikim</w:t>
            </w:r>
            <w:r w:rsidR="00B6118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11AD6" w:rsidRPr="00311AD6">
              <w:rPr>
                <w:rFonts w:ascii="Times New Roman" w:hAnsi="Times New Roman" w:cs="Times New Roman"/>
                <w:sz w:val="24"/>
                <w:szCs w:val="24"/>
              </w:rPr>
              <w:t>s prognoz</w:t>
            </w:r>
            <w:r w:rsidR="00B6118C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311AD6" w:rsidRPr="00311AD6">
              <w:rPr>
                <w:rFonts w:ascii="Times New Roman" w:hAnsi="Times New Roman" w:cs="Times New Roman"/>
                <w:sz w:val="24"/>
                <w:szCs w:val="24"/>
              </w:rPr>
              <w:t>s dėl 2021</w:t>
            </w:r>
            <w:r w:rsidR="00AD4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AD6" w:rsidRPr="00311AD6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  <w:p w14:paraId="56854F6C" w14:textId="12F67CD1" w:rsidR="00B6118C" w:rsidRDefault="00B6118C" w:rsidP="00311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Jurbarko rajono verslininkų organizacija mano, kad MMA didinimas dabartiniu metu sukels pasekmes daugeliui smulkių ir vidutinių įmonių</w:t>
            </w:r>
            <w:r w:rsidR="00F40D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prašo nedidinti MMA</w:t>
            </w:r>
            <w:r w:rsidR="00F40D28">
              <w:rPr>
                <w:rFonts w:ascii="Times New Roman" w:hAnsi="Times New Roman" w:cs="Times New Roman"/>
                <w:sz w:val="24"/>
                <w:szCs w:val="24"/>
              </w:rPr>
              <w:t xml:space="preserve">, taip pat spręsti klausimą dėl MMA diferencijavimo pagal atskirus regionus. </w:t>
            </w:r>
          </w:p>
          <w:p w14:paraId="419D58C9" w14:textId="77777777" w:rsidR="00552AB7" w:rsidRDefault="00552AB7" w:rsidP="00311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403AF" w14:textId="77777777" w:rsidR="002A6AD2" w:rsidRDefault="002A6AD2" w:rsidP="00311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E4157" w14:textId="77777777" w:rsidR="002A6AD2" w:rsidRDefault="002A6AD2" w:rsidP="00311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D8EAF" w14:textId="77777777" w:rsidR="002A6AD2" w:rsidRDefault="002A6AD2" w:rsidP="00311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78E84" w14:textId="77777777" w:rsidR="002A6AD2" w:rsidRDefault="002A6AD2" w:rsidP="00311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3279B" w14:textId="77777777" w:rsidR="002A6AD2" w:rsidRDefault="002A6AD2" w:rsidP="00311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35459" w14:textId="77777777" w:rsidR="002A6AD2" w:rsidRDefault="002A6AD2" w:rsidP="00311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7E1E1" w14:textId="77777777" w:rsidR="002A6AD2" w:rsidRDefault="002A6AD2" w:rsidP="00311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13ED8" w14:textId="77777777" w:rsidR="002A6AD2" w:rsidRDefault="002A6AD2" w:rsidP="00311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4B098" w14:textId="77777777" w:rsidR="002A6AD2" w:rsidRDefault="002A6AD2" w:rsidP="00311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A60A" w14:textId="77777777" w:rsidR="002A6AD2" w:rsidRDefault="002A6AD2" w:rsidP="00311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999E8" w14:textId="77777777" w:rsidR="002A6AD2" w:rsidRDefault="002A6AD2" w:rsidP="00311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25609" w14:textId="77777777" w:rsidR="002A6AD2" w:rsidRDefault="002A6AD2" w:rsidP="00311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B81AB" w14:textId="77777777" w:rsidR="002A6AD2" w:rsidRDefault="002A6AD2" w:rsidP="00311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DABAC" w14:textId="11AF86C7" w:rsidR="002A6AD2" w:rsidRPr="00311AD6" w:rsidRDefault="002A6AD2" w:rsidP="00311A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4" w:type="dxa"/>
          </w:tcPr>
          <w:p w14:paraId="738F9D27" w14:textId="77777777" w:rsidR="00121E90" w:rsidRDefault="00121E90" w:rsidP="00121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F47">
              <w:rPr>
                <w:rFonts w:ascii="Times New Roman" w:hAnsi="Times New Roman" w:cs="Times New Roman"/>
                <w:b/>
                <w:sz w:val="24"/>
                <w:szCs w:val="24"/>
              </w:rPr>
              <w:t>Neatsižvelgta.</w:t>
            </w:r>
          </w:p>
          <w:p w14:paraId="1C072456" w14:textId="69F99380" w:rsidR="00ED3D39" w:rsidRDefault="00014769" w:rsidP="0012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Atkreipiame dėmesį, kad šis klausimas</w:t>
            </w:r>
            <w:r w:rsidR="003C57A4">
              <w:rPr>
                <w:rFonts w:ascii="Times New Roman" w:hAnsi="Times New Roman" w:cs="Times New Roman"/>
                <w:sz w:val="24"/>
                <w:szCs w:val="24"/>
              </w:rPr>
              <w:t xml:space="preserve"> buvo svarstomas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="00724E10" w:rsidRPr="000147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724E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metų birželio</w:t>
            </w:r>
            <w:r w:rsidR="003C57A4" w:rsidRPr="000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CE2">
              <w:rPr>
                <w:rFonts w:ascii="Times New Roman" w:hAnsi="Times New Roman" w:cs="Times New Roman"/>
                <w:sz w:val="24"/>
                <w:szCs w:val="24"/>
              </w:rPr>
              <w:t xml:space="preserve">mėn. </w:t>
            </w:r>
            <w:r w:rsidRPr="0001476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D3D39">
              <w:rPr>
                <w:rFonts w:ascii="Times New Roman" w:hAnsi="Times New Roman" w:cs="Times New Roman"/>
                <w:sz w:val="24"/>
                <w:szCs w:val="24"/>
              </w:rPr>
              <w:t>ietuvos Respublikos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rišalės tarybos </w:t>
            </w:r>
            <w:r w:rsidR="003C57A4" w:rsidRPr="003C57A4">
              <w:rPr>
                <w:rFonts w:ascii="Times New Roman" w:hAnsi="Times New Roman" w:cs="Times New Roman"/>
                <w:sz w:val="24"/>
                <w:szCs w:val="24"/>
              </w:rPr>
              <w:t>posėdžiuose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57A4" w:rsidRPr="003C5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457A78" w14:textId="5B0C06E8" w:rsidR="00ED3D39" w:rsidRDefault="00D05011" w:rsidP="0012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>Nustatydami MMA 2021 metams</w:t>
            </w:r>
            <w:r w:rsidR="00724E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 Vyriausybės atstovai</w:t>
            </w:r>
            <w:r w:rsidR="00B61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2B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adovavosi </w:t>
            </w:r>
            <w:r w:rsidR="00B612BE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darbo kodekso (toliau – </w:t>
            </w:r>
            <w:r w:rsidR="00B612BE" w:rsidRPr="0066417B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r w:rsidR="00B612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612BE" w:rsidRPr="0066417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612BE">
              <w:rPr>
                <w:rFonts w:ascii="Times New Roman" w:hAnsi="Times New Roman" w:cs="Times New Roman"/>
                <w:sz w:val="24"/>
                <w:szCs w:val="24"/>
              </w:rPr>
              <w:t>41 straipsnio 3 dalimi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E10">
              <w:rPr>
                <w:rFonts w:ascii="Times New Roman" w:hAnsi="Times New Roman" w:cs="Times New Roman"/>
                <w:sz w:val="24"/>
                <w:szCs w:val="24"/>
              </w:rPr>
              <w:t>atsižvelgdami</w:t>
            </w:r>
            <w:r w:rsidR="00724E10" w:rsidRPr="00ED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D39" w:rsidRPr="00ED3D39">
              <w:rPr>
                <w:rFonts w:ascii="Times New Roman" w:hAnsi="Times New Roman" w:cs="Times New Roman"/>
                <w:sz w:val="24"/>
                <w:szCs w:val="24"/>
              </w:rPr>
              <w:t>į šalies ūkio vys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tymosi rodiklius ir tendencijas, ir </w:t>
            </w:r>
            <w:r w:rsidRPr="00ED3D39">
              <w:rPr>
                <w:rFonts w:ascii="Times New Roman" w:hAnsi="Times New Roman" w:cs="Times New Roman"/>
                <w:sz w:val="24"/>
                <w:szCs w:val="24"/>
              </w:rPr>
              <w:t xml:space="preserve">2017 m. rugsėjo 21 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trišalės tarybos </w:t>
            </w:r>
            <w:r w:rsidRPr="00ED3D39">
              <w:rPr>
                <w:rFonts w:ascii="Times New Roman" w:hAnsi="Times New Roman" w:cs="Times New Roman"/>
                <w:sz w:val="24"/>
                <w:szCs w:val="24"/>
              </w:rPr>
              <w:t xml:space="preserve">posėdyje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suderinta formule.</w:t>
            </w:r>
          </w:p>
          <w:p w14:paraId="249E70BE" w14:textId="7771C6F2" w:rsidR="00D05011" w:rsidRPr="00D05011" w:rsidRDefault="00D05011" w:rsidP="00D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</w:t>
            </w:r>
            <w:r w:rsidR="00BB7C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konominės raidos s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cenarijuje pateikti šie duomenys ir prognozės: </w:t>
            </w:r>
          </w:p>
          <w:p w14:paraId="6D57ED35" w14:textId="60DCB215" w:rsidR="00D05011" w:rsidRPr="00D05011" w:rsidRDefault="00D05011" w:rsidP="00D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A3175">
              <w:rPr>
                <w:rFonts w:ascii="Times New Roman" w:hAnsi="Times New Roman" w:cs="Times New Roman"/>
                <w:i/>
                <w:sz w:val="24"/>
                <w:szCs w:val="24"/>
              </w:rPr>
              <w:t>Vidutinis mėnesinis bruto darbo užmokestis šalies ūkyje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. Pandemijos sukeltas poveikis darbo rinkai prislopins darbo užmokesčio augimo tempą, bet augimas išliks. Šiemet vidutinis mėnesinis bruto darbo užmokestis augs 6,5 proc., o 2021 m. jo augimo tempas paspartės iki 3,3 proc. Vidutinis mėnesinis bruto darbo užmokestis 2019 m. šalies ūkyje buvo 1296,4 </w:t>
            </w:r>
            <w:proofErr w:type="spellStart"/>
            <w:r w:rsidRPr="00D05011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, o </w:t>
            </w:r>
            <w:r w:rsidR="00724E10" w:rsidRPr="00D0501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724E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>m. ir 2021 m. prognozuojamas 1</w:t>
            </w:r>
            <w:r w:rsidR="00724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380,7 </w:t>
            </w:r>
            <w:proofErr w:type="spellStart"/>
            <w:r w:rsidRPr="00D05011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BB7CE2"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atitinkamai 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C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426,2 </w:t>
            </w:r>
            <w:proofErr w:type="spellStart"/>
            <w:r w:rsidRPr="00D05011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="00BB7CE2">
              <w:rPr>
                <w:rFonts w:ascii="Times New Roman" w:hAnsi="Times New Roman" w:cs="Times New Roman"/>
                <w:sz w:val="24"/>
                <w:szCs w:val="24"/>
              </w:rPr>
              <w:t xml:space="preserve"> darbo užmokestis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133EF55" w14:textId="57F02429" w:rsidR="00D05011" w:rsidRPr="00D05011" w:rsidRDefault="00D05011" w:rsidP="00D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A3175">
              <w:rPr>
                <w:rFonts w:ascii="Times New Roman" w:hAnsi="Times New Roman" w:cs="Times New Roman"/>
                <w:i/>
                <w:sz w:val="24"/>
                <w:szCs w:val="24"/>
              </w:rPr>
              <w:t>Suderintas vartotojų kainų indeksas (vidutinis metinis).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E1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4E10" w:rsidRPr="00D05011">
              <w:rPr>
                <w:rFonts w:ascii="Times New Roman" w:hAnsi="Times New Roman" w:cs="Times New Roman"/>
                <w:sz w:val="24"/>
                <w:szCs w:val="24"/>
              </w:rPr>
              <w:t>lanuojama</w:t>
            </w:r>
            <w:r w:rsidR="00724E10">
              <w:rPr>
                <w:rFonts w:ascii="Times New Roman" w:hAnsi="Times New Roman" w:cs="Times New Roman"/>
                <w:sz w:val="24"/>
                <w:szCs w:val="24"/>
              </w:rPr>
              <w:t>, kad</w:t>
            </w:r>
            <w:r w:rsidR="00724E10"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2020 m. ir 2021 m. jis bus 0,9 ir </w:t>
            </w:r>
            <w:r w:rsidR="00713EE0"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atitinkamai 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24E10" w:rsidRPr="00D050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3E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>o 2022 m. pasieks 2,0 proc.</w:t>
            </w:r>
          </w:p>
          <w:p w14:paraId="20716B12" w14:textId="557890C4" w:rsidR="00D05011" w:rsidRPr="00D05011" w:rsidRDefault="00D05011" w:rsidP="00D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A3175">
              <w:rPr>
                <w:rFonts w:ascii="Times New Roman" w:hAnsi="Times New Roman" w:cs="Times New Roman"/>
                <w:i/>
                <w:sz w:val="24"/>
                <w:szCs w:val="24"/>
              </w:rPr>
              <w:t>Nedarbo lygis.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 2020 m. prognozuojamas 8,8 proc. nedarbo lygis. Teigiamą poveikį darbo vietoms ir užimtumui turės Vyriausybės teikiamos </w:t>
            </w:r>
            <w:proofErr w:type="spellStart"/>
            <w:r w:rsidRPr="00D05011">
              <w:rPr>
                <w:rFonts w:ascii="Times New Roman" w:hAnsi="Times New Roman" w:cs="Times New Roman"/>
                <w:sz w:val="24"/>
                <w:szCs w:val="24"/>
              </w:rPr>
              <w:t>susbsidijos</w:t>
            </w:r>
            <w:proofErr w:type="spellEnd"/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 įmonėms už prastovas ir parama savarankiškai di</w:t>
            </w:r>
            <w:r w:rsidR="005F451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bantiesiems bei įmonių gebėjimas prisitaikyti vykdyti veiklą neįprastomis pandemijos sąlygomis. 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 m. atsigaunant ekonominiam aktyvumui ir išaugus darbo jėgos paklausai nedarbo lygis sumažės iki 7,9 proc. Vėlesniais vidutinio laikotarpio metais nedarbo lygis sudarys 7,0 procento. </w:t>
            </w:r>
          </w:p>
          <w:p w14:paraId="3A254730" w14:textId="5A7AFFF6" w:rsidR="00D05011" w:rsidRPr="00D05011" w:rsidRDefault="00D05011" w:rsidP="00D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A3175">
              <w:rPr>
                <w:rFonts w:ascii="Times New Roman" w:hAnsi="Times New Roman" w:cs="Times New Roman"/>
                <w:i/>
                <w:sz w:val="24"/>
                <w:szCs w:val="24"/>
              </w:rPr>
              <w:t>Bendrasis vidaus produktas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 (toliau – BVP). Nors dėl su </w:t>
            </w:r>
            <w:r w:rsidR="008178EA" w:rsidRPr="00D05011"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r w:rsidR="008178E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19 viruso krize susijusio šoko šiemet Lietuvos ekonomika susitrauks 1,5 proc., </w:t>
            </w:r>
            <w:r w:rsidR="008178EA">
              <w:rPr>
                <w:rFonts w:ascii="Times New Roman" w:hAnsi="Times New Roman" w:cs="Times New Roman"/>
                <w:sz w:val="24"/>
                <w:szCs w:val="24"/>
              </w:rPr>
              <w:t xml:space="preserve">tikėtina, kad 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2021 m. </w:t>
            </w:r>
            <w:r w:rsidR="008178EA"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BVP </w:t>
            </w:r>
            <w:r w:rsidR="008178EA">
              <w:rPr>
                <w:rFonts w:ascii="Times New Roman" w:hAnsi="Times New Roman" w:cs="Times New Roman"/>
                <w:sz w:val="24"/>
                <w:szCs w:val="24"/>
              </w:rPr>
              <w:t>augs</w:t>
            </w:r>
            <w:r w:rsidR="008178EA"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3,3 proc. Vėlesniais vidutinio laikotarpio metais galėtų augti vidutiniškai po 2,3 proc. per metus. Europos Komisijos gegužės mėn. paskelbtose prognozėse numatoma, kad ekonominė </w:t>
            </w:r>
            <w:r w:rsidR="00562965">
              <w:rPr>
                <w:rFonts w:ascii="Times New Roman" w:hAnsi="Times New Roman" w:cs="Times New Roman"/>
                <w:sz w:val="24"/>
                <w:szCs w:val="24"/>
              </w:rPr>
              <w:t>padėtis</w:t>
            </w:r>
            <w:r w:rsidR="00562965"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>ES valstybėse – pagrindinėse Lietuvos užsienio prekybos partnerėse, pradedant trečiu 2020 m. ketvirčiu</w:t>
            </w:r>
            <w:r w:rsidR="00713E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 laipsniškai gerės, o nuo antro 2021 m. ketvi</w:t>
            </w:r>
            <w:r w:rsidR="009817D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čio visose šiose valstybėse BVP </w:t>
            </w:r>
            <w:r w:rsidR="00562965" w:rsidRPr="00D05011">
              <w:rPr>
                <w:rFonts w:ascii="Times New Roman" w:hAnsi="Times New Roman" w:cs="Times New Roman"/>
                <w:sz w:val="24"/>
                <w:szCs w:val="24"/>
              </w:rPr>
              <w:t>aug</w:t>
            </w:r>
            <w:r w:rsidR="0056296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209D2D" w14:textId="78EA37B4" w:rsidR="002A6AD2" w:rsidRDefault="00D05011" w:rsidP="00D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A3175">
              <w:rPr>
                <w:rFonts w:ascii="Times New Roman" w:hAnsi="Times New Roman" w:cs="Times New Roman"/>
                <w:i/>
                <w:sz w:val="24"/>
                <w:szCs w:val="24"/>
              </w:rPr>
              <w:t>Darbo našumas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 (BVP palyginamosiomis kainomis vienam užimtam gyventojui). COVID</w:t>
            </w:r>
            <w:r w:rsidR="00817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19 viruso pandemija ir ekonominės veiklos ribojimas turėjo didžiulį neigiamą poveikį 2020 m. </w:t>
            </w:r>
            <w:r w:rsidR="00713EE0" w:rsidRPr="00D050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713E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ketvirtį, ypač balandžio mėnesį, bet gegužės mėn. pradžioje darbo rinkoje pasirodė </w:t>
            </w:r>
            <w:r w:rsidR="00562965" w:rsidRPr="00D05011">
              <w:rPr>
                <w:rFonts w:ascii="Times New Roman" w:hAnsi="Times New Roman" w:cs="Times New Roman"/>
                <w:sz w:val="24"/>
                <w:szCs w:val="24"/>
              </w:rPr>
              <w:t>ženklų</w:t>
            </w:r>
            <w:r w:rsidR="00562965">
              <w:rPr>
                <w:rFonts w:ascii="Times New Roman" w:hAnsi="Times New Roman" w:cs="Times New Roman"/>
                <w:sz w:val="24"/>
                <w:szCs w:val="24"/>
              </w:rPr>
              <w:t>, kad ekonominė padėtis stabilizuojasi</w:t>
            </w:r>
            <w:r w:rsidR="00562965" w:rsidRPr="00D0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011">
              <w:rPr>
                <w:rFonts w:ascii="Times New Roman" w:hAnsi="Times New Roman" w:cs="Times New Roman"/>
                <w:sz w:val="24"/>
                <w:szCs w:val="24"/>
              </w:rPr>
              <w:t>– registruoto nedarbo lygio augimas sulėtėjo, padaugėjo darbo pasiūlymų, suaktyvėjo įdarbinimas. Šiemet darbo našumo pokytis bus – 0,4, o 2021 m. sieks 1,9 proc.</w:t>
            </w:r>
          </w:p>
          <w:p w14:paraId="389719FB" w14:textId="1FFBC11C" w:rsidR="007A3175" w:rsidRPr="00690490" w:rsidRDefault="007A3175" w:rsidP="00D0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490">
              <w:rPr>
                <w:rFonts w:ascii="Times New Roman" w:hAnsi="Times New Roman" w:cs="Times New Roman"/>
                <w:sz w:val="24"/>
                <w:szCs w:val="24"/>
              </w:rPr>
              <w:t>Klausimas dėl MMA diferencijavimo pagal atskirus regionus Trišalėje taryboje nebuvo svarstomas 2020 metais.</w:t>
            </w:r>
          </w:p>
        </w:tc>
      </w:tr>
      <w:tr w:rsidR="002A6AD2" w14:paraId="384043B8" w14:textId="77777777" w:rsidTr="001631F8">
        <w:tc>
          <w:tcPr>
            <w:tcW w:w="1696" w:type="dxa"/>
          </w:tcPr>
          <w:p w14:paraId="2D5AE86E" w14:textId="4C67E588" w:rsidR="002A6AD2" w:rsidRDefault="00EE092E" w:rsidP="00BB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Lietuvos profesinės sąjungos „Solidarumas“</w:t>
            </w:r>
            <w:r w:rsidR="00494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  <w:r w:rsidR="00FF3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</w:t>
            </w:r>
            <w:r w:rsidR="00FF385A" w:rsidRPr="00FF385A">
              <w:rPr>
                <w:rFonts w:ascii="Times New Roman" w:hAnsi="Times New Roman" w:cs="Times New Roman"/>
                <w:sz w:val="24"/>
                <w:szCs w:val="24"/>
              </w:rPr>
              <w:t>spalio</w:t>
            </w:r>
            <w:r w:rsidR="00FF3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d.</w:t>
            </w:r>
            <w:r w:rsidR="00494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F451B">
              <w:rPr>
                <w:rFonts w:ascii="Times New Roman" w:hAnsi="Times New Roman" w:cs="Times New Roman"/>
                <w:sz w:val="24"/>
                <w:szCs w:val="24"/>
              </w:rPr>
              <w:t>raštas</w:t>
            </w:r>
            <w:r w:rsidR="005F451B" w:rsidRPr="00494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449" w:rsidRPr="00494449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r w:rsidR="00BB7CE2" w:rsidRPr="00494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7C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94449" w:rsidRPr="00494449">
              <w:rPr>
                <w:rFonts w:ascii="Times New Roman" w:hAnsi="Times New Roman" w:cs="Times New Roman"/>
                <w:sz w:val="24"/>
                <w:szCs w:val="24"/>
              </w:rPr>
              <w:t>10-136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13939449" w14:textId="4A7CF28F" w:rsidR="002A6AD2" w:rsidRPr="00EE092E" w:rsidRDefault="00EE092E" w:rsidP="00EE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profesinės sąjunga „Solidarumas“ ragina patvirtinti 663 eurų dydžio MMA.</w:t>
            </w:r>
          </w:p>
        </w:tc>
        <w:tc>
          <w:tcPr>
            <w:tcW w:w="6634" w:type="dxa"/>
          </w:tcPr>
          <w:p w14:paraId="4FA47FAE" w14:textId="77777777" w:rsidR="00EE092E" w:rsidRDefault="00EE092E" w:rsidP="0012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2E">
              <w:rPr>
                <w:rFonts w:ascii="Times New Roman" w:hAnsi="Times New Roman" w:cs="Times New Roman"/>
                <w:b/>
                <w:sz w:val="24"/>
                <w:szCs w:val="24"/>
              </w:rPr>
              <w:t>Neatsižvelgta.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5A1F41" w14:textId="48DD7709" w:rsidR="00EE092E" w:rsidRDefault="00EE092E" w:rsidP="0012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2E">
              <w:rPr>
                <w:rFonts w:ascii="Times New Roman" w:hAnsi="Times New Roman" w:cs="Times New Roman"/>
                <w:sz w:val="24"/>
                <w:szCs w:val="24"/>
              </w:rPr>
              <w:t>Nustatydami MMA 2021 metams</w:t>
            </w:r>
            <w:r w:rsidR="00BB7C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092E">
              <w:rPr>
                <w:rFonts w:ascii="Times New Roman" w:hAnsi="Times New Roman" w:cs="Times New Roman"/>
                <w:sz w:val="24"/>
                <w:szCs w:val="24"/>
              </w:rPr>
              <w:t xml:space="preserve"> Vyriausybės atstovai  vadovavosi </w:t>
            </w:r>
            <w:r w:rsidR="009817D0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r w:rsidRPr="00EE092E">
              <w:rPr>
                <w:rFonts w:ascii="Times New Roman" w:hAnsi="Times New Roman" w:cs="Times New Roman"/>
                <w:sz w:val="24"/>
                <w:szCs w:val="24"/>
              </w:rPr>
              <w:t xml:space="preserve"> 141 straipsnio 3 dalimi, </w:t>
            </w:r>
            <w:r w:rsidR="00BB7CE2" w:rsidRPr="00EE092E">
              <w:rPr>
                <w:rFonts w:ascii="Times New Roman" w:hAnsi="Times New Roman" w:cs="Times New Roman"/>
                <w:sz w:val="24"/>
                <w:szCs w:val="24"/>
              </w:rPr>
              <w:t>atsižvelg</w:t>
            </w:r>
            <w:r w:rsidR="00BB7CE2">
              <w:rPr>
                <w:rFonts w:ascii="Times New Roman" w:hAnsi="Times New Roman" w:cs="Times New Roman"/>
                <w:sz w:val="24"/>
                <w:szCs w:val="24"/>
              </w:rPr>
              <w:t>dami</w:t>
            </w:r>
            <w:r w:rsidR="00BB7CE2" w:rsidRPr="00EE0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92E">
              <w:rPr>
                <w:rFonts w:ascii="Times New Roman" w:hAnsi="Times New Roman" w:cs="Times New Roman"/>
                <w:sz w:val="24"/>
                <w:szCs w:val="24"/>
              </w:rPr>
              <w:t>į šalies ūkio vystymosi rodiklius ir tendencijas, ir 2017 m. rugsėjo 21 d. Lietuvos Respublikos trišalės tarybos posėdyje suderinta formule.</w:t>
            </w:r>
          </w:p>
          <w:p w14:paraId="1FAC8392" w14:textId="2843829F" w:rsidR="002A6AD2" w:rsidRPr="00EE092E" w:rsidRDefault="00EE092E" w:rsidP="0012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Pažymime, kad neatsargus MMA kėlimas gali paskatinti ned</w:t>
            </w:r>
            <w:r w:rsidR="0002494A">
              <w:rPr>
                <w:rFonts w:ascii="Times New Roman" w:hAnsi="Times New Roman" w:cs="Times New Roman"/>
                <w:sz w:val="24"/>
                <w:szCs w:val="24"/>
              </w:rPr>
              <w:t>arbo lygio augimą šalyje.</w:t>
            </w:r>
          </w:p>
        </w:tc>
      </w:tr>
    </w:tbl>
    <w:p w14:paraId="13B49473" w14:textId="77777777" w:rsidR="000D48D8" w:rsidRPr="00E0004D" w:rsidRDefault="000D48D8">
      <w:pPr>
        <w:rPr>
          <w:sz w:val="24"/>
          <w:szCs w:val="24"/>
        </w:rPr>
      </w:pPr>
    </w:p>
    <w:sectPr w:rsidR="000D48D8" w:rsidRPr="00E0004D" w:rsidSect="00295ED0">
      <w:headerReference w:type="default" r:id="rId9"/>
      <w:pgSz w:w="16838" w:h="11906" w:orient="landscape"/>
      <w:pgMar w:top="1701" w:right="1701" w:bottom="42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31BDA" w14:textId="77777777" w:rsidR="00756118" w:rsidRDefault="00756118" w:rsidP="00D854FF">
      <w:pPr>
        <w:spacing w:after="0" w:line="240" w:lineRule="auto"/>
      </w:pPr>
      <w:r>
        <w:separator/>
      </w:r>
    </w:p>
  </w:endnote>
  <w:endnote w:type="continuationSeparator" w:id="0">
    <w:p w14:paraId="7E84BB3D" w14:textId="77777777" w:rsidR="00756118" w:rsidRDefault="00756118" w:rsidP="00D8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67BBE" w14:textId="77777777" w:rsidR="00756118" w:rsidRDefault="00756118" w:rsidP="00D854FF">
      <w:pPr>
        <w:spacing w:after="0" w:line="240" w:lineRule="auto"/>
      </w:pPr>
      <w:r>
        <w:separator/>
      </w:r>
    </w:p>
  </w:footnote>
  <w:footnote w:type="continuationSeparator" w:id="0">
    <w:p w14:paraId="417AAC41" w14:textId="77777777" w:rsidR="00756118" w:rsidRDefault="00756118" w:rsidP="00D8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423696"/>
      <w:docPartObj>
        <w:docPartGallery w:val="Page Numbers (Top of Page)"/>
        <w:docPartUnique/>
      </w:docPartObj>
    </w:sdtPr>
    <w:sdtEndPr/>
    <w:sdtContent>
      <w:p w14:paraId="6B07E62A" w14:textId="77777777" w:rsidR="00340E6B" w:rsidRDefault="00340E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490">
          <w:rPr>
            <w:noProof/>
          </w:rPr>
          <w:t>2</w:t>
        </w:r>
        <w:r>
          <w:fldChar w:fldCharType="end"/>
        </w:r>
      </w:p>
    </w:sdtContent>
  </w:sdt>
  <w:p w14:paraId="2915C382" w14:textId="77777777" w:rsidR="00D854FF" w:rsidRDefault="00D854F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7DF4"/>
    <w:multiLevelType w:val="multilevel"/>
    <w:tmpl w:val="90C8C58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>
    <w:nsid w:val="757723C4"/>
    <w:multiLevelType w:val="hybridMultilevel"/>
    <w:tmpl w:val="1F3C95C2"/>
    <w:lvl w:ilvl="0" w:tplc="48CE86B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trackRevisions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80"/>
    <w:rsid w:val="000101E8"/>
    <w:rsid w:val="00014769"/>
    <w:rsid w:val="00014A73"/>
    <w:rsid w:val="000161ED"/>
    <w:rsid w:val="0002494A"/>
    <w:rsid w:val="00026854"/>
    <w:rsid w:val="000348F5"/>
    <w:rsid w:val="00035756"/>
    <w:rsid w:val="00041D6F"/>
    <w:rsid w:val="00053585"/>
    <w:rsid w:val="00062A7A"/>
    <w:rsid w:val="0006775C"/>
    <w:rsid w:val="00071A18"/>
    <w:rsid w:val="0007560D"/>
    <w:rsid w:val="00096DE5"/>
    <w:rsid w:val="000A1513"/>
    <w:rsid w:val="000A3D93"/>
    <w:rsid w:val="000C3F1F"/>
    <w:rsid w:val="000C6831"/>
    <w:rsid w:val="000D48D8"/>
    <w:rsid w:val="000E4E81"/>
    <w:rsid w:val="000F0739"/>
    <w:rsid w:val="001116E2"/>
    <w:rsid w:val="00120ED7"/>
    <w:rsid w:val="00121E90"/>
    <w:rsid w:val="001250D7"/>
    <w:rsid w:val="00134F83"/>
    <w:rsid w:val="001515AB"/>
    <w:rsid w:val="001528AA"/>
    <w:rsid w:val="00155E2C"/>
    <w:rsid w:val="00156A3B"/>
    <w:rsid w:val="001631F8"/>
    <w:rsid w:val="0017153E"/>
    <w:rsid w:val="00186B6C"/>
    <w:rsid w:val="00187852"/>
    <w:rsid w:val="00196734"/>
    <w:rsid w:val="001A74E8"/>
    <w:rsid w:val="001B32E9"/>
    <w:rsid w:val="001B6E50"/>
    <w:rsid w:val="001B79AF"/>
    <w:rsid w:val="001B7A00"/>
    <w:rsid w:val="001C1936"/>
    <w:rsid w:val="001C7D2E"/>
    <w:rsid w:val="001D3A0F"/>
    <w:rsid w:val="001D655D"/>
    <w:rsid w:val="001E0743"/>
    <w:rsid w:val="001E66E6"/>
    <w:rsid w:val="001F7AE6"/>
    <w:rsid w:val="00203239"/>
    <w:rsid w:val="00203AB9"/>
    <w:rsid w:val="00215EE3"/>
    <w:rsid w:val="0021608B"/>
    <w:rsid w:val="00225627"/>
    <w:rsid w:val="00241EFC"/>
    <w:rsid w:val="00242D5D"/>
    <w:rsid w:val="002625EE"/>
    <w:rsid w:val="00271A7F"/>
    <w:rsid w:val="002741AA"/>
    <w:rsid w:val="00286C79"/>
    <w:rsid w:val="00286DFA"/>
    <w:rsid w:val="00291B9D"/>
    <w:rsid w:val="00294AE9"/>
    <w:rsid w:val="00295ED0"/>
    <w:rsid w:val="00296144"/>
    <w:rsid w:val="002A300B"/>
    <w:rsid w:val="002A370A"/>
    <w:rsid w:val="002A6AD2"/>
    <w:rsid w:val="002B122A"/>
    <w:rsid w:val="002B766B"/>
    <w:rsid w:val="002C4F5B"/>
    <w:rsid w:val="002C50DC"/>
    <w:rsid w:val="002C6BB7"/>
    <w:rsid w:val="002D177E"/>
    <w:rsid w:val="002E6669"/>
    <w:rsid w:val="002F1DC6"/>
    <w:rsid w:val="002F2A69"/>
    <w:rsid w:val="00305A61"/>
    <w:rsid w:val="003064B2"/>
    <w:rsid w:val="00311AD6"/>
    <w:rsid w:val="00332A92"/>
    <w:rsid w:val="00332D35"/>
    <w:rsid w:val="00337AAD"/>
    <w:rsid w:val="00340E6B"/>
    <w:rsid w:val="00342ED2"/>
    <w:rsid w:val="00347F4A"/>
    <w:rsid w:val="003618D4"/>
    <w:rsid w:val="003822CC"/>
    <w:rsid w:val="00397E78"/>
    <w:rsid w:val="003B0353"/>
    <w:rsid w:val="003C48BC"/>
    <w:rsid w:val="003C57A4"/>
    <w:rsid w:val="003D1A38"/>
    <w:rsid w:val="003D2785"/>
    <w:rsid w:val="003D3443"/>
    <w:rsid w:val="003D3B99"/>
    <w:rsid w:val="003D657F"/>
    <w:rsid w:val="003E7F32"/>
    <w:rsid w:val="003F3C2C"/>
    <w:rsid w:val="00404127"/>
    <w:rsid w:val="004161BF"/>
    <w:rsid w:val="0042406D"/>
    <w:rsid w:val="00432551"/>
    <w:rsid w:val="004407F9"/>
    <w:rsid w:val="0044114E"/>
    <w:rsid w:val="004454CF"/>
    <w:rsid w:val="00457D8A"/>
    <w:rsid w:val="00477616"/>
    <w:rsid w:val="0048011F"/>
    <w:rsid w:val="00484952"/>
    <w:rsid w:val="00486600"/>
    <w:rsid w:val="004906DF"/>
    <w:rsid w:val="00492122"/>
    <w:rsid w:val="00492D9D"/>
    <w:rsid w:val="00494449"/>
    <w:rsid w:val="004950A5"/>
    <w:rsid w:val="004A4406"/>
    <w:rsid w:val="004C0196"/>
    <w:rsid w:val="004C7A03"/>
    <w:rsid w:val="004D00F3"/>
    <w:rsid w:val="004E0E89"/>
    <w:rsid w:val="004E7CA6"/>
    <w:rsid w:val="004F499F"/>
    <w:rsid w:val="004F5433"/>
    <w:rsid w:val="0051146E"/>
    <w:rsid w:val="0051770A"/>
    <w:rsid w:val="00526891"/>
    <w:rsid w:val="00543AB0"/>
    <w:rsid w:val="00550C8F"/>
    <w:rsid w:val="00552AB7"/>
    <w:rsid w:val="00556FFB"/>
    <w:rsid w:val="00557856"/>
    <w:rsid w:val="00560373"/>
    <w:rsid w:val="00561297"/>
    <w:rsid w:val="00562965"/>
    <w:rsid w:val="00572CD7"/>
    <w:rsid w:val="005730C3"/>
    <w:rsid w:val="005743CB"/>
    <w:rsid w:val="005823F3"/>
    <w:rsid w:val="00582A42"/>
    <w:rsid w:val="0058630F"/>
    <w:rsid w:val="00596CA5"/>
    <w:rsid w:val="005B6CDD"/>
    <w:rsid w:val="005C10D6"/>
    <w:rsid w:val="005C11D1"/>
    <w:rsid w:val="005C2B40"/>
    <w:rsid w:val="005C71FB"/>
    <w:rsid w:val="005D0B81"/>
    <w:rsid w:val="005D3877"/>
    <w:rsid w:val="005D6CB1"/>
    <w:rsid w:val="005D7328"/>
    <w:rsid w:val="005E53EB"/>
    <w:rsid w:val="005F331D"/>
    <w:rsid w:val="005F419B"/>
    <w:rsid w:val="005F4502"/>
    <w:rsid w:val="005F451B"/>
    <w:rsid w:val="005F50D9"/>
    <w:rsid w:val="00602E1D"/>
    <w:rsid w:val="00613932"/>
    <w:rsid w:val="00625CF9"/>
    <w:rsid w:val="00627586"/>
    <w:rsid w:val="00646824"/>
    <w:rsid w:val="00650DFD"/>
    <w:rsid w:val="0065400C"/>
    <w:rsid w:val="00654415"/>
    <w:rsid w:val="006562EB"/>
    <w:rsid w:val="0066417B"/>
    <w:rsid w:val="00664926"/>
    <w:rsid w:val="0067086E"/>
    <w:rsid w:val="00690490"/>
    <w:rsid w:val="006948CF"/>
    <w:rsid w:val="006A3A47"/>
    <w:rsid w:val="006C121A"/>
    <w:rsid w:val="006D387B"/>
    <w:rsid w:val="006D7192"/>
    <w:rsid w:val="006F3116"/>
    <w:rsid w:val="00707ABC"/>
    <w:rsid w:val="00707F1C"/>
    <w:rsid w:val="00713EE0"/>
    <w:rsid w:val="007229A9"/>
    <w:rsid w:val="00724E10"/>
    <w:rsid w:val="00730B30"/>
    <w:rsid w:val="00751691"/>
    <w:rsid w:val="00756118"/>
    <w:rsid w:val="00756683"/>
    <w:rsid w:val="00760391"/>
    <w:rsid w:val="00761B03"/>
    <w:rsid w:val="007630A0"/>
    <w:rsid w:val="00765B2C"/>
    <w:rsid w:val="00791692"/>
    <w:rsid w:val="007917F1"/>
    <w:rsid w:val="007974B0"/>
    <w:rsid w:val="00797ECB"/>
    <w:rsid w:val="007A1E0A"/>
    <w:rsid w:val="007A3175"/>
    <w:rsid w:val="007A5974"/>
    <w:rsid w:val="007A7FE9"/>
    <w:rsid w:val="007B2C96"/>
    <w:rsid w:val="007C0B87"/>
    <w:rsid w:val="007D74D9"/>
    <w:rsid w:val="007D7CB6"/>
    <w:rsid w:val="007F069F"/>
    <w:rsid w:val="007F77B7"/>
    <w:rsid w:val="00801430"/>
    <w:rsid w:val="00803219"/>
    <w:rsid w:val="008035A7"/>
    <w:rsid w:val="00807236"/>
    <w:rsid w:val="00810928"/>
    <w:rsid w:val="00814D7B"/>
    <w:rsid w:val="008178EA"/>
    <w:rsid w:val="00826772"/>
    <w:rsid w:val="008308D3"/>
    <w:rsid w:val="00831967"/>
    <w:rsid w:val="00835579"/>
    <w:rsid w:val="00850EB0"/>
    <w:rsid w:val="0085325E"/>
    <w:rsid w:val="00853299"/>
    <w:rsid w:val="00853F80"/>
    <w:rsid w:val="00855230"/>
    <w:rsid w:val="008719D4"/>
    <w:rsid w:val="00883963"/>
    <w:rsid w:val="00886556"/>
    <w:rsid w:val="00890DAE"/>
    <w:rsid w:val="0089283A"/>
    <w:rsid w:val="008A749F"/>
    <w:rsid w:val="008B242C"/>
    <w:rsid w:val="008B363B"/>
    <w:rsid w:val="008B4456"/>
    <w:rsid w:val="008C5086"/>
    <w:rsid w:val="008D4E22"/>
    <w:rsid w:val="008E75AB"/>
    <w:rsid w:val="008F4947"/>
    <w:rsid w:val="009006F6"/>
    <w:rsid w:val="00901681"/>
    <w:rsid w:val="0090597D"/>
    <w:rsid w:val="00911B06"/>
    <w:rsid w:val="00912FD0"/>
    <w:rsid w:val="0091592D"/>
    <w:rsid w:val="00915DF9"/>
    <w:rsid w:val="00920A15"/>
    <w:rsid w:val="00923931"/>
    <w:rsid w:val="00934C00"/>
    <w:rsid w:val="009401FA"/>
    <w:rsid w:val="00941656"/>
    <w:rsid w:val="0095356E"/>
    <w:rsid w:val="009651AF"/>
    <w:rsid w:val="009657E7"/>
    <w:rsid w:val="00976B46"/>
    <w:rsid w:val="00981524"/>
    <w:rsid w:val="009817D0"/>
    <w:rsid w:val="00996C67"/>
    <w:rsid w:val="00996E9A"/>
    <w:rsid w:val="009A0141"/>
    <w:rsid w:val="009B1BB4"/>
    <w:rsid w:val="009E1F84"/>
    <w:rsid w:val="009E5A56"/>
    <w:rsid w:val="009E5F37"/>
    <w:rsid w:val="009E6203"/>
    <w:rsid w:val="009F29CB"/>
    <w:rsid w:val="009F7DE0"/>
    <w:rsid w:val="00A000AF"/>
    <w:rsid w:val="00A01E44"/>
    <w:rsid w:val="00A04098"/>
    <w:rsid w:val="00A13BF8"/>
    <w:rsid w:val="00A16E6E"/>
    <w:rsid w:val="00A17316"/>
    <w:rsid w:val="00A2036C"/>
    <w:rsid w:val="00A239C0"/>
    <w:rsid w:val="00A25780"/>
    <w:rsid w:val="00A46D15"/>
    <w:rsid w:val="00A645A6"/>
    <w:rsid w:val="00A8082F"/>
    <w:rsid w:val="00A80D81"/>
    <w:rsid w:val="00A82494"/>
    <w:rsid w:val="00A830B8"/>
    <w:rsid w:val="00A8678E"/>
    <w:rsid w:val="00A946F0"/>
    <w:rsid w:val="00AC37D6"/>
    <w:rsid w:val="00AC60B4"/>
    <w:rsid w:val="00AD00C6"/>
    <w:rsid w:val="00AD3D20"/>
    <w:rsid w:val="00AD3FA2"/>
    <w:rsid w:val="00AD4368"/>
    <w:rsid w:val="00AD68BA"/>
    <w:rsid w:val="00AE6825"/>
    <w:rsid w:val="00AF2484"/>
    <w:rsid w:val="00B021CE"/>
    <w:rsid w:val="00B033B6"/>
    <w:rsid w:val="00B07853"/>
    <w:rsid w:val="00B310C1"/>
    <w:rsid w:val="00B47C9D"/>
    <w:rsid w:val="00B55B27"/>
    <w:rsid w:val="00B6118C"/>
    <w:rsid w:val="00B612BE"/>
    <w:rsid w:val="00B75078"/>
    <w:rsid w:val="00B837E4"/>
    <w:rsid w:val="00B8416B"/>
    <w:rsid w:val="00B90C0C"/>
    <w:rsid w:val="00B911D0"/>
    <w:rsid w:val="00BA3704"/>
    <w:rsid w:val="00BA514A"/>
    <w:rsid w:val="00BB7CE2"/>
    <w:rsid w:val="00BC0773"/>
    <w:rsid w:val="00BC1CEA"/>
    <w:rsid w:val="00BD0365"/>
    <w:rsid w:val="00BF0CC0"/>
    <w:rsid w:val="00BF247C"/>
    <w:rsid w:val="00BF57FE"/>
    <w:rsid w:val="00BF5943"/>
    <w:rsid w:val="00C100EA"/>
    <w:rsid w:val="00C2306C"/>
    <w:rsid w:val="00C30AF3"/>
    <w:rsid w:val="00C32DF9"/>
    <w:rsid w:val="00C37BD1"/>
    <w:rsid w:val="00C41F47"/>
    <w:rsid w:val="00C50533"/>
    <w:rsid w:val="00C555AE"/>
    <w:rsid w:val="00C62D46"/>
    <w:rsid w:val="00C64ACB"/>
    <w:rsid w:val="00C742B0"/>
    <w:rsid w:val="00C75944"/>
    <w:rsid w:val="00C75D10"/>
    <w:rsid w:val="00C94BA2"/>
    <w:rsid w:val="00CA4FF5"/>
    <w:rsid w:val="00CB4BA9"/>
    <w:rsid w:val="00CC12C4"/>
    <w:rsid w:val="00CC3E94"/>
    <w:rsid w:val="00CC40ED"/>
    <w:rsid w:val="00CC4C9C"/>
    <w:rsid w:val="00CC6D91"/>
    <w:rsid w:val="00CD7D1E"/>
    <w:rsid w:val="00CF263B"/>
    <w:rsid w:val="00CF4520"/>
    <w:rsid w:val="00D01689"/>
    <w:rsid w:val="00D05011"/>
    <w:rsid w:val="00D05B71"/>
    <w:rsid w:val="00D07F83"/>
    <w:rsid w:val="00D10B1E"/>
    <w:rsid w:val="00D11008"/>
    <w:rsid w:val="00D12DB0"/>
    <w:rsid w:val="00D17488"/>
    <w:rsid w:val="00D178E9"/>
    <w:rsid w:val="00D277EE"/>
    <w:rsid w:val="00D33D83"/>
    <w:rsid w:val="00D55EE7"/>
    <w:rsid w:val="00D6075F"/>
    <w:rsid w:val="00D854FF"/>
    <w:rsid w:val="00DA56AF"/>
    <w:rsid w:val="00DA5944"/>
    <w:rsid w:val="00DB3F66"/>
    <w:rsid w:val="00DD298C"/>
    <w:rsid w:val="00DD3EA8"/>
    <w:rsid w:val="00DD667B"/>
    <w:rsid w:val="00DE36EA"/>
    <w:rsid w:val="00DF6E5C"/>
    <w:rsid w:val="00DF7126"/>
    <w:rsid w:val="00E0004D"/>
    <w:rsid w:val="00E047AB"/>
    <w:rsid w:val="00E142C3"/>
    <w:rsid w:val="00E36F45"/>
    <w:rsid w:val="00E45B28"/>
    <w:rsid w:val="00E4734E"/>
    <w:rsid w:val="00E54F3F"/>
    <w:rsid w:val="00E55D01"/>
    <w:rsid w:val="00E643D3"/>
    <w:rsid w:val="00E70325"/>
    <w:rsid w:val="00E80E36"/>
    <w:rsid w:val="00E83E78"/>
    <w:rsid w:val="00E877B6"/>
    <w:rsid w:val="00EA1900"/>
    <w:rsid w:val="00EA5B1B"/>
    <w:rsid w:val="00EB6AC3"/>
    <w:rsid w:val="00EC56C8"/>
    <w:rsid w:val="00ED1DDB"/>
    <w:rsid w:val="00ED3D39"/>
    <w:rsid w:val="00EE092E"/>
    <w:rsid w:val="00F03B7E"/>
    <w:rsid w:val="00F05801"/>
    <w:rsid w:val="00F13C28"/>
    <w:rsid w:val="00F14689"/>
    <w:rsid w:val="00F14F7A"/>
    <w:rsid w:val="00F208D4"/>
    <w:rsid w:val="00F3208A"/>
    <w:rsid w:val="00F35264"/>
    <w:rsid w:val="00F3555C"/>
    <w:rsid w:val="00F36560"/>
    <w:rsid w:val="00F37CDE"/>
    <w:rsid w:val="00F40D28"/>
    <w:rsid w:val="00F5257B"/>
    <w:rsid w:val="00F66135"/>
    <w:rsid w:val="00F719C3"/>
    <w:rsid w:val="00F80346"/>
    <w:rsid w:val="00F86111"/>
    <w:rsid w:val="00F904A4"/>
    <w:rsid w:val="00F922A8"/>
    <w:rsid w:val="00F961A9"/>
    <w:rsid w:val="00FA1A0B"/>
    <w:rsid w:val="00FA3E40"/>
    <w:rsid w:val="00FA5197"/>
    <w:rsid w:val="00FB3EDB"/>
    <w:rsid w:val="00FB4D09"/>
    <w:rsid w:val="00FB5C46"/>
    <w:rsid w:val="00FC043E"/>
    <w:rsid w:val="00FC313C"/>
    <w:rsid w:val="00FC38EB"/>
    <w:rsid w:val="00FC5EBD"/>
    <w:rsid w:val="00FD13A7"/>
    <w:rsid w:val="00FD356A"/>
    <w:rsid w:val="00FE206C"/>
    <w:rsid w:val="00FE6A52"/>
    <w:rsid w:val="00FE7D48"/>
    <w:rsid w:val="00FF1E29"/>
    <w:rsid w:val="00FF385A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F0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578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0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basedOn w:val="prastasis"/>
    <w:rsid w:val="0095356E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5356E"/>
    <w:pPr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1689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A37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370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370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37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370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A3704"/>
    <w:pPr>
      <w:spacing w:after="0" w:line="240" w:lineRule="auto"/>
    </w:pPr>
  </w:style>
  <w:style w:type="paragraph" w:styleId="Antrats">
    <w:name w:val="header"/>
    <w:aliases w:val=" Char,Char"/>
    <w:basedOn w:val="prastasis"/>
    <w:link w:val="AntratsDiagrama"/>
    <w:uiPriority w:val="99"/>
    <w:unhideWhenUsed/>
    <w:rsid w:val="00D854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 Char Diagrama,Char Diagrama"/>
    <w:basedOn w:val="Numatytasispastraiposriftas"/>
    <w:link w:val="Antrats"/>
    <w:uiPriority w:val="99"/>
    <w:rsid w:val="00D854FF"/>
  </w:style>
  <w:style w:type="paragraph" w:styleId="Porat">
    <w:name w:val="footer"/>
    <w:basedOn w:val="prastasis"/>
    <w:link w:val="PoratDiagrama"/>
    <w:uiPriority w:val="99"/>
    <w:unhideWhenUsed/>
    <w:rsid w:val="00D854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854FF"/>
  </w:style>
  <w:style w:type="character" w:styleId="Hipersaitas">
    <w:name w:val="Hyperlink"/>
    <w:basedOn w:val="Numatytasispastraiposriftas"/>
    <w:uiPriority w:val="99"/>
    <w:unhideWhenUsed/>
    <w:rsid w:val="007974B0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974B0"/>
    <w:rPr>
      <w:color w:val="800080" w:themeColor="followedHyperlink"/>
      <w:u w:val="single"/>
    </w:rPr>
  </w:style>
  <w:style w:type="paragraph" w:customStyle="1" w:styleId="Default">
    <w:name w:val="Default"/>
    <w:rsid w:val="00311AD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578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0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basedOn w:val="prastasis"/>
    <w:rsid w:val="0095356E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5356E"/>
    <w:pPr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1689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A37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370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370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37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370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A3704"/>
    <w:pPr>
      <w:spacing w:after="0" w:line="240" w:lineRule="auto"/>
    </w:pPr>
  </w:style>
  <w:style w:type="paragraph" w:styleId="Antrats">
    <w:name w:val="header"/>
    <w:aliases w:val=" Char,Char"/>
    <w:basedOn w:val="prastasis"/>
    <w:link w:val="AntratsDiagrama"/>
    <w:uiPriority w:val="99"/>
    <w:unhideWhenUsed/>
    <w:rsid w:val="00D854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 Char Diagrama,Char Diagrama"/>
    <w:basedOn w:val="Numatytasispastraiposriftas"/>
    <w:link w:val="Antrats"/>
    <w:uiPriority w:val="99"/>
    <w:rsid w:val="00D854FF"/>
  </w:style>
  <w:style w:type="paragraph" w:styleId="Porat">
    <w:name w:val="footer"/>
    <w:basedOn w:val="prastasis"/>
    <w:link w:val="PoratDiagrama"/>
    <w:uiPriority w:val="99"/>
    <w:unhideWhenUsed/>
    <w:rsid w:val="00D854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854FF"/>
  </w:style>
  <w:style w:type="character" w:styleId="Hipersaitas">
    <w:name w:val="Hyperlink"/>
    <w:basedOn w:val="Numatytasispastraiposriftas"/>
    <w:uiPriority w:val="99"/>
    <w:unhideWhenUsed/>
    <w:rsid w:val="007974B0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974B0"/>
    <w:rPr>
      <w:color w:val="800080" w:themeColor="followedHyperlink"/>
      <w:u w:val="single"/>
    </w:rPr>
  </w:style>
  <w:style w:type="paragraph" w:customStyle="1" w:styleId="Default">
    <w:name w:val="Default"/>
    <w:rsid w:val="00311AD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1F1E3-CB7B-4AFA-9183-69416441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2715</Words>
  <Characters>1549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2020-10-12T12:57:00Z</dcterms:created>
  <dc:creator>Vanda Dudienė</dc:creator>
  <cp:lastModifiedBy>Viktorija Trachimovič</cp:lastModifiedBy>
  <cp:lastPrinted>2017-05-26T06:01:00Z</cp:lastPrinted>
  <dcterms:modified xsi:type="dcterms:W3CDTF">2020-10-12T12:57:00Z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-1539093695</vt:i4>
  </property>
  <property fmtid="{D5CDD505-2E9C-101B-9397-08002B2CF9AE}" pid="4" name="_EmailSubject">
    <vt:lpwstr>Dėl LABAI skubaus projekto (MMA)</vt:lpwstr>
  </property>
  <property fmtid="{D5CDD505-2E9C-101B-9397-08002B2CF9AE}" pid="5" name="_AuthorEmail">
    <vt:lpwstr>Viktorija.Trachimovic@socmin.lt</vt:lpwstr>
  </property>
  <property fmtid="{D5CDD505-2E9C-101B-9397-08002B2CF9AE}" pid="6" name="_AuthorEmailDisplayName">
    <vt:lpwstr>Viktorija Trachimovič</vt:lpwstr>
  </property>
  <property fmtid="{D5CDD505-2E9C-101B-9397-08002B2CF9AE}" pid="7" name="_PreviousAdHocReviewCycleID">
    <vt:i4>-1632002788</vt:i4>
  </property>
  <property fmtid="{D5CDD505-2E9C-101B-9397-08002B2CF9AE}" pid="8" name="_ReviewingToolsShownOnce">
    <vt:lpwstr/>
  </property>
</Properties>
</file>