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19B" w:rsidRDefault="009D7E4A" w:rsidP="00EA119B">
      <w:pPr>
        <w:pStyle w:val="Caption"/>
        <w:rPr>
          <w:sz w:val="24"/>
        </w:rPr>
      </w:pPr>
      <w:bookmarkStart w:id="0" w:name="_GoBack"/>
      <w:bookmarkEnd w:id="0"/>
      <w:r>
        <w:rPr>
          <w:noProof/>
          <w:lang w:val="en-US"/>
        </w:rPr>
        <w:drawing>
          <wp:inline distT="0" distB="0" distL="0" distR="0" wp14:anchorId="51B80D40" wp14:editId="1CE124FF">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rsidR="00EA119B" w:rsidRDefault="00EA119B" w:rsidP="00EA119B">
      <w:pPr>
        <w:pStyle w:val="Caption"/>
        <w:rPr>
          <w:sz w:val="24"/>
        </w:rPr>
      </w:pPr>
    </w:p>
    <w:p w:rsidR="00EA119B" w:rsidRDefault="00EA119B" w:rsidP="00EA119B">
      <w:pPr>
        <w:pStyle w:val="Caption"/>
        <w:rPr>
          <w:sz w:val="24"/>
        </w:rPr>
      </w:pPr>
      <w:r>
        <w:rPr>
          <w:sz w:val="24"/>
        </w:rPr>
        <w:t>LIETUVOS RESPUBLIKOS VIDAUS REIKALŲ MINISTERIJ</w:t>
      </w:r>
      <w:r w:rsidR="00C85BE0">
        <w:rPr>
          <w:sz w:val="24"/>
        </w:rPr>
        <w:t>A</w:t>
      </w:r>
    </w:p>
    <w:p w:rsidR="00EA119B" w:rsidRDefault="00EA119B" w:rsidP="00EA119B">
      <w:pPr>
        <w:rPr>
          <w:lang w:val="lt-LT"/>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3E69E4" w:rsidTr="00F63DEF">
        <w:trPr>
          <w:trHeight w:val="669"/>
          <w:jc w:val="center"/>
        </w:trPr>
        <w:tc>
          <w:tcPr>
            <w:tcW w:w="9492" w:type="dxa"/>
          </w:tcPr>
          <w:p w:rsidR="00EA119B" w:rsidRDefault="00EA119B" w:rsidP="00F63DEF">
            <w:pPr>
              <w:pStyle w:val="Header"/>
              <w:tabs>
                <w:tab w:val="left" w:pos="720"/>
              </w:tabs>
              <w:jc w:val="center"/>
              <w:rPr>
                <w:sz w:val="20"/>
              </w:rPr>
            </w:pPr>
            <w:r>
              <w:rPr>
                <w:sz w:val="20"/>
              </w:rPr>
              <w:t>Biudžetinė įstaiga,  Šventaragio g. 2,  LT-01510  Vilnius,</w:t>
            </w:r>
          </w:p>
          <w:p w:rsidR="00EA119B" w:rsidRDefault="00EA119B" w:rsidP="00F63DEF">
            <w:pPr>
              <w:pStyle w:val="Header"/>
              <w:tabs>
                <w:tab w:val="left" w:pos="720"/>
              </w:tabs>
              <w:jc w:val="center"/>
              <w:rPr>
                <w:sz w:val="20"/>
              </w:rPr>
            </w:pPr>
            <w:r>
              <w:rPr>
                <w:sz w:val="20"/>
              </w:rPr>
              <w:t xml:space="preserve">tel.: (8 5)  271 7154 / 271 7178,  faks. (8 5)  271 8551,  el. p. </w:t>
            </w:r>
            <w:hyperlink r:id="rId9" w:history="1">
              <w:r w:rsidRPr="00FC6229">
                <w:rPr>
                  <w:rStyle w:val="Hyperlink"/>
                  <w:color w:val="000000" w:themeColor="text1"/>
                  <w:sz w:val="20"/>
                  <w:u w:val="none"/>
                </w:rPr>
                <w:t>bendrasisd@vrm.lt</w:t>
              </w:r>
            </w:hyperlink>
            <w:r>
              <w:rPr>
                <w:sz w:val="20"/>
              </w:rPr>
              <w:t xml:space="preserve"> </w:t>
            </w:r>
          </w:p>
          <w:p w:rsidR="00EA119B" w:rsidRDefault="00EA119B" w:rsidP="00F63DEF">
            <w:pPr>
              <w:pStyle w:val="Header"/>
              <w:tabs>
                <w:tab w:val="clear" w:pos="4153"/>
                <w:tab w:val="clear" w:pos="8306"/>
              </w:tabs>
              <w:jc w:val="center"/>
              <w:rPr>
                <w:sz w:val="20"/>
              </w:rPr>
            </w:pPr>
            <w:r>
              <w:rPr>
                <w:sz w:val="20"/>
              </w:rPr>
              <w:t>Duomenys kaupiami ir saugomi Juridinių asmenų registre, kodas 188601464</w:t>
            </w:r>
          </w:p>
        </w:tc>
      </w:tr>
    </w:tbl>
    <w:p w:rsidR="00EA119B" w:rsidRDefault="00EA119B" w:rsidP="00EA119B">
      <w:pPr>
        <w:rPr>
          <w:lang w:val="lt-LT"/>
        </w:rPr>
      </w:pPr>
    </w:p>
    <w:p w:rsidR="00EA119B" w:rsidRDefault="00EA119B" w:rsidP="00EA119B">
      <w:pPr>
        <w:rPr>
          <w:lang w:val="lt-LT"/>
        </w:rPr>
      </w:pPr>
    </w:p>
    <w:tbl>
      <w:tblPr>
        <w:tblW w:w="9412" w:type="dxa"/>
        <w:tblLayout w:type="fixed"/>
        <w:tblLook w:val="0000" w:firstRow="0" w:lastRow="0" w:firstColumn="0" w:lastColumn="0" w:noHBand="0" w:noVBand="0"/>
      </w:tblPr>
      <w:tblGrid>
        <w:gridCol w:w="4644"/>
        <w:gridCol w:w="504"/>
        <w:gridCol w:w="600"/>
        <w:gridCol w:w="1560"/>
        <w:gridCol w:w="2104"/>
      </w:tblGrid>
      <w:tr w:rsidR="005C6497" w:rsidRPr="003E69E4" w:rsidTr="00443DAF">
        <w:tc>
          <w:tcPr>
            <w:tcW w:w="4644" w:type="dxa"/>
          </w:tcPr>
          <w:p w:rsidR="009C6A85" w:rsidRPr="00662669" w:rsidRDefault="009C6A85" w:rsidP="009C6A85">
            <w:pPr>
              <w:pStyle w:val="Header"/>
              <w:tabs>
                <w:tab w:val="clear" w:pos="4153"/>
                <w:tab w:val="clear" w:pos="8306"/>
              </w:tabs>
            </w:pPr>
            <w:r>
              <w:t xml:space="preserve">Lietuvos Respublikos </w:t>
            </w:r>
            <w:r w:rsidR="00DA7A51">
              <w:t>teisingumo ministerijai</w:t>
            </w:r>
          </w:p>
          <w:p w:rsidR="005C6497" w:rsidRDefault="005C6497" w:rsidP="00443DAF">
            <w:pPr>
              <w:pStyle w:val="Header"/>
              <w:tabs>
                <w:tab w:val="clear" w:pos="4153"/>
                <w:tab w:val="clear" w:pos="8306"/>
              </w:tabs>
              <w:spacing w:line="360" w:lineRule="auto"/>
            </w:pPr>
          </w:p>
        </w:tc>
        <w:tc>
          <w:tcPr>
            <w:tcW w:w="504" w:type="dxa"/>
          </w:tcPr>
          <w:p w:rsidR="005C6497" w:rsidRDefault="005C6497" w:rsidP="00443DAF">
            <w:pPr>
              <w:pStyle w:val="Header"/>
              <w:tabs>
                <w:tab w:val="clear" w:pos="4153"/>
                <w:tab w:val="clear" w:pos="8306"/>
              </w:tabs>
              <w:spacing w:line="360" w:lineRule="auto"/>
            </w:pPr>
          </w:p>
        </w:tc>
        <w:tc>
          <w:tcPr>
            <w:tcW w:w="600" w:type="dxa"/>
          </w:tcPr>
          <w:p w:rsidR="005C6497" w:rsidRDefault="005C6497" w:rsidP="00443DAF">
            <w:pPr>
              <w:pStyle w:val="Header"/>
              <w:tabs>
                <w:tab w:val="clear" w:pos="4153"/>
                <w:tab w:val="clear" w:pos="8306"/>
              </w:tabs>
              <w:spacing w:line="360" w:lineRule="auto"/>
              <w:jc w:val="right"/>
            </w:pPr>
          </w:p>
        </w:tc>
        <w:tc>
          <w:tcPr>
            <w:tcW w:w="1560" w:type="dxa"/>
          </w:tcPr>
          <w:p w:rsidR="00443DAF" w:rsidRDefault="00443DAF" w:rsidP="00443DAF">
            <w:pPr>
              <w:pStyle w:val="Header"/>
              <w:tabs>
                <w:tab w:val="clear" w:pos="4153"/>
                <w:tab w:val="clear" w:pos="8306"/>
              </w:tabs>
              <w:spacing w:line="360" w:lineRule="auto"/>
            </w:pPr>
          </w:p>
        </w:tc>
        <w:tc>
          <w:tcPr>
            <w:tcW w:w="2104" w:type="dxa"/>
          </w:tcPr>
          <w:p w:rsidR="009C6A85" w:rsidRDefault="005C6497" w:rsidP="00443DAF">
            <w:pPr>
              <w:pStyle w:val="Header"/>
              <w:tabs>
                <w:tab w:val="clear" w:pos="4153"/>
                <w:tab w:val="clear" w:pos="8306"/>
              </w:tabs>
              <w:spacing w:line="360" w:lineRule="auto"/>
            </w:pPr>
            <w:r>
              <w:t xml:space="preserve">Nr. </w:t>
            </w:r>
          </w:p>
          <w:p w:rsidR="005C6497" w:rsidRPr="009C6A85" w:rsidRDefault="005C6497" w:rsidP="009C6A85">
            <w:pPr>
              <w:ind w:firstLine="720"/>
              <w:rPr>
                <w:lang w:val="lt-LT"/>
              </w:rPr>
            </w:pPr>
          </w:p>
        </w:tc>
      </w:tr>
      <w:tr w:rsidR="00443DAF" w:rsidRPr="003E69E4" w:rsidTr="00443DAF">
        <w:tc>
          <w:tcPr>
            <w:tcW w:w="4644" w:type="dxa"/>
          </w:tcPr>
          <w:p w:rsidR="00443DAF" w:rsidRDefault="00443DAF" w:rsidP="00443DAF">
            <w:pPr>
              <w:pStyle w:val="Header"/>
              <w:tabs>
                <w:tab w:val="clear" w:pos="4153"/>
                <w:tab w:val="clear" w:pos="8306"/>
              </w:tabs>
              <w:spacing w:line="360" w:lineRule="auto"/>
            </w:pPr>
          </w:p>
        </w:tc>
        <w:tc>
          <w:tcPr>
            <w:tcW w:w="504" w:type="dxa"/>
          </w:tcPr>
          <w:p w:rsidR="00443DAF" w:rsidRDefault="00443DAF" w:rsidP="00443DAF">
            <w:pPr>
              <w:pStyle w:val="Header"/>
              <w:tabs>
                <w:tab w:val="clear" w:pos="4153"/>
                <w:tab w:val="clear" w:pos="8306"/>
              </w:tabs>
              <w:spacing w:line="360" w:lineRule="auto"/>
            </w:pPr>
          </w:p>
        </w:tc>
        <w:tc>
          <w:tcPr>
            <w:tcW w:w="600" w:type="dxa"/>
          </w:tcPr>
          <w:p w:rsidR="00443DAF" w:rsidRDefault="00443DAF" w:rsidP="00443DAF">
            <w:pPr>
              <w:pStyle w:val="Header"/>
              <w:tabs>
                <w:tab w:val="clear" w:pos="4153"/>
                <w:tab w:val="clear" w:pos="8306"/>
              </w:tabs>
              <w:spacing w:line="360" w:lineRule="auto"/>
              <w:jc w:val="right"/>
            </w:pPr>
          </w:p>
        </w:tc>
        <w:tc>
          <w:tcPr>
            <w:tcW w:w="1560" w:type="dxa"/>
          </w:tcPr>
          <w:p w:rsidR="00443DAF" w:rsidRDefault="00443DAF" w:rsidP="00DA7A51">
            <w:pPr>
              <w:pStyle w:val="Header"/>
              <w:tabs>
                <w:tab w:val="clear" w:pos="4153"/>
                <w:tab w:val="clear" w:pos="8306"/>
              </w:tabs>
              <w:spacing w:line="360" w:lineRule="auto"/>
            </w:pPr>
            <w:r>
              <w:t>Į</w:t>
            </w:r>
            <w:r w:rsidR="009C6A85">
              <w:t xml:space="preserve"> 2020-01-</w:t>
            </w:r>
            <w:r w:rsidR="00DA7A51">
              <w:t>30</w:t>
            </w:r>
          </w:p>
        </w:tc>
        <w:tc>
          <w:tcPr>
            <w:tcW w:w="2104" w:type="dxa"/>
          </w:tcPr>
          <w:p w:rsidR="00443DAF" w:rsidRDefault="00443DAF" w:rsidP="00443DAF">
            <w:pPr>
              <w:pStyle w:val="Header"/>
              <w:tabs>
                <w:tab w:val="clear" w:pos="4153"/>
                <w:tab w:val="clear" w:pos="8306"/>
              </w:tabs>
              <w:spacing w:line="360" w:lineRule="auto"/>
            </w:pPr>
            <w:r>
              <w:t>Nr.</w:t>
            </w:r>
            <w:r w:rsidR="009C6A85" w:rsidRPr="009C6A85">
              <w:rPr>
                <w:bCs/>
                <w:szCs w:val="24"/>
              </w:rPr>
              <w:t xml:space="preserve"> </w:t>
            </w:r>
            <w:r w:rsidR="00DA7A51" w:rsidRPr="00DA7A51">
              <w:rPr>
                <w:bCs/>
                <w:lang w:val="en-GB"/>
              </w:rPr>
              <w:t>2T-100</w:t>
            </w:r>
          </w:p>
        </w:tc>
      </w:tr>
    </w:tbl>
    <w:p w:rsidR="00EA119B" w:rsidRDefault="00EA119B" w:rsidP="00EA119B">
      <w:pPr>
        <w:pStyle w:val="Header"/>
        <w:tabs>
          <w:tab w:val="clear" w:pos="4153"/>
          <w:tab w:val="clear" w:pos="8306"/>
        </w:tabs>
      </w:pPr>
    </w:p>
    <w:p w:rsidR="00EA119B" w:rsidRDefault="00EA119B" w:rsidP="00EA119B">
      <w:pPr>
        <w:pStyle w:val="Header"/>
        <w:tabs>
          <w:tab w:val="clear" w:pos="4153"/>
          <w:tab w:val="clear" w:pos="8306"/>
        </w:tabs>
      </w:pPr>
    </w:p>
    <w:p w:rsidR="00EA119B" w:rsidRDefault="00EA119B" w:rsidP="00EA119B">
      <w:pPr>
        <w:pStyle w:val="Header"/>
        <w:tabs>
          <w:tab w:val="clear" w:pos="4153"/>
          <w:tab w:val="clear" w:pos="8306"/>
        </w:tabs>
      </w:pPr>
    </w:p>
    <w:p w:rsidR="00DA7A51" w:rsidRDefault="00DA7A51" w:rsidP="00DA7A51">
      <w:pPr>
        <w:pStyle w:val="Bodytext20"/>
        <w:shd w:val="clear" w:color="auto" w:fill="auto"/>
        <w:spacing w:before="0" w:after="0" w:line="240" w:lineRule="auto"/>
        <w:rPr>
          <w:b/>
          <w:szCs w:val="24"/>
          <w:lang w:val="lt-LT"/>
        </w:rPr>
      </w:pPr>
      <w:r>
        <w:rPr>
          <w:b/>
          <w:szCs w:val="24"/>
        </w:rPr>
        <w:t xml:space="preserve">DĖL VYRIAUSYBĖS NUTARIMO PROJEKTO </w:t>
      </w:r>
    </w:p>
    <w:p w:rsidR="00EA119B" w:rsidRDefault="00EA119B" w:rsidP="00EA119B">
      <w:pPr>
        <w:pStyle w:val="Header"/>
        <w:tabs>
          <w:tab w:val="clear" w:pos="4153"/>
          <w:tab w:val="clear" w:pos="8306"/>
        </w:tabs>
        <w:jc w:val="both"/>
      </w:pPr>
    </w:p>
    <w:p w:rsidR="00EA119B" w:rsidRDefault="00EA119B" w:rsidP="00EA119B">
      <w:pPr>
        <w:pStyle w:val="Header"/>
        <w:tabs>
          <w:tab w:val="clear" w:pos="4153"/>
          <w:tab w:val="clear" w:pos="8306"/>
        </w:tabs>
      </w:pPr>
    </w:p>
    <w:p w:rsidR="00A67106" w:rsidRPr="006A1703" w:rsidRDefault="0004399A" w:rsidP="006A1703">
      <w:pPr>
        <w:pStyle w:val="Caption"/>
        <w:spacing w:line="320" w:lineRule="atLeast"/>
        <w:jc w:val="both"/>
        <w:rPr>
          <w:b w:val="0"/>
          <w:sz w:val="24"/>
          <w:szCs w:val="24"/>
        </w:rPr>
      </w:pPr>
      <w:r>
        <w:tab/>
      </w:r>
      <w:r w:rsidR="006A1703" w:rsidRPr="006A1703">
        <w:rPr>
          <w:b w:val="0"/>
          <w:sz w:val="24"/>
          <w:szCs w:val="24"/>
        </w:rPr>
        <w:t xml:space="preserve">Lietuvos Respublikos vidaus reikalų ministerija, išnagrinėjusi </w:t>
      </w:r>
      <w:r w:rsidR="00DA7A51" w:rsidRPr="006A1703">
        <w:rPr>
          <w:b w:val="0"/>
          <w:sz w:val="24"/>
          <w:szCs w:val="24"/>
        </w:rPr>
        <w:t xml:space="preserve">Lietuvos Respublikos Vyriausybės nutarimo „Dėl Lietuvos Respublikos administracinių nusižengimų kodekso 492 ir 590 straipsnių pakeitimo įstatymo projekto Nr. XIIIP-4037“ projektą (toliau – </w:t>
      </w:r>
      <w:r w:rsidR="006A1703">
        <w:rPr>
          <w:b w:val="0"/>
          <w:sz w:val="24"/>
          <w:szCs w:val="24"/>
        </w:rPr>
        <w:t>N</w:t>
      </w:r>
      <w:r w:rsidR="00DA7A51" w:rsidRPr="006A1703">
        <w:rPr>
          <w:b w:val="0"/>
          <w:sz w:val="24"/>
          <w:szCs w:val="24"/>
        </w:rPr>
        <w:t>utarimo projektas)</w:t>
      </w:r>
      <w:r w:rsidR="001071C0">
        <w:rPr>
          <w:b w:val="0"/>
          <w:sz w:val="24"/>
          <w:szCs w:val="24"/>
        </w:rPr>
        <w:t>,</w:t>
      </w:r>
      <w:r w:rsidR="006A1703" w:rsidRPr="006A1703">
        <w:rPr>
          <w:b w:val="0"/>
          <w:sz w:val="24"/>
          <w:szCs w:val="24"/>
        </w:rPr>
        <w:t xml:space="preserve"> teikia </w:t>
      </w:r>
      <w:r w:rsidR="001071C0">
        <w:rPr>
          <w:b w:val="0"/>
          <w:sz w:val="24"/>
          <w:szCs w:val="24"/>
        </w:rPr>
        <w:t xml:space="preserve">dėl jo </w:t>
      </w:r>
      <w:r w:rsidR="006A1703" w:rsidRPr="006A1703">
        <w:rPr>
          <w:b w:val="0"/>
          <w:sz w:val="24"/>
          <w:szCs w:val="24"/>
        </w:rPr>
        <w:t>šias pastabas ir pasiūlymus:</w:t>
      </w:r>
    </w:p>
    <w:p w:rsidR="006A1703" w:rsidRDefault="006A1703" w:rsidP="006A1703">
      <w:pPr>
        <w:pStyle w:val="Caption"/>
        <w:spacing w:line="320" w:lineRule="atLeast"/>
        <w:ind w:firstLine="720"/>
        <w:jc w:val="both"/>
        <w:rPr>
          <w:b w:val="0"/>
          <w:color w:val="000000" w:themeColor="text1"/>
          <w:sz w:val="24"/>
          <w:szCs w:val="24"/>
        </w:rPr>
      </w:pPr>
      <w:r w:rsidRPr="006A1703">
        <w:rPr>
          <w:b w:val="0"/>
          <w:color w:val="000000" w:themeColor="text1"/>
          <w:sz w:val="24"/>
          <w:szCs w:val="24"/>
        </w:rPr>
        <w:t xml:space="preserve">1. Atsižvelgiant į Lietuvos Respublikos vietos savivaldos įstatyme apibrėžtą </w:t>
      </w:r>
      <w:r>
        <w:rPr>
          <w:b w:val="0"/>
          <w:color w:val="000000" w:themeColor="text1"/>
          <w:sz w:val="24"/>
          <w:szCs w:val="24"/>
        </w:rPr>
        <w:t>sąvokos ,,</w:t>
      </w:r>
      <w:r w:rsidRPr="006A1703">
        <w:rPr>
          <w:b w:val="0"/>
          <w:color w:val="000000" w:themeColor="text1"/>
          <w:sz w:val="24"/>
          <w:szCs w:val="24"/>
        </w:rPr>
        <w:t>savivaldybė</w:t>
      </w:r>
      <w:r>
        <w:rPr>
          <w:b w:val="0"/>
          <w:color w:val="000000" w:themeColor="text1"/>
          <w:sz w:val="24"/>
          <w:szCs w:val="24"/>
        </w:rPr>
        <w:t>“</w:t>
      </w:r>
      <w:r w:rsidRPr="006A1703">
        <w:rPr>
          <w:b w:val="0"/>
          <w:color w:val="000000" w:themeColor="text1"/>
          <w:sz w:val="24"/>
          <w:szCs w:val="24"/>
        </w:rPr>
        <w:t xml:space="preserve"> </w:t>
      </w:r>
      <w:r>
        <w:rPr>
          <w:b w:val="0"/>
          <w:color w:val="000000" w:themeColor="text1"/>
          <w:sz w:val="24"/>
          <w:szCs w:val="24"/>
        </w:rPr>
        <w:t>reikšmę,</w:t>
      </w:r>
      <w:r w:rsidRPr="006A1703">
        <w:rPr>
          <w:b w:val="0"/>
          <w:color w:val="000000" w:themeColor="text1"/>
          <w:sz w:val="24"/>
          <w:szCs w:val="24"/>
        </w:rPr>
        <w:t xml:space="preserve"> </w:t>
      </w:r>
      <w:r>
        <w:rPr>
          <w:b w:val="0"/>
          <w:color w:val="000000" w:themeColor="text1"/>
          <w:sz w:val="24"/>
          <w:szCs w:val="24"/>
        </w:rPr>
        <w:t>N</w:t>
      </w:r>
      <w:r w:rsidRPr="006A1703">
        <w:rPr>
          <w:b w:val="0"/>
          <w:color w:val="000000" w:themeColor="text1"/>
          <w:sz w:val="24"/>
          <w:szCs w:val="24"/>
        </w:rPr>
        <w:t xml:space="preserve">utarimo projekto antrojoje pastraipoje vietoj žodžio „savivaldybėms“ </w:t>
      </w:r>
      <w:r w:rsidR="00E04205">
        <w:rPr>
          <w:b w:val="0"/>
          <w:color w:val="000000" w:themeColor="text1"/>
          <w:sz w:val="24"/>
          <w:szCs w:val="24"/>
        </w:rPr>
        <w:t xml:space="preserve">turėtų būti </w:t>
      </w:r>
      <w:r w:rsidRPr="006A1703">
        <w:rPr>
          <w:b w:val="0"/>
          <w:color w:val="000000" w:themeColor="text1"/>
          <w:sz w:val="24"/>
          <w:szCs w:val="24"/>
        </w:rPr>
        <w:t>įrašyt</w:t>
      </w:r>
      <w:r w:rsidR="00E04205">
        <w:rPr>
          <w:b w:val="0"/>
          <w:color w:val="000000" w:themeColor="text1"/>
          <w:sz w:val="24"/>
          <w:szCs w:val="24"/>
        </w:rPr>
        <w:t>i</w:t>
      </w:r>
      <w:r w:rsidRPr="006A1703">
        <w:rPr>
          <w:b w:val="0"/>
          <w:color w:val="000000" w:themeColor="text1"/>
          <w:sz w:val="24"/>
          <w:szCs w:val="24"/>
        </w:rPr>
        <w:t xml:space="preserve"> žod</w:t>
      </w:r>
      <w:r w:rsidR="00E04205">
        <w:rPr>
          <w:b w:val="0"/>
          <w:color w:val="000000" w:themeColor="text1"/>
          <w:sz w:val="24"/>
          <w:szCs w:val="24"/>
        </w:rPr>
        <w:t>žiai</w:t>
      </w:r>
      <w:r w:rsidRPr="006A1703">
        <w:rPr>
          <w:b w:val="0"/>
          <w:color w:val="000000" w:themeColor="text1"/>
          <w:sz w:val="24"/>
          <w:szCs w:val="24"/>
        </w:rPr>
        <w:t xml:space="preserve"> „savivaldybių institucijoms“. </w:t>
      </w:r>
    </w:p>
    <w:p w:rsidR="001C6286" w:rsidRPr="001F4A93" w:rsidRDefault="001C6286" w:rsidP="00DC49A1">
      <w:pPr>
        <w:spacing w:line="320" w:lineRule="atLeast"/>
        <w:jc w:val="both"/>
        <w:rPr>
          <w:lang w:val="lt-LT"/>
        </w:rPr>
      </w:pPr>
      <w:r>
        <w:rPr>
          <w:lang w:val="lt-LT"/>
        </w:rPr>
        <w:tab/>
        <w:t xml:space="preserve">2. </w:t>
      </w:r>
      <w:r w:rsidR="00DC49A1" w:rsidRPr="00DC49A1">
        <w:rPr>
          <w:lang w:val="lt-LT"/>
        </w:rPr>
        <w:t>N</w:t>
      </w:r>
      <w:r w:rsidR="006A1703" w:rsidRPr="00DC49A1">
        <w:rPr>
          <w:lang w:val="lt-LT"/>
        </w:rPr>
        <w:t>utarimo projekto</w:t>
      </w:r>
      <w:r w:rsidR="00DC49A1" w:rsidRPr="00DC49A1">
        <w:rPr>
          <w:lang w:val="lt-LT"/>
        </w:rPr>
        <w:t xml:space="preserve"> 1 punkte siūloma </w:t>
      </w:r>
      <w:r w:rsidRPr="00DC49A1">
        <w:rPr>
          <w:bCs/>
          <w:lang w:val="lt-LT"/>
        </w:rPr>
        <w:t>atsisakyti</w:t>
      </w:r>
      <w:r w:rsidR="00DC49A1" w:rsidRPr="00DC49A1">
        <w:rPr>
          <w:lang w:val="lt-LT"/>
        </w:rPr>
        <w:t xml:space="preserve"> </w:t>
      </w:r>
      <w:r w:rsidR="00270475" w:rsidRPr="00270475">
        <w:rPr>
          <w:lang w:val="lt-LT"/>
        </w:rPr>
        <w:t>Lietuvos Respublikos administracinių nusižengimų kodekso 492 ir 590 straipsnių pakeitimo įstatymo projekt</w:t>
      </w:r>
      <w:r w:rsidR="00270475" w:rsidRPr="00027478">
        <w:rPr>
          <w:lang w:val="lt-LT"/>
        </w:rPr>
        <w:t>e</w:t>
      </w:r>
      <w:r w:rsidR="00270475" w:rsidRPr="00270475">
        <w:rPr>
          <w:lang w:val="lt-LT"/>
        </w:rPr>
        <w:t xml:space="preserve"> Nr. XIIIP-4037</w:t>
      </w:r>
      <w:r w:rsidR="00270475" w:rsidRPr="00270475">
        <w:rPr>
          <w:b/>
          <w:lang w:val="lt-LT"/>
        </w:rPr>
        <w:t xml:space="preserve"> </w:t>
      </w:r>
      <w:r w:rsidR="00270475" w:rsidRPr="00270475">
        <w:rPr>
          <w:lang w:val="lt-LT"/>
        </w:rPr>
        <w:t xml:space="preserve">(toliau </w:t>
      </w:r>
      <w:r w:rsidR="001071C0">
        <w:rPr>
          <w:lang w:val="lt-LT"/>
        </w:rPr>
        <w:t>–</w:t>
      </w:r>
      <w:r w:rsidR="00270475" w:rsidRPr="00270475">
        <w:rPr>
          <w:lang w:val="lt-LT"/>
        </w:rPr>
        <w:t xml:space="preserve"> </w:t>
      </w:r>
      <w:r w:rsidR="00270475">
        <w:rPr>
          <w:lang w:val="lt-LT"/>
        </w:rPr>
        <w:t>P</w:t>
      </w:r>
      <w:r w:rsidR="00270475" w:rsidRPr="00270475">
        <w:rPr>
          <w:lang w:val="lt-LT"/>
        </w:rPr>
        <w:t>rojektas)</w:t>
      </w:r>
      <w:r w:rsidR="00270475" w:rsidRPr="00027478">
        <w:rPr>
          <w:lang w:val="lt-LT"/>
        </w:rPr>
        <w:t xml:space="preserve"> </w:t>
      </w:r>
      <w:r w:rsidR="00DC49A1" w:rsidRPr="00DC49A1">
        <w:rPr>
          <w:bCs/>
          <w:lang w:val="lt-LT"/>
        </w:rPr>
        <w:t>keisti Lietuvos Respublikos administracinių nusižengimų kodekso (toliau – ANK)</w:t>
      </w:r>
      <w:r w:rsidR="00DC49A1" w:rsidRPr="00027478">
        <w:rPr>
          <w:bCs/>
          <w:lang w:val="lt-LT"/>
        </w:rPr>
        <w:t xml:space="preserve"> </w:t>
      </w:r>
      <w:r w:rsidR="00DC49A1" w:rsidRPr="00DC49A1">
        <w:rPr>
          <w:bCs/>
          <w:lang w:val="lt-LT"/>
        </w:rPr>
        <w:t>492</w:t>
      </w:r>
      <w:r w:rsidR="001071C0">
        <w:rPr>
          <w:bCs/>
          <w:lang w:val="lt-LT"/>
        </w:rPr>
        <w:t> </w:t>
      </w:r>
      <w:r w:rsidR="00DC49A1" w:rsidRPr="00DC49A1">
        <w:rPr>
          <w:bCs/>
          <w:lang w:val="lt-LT"/>
        </w:rPr>
        <w:t>straipsnio pavadinimą</w:t>
      </w:r>
      <w:r w:rsidR="00270475">
        <w:rPr>
          <w:bCs/>
          <w:lang w:val="lt-LT"/>
        </w:rPr>
        <w:t xml:space="preserve">, motyvuojant tuo, kad šis </w:t>
      </w:r>
      <w:r w:rsidR="00270475" w:rsidRPr="00027478">
        <w:rPr>
          <w:bCs/>
          <w:lang w:val="lt-LT"/>
        </w:rPr>
        <w:t xml:space="preserve">ANK </w:t>
      </w:r>
      <w:r w:rsidR="00270475" w:rsidRPr="00270475">
        <w:rPr>
          <w:bCs/>
          <w:lang w:val="lt-LT"/>
        </w:rPr>
        <w:t>straipsnis apima visus Lietuvos Respublikos tabako, tabako gaminių ir su jais susijusių gaminių kontrolės įstatymo (toliau – Tabako kontrolės įstatymas) 19 straipsnio galimus pažeidimus</w:t>
      </w:r>
      <w:r w:rsidR="00DC49A1" w:rsidRPr="00270475">
        <w:rPr>
          <w:bCs/>
          <w:lang w:val="lt-LT"/>
        </w:rPr>
        <w:t>.</w:t>
      </w:r>
      <w:r w:rsidR="00DC49A1">
        <w:rPr>
          <w:bCs/>
          <w:lang w:val="lt-LT"/>
        </w:rPr>
        <w:t xml:space="preserve"> Pažymėtina, kad dabartiniame </w:t>
      </w:r>
      <w:r w:rsidR="001F4A93">
        <w:rPr>
          <w:bCs/>
          <w:lang w:val="lt-LT"/>
        </w:rPr>
        <w:t xml:space="preserve">ANK </w:t>
      </w:r>
      <w:r w:rsidR="00DC49A1" w:rsidRPr="00DC49A1">
        <w:rPr>
          <w:bCs/>
          <w:lang w:val="lt-LT"/>
        </w:rPr>
        <w:t>492 straipsnio pavadinim</w:t>
      </w:r>
      <w:r w:rsidR="00DC49A1">
        <w:rPr>
          <w:bCs/>
          <w:lang w:val="lt-LT"/>
        </w:rPr>
        <w:t>e</w:t>
      </w:r>
      <w:r w:rsidR="00DC49A1" w:rsidRPr="00DC49A1">
        <w:rPr>
          <w:bCs/>
          <w:lang w:val="lt-LT"/>
        </w:rPr>
        <w:t xml:space="preserve"> </w:t>
      </w:r>
      <w:r w:rsidR="00DC49A1">
        <w:rPr>
          <w:bCs/>
          <w:lang w:val="lt-LT"/>
        </w:rPr>
        <w:t xml:space="preserve">atsispinti tik </w:t>
      </w:r>
      <w:r w:rsidR="00DC49A1" w:rsidRPr="00DC49A1">
        <w:rPr>
          <w:bCs/>
          <w:lang w:val="lt-LT"/>
        </w:rPr>
        <w:t>Tabako kontrolės įstatym</w:t>
      </w:r>
      <w:r w:rsidR="00270475">
        <w:rPr>
          <w:bCs/>
          <w:lang w:val="lt-LT"/>
        </w:rPr>
        <w:t>e</w:t>
      </w:r>
      <w:r w:rsidR="00DC49A1" w:rsidRPr="00DC49A1">
        <w:rPr>
          <w:bCs/>
          <w:lang w:val="lt-LT"/>
        </w:rPr>
        <w:t xml:space="preserve"> nustatytas tabako gaminių ar susijusių gaminių vartojimo ar jų turėjimo ribojimo pažeidimas</w:t>
      </w:r>
      <w:r w:rsidR="00DC49A1">
        <w:rPr>
          <w:bCs/>
          <w:lang w:val="lt-LT"/>
        </w:rPr>
        <w:t xml:space="preserve">, </w:t>
      </w:r>
      <w:r w:rsidR="001071C0">
        <w:rPr>
          <w:bCs/>
          <w:lang w:val="lt-LT"/>
        </w:rPr>
        <w:t>o</w:t>
      </w:r>
      <w:r w:rsidR="00DC49A1">
        <w:rPr>
          <w:bCs/>
          <w:lang w:val="lt-LT"/>
        </w:rPr>
        <w:t xml:space="preserve"> </w:t>
      </w:r>
      <w:r w:rsidR="00DC49A1" w:rsidRPr="00DC49A1">
        <w:rPr>
          <w:bCs/>
          <w:lang w:val="lt-LT"/>
        </w:rPr>
        <w:t>Tabako kontrolės įstatym</w:t>
      </w:r>
      <w:r w:rsidR="00DC49A1">
        <w:rPr>
          <w:bCs/>
          <w:lang w:val="lt-LT"/>
        </w:rPr>
        <w:t>e</w:t>
      </w:r>
      <w:r w:rsidR="00DC49A1" w:rsidRPr="00DC49A1">
        <w:rPr>
          <w:bCs/>
          <w:lang w:val="lt-LT"/>
        </w:rPr>
        <w:t xml:space="preserve"> buto arba patalpos savininkui ar kitų daiktinių teisių turėtojui nustatytų reikalavimų </w:t>
      </w:r>
      <w:r w:rsidR="003B3B56" w:rsidRPr="003B3B56">
        <w:rPr>
          <w:bCs/>
          <w:lang w:val="lt-LT"/>
        </w:rPr>
        <w:t>nurodyti asmens, kuris rūkė buto ar patalpos balkone, terasoje, lodžijoje, duomenis (vardą, pavardę ir gyvenamosios vietos adresą)</w:t>
      </w:r>
      <w:r w:rsidR="003B3B56">
        <w:rPr>
          <w:bCs/>
          <w:lang w:val="lt-LT"/>
        </w:rPr>
        <w:t xml:space="preserve"> </w:t>
      </w:r>
      <w:r w:rsidR="00DC49A1" w:rsidRPr="00DC49A1">
        <w:rPr>
          <w:bCs/>
          <w:lang w:val="lt-LT"/>
        </w:rPr>
        <w:t>nevykdym</w:t>
      </w:r>
      <w:r w:rsidR="00DC49A1">
        <w:rPr>
          <w:bCs/>
          <w:lang w:val="lt-LT"/>
        </w:rPr>
        <w:t xml:space="preserve">as savo turiniu yra kitoks </w:t>
      </w:r>
      <w:r w:rsidR="001F4A93">
        <w:rPr>
          <w:bCs/>
          <w:lang w:val="lt-LT"/>
        </w:rPr>
        <w:t>teisės pažeidimas</w:t>
      </w:r>
      <w:r w:rsidR="001071C0">
        <w:rPr>
          <w:bCs/>
          <w:lang w:val="lt-LT"/>
        </w:rPr>
        <w:t>,</w:t>
      </w:r>
      <w:r w:rsidR="001F4A93">
        <w:rPr>
          <w:bCs/>
          <w:lang w:val="lt-LT"/>
        </w:rPr>
        <w:t xml:space="preserve"> </w:t>
      </w:r>
      <w:r w:rsidR="001F4A93" w:rsidRPr="00027478">
        <w:rPr>
          <w:bCs/>
          <w:lang w:val="lt-LT"/>
        </w:rPr>
        <w:t>t.</w:t>
      </w:r>
      <w:r w:rsidR="001071C0">
        <w:rPr>
          <w:bCs/>
          <w:lang w:val="lt-LT"/>
        </w:rPr>
        <w:t xml:space="preserve"> </w:t>
      </w:r>
      <w:r w:rsidR="001F4A93" w:rsidRPr="00027478">
        <w:rPr>
          <w:bCs/>
          <w:lang w:val="lt-LT"/>
        </w:rPr>
        <w:t xml:space="preserve">y. jo </w:t>
      </w:r>
      <w:r w:rsidR="001F4A93" w:rsidRPr="001F4A93">
        <w:rPr>
          <w:bCs/>
          <w:lang w:val="lt-LT"/>
        </w:rPr>
        <w:t>objektas yra ne tabako gaminių vartojimo ar jų turėjimo ribojimo pažeidimas</w:t>
      </w:r>
      <w:r w:rsidR="001F4A93">
        <w:rPr>
          <w:bCs/>
          <w:lang w:val="lt-LT"/>
        </w:rPr>
        <w:t xml:space="preserve">, </w:t>
      </w:r>
      <w:r w:rsidR="001F4A93" w:rsidRPr="001F4A93">
        <w:rPr>
          <w:bCs/>
          <w:lang w:val="lt-LT"/>
        </w:rPr>
        <w:t>bet kliudymas nustatyti asmenį, kuris padarė šį nusižengimą</w:t>
      </w:r>
      <w:r w:rsidR="001F4A93">
        <w:rPr>
          <w:bCs/>
          <w:lang w:val="lt-LT"/>
        </w:rPr>
        <w:t xml:space="preserve">. </w:t>
      </w:r>
      <w:r w:rsidR="001F4A93" w:rsidRPr="001F4A93">
        <w:rPr>
          <w:bCs/>
          <w:lang w:val="lt-LT"/>
        </w:rPr>
        <w:t xml:space="preserve">Toks reguliavimas yra analogiškas ANK </w:t>
      </w:r>
      <w:r w:rsidR="004C42F4" w:rsidRPr="004C42F4">
        <w:rPr>
          <w:bCs/>
          <w:lang w:val="lt-LT"/>
        </w:rPr>
        <w:t>431 straipsnyje</w:t>
      </w:r>
      <w:r w:rsidR="004C42F4">
        <w:rPr>
          <w:b/>
          <w:bCs/>
        </w:rPr>
        <w:t xml:space="preserve"> </w:t>
      </w:r>
      <w:r w:rsidR="001F4A93" w:rsidRPr="001F4A93">
        <w:rPr>
          <w:bCs/>
          <w:lang w:val="lt-LT"/>
        </w:rPr>
        <w:t>nustatytai transporto priemonių savininkų</w:t>
      </w:r>
      <w:r w:rsidR="003B3B56" w:rsidRPr="003B3B56">
        <w:rPr>
          <w:bCs/>
          <w:lang w:val="lt-LT"/>
        </w:rPr>
        <w:t xml:space="preserve"> </w:t>
      </w:r>
      <w:r w:rsidR="003B3B56">
        <w:rPr>
          <w:bCs/>
          <w:lang w:val="lt-LT"/>
        </w:rPr>
        <w:t>(</w:t>
      </w:r>
      <w:r w:rsidR="003B3B56" w:rsidRPr="003B3B56">
        <w:rPr>
          <w:bCs/>
          <w:lang w:val="lt-LT"/>
        </w:rPr>
        <w:t>valdytojų</w:t>
      </w:r>
      <w:r w:rsidR="003B3B56">
        <w:rPr>
          <w:bCs/>
          <w:lang w:val="lt-LT"/>
        </w:rPr>
        <w:t>)</w:t>
      </w:r>
      <w:r w:rsidR="001F4A93" w:rsidRPr="001F4A93">
        <w:rPr>
          <w:bCs/>
          <w:lang w:val="lt-LT"/>
        </w:rPr>
        <w:t xml:space="preserve"> administracinei atsakomybei už nevykdymą pareigos</w:t>
      </w:r>
      <w:r w:rsidR="00010DC5" w:rsidRPr="00027478">
        <w:rPr>
          <w:rFonts w:ascii="Arial" w:hAnsi="Arial" w:cs="Arial"/>
          <w:sz w:val="22"/>
          <w:szCs w:val="22"/>
          <w:lang w:val="lt-LT"/>
        </w:rPr>
        <w:t xml:space="preserve"> </w:t>
      </w:r>
      <w:r w:rsidR="00010DC5" w:rsidRPr="00010DC5">
        <w:rPr>
          <w:bCs/>
          <w:lang w:val="lt-LT"/>
        </w:rPr>
        <w:t xml:space="preserve">nurodyti </w:t>
      </w:r>
      <w:r w:rsidR="00010DC5">
        <w:rPr>
          <w:bCs/>
          <w:lang w:val="lt-LT"/>
        </w:rPr>
        <w:t xml:space="preserve">ANK </w:t>
      </w:r>
      <w:r w:rsidR="00010DC5" w:rsidRPr="00010DC5">
        <w:rPr>
          <w:bCs/>
          <w:lang w:val="lt-LT"/>
        </w:rPr>
        <w:t>nustatytus</w:t>
      </w:r>
      <w:r w:rsidR="00010DC5" w:rsidRPr="00010DC5">
        <w:rPr>
          <w:b/>
          <w:bCs/>
          <w:lang w:val="lt-LT"/>
        </w:rPr>
        <w:t xml:space="preserve"> </w:t>
      </w:r>
      <w:r w:rsidR="00010DC5" w:rsidRPr="00010DC5">
        <w:rPr>
          <w:bCs/>
          <w:lang w:val="lt-LT"/>
        </w:rPr>
        <w:t xml:space="preserve">duomenis apie asmenį, kuris </w:t>
      </w:r>
      <w:r w:rsidR="003B3B56" w:rsidRPr="00010DC5">
        <w:rPr>
          <w:bCs/>
          <w:lang w:val="lt-LT"/>
        </w:rPr>
        <w:t>nusižengimo padarymo metu valdė transporto priemonės savininkui (valdytojui) priklausančią transporto priemonę ar ja naudojosi</w:t>
      </w:r>
      <w:r w:rsidR="001F4A93" w:rsidRPr="001F4A93">
        <w:rPr>
          <w:bCs/>
          <w:lang w:val="lt-LT"/>
        </w:rPr>
        <w:t>.</w:t>
      </w:r>
      <w:r w:rsidR="003B3B56" w:rsidRPr="003B3B56">
        <w:rPr>
          <w:bCs/>
          <w:lang w:val="lt-LT"/>
        </w:rPr>
        <w:t xml:space="preserve"> Todėl </w:t>
      </w:r>
      <w:r w:rsidR="003B3B56" w:rsidRPr="003B3B56">
        <w:rPr>
          <w:bCs/>
          <w:lang w:val="lt-LT"/>
        </w:rPr>
        <w:lastRenderedPageBreak/>
        <w:t xml:space="preserve">manome, kad </w:t>
      </w:r>
      <w:r w:rsidR="00074417">
        <w:rPr>
          <w:bCs/>
          <w:lang w:val="lt-LT"/>
        </w:rPr>
        <w:t>pa</w:t>
      </w:r>
      <w:r w:rsidR="003B3B56" w:rsidRPr="003B3B56">
        <w:rPr>
          <w:bCs/>
          <w:lang w:val="lt-LT"/>
        </w:rPr>
        <w:t>siūlymas pakeisti ANK 492 straipsnio pavadinimą į tiksliau atitinkantį pakeisto ANK 492 straipsnio turinį yra pagrįstas.</w:t>
      </w:r>
    </w:p>
    <w:p w:rsidR="006A1703" w:rsidRPr="00270475" w:rsidRDefault="00270475" w:rsidP="00270475">
      <w:pPr>
        <w:pStyle w:val="Caption"/>
        <w:spacing w:line="320" w:lineRule="atLeast"/>
        <w:ind w:firstLine="720"/>
        <w:jc w:val="both"/>
        <w:rPr>
          <w:b w:val="0"/>
          <w:sz w:val="24"/>
          <w:szCs w:val="24"/>
        </w:rPr>
      </w:pPr>
      <w:r w:rsidRPr="00270475">
        <w:rPr>
          <w:b w:val="0"/>
          <w:sz w:val="24"/>
          <w:szCs w:val="24"/>
        </w:rPr>
        <w:t>3</w:t>
      </w:r>
      <w:r w:rsidR="006A1703" w:rsidRPr="00270475">
        <w:rPr>
          <w:b w:val="0"/>
          <w:sz w:val="24"/>
          <w:szCs w:val="24"/>
        </w:rPr>
        <w:t xml:space="preserve">. </w:t>
      </w:r>
      <w:r w:rsidRPr="00270475">
        <w:rPr>
          <w:b w:val="0"/>
          <w:sz w:val="24"/>
          <w:szCs w:val="24"/>
        </w:rPr>
        <w:t>Nepritartina Nutarimo projekto 4 ir 5 punktuose išdėstytiems argumentams. Sistemiškai vertinant Tabako kontrolės įstatymo nuostatas (jei bus priimti atitinkami pakeitimai), draudžiančias rūkyti daugiabučių namų balkonuose, terasose ir lodžijose, jeigu bent vienas namo gyventojas tam prieštarauja</w:t>
      </w:r>
      <w:r w:rsidR="00074417">
        <w:rPr>
          <w:b w:val="0"/>
          <w:sz w:val="24"/>
          <w:szCs w:val="24"/>
        </w:rPr>
        <w:t>,</w:t>
      </w:r>
      <w:r w:rsidRPr="00270475">
        <w:rPr>
          <w:sz w:val="24"/>
          <w:szCs w:val="24"/>
        </w:rPr>
        <w:t xml:space="preserve"> </w:t>
      </w:r>
      <w:r w:rsidRPr="00270475">
        <w:rPr>
          <w:b w:val="0"/>
          <w:sz w:val="24"/>
          <w:szCs w:val="24"/>
        </w:rPr>
        <w:t xml:space="preserve">ir </w:t>
      </w:r>
      <w:r>
        <w:rPr>
          <w:b w:val="0"/>
          <w:sz w:val="24"/>
          <w:szCs w:val="24"/>
        </w:rPr>
        <w:t>P</w:t>
      </w:r>
      <w:r w:rsidRPr="00270475">
        <w:rPr>
          <w:b w:val="0"/>
          <w:sz w:val="24"/>
          <w:szCs w:val="24"/>
        </w:rPr>
        <w:t>rojekte siūlomą teisinį reguliavimą</w:t>
      </w:r>
      <w:r w:rsidR="00074417">
        <w:rPr>
          <w:b w:val="0"/>
          <w:sz w:val="24"/>
          <w:szCs w:val="24"/>
        </w:rPr>
        <w:t>,</w:t>
      </w:r>
      <w:r w:rsidRPr="00270475">
        <w:rPr>
          <w:b w:val="0"/>
          <w:sz w:val="24"/>
          <w:szCs w:val="24"/>
        </w:rPr>
        <w:t xml:space="preserve"> akivaizdu, kad </w:t>
      </w:r>
      <w:r w:rsidR="00010DC5">
        <w:rPr>
          <w:b w:val="0"/>
          <w:sz w:val="24"/>
          <w:szCs w:val="24"/>
        </w:rPr>
        <w:t xml:space="preserve">šiuo teisiniu reguliavimu </w:t>
      </w:r>
      <w:r w:rsidRPr="00270475">
        <w:rPr>
          <w:b w:val="0"/>
          <w:sz w:val="24"/>
          <w:szCs w:val="24"/>
        </w:rPr>
        <w:t>siekiama nerūkančiųjų ir rūkančiųjų interesų</w:t>
      </w:r>
      <w:r w:rsidR="00074417" w:rsidRPr="00074417">
        <w:rPr>
          <w:b w:val="0"/>
          <w:sz w:val="24"/>
          <w:szCs w:val="24"/>
        </w:rPr>
        <w:t xml:space="preserve"> </w:t>
      </w:r>
      <w:r w:rsidR="00074417" w:rsidRPr="00270475">
        <w:rPr>
          <w:b w:val="0"/>
          <w:sz w:val="24"/>
          <w:szCs w:val="24"/>
        </w:rPr>
        <w:t>balanso</w:t>
      </w:r>
      <w:r w:rsidRPr="00270475">
        <w:rPr>
          <w:b w:val="0"/>
          <w:sz w:val="24"/>
          <w:szCs w:val="24"/>
        </w:rPr>
        <w:t xml:space="preserve">, ypač teisės į privatų gyvenimą, privačios nuosavybės apsaugos kontekste. Kuriamas teisinis mechanizmas, pagal kurį administracinė atsakomybė kyla ne </w:t>
      </w:r>
      <w:r w:rsidRPr="00270475">
        <w:rPr>
          <w:b w:val="0"/>
          <w:i/>
          <w:iCs/>
          <w:sz w:val="24"/>
          <w:szCs w:val="24"/>
        </w:rPr>
        <w:t>a priori</w:t>
      </w:r>
      <w:r w:rsidRPr="00270475">
        <w:rPr>
          <w:b w:val="0"/>
          <w:sz w:val="24"/>
          <w:szCs w:val="24"/>
        </w:rPr>
        <w:t>, net ir kai asmuo rūko draudžiamoje vietoje, bet tik tuomet</w:t>
      </w:r>
      <w:r>
        <w:rPr>
          <w:b w:val="0"/>
          <w:sz w:val="24"/>
          <w:szCs w:val="24"/>
        </w:rPr>
        <w:t>,</w:t>
      </w:r>
      <w:r w:rsidRPr="00270475">
        <w:rPr>
          <w:b w:val="0"/>
          <w:sz w:val="24"/>
          <w:szCs w:val="24"/>
        </w:rPr>
        <w:t xml:space="preserve"> kai konkretus asmuo pareiškia prieštaravimą. T</w:t>
      </w:r>
      <w:r w:rsidR="007B442E">
        <w:rPr>
          <w:b w:val="0"/>
          <w:sz w:val="24"/>
          <w:szCs w:val="24"/>
        </w:rPr>
        <w:t>aigi</w:t>
      </w:r>
      <w:r w:rsidRPr="00270475">
        <w:rPr>
          <w:b w:val="0"/>
          <w:sz w:val="24"/>
          <w:szCs w:val="24"/>
        </w:rPr>
        <w:t xml:space="preserve">, savivaldos ar policijos pareigūnai reaguotų </w:t>
      </w:r>
      <w:r w:rsidRPr="00270475">
        <w:rPr>
          <w:b w:val="0"/>
          <w:sz w:val="24"/>
          <w:szCs w:val="24"/>
          <w:u w:val="single"/>
        </w:rPr>
        <w:t>tik tuomet</w:t>
      </w:r>
      <w:r w:rsidRPr="00270475">
        <w:rPr>
          <w:b w:val="0"/>
          <w:sz w:val="24"/>
          <w:szCs w:val="24"/>
        </w:rPr>
        <w:t>, kai būtų gautas asmens pranešimas dėl nusižengimo ir atitinkamai pateikti duomenys</w:t>
      </w:r>
      <w:r w:rsidR="00010DC5">
        <w:rPr>
          <w:b w:val="0"/>
          <w:sz w:val="24"/>
          <w:szCs w:val="24"/>
        </w:rPr>
        <w:t>,</w:t>
      </w:r>
      <w:r w:rsidR="00010DC5" w:rsidRPr="00010DC5">
        <w:rPr>
          <w:b w:val="0"/>
          <w:sz w:val="24"/>
          <w:szCs w:val="24"/>
        </w:rPr>
        <w:t xml:space="preserve"> </w:t>
      </w:r>
      <w:r w:rsidR="00010DC5" w:rsidRPr="00010DC5">
        <w:rPr>
          <w:b w:val="0"/>
          <w:bCs/>
          <w:sz w:val="24"/>
          <w:szCs w:val="24"/>
        </w:rPr>
        <w:t>patvirtinantys rūkymo daugiabučio namo balkone, terasoje, lodžijoje faktą</w:t>
      </w:r>
      <w:r w:rsidRPr="00010DC5">
        <w:rPr>
          <w:b w:val="0"/>
          <w:sz w:val="24"/>
          <w:szCs w:val="24"/>
        </w:rPr>
        <w:t>.</w:t>
      </w:r>
      <w:r w:rsidRPr="00027478">
        <w:rPr>
          <w:b w:val="0"/>
          <w:sz w:val="24"/>
          <w:szCs w:val="24"/>
        </w:rPr>
        <w:t> </w:t>
      </w:r>
      <w:r w:rsidRPr="00270475">
        <w:rPr>
          <w:b w:val="0"/>
          <w:sz w:val="24"/>
          <w:szCs w:val="24"/>
        </w:rPr>
        <w:t xml:space="preserve">Todėl nepritartina </w:t>
      </w:r>
      <w:r w:rsidR="007B442E">
        <w:rPr>
          <w:b w:val="0"/>
          <w:sz w:val="24"/>
          <w:szCs w:val="24"/>
        </w:rPr>
        <w:t>pa</w:t>
      </w:r>
      <w:r w:rsidRPr="00270475">
        <w:rPr>
          <w:b w:val="0"/>
          <w:sz w:val="24"/>
          <w:szCs w:val="24"/>
        </w:rPr>
        <w:t>siūlymui atsisakyti Projekto 2</w:t>
      </w:r>
      <w:r w:rsidR="00BD3498">
        <w:rPr>
          <w:b w:val="0"/>
          <w:sz w:val="24"/>
          <w:szCs w:val="24"/>
        </w:rPr>
        <w:t> </w:t>
      </w:r>
      <w:r w:rsidRPr="00270475">
        <w:rPr>
          <w:b w:val="0"/>
          <w:sz w:val="24"/>
          <w:szCs w:val="24"/>
        </w:rPr>
        <w:t>straipsnyje dėstomo ANK 590 straipsnio pakeitimo</w:t>
      </w:r>
      <w:r>
        <w:rPr>
          <w:b w:val="0"/>
          <w:sz w:val="24"/>
          <w:szCs w:val="24"/>
        </w:rPr>
        <w:t>.</w:t>
      </w:r>
    </w:p>
    <w:p w:rsidR="006A1703" w:rsidRPr="00410631" w:rsidRDefault="006A1703" w:rsidP="00410631">
      <w:pPr>
        <w:pStyle w:val="Caption"/>
        <w:spacing w:line="320" w:lineRule="atLeast"/>
        <w:ind w:firstLine="720"/>
        <w:jc w:val="both"/>
        <w:rPr>
          <w:b w:val="0"/>
          <w:sz w:val="24"/>
          <w:szCs w:val="24"/>
        </w:rPr>
      </w:pPr>
      <w:r w:rsidRPr="00410631">
        <w:rPr>
          <w:b w:val="0"/>
          <w:sz w:val="24"/>
          <w:szCs w:val="24"/>
        </w:rPr>
        <w:t xml:space="preserve">4. Nutarimo projekto 6 punkte tikslintinas paskutinis sakinys, kuris turėtų būti išdėstytas taip: „Taip pat tikslintina Projekto </w:t>
      </w:r>
      <w:r w:rsidRPr="00410631">
        <w:rPr>
          <w:b w:val="0"/>
          <w:strike/>
          <w:sz w:val="24"/>
          <w:szCs w:val="24"/>
        </w:rPr>
        <w:t>492 straipsnio 3 dalyje</w:t>
      </w:r>
      <w:r w:rsidRPr="00410631">
        <w:rPr>
          <w:b w:val="0"/>
          <w:sz w:val="24"/>
          <w:szCs w:val="24"/>
        </w:rPr>
        <w:t xml:space="preserve"> </w:t>
      </w:r>
      <w:r w:rsidRPr="00410631">
        <w:rPr>
          <w:b w:val="0"/>
          <w:bCs/>
          <w:sz w:val="24"/>
          <w:szCs w:val="24"/>
        </w:rPr>
        <w:t>1 straipsnio 3 dalyje</w:t>
      </w:r>
      <w:r w:rsidRPr="00410631">
        <w:rPr>
          <w:b w:val="0"/>
          <w:sz w:val="24"/>
          <w:szCs w:val="24"/>
        </w:rPr>
        <w:t xml:space="preserve"> dėstom</w:t>
      </w:r>
      <w:r w:rsidR="00801296" w:rsidRPr="00410631">
        <w:rPr>
          <w:b w:val="0"/>
          <w:sz w:val="24"/>
          <w:szCs w:val="24"/>
        </w:rPr>
        <w:t>o</w:t>
      </w:r>
      <w:r w:rsidRPr="00410631">
        <w:rPr>
          <w:b w:val="0"/>
          <w:sz w:val="24"/>
          <w:szCs w:val="24"/>
        </w:rPr>
        <w:t xml:space="preserve"> pakeitimo esmė, atsisakant konstrukcijų „šio straipsnio“ ir „ir ją išdėstyti taip“</w:t>
      </w:r>
      <w:r w:rsidR="00801296" w:rsidRPr="00410631">
        <w:rPr>
          <w:b w:val="0"/>
          <w:sz w:val="24"/>
          <w:szCs w:val="24"/>
        </w:rPr>
        <w:t>.</w:t>
      </w:r>
    </w:p>
    <w:p w:rsidR="00A67106" w:rsidRPr="00410631" w:rsidRDefault="00010DC5" w:rsidP="00410631">
      <w:pPr>
        <w:pStyle w:val="Header"/>
        <w:tabs>
          <w:tab w:val="clear" w:pos="4153"/>
          <w:tab w:val="clear" w:pos="8306"/>
        </w:tabs>
        <w:spacing w:line="320" w:lineRule="atLeast"/>
        <w:jc w:val="both"/>
      </w:pPr>
      <w:r w:rsidRPr="00410631">
        <w:tab/>
      </w:r>
      <w:r w:rsidR="00410631" w:rsidRPr="00410631">
        <w:t xml:space="preserve">5. Atsižvelgiant į ANK </w:t>
      </w:r>
      <w:r w:rsidR="00410631" w:rsidRPr="00410631">
        <w:rPr>
          <w:bCs/>
        </w:rPr>
        <w:t>431 straipsnyje „Transporto priemonės savininkui (valdytojui) nustatytų reikalavimų nevykdymas</w:t>
      </w:r>
      <w:r w:rsidR="007B442E">
        <w:rPr>
          <w:bCs/>
        </w:rPr>
        <w:t>“</w:t>
      </w:r>
      <w:r w:rsidR="00410631" w:rsidRPr="00410631">
        <w:rPr>
          <w:bCs/>
        </w:rPr>
        <w:t xml:space="preserve"> nustatytą reguliavimą, pagal kurį transporto priemonės savininkui (valdytojui) numatyta atsakomybė už pakartotinį šio straipsnio 1 dalyje numatyto administracinio nusižengimo padarymą, siūlytina nustatyti buto arba patalpos savininkui ar kitų daiktinių teisių turėtojui atsakomybę už pakartotinį Tabako kontrolės įstatyme buto arba patalpos savininkui ar kitų daiktinių teisių turėtojui nustatytų reikalavimų nevykdymą. </w:t>
      </w:r>
    </w:p>
    <w:p w:rsidR="00A67106" w:rsidRDefault="00A67106" w:rsidP="00EA119B">
      <w:pPr>
        <w:pStyle w:val="Header"/>
        <w:tabs>
          <w:tab w:val="clear" w:pos="4153"/>
          <w:tab w:val="clear" w:pos="8306"/>
        </w:tabs>
      </w:pPr>
    </w:p>
    <w:p w:rsidR="007B442E" w:rsidRDefault="007B442E" w:rsidP="00EA119B">
      <w:pPr>
        <w:pStyle w:val="Header"/>
        <w:tabs>
          <w:tab w:val="clear" w:pos="4153"/>
          <w:tab w:val="clear" w:pos="8306"/>
        </w:tabs>
      </w:pPr>
    </w:p>
    <w:tbl>
      <w:tblPr>
        <w:tblW w:w="9747" w:type="dxa"/>
        <w:tblLayout w:type="fixed"/>
        <w:tblLook w:val="0000" w:firstRow="0" w:lastRow="0" w:firstColumn="0" w:lastColumn="0" w:noHBand="0" w:noVBand="0"/>
      </w:tblPr>
      <w:tblGrid>
        <w:gridCol w:w="108"/>
        <w:gridCol w:w="4678"/>
        <w:gridCol w:w="992"/>
        <w:gridCol w:w="3578"/>
        <w:gridCol w:w="391"/>
      </w:tblGrid>
      <w:tr w:rsidR="0005618E" w:rsidRPr="001071C0" w:rsidTr="009C6A85">
        <w:trPr>
          <w:gridBefore w:val="1"/>
          <w:gridAfter w:val="1"/>
          <w:wBefore w:w="108" w:type="dxa"/>
          <w:wAfter w:w="391" w:type="dxa"/>
        </w:trPr>
        <w:tc>
          <w:tcPr>
            <w:tcW w:w="4678" w:type="dxa"/>
          </w:tcPr>
          <w:p w:rsidR="0005618E" w:rsidRDefault="0005618E" w:rsidP="00953FD1">
            <w:pPr>
              <w:pStyle w:val="Header"/>
              <w:tabs>
                <w:tab w:val="clear" w:pos="4153"/>
                <w:tab w:val="clear" w:pos="8306"/>
              </w:tabs>
            </w:pPr>
          </w:p>
        </w:tc>
        <w:tc>
          <w:tcPr>
            <w:tcW w:w="4570" w:type="dxa"/>
            <w:gridSpan w:val="2"/>
          </w:tcPr>
          <w:p w:rsidR="0005618E" w:rsidRDefault="0005618E" w:rsidP="00953FD1">
            <w:pPr>
              <w:pStyle w:val="Header"/>
              <w:tabs>
                <w:tab w:val="clear" w:pos="4153"/>
                <w:tab w:val="clear" w:pos="8306"/>
              </w:tabs>
              <w:jc w:val="right"/>
            </w:pPr>
          </w:p>
        </w:tc>
      </w:tr>
      <w:tr w:rsidR="009C6A85" w:rsidRPr="00662669" w:rsidTr="009C6A85">
        <w:tc>
          <w:tcPr>
            <w:tcW w:w="5778" w:type="dxa"/>
            <w:gridSpan w:val="3"/>
          </w:tcPr>
          <w:p w:rsidR="009C6A85" w:rsidRPr="00662669" w:rsidRDefault="009C6A85" w:rsidP="00735635">
            <w:pPr>
              <w:pStyle w:val="Header"/>
              <w:tabs>
                <w:tab w:val="clear" w:pos="4153"/>
                <w:tab w:val="clear" w:pos="8306"/>
              </w:tabs>
              <w:rPr>
                <w:szCs w:val="24"/>
              </w:rPr>
            </w:pPr>
            <w:r>
              <w:t>V</w:t>
            </w:r>
            <w:r w:rsidRPr="00662669">
              <w:t xml:space="preserve">idaus reikalų </w:t>
            </w:r>
            <w:r w:rsidR="00735635">
              <w:t>vice</w:t>
            </w:r>
            <w:r w:rsidRPr="00662669">
              <w:t>ministr</w:t>
            </w:r>
            <w:r w:rsidR="00735635">
              <w:t>as</w:t>
            </w:r>
          </w:p>
        </w:tc>
        <w:tc>
          <w:tcPr>
            <w:tcW w:w="3969" w:type="dxa"/>
            <w:gridSpan w:val="2"/>
          </w:tcPr>
          <w:p w:rsidR="009C6A85" w:rsidRPr="00662669" w:rsidRDefault="009C6A85" w:rsidP="00735635">
            <w:pPr>
              <w:pStyle w:val="Header"/>
              <w:tabs>
                <w:tab w:val="clear" w:pos="4153"/>
                <w:tab w:val="clear" w:pos="8306"/>
              </w:tabs>
              <w:jc w:val="center"/>
              <w:rPr>
                <w:szCs w:val="24"/>
              </w:rPr>
            </w:pPr>
            <w:r>
              <w:rPr>
                <w:szCs w:val="24"/>
              </w:rPr>
              <w:t xml:space="preserve">                           </w:t>
            </w:r>
            <w:r w:rsidR="00735635">
              <w:rPr>
                <w:szCs w:val="24"/>
              </w:rPr>
              <w:t>Česlovas Mulma</w:t>
            </w:r>
          </w:p>
        </w:tc>
      </w:tr>
    </w:tbl>
    <w:p w:rsidR="00EA119B" w:rsidRDefault="009C6A85" w:rsidP="00EA119B">
      <w:r>
        <w:t xml:space="preserve">           </w:t>
      </w:r>
    </w:p>
    <w:p w:rsidR="007976F5" w:rsidRDefault="007976F5"/>
    <w:p w:rsidR="007976F5" w:rsidRPr="007976F5" w:rsidRDefault="007976F5" w:rsidP="007976F5"/>
    <w:p w:rsidR="007976F5" w:rsidRPr="007976F5" w:rsidRDefault="007976F5" w:rsidP="007976F5"/>
    <w:p w:rsidR="007976F5" w:rsidRPr="007976F5" w:rsidRDefault="007976F5" w:rsidP="007976F5"/>
    <w:p w:rsidR="007976F5" w:rsidRPr="007976F5" w:rsidRDefault="007976F5" w:rsidP="007976F5"/>
    <w:p w:rsidR="007976F5" w:rsidRPr="007976F5" w:rsidRDefault="007976F5" w:rsidP="007976F5"/>
    <w:p w:rsidR="005A0D67" w:rsidRPr="007976F5" w:rsidRDefault="005A0D67" w:rsidP="007976F5"/>
    <w:p w:rsidR="007976F5" w:rsidRPr="007976F5" w:rsidRDefault="007976F5" w:rsidP="007976F5"/>
    <w:p w:rsidR="007976F5" w:rsidRPr="007976F5" w:rsidRDefault="007976F5" w:rsidP="007976F5"/>
    <w:p w:rsidR="007976F5" w:rsidRPr="007976F5" w:rsidRDefault="007976F5" w:rsidP="007976F5"/>
    <w:p w:rsidR="007976F5" w:rsidRDefault="007976F5" w:rsidP="007976F5"/>
    <w:p w:rsidR="00280F08" w:rsidRDefault="00280F08" w:rsidP="007976F5"/>
    <w:p w:rsidR="0005618E" w:rsidRDefault="0005618E" w:rsidP="007976F5"/>
    <w:p w:rsidR="00010DC5" w:rsidRDefault="00010DC5" w:rsidP="007976F5"/>
    <w:p w:rsidR="00010DC5" w:rsidRDefault="00010DC5" w:rsidP="007976F5"/>
    <w:p w:rsidR="00010DC5" w:rsidRDefault="00010DC5" w:rsidP="007976F5"/>
    <w:p w:rsidR="00010DC5" w:rsidRDefault="00010DC5" w:rsidP="007976F5"/>
    <w:p w:rsidR="00010DC5" w:rsidRDefault="00010DC5" w:rsidP="007976F5"/>
    <w:p w:rsidR="00010DC5" w:rsidRDefault="00010DC5" w:rsidP="007976F5"/>
    <w:p w:rsidR="00010DC5" w:rsidRDefault="00010DC5" w:rsidP="007976F5"/>
    <w:p w:rsidR="0005618E" w:rsidRPr="007976F5" w:rsidRDefault="0005618E" w:rsidP="007976F5"/>
    <w:p w:rsidR="002174A5" w:rsidRPr="009148A5" w:rsidRDefault="009C6A85" w:rsidP="009C6A85">
      <w:r w:rsidRPr="004B7939">
        <w:rPr>
          <w:szCs w:val="24"/>
        </w:rPr>
        <w:t>S. Mitalauskas, tel. 271 7143, el. p. sigitas.mitalauskas@vrm.lt</w:t>
      </w:r>
    </w:p>
    <w:sectPr w:rsidR="002174A5" w:rsidRPr="009148A5" w:rsidSect="00F625E1">
      <w:headerReference w:type="even" r:id="rId10"/>
      <w:footerReference w:type="first" r:id="rId11"/>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C05" w:rsidRDefault="00447C05" w:rsidP="00DB30A6">
      <w:r>
        <w:separator/>
      </w:r>
    </w:p>
  </w:endnote>
  <w:endnote w:type="continuationSeparator" w:id="0">
    <w:p w:rsidR="00447C05" w:rsidRDefault="00447C05"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73"/>
      <w:gridCol w:w="1708"/>
    </w:tblGrid>
    <w:tr w:rsidR="005C4059" w:rsidTr="00CB2C23">
      <w:trPr>
        <w:trHeight w:val="1276"/>
      </w:trPr>
      <w:tc>
        <w:tcPr>
          <w:tcW w:w="7573" w:type="dxa"/>
        </w:tcPr>
        <w:p w:rsidR="005C4059" w:rsidRDefault="00447C05" w:rsidP="002A2934">
          <w:pPr>
            <w:pStyle w:val="Footer"/>
            <w:rPr>
              <w:lang w:val="lt-LT"/>
            </w:rPr>
          </w:pPr>
        </w:p>
      </w:tc>
      <w:tc>
        <w:tcPr>
          <w:tcW w:w="1708" w:type="dxa"/>
        </w:tcPr>
        <w:p w:rsidR="005C4059" w:rsidRDefault="00F604DF" w:rsidP="00D97282">
          <w:pPr>
            <w:pStyle w:val="Footer"/>
            <w:ind w:left="-106" w:right="-203" w:hanging="2"/>
            <w:rPr>
              <w:lang w:val="lt-LT"/>
            </w:rPr>
          </w:pPr>
          <w:r>
            <w:rPr>
              <w:noProof/>
              <w:lang w:val="en-US"/>
            </w:rPr>
            <w:drawing>
              <wp:inline distT="0" distB="0" distL="0" distR="0" wp14:anchorId="5812D6B4" wp14:editId="72EFCF0F">
                <wp:extent cx="1022350" cy="771525"/>
                <wp:effectExtent l="0" t="0" r="635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kime-laisve_30_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2350" cy="771525"/>
                        </a:xfrm>
                        <a:prstGeom prst="rect">
                          <a:avLst/>
                        </a:prstGeom>
                      </pic:spPr>
                    </pic:pic>
                  </a:graphicData>
                </a:graphic>
              </wp:inline>
            </w:drawing>
          </w:r>
        </w:p>
      </w:tc>
    </w:tr>
  </w:tbl>
  <w:p w:rsidR="005C4059" w:rsidRDefault="00447C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C05" w:rsidRDefault="00447C05" w:rsidP="00DB30A6">
      <w:r>
        <w:separator/>
      </w:r>
    </w:p>
  </w:footnote>
  <w:footnote w:type="continuationSeparator" w:id="0">
    <w:p w:rsidR="00447C05" w:rsidRDefault="00447C05" w:rsidP="00DB3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CFC" w:rsidRDefault="00085A86" w:rsidP="00BA5CFC">
    <w:pPr>
      <w:pStyle w:val="Header"/>
      <w:framePr w:wrap="around" w:vAnchor="text" w:hAnchor="margin" w:xAlign="center" w:y="1"/>
      <w:rPr>
        <w:rStyle w:val="PageNumber"/>
      </w:rPr>
    </w:pPr>
    <w:r>
      <w:rPr>
        <w:rStyle w:val="PageNumber"/>
      </w:rPr>
      <w:fldChar w:fldCharType="begin"/>
    </w:r>
    <w:r w:rsidR="00715384">
      <w:rPr>
        <w:rStyle w:val="PageNumber"/>
      </w:rPr>
      <w:instrText xml:space="preserve">PAGE  </w:instrText>
    </w:r>
    <w:r>
      <w:rPr>
        <w:rStyle w:val="PageNumber"/>
      </w:rPr>
      <w:fldChar w:fldCharType="separate"/>
    </w:r>
    <w:r w:rsidR="00715384">
      <w:rPr>
        <w:rStyle w:val="PageNumber"/>
        <w:noProof/>
      </w:rPr>
      <w:t>1</w:t>
    </w:r>
    <w:r>
      <w:rPr>
        <w:rStyle w:val="PageNumber"/>
      </w:rPr>
      <w:fldChar w:fldCharType="end"/>
    </w:r>
  </w:p>
  <w:p w:rsidR="00BA5CFC" w:rsidRDefault="00447C0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ED08DF"/>
    <w:multiLevelType w:val="hybridMultilevel"/>
    <w:tmpl w:val="4EA202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19B"/>
    <w:rsid w:val="00006D43"/>
    <w:rsid w:val="00010DC5"/>
    <w:rsid w:val="00027478"/>
    <w:rsid w:val="0004399A"/>
    <w:rsid w:val="0005618E"/>
    <w:rsid w:val="0006742B"/>
    <w:rsid w:val="000742EB"/>
    <w:rsid w:val="00074417"/>
    <w:rsid w:val="00084BC0"/>
    <w:rsid w:val="00085A86"/>
    <w:rsid w:val="000925DD"/>
    <w:rsid w:val="000B6FAB"/>
    <w:rsid w:val="001071C0"/>
    <w:rsid w:val="001127F9"/>
    <w:rsid w:val="001168BF"/>
    <w:rsid w:val="00116FE4"/>
    <w:rsid w:val="001448EF"/>
    <w:rsid w:val="00151C58"/>
    <w:rsid w:val="0019136B"/>
    <w:rsid w:val="001A787C"/>
    <w:rsid w:val="001C6286"/>
    <w:rsid w:val="001F2717"/>
    <w:rsid w:val="001F4A93"/>
    <w:rsid w:val="001F5416"/>
    <w:rsid w:val="002174A5"/>
    <w:rsid w:val="0025508D"/>
    <w:rsid w:val="0025599E"/>
    <w:rsid w:val="00257E52"/>
    <w:rsid w:val="00263408"/>
    <w:rsid w:val="00265030"/>
    <w:rsid w:val="00270475"/>
    <w:rsid w:val="00280F08"/>
    <w:rsid w:val="002A2934"/>
    <w:rsid w:val="002C6630"/>
    <w:rsid w:val="00305464"/>
    <w:rsid w:val="003079BC"/>
    <w:rsid w:val="003214F0"/>
    <w:rsid w:val="00371333"/>
    <w:rsid w:val="003B3B56"/>
    <w:rsid w:val="00402D81"/>
    <w:rsid w:val="00405628"/>
    <w:rsid w:val="00410631"/>
    <w:rsid w:val="004355D2"/>
    <w:rsid w:val="00443DAF"/>
    <w:rsid w:val="00447C05"/>
    <w:rsid w:val="00472CA7"/>
    <w:rsid w:val="0047498C"/>
    <w:rsid w:val="00497BF0"/>
    <w:rsid w:val="004C2429"/>
    <w:rsid w:val="004C42F4"/>
    <w:rsid w:val="004E4D56"/>
    <w:rsid w:val="0052187C"/>
    <w:rsid w:val="0052414F"/>
    <w:rsid w:val="005257ED"/>
    <w:rsid w:val="005A0D67"/>
    <w:rsid w:val="005A1DD7"/>
    <w:rsid w:val="005A4144"/>
    <w:rsid w:val="005B7D3F"/>
    <w:rsid w:val="005C6497"/>
    <w:rsid w:val="005F21C8"/>
    <w:rsid w:val="005F5EA9"/>
    <w:rsid w:val="005F7C59"/>
    <w:rsid w:val="00621B8F"/>
    <w:rsid w:val="006453B7"/>
    <w:rsid w:val="00664CEB"/>
    <w:rsid w:val="006A1703"/>
    <w:rsid w:val="00715384"/>
    <w:rsid w:val="00723322"/>
    <w:rsid w:val="00735635"/>
    <w:rsid w:val="007976F5"/>
    <w:rsid w:val="007B442E"/>
    <w:rsid w:val="007D070D"/>
    <w:rsid w:val="0080073C"/>
    <w:rsid w:val="00801296"/>
    <w:rsid w:val="00821F92"/>
    <w:rsid w:val="0087651F"/>
    <w:rsid w:val="00882930"/>
    <w:rsid w:val="008C2329"/>
    <w:rsid w:val="008C75BB"/>
    <w:rsid w:val="008C7D76"/>
    <w:rsid w:val="008E2BF3"/>
    <w:rsid w:val="00911428"/>
    <w:rsid w:val="009148A5"/>
    <w:rsid w:val="00935F50"/>
    <w:rsid w:val="00953FD1"/>
    <w:rsid w:val="00957390"/>
    <w:rsid w:val="00976636"/>
    <w:rsid w:val="009862F8"/>
    <w:rsid w:val="009B1D46"/>
    <w:rsid w:val="009C6A85"/>
    <w:rsid w:val="009D478C"/>
    <w:rsid w:val="009D7E4A"/>
    <w:rsid w:val="00A67106"/>
    <w:rsid w:val="00A90883"/>
    <w:rsid w:val="00AC3E0A"/>
    <w:rsid w:val="00AE10B4"/>
    <w:rsid w:val="00AF262B"/>
    <w:rsid w:val="00B8485F"/>
    <w:rsid w:val="00BC65CD"/>
    <w:rsid w:val="00BD3498"/>
    <w:rsid w:val="00BE163F"/>
    <w:rsid w:val="00BF3D5C"/>
    <w:rsid w:val="00C41A30"/>
    <w:rsid w:val="00C43A91"/>
    <w:rsid w:val="00C45200"/>
    <w:rsid w:val="00C85BE0"/>
    <w:rsid w:val="00CB2C23"/>
    <w:rsid w:val="00CB76DC"/>
    <w:rsid w:val="00CB7AC5"/>
    <w:rsid w:val="00CC0C11"/>
    <w:rsid w:val="00D66C81"/>
    <w:rsid w:val="00D97282"/>
    <w:rsid w:val="00DA7A51"/>
    <w:rsid w:val="00DB30A6"/>
    <w:rsid w:val="00DC0D51"/>
    <w:rsid w:val="00DC49A1"/>
    <w:rsid w:val="00DC7413"/>
    <w:rsid w:val="00DD1997"/>
    <w:rsid w:val="00DE4C88"/>
    <w:rsid w:val="00E04205"/>
    <w:rsid w:val="00EA119B"/>
    <w:rsid w:val="00EC0CD9"/>
    <w:rsid w:val="00EC562A"/>
    <w:rsid w:val="00F55692"/>
    <w:rsid w:val="00F604DF"/>
    <w:rsid w:val="00F61E2F"/>
    <w:rsid w:val="00F62B78"/>
    <w:rsid w:val="00FB4AAA"/>
    <w:rsid w:val="00FC018A"/>
    <w:rsid w:val="00FC5E44"/>
    <w:rsid w:val="00FE6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19B"/>
    <w:pPr>
      <w:spacing w:line="240" w:lineRule="auto"/>
    </w:pPr>
    <w:rPr>
      <w:rFonts w:eastAsia="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Diagrama,Char Diagrama Diagrama,Diagrama Diagrama Diagrama,En-tête-1,En-tête-2,hd,Header 2,EY Header"/>
    <w:basedOn w:val="Normal"/>
    <w:link w:val="HeaderChar"/>
    <w:rsid w:val="00EA119B"/>
    <w:pPr>
      <w:tabs>
        <w:tab w:val="center" w:pos="4153"/>
        <w:tab w:val="right" w:pos="8306"/>
      </w:tabs>
    </w:pPr>
    <w:rPr>
      <w:lang w:val="lt-LT"/>
    </w:rPr>
  </w:style>
  <w:style w:type="character" w:customStyle="1" w:styleId="HeaderChar">
    <w:name w:val="Header Char"/>
    <w:aliases w:val=" Char Char,Char Char,Diagrama Char,Char Diagrama Diagrama Char,Diagrama Diagrama Diagrama Char,En-tête-1 Char,En-tête-2 Char,hd Char,Header 2 Char,EY Header Char"/>
    <w:basedOn w:val="DefaultParagraphFont"/>
    <w:link w:val="Header"/>
    <w:rsid w:val="00EA119B"/>
    <w:rPr>
      <w:rFonts w:eastAsia="Times New Roman" w:cs="Times New Roman"/>
      <w:szCs w:val="20"/>
      <w:lang w:val="lt-LT"/>
    </w:rPr>
  </w:style>
  <w:style w:type="paragraph" w:styleId="Caption">
    <w:name w:val="caption"/>
    <w:basedOn w:val="Normal"/>
    <w:next w:val="Normal"/>
    <w:qFormat/>
    <w:rsid w:val="00EA119B"/>
    <w:pPr>
      <w:jc w:val="center"/>
    </w:pPr>
    <w:rPr>
      <w:b/>
      <w:sz w:val="28"/>
      <w:lang w:val="lt-LT"/>
    </w:rPr>
  </w:style>
  <w:style w:type="character" w:styleId="PageNumber">
    <w:name w:val="page number"/>
    <w:basedOn w:val="DefaultParagraphFont"/>
    <w:rsid w:val="00EA119B"/>
  </w:style>
  <w:style w:type="character" w:styleId="Hyperlink">
    <w:name w:val="Hyperlink"/>
    <w:basedOn w:val="DefaultParagraphFont"/>
    <w:rsid w:val="00EA119B"/>
    <w:rPr>
      <w:color w:val="0000FF"/>
      <w:u w:val="single"/>
    </w:rPr>
  </w:style>
  <w:style w:type="paragraph" w:styleId="Footer">
    <w:name w:val="footer"/>
    <w:basedOn w:val="Normal"/>
    <w:link w:val="FooterChar"/>
    <w:uiPriority w:val="99"/>
    <w:unhideWhenUsed/>
    <w:rsid w:val="00EA119B"/>
    <w:pPr>
      <w:tabs>
        <w:tab w:val="center" w:pos="4680"/>
        <w:tab w:val="right" w:pos="9360"/>
      </w:tabs>
    </w:pPr>
  </w:style>
  <w:style w:type="character" w:customStyle="1" w:styleId="FooterChar">
    <w:name w:val="Footer Char"/>
    <w:basedOn w:val="DefaultParagraphFont"/>
    <w:link w:val="Footer"/>
    <w:uiPriority w:val="99"/>
    <w:rsid w:val="00EA119B"/>
    <w:rPr>
      <w:rFonts w:eastAsia="Times New Roman" w:cs="Times New Roman"/>
      <w:szCs w:val="20"/>
      <w:lang w:val="en-GB"/>
    </w:rPr>
  </w:style>
  <w:style w:type="table" w:styleId="TableGrid">
    <w:name w:val="Table Grid"/>
    <w:basedOn w:val="TableNorma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119B"/>
    <w:rPr>
      <w:rFonts w:ascii="Tahoma" w:hAnsi="Tahoma" w:cs="Tahoma"/>
      <w:sz w:val="16"/>
      <w:szCs w:val="16"/>
    </w:rPr>
  </w:style>
  <w:style w:type="character" w:customStyle="1" w:styleId="BalloonTextChar">
    <w:name w:val="Balloon Text Char"/>
    <w:basedOn w:val="DefaultParagraphFont"/>
    <w:link w:val="BalloonText"/>
    <w:uiPriority w:val="99"/>
    <w:semiHidden/>
    <w:rsid w:val="00EA119B"/>
    <w:rPr>
      <w:rFonts w:ascii="Tahoma" w:eastAsia="Times New Roman" w:hAnsi="Tahoma" w:cs="Tahoma"/>
      <w:sz w:val="16"/>
      <w:szCs w:val="16"/>
      <w:lang w:val="en-GB"/>
    </w:rPr>
  </w:style>
  <w:style w:type="character" w:customStyle="1" w:styleId="dlxnowrap1">
    <w:name w:val="dlxnowrap1"/>
    <w:basedOn w:val="DefaultParagraphFont"/>
    <w:rsid w:val="00084BC0"/>
  </w:style>
  <w:style w:type="character" w:customStyle="1" w:styleId="Bodytext2">
    <w:name w:val="Body text (2)_"/>
    <w:basedOn w:val="DefaultParagraphFont"/>
    <w:link w:val="Bodytext20"/>
    <w:locked/>
    <w:rsid w:val="00DA7A51"/>
    <w:rPr>
      <w:rFonts w:eastAsia="Times New Roman" w:cs="Times New Roman"/>
      <w:shd w:val="clear" w:color="auto" w:fill="FFFFFF"/>
    </w:rPr>
  </w:style>
  <w:style w:type="paragraph" w:customStyle="1" w:styleId="Bodytext20">
    <w:name w:val="Body text (2)"/>
    <w:basedOn w:val="Normal"/>
    <w:link w:val="Bodytext2"/>
    <w:rsid w:val="00DA7A51"/>
    <w:pPr>
      <w:widowControl w:val="0"/>
      <w:shd w:val="clear" w:color="auto" w:fill="FFFFFF"/>
      <w:spacing w:before="480" w:after="60" w:line="0" w:lineRule="atLeast"/>
      <w:jc w:val="both"/>
    </w:pPr>
    <w:rPr>
      <w:szCs w:val="22"/>
      <w:lang w:val="en-US"/>
    </w:rPr>
  </w:style>
  <w:style w:type="paragraph" w:styleId="ListParagraph">
    <w:name w:val="List Paragraph"/>
    <w:basedOn w:val="Normal"/>
    <w:uiPriority w:val="34"/>
    <w:qFormat/>
    <w:rsid w:val="006A1703"/>
    <w:pPr>
      <w:spacing w:before="100" w:beforeAutospacing="1" w:after="100" w:afterAutospacing="1"/>
      <w:ind w:left="720"/>
    </w:pPr>
    <w:rPr>
      <w:rFonts w:eastAsiaTheme="minorHAnsi"/>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19B"/>
    <w:pPr>
      <w:spacing w:line="240" w:lineRule="auto"/>
    </w:pPr>
    <w:rPr>
      <w:rFonts w:eastAsia="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Diagrama,Char Diagrama Diagrama,Diagrama Diagrama Diagrama,En-tête-1,En-tête-2,hd,Header 2,EY Header"/>
    <w:basedOn w:val="Normal"/>
    <w:link w:val="HeaderChar"/>
    <w:rsid w:val="00EA119B"/>
    <w:pPr>
      <w:tabs>
        <w:tab w:val="center" w:pos="4153"/>
        <w:tab w:val="right" w:pos="8306"/>
      </w:tabs>
    </w:pPr>
    <w:rPr>
      <w:lang w:val="lt-LT"/>
    </w:rPr>
  </w:style>
  <w:style w:type="character" w:customStyle="1" w:styleId="HeaderChar">
    <w:name w:val="Header Char"/>
    <w:aliases w:val=" Char Char,Char Char,Diagrama Char,Char Diagrama Diagrama Char,Diagrama Diagrama Diagrama Char,En-tête-1 Char,En-tête-2 Char,hd Char,Header 2 Char,EY Header Char"/>
    <w:basedOn w:val="DefaultParagraphFont"/>
    <w:link w:val="Header"/>
    <w:rsid w:val="00EA119B"/>
    <w:rPr>
      <w:rFonts w:eastAsia="Times New Roman" w:cs="Times New Roman"/>
      <w:szCs w:val="20"/>
      <w:lang w:val="lt-LT"/>
    </w:rPr>
  </w:style>
  <w:style w:type="paragraph" w:styleId="Caption">
    <w:name w:val="caption"/>
    <w:basedOn w:val="Normal"/>
    <w:next w:val="Normal"/>
    <w:qFormat/>
    <w:rsid w:val="00EA119B"/>
    <w:pPr>
      <w:jc w:val="center"/>
    </w:pPr>
    <w:rPr>
      <w:b/>
      <w:sz w:val="28"/>
      <w:lang w:val="lt-LT"/>
    </w:rPr>
  </w:style>
  <w:style w:type="character" w:styleId="PageNumber">
    <w:name w:val="page number"/>
    <w:basedOn w:val="DefaultParagraphFont"/>
    <w:rsid w:val="00EA119B"/>
  </w:style>
  <w:style w:type="character" w:styleId="Hyperlink">
    <w:name w:val="Hyperlink"/>
    <w:basedOn w:val="DefaultParagraphFont"/>
    <w:rsid w:val="00EA119B"/>
    <w:rPr>
      <w:color w:val="0000FF"/>
      <w:u w:val="single"/>
    </w:rPr>
  </w:style>
  <w:style w:type="paragraph" w:styleId="Footer">
    <w:name w:val="footer"/>
    <w:basedOn w:val="Normal"/>
    <w:link w:val="FooterChar"/>
    <w:uiPriority w:val="99"/>
    <w:unhideWhenUsed/>
    <w:rsid w:val="00EA119B"/>
    <w:pPr>
      <w:tabs>
        <w:tab w:val="center" w:pos="4680"/>
        <w:tab w:val="right" w:pos="9360"/>
      </w:tabs>
    </w:pPr>
  </w:style>
  <w:style w:type="character" w:customStyle="1" w:styleId="FooterChar">
    <w:name w:val="Footer Char"/>
    <w:basedOn w:val="DefaultParagraphFont"/>
    <w:link w:val="Footer"/>
    <w:uiPriority w:val="99"/>
    <w:rsid w:val="00EA119B"/>
    <w:rPr>
      <w:rFonts w:eastAsia="Times New Roman" w:cs="Times New Roman"/>
      <w:szCs w:val="20"/>
      <w:lang w:val="en-GB"/>
    </w:rPr>
  </w:style>
  <w:style w:type="table" w:styleId="TableGrid">
    <w:name w:val="Table Grid"/>
    <w:basedOn w:val="TableNorma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119B"/>
    <w:rPr>
      <w:rFonts w:ascii="Tahoma" w:hAnsi="Tahoma" w:cs="Tahoma"/>
      <w:sz w:val="16"/>
      <w:szCs w:val="16"/>
    </w:rPr>
  </w:style>
  <w:style w:type="character" w:customStyle="1" w:styleId="BalloonTextChar">
    <w:name w:val="Balloon Text Char"/>
    <w:basedOn w:val="DefaultParagraphFont"/>
    <w:link w:val="BalloonText"/>
    <w:uiPriority w:val="99"/>
    <w:semiHidden/>
    <w:rsid w:val="00EA119B"/>
    <w:rPr>
      <w:rFonts w:ascii="Tahoma" w:eastAsia="Times New Roman" w:hAnsi="Tahoma" w:cs="Tahoma"/>
      <w:sz w:val="16"/>
      <w:szCs w:val="16"/>
      <w:lang w:val="en-GB"/>
    </w:rPr>
  </w:style>
  <w:style w:type="character" w:customStyle="1" w:styleId="dlxnowrap1">
    <w:name w:val="dlxnowrap1"/>
    <w:basedOn w:val="DefaultParagraphFont"/>
    <w:rsid w:val="00084BC0"/>
  </w:style>
  <w:style w:type="character" w:customStyle="1" w:styleId="Bodytext2">
    <w:name w:val="Body text (2)_"/>
    <w:basedOn w:val="DefaultParagraphFont"/>
    <w:link w:val="Bodytext20"/>
    <w:locked/>
    <w:rsid w:val="00DA7A51"/>
    <w:rPr>
      <w:rFonts w:eastAsia="Times New Roman" w:cs="Times New Roman"/>
      <w:shd w:val="clear" w:color="auto" w:fill="FFFFFF"/>
    </w:rPr>
  </w:style>
  <w:style w:type="paragraph" w:customStyle="1" w:styleId="Bodytext20">
    <w:name w:val="Body text (2)"/>
    <w:basedOn w:val="Normal"/>
    <w:link w:val="Bodytext2"/>
    <w:rsid w:val="00DA7A51"/>
    <w:pPr>
      <w:widowControl w:val="0"/>
      <w:shd w:val="clear" w:color="auto" w:fill="FFFFFF"/>
      <w:spacing w:before="480" w:after="60" w:line="0" w:lineRule="atLeast"/>
      <w:jc w:val="both"/>
    </w:pPr>
    <w:rPr>
      <w:szCs w:val="22"/>
      <w:lang w:val="en-US"/>
    </w:rPr>
  </w:style>
  <w:style w:type="paragraph" w:styleId="ListParagraph">
    <w:name w:val="List Paragraph"/>
    <w:basedOn w:val="Normal"/>
    <w:uiPriority w:val="34"/>
    <w:qFormat/>
    <w:rsid w:val="006A1703"/>
    <w:pPr>
      <w:spacing w:before="100" w:beforeAutospacing="1" w:after="100" w:afterAutospacing="1"/>
      <w:ind w:left="720"/>
    </w:pPr>
    <w:rPr>
      <w:rFonts w:eastAsiaTheme="minorHAnsi"/>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79480">
      <w:bodyDiv w:val="1"/>
      <w:marLeft w:val="0"/>
      <w:marRight w:val="0"/>
      <w:marTop w:val="0"/>
      <w:marBottom w:val="0"/>
      <w:divBdr>
        <w:top w:val="none" w:sz="0" w:space="0" w:color="auto"/>
        <w:left w:val="none" w:sz="0" w:space="0" w:color="auto"/>
        <w:bottom w:val="none" w:sz="0" w:space="0" w:color="auto"/>
        <w:right w:val="none" w:sz="0" w:space="0" w:color="auto"/>
      </w:divBdr>
    </w:div>
    <w:div w:id="587661886">
      <w:bodyDiv w:val="1"/>
      <w:marLeft w:val="0"/>
      <w:marRight w:val="0"/>
      <w:marTop w:val="0"/>
      <w:marBottom w:val="0"/>
      <w:divBdr>
        <w:top w:val="none" w:sz="0" w:space="0" w:color="auto"/>
        <w:left w:val="none" w:sz="0" w:space="0" w:color="auto"/>
        <w:bottom w:val="none" w:sz="0" w:space="0" w:color="auto"/>
        <w:right w:val="none" w:sz="0" w:space="0" w:color="auto"/>
      </w:divBdr>
    </w:div>
    <w:div w:id="1252810405">
      <w:bodyDiv w:val="1"/>
      <w:marLeft w:val="0"/>
      <w:marRight w:val="0"/>
      <w:marTop w:val="0"/>
      <w:marBottom w:val="0"/>
      <w:divBdr>
        <w:top w:val="none" w:sz="0" w:space="0" w:color="auto"/>
        <w:left w:val="none" w:sz="0" w:space="0" w:color="auto"/>
        <w:bottom w:val="none" w:sz="0" w:space="0" w:color="auto"/>
        <w:right w:val="none" w:sz="0" w:space="0" w:color="auto"/>
      </w:divBdr>
    </w:div>
    <w:div w:id="126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bendrasisd@vrm.lt"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3942</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2020-05-20T12:11:00Z</dcterms:created>
  <dc:creator>m05493</dc:creator>
  <cp:lastModifiedBy>Sonata</cp:lastModifiedBy>
  <cp:lastPrinted>2017-02-21T13:41:00Z</cp:lastPrinted>
  <dcterms:modified xsi:type="dcterms:W3CDTF">2020-05-20T12:11:00Z</dcterms:modified>
  <cp:revision>2</cp:revision>
</cp:coreProperties>
</file>