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278B" w:rsidRPr="008B66AC" w:rsidRDefault="004F5343" w:rsidP="00384348">
      <w:pPr>
        <w:jc w:val="center"/>
        <w:rPr>
          <w:b/>
        </w:rPr>
      </w:pPr>
      <w:r w:rsidRPr="004F5343">
        <w:rPr>
          <w:b/>
        </w:rPr>
        <w:t>2008 M. RUGSĖJO 24 D. EUROPOS PARLAMENTO IR TARYBOS REGLAMENTO (EB) NR. 1008/2008 DĖL ORO SUSISIEKIMO PASLAUGŲ TEIKIMO BENDRIJOJE BENDRŲJŲ TAISYKLIŲ</w:t>
      </w:r>
      <w:r w:rsidRPr="003A113C">
        <w:rPr>
          <w:b/>
        </w:rPr>
        <w:t xml:space="preserve"> </w:t>
      </w:r>
      <w:r w:rsidR="00272BE1" w:rsidRPr="00272BE1">
        <w:rPr>
          <w:b/>
        </w:rPr>
        <w:t>IR</w:t>
      </w:r>
      <w:r w:rsidR="00272BE1">
        <w:rPr>
          <w:b/>
        </w:rPr>
        <w:t xml:space="preserve"> </w:t>
      </w:r>
      <w:r w:rsidR="008B66AC" w:rsidRPr="008B66AC">
        <w:rPr>
          <w:b/>
          <w:caps/>
        </w:rPr>
        <w:t xml:space="preserve">LIETUVOS RESPUBLIKOS AVIACIJOS ĮSTATYMO </w:t>
      </w:r>
      <w:r>
        <w:rPr>
          <w:b/>
          <w:caps/>
        </w:rPr>
        <w:t xml:space="preserve">       </w:t>
      </w:r>
      <w:r w:rsidR="008B66AC" w:rsidRPr="008B66AC">
        <w:rPr>
          <w:b/>
          <w:caps/>
        </w:rPr>
        <w:t>NR. VIII-2066 PAKEITIMO ĮSTATYMO PROJEKTO</w:t>
      </w:r>
    </w:p>
    <w:p w:rsidR="001331C8" w:rsidRDefault="007C278B" w:rsidP="00AA0C68">
      <w:pPr>
        <w:pStyle w:val="statymopavad0"/>
      </w:pPr>
      <w:r w:rsidRPr="00E04D95">
        <w:t xml:space="preserve"> </w:t>
      </w:r>
      <w:r w:rsidR="001331C8" w:rsidRPr="001331C8">
        <w:rPr>
          <w:b/>
        </w:rPr>
        <w:t>ATITIKTIES LENTELĖ</w:t>
      </w:r>
    </w:p>
    <w:p w:rsidR="001331C8" w:rsidRPr="009973D3" w:rsidRDefault="001331C8" w:rsidP="001331C8">
      <w:pPr>
        <w:pStyle w:val="HTMLiankstoformatuotas"/>
        <w:rPr>
          <w:rFonts w:ascii="Times New Roman" w:hAnsi="Times New Roman" w:cs="Times New Roman"/>
          <w:sz w:val="24"/>
          <w:szCs w:val="24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3780"/>
        <w:gridCol w:w="1800"/>
      </w:tblGrid>
      <w:tr w:rsidR="001331C8" w:rsidTr="0076388A">
        <w:tc>
          <w:tcPr>
            <w:tcW w:w="4248" w:type="dxa"/>
          </w:tcPr>
          <w:p w:rsidR="008F5FF8" w:rsidRDefault="008F5FF8" w:rsidP="008F5FF8">
            <w:pPr>
              <w:rPr>
                <w:b/>
              </w:rPr>
            </w:pPr>
            <w:smartTag w:uri="schemas-tilde-lv/tildestengine" w:element="metric2">
              <w:smartTagPr>
                <w:attr w:name="metric_value" w:val="2008"/>
                <w:attr w:name="metric_text" w:val="m"/>
              </w:smartTagPr>
              <w:r w:rsidRPr="008E50B9">
                <w:rPr>
                  <w:b/>
                </w:rPr>
                <w:t>2008 m</w:t>
              </w:r>
            </w:smartTag>
            <w:r w:rsidRPr="008E50B9">
              <w:rPr>
                <w:b/>
              </w:rPr>
              <w:t>. rugsėjo 24 d. Europos Parlamento ir Tarybos reglamentas (EB) Nr. 1008/2008 dėl oro susisiekimo paslaugų teikimo Bendrijoje bendrųjų taisyklių</w:t>
            </w:r>
          </w:p>
          <w:p w:rsidR="008F5FF8" w:rsidRPr="003A113C" w:rsidRDefault="008F5FF8" w:rsidP="008F5FF8">
            <w:pPr>
              <w:rPr>
                <w:b/>
              </w:rPr>
            </w:pPr>
          </w:p>
        </w:tc>
        <w:tc>
          <w:tcPr>
            <w:tcW w:w="3780" w:type="dxa"/>
          </w:tcPr>
          <w:p w:rsidR="001331C8" w:rsidRPr="001114C0" w:rsidRDefault="007C278B" w:rsidP="00AA0C68">
            <w:pPr>
              <w:pStyle w:val="HTMLiankstoformatuotas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4C0">
              <w:rPr>
                <w:rFonts w:ascii="Times New Roman" w:hAnsi="Times New Roman"/>
                <w:b/>
                <w:sz w:val="24"/>
                <w:szCs w:val="24"/>
              </w:rPr>
              <w:t>Lietuvos Respublikos aviacijos įstatymo Nr. VIII-2066 pakeitimo įstatymo projektas</w:t>
            </w:r>
          </w:p>
        </w:tc>
        <w:tc>
          <w:tcPr>
            <w:tcW w:w="1800" w:type="dxa"/>
          </w:tcPr>
          <w:p w:rsidR="001331C8" w:rsidRPr="0076388A" w:rsidRDefault="00DF5D8B" w:rsidP="00A96D93">
            <w:pPr>
              <w:pStyle w:val="HTMLiankstoformatuotas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8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ES teisės akto </w:t>
            </w:r>
            <w:r w:rsidR="00F46F8A" w:rsidRPr="0076388A">
              <w:rPr>
                <w:rFonts w:ascii="Times New Roman" w:hAnsi="Times New Roman" w:cs="Times New Roman"/>
                <w:b/>
                <w:sz w:val="24"/>
                <w:szCs w:val="24"/>
              </w:rPr>
              <w:t>įgyvendinimo</w:t>
            </w:r>
            <w:r w:rsidRPr="007638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lygis </w:t>
            </w:r>
          </w:p>
        </w:tc>
      </w:tr>
      <w:tr w:rsidR="00DF5D8B" w:rsidTr="0076388A">
        <w:tc>
          <w:tcPr>
            <w:tcW w:w="4248" w:type="dxa"/>
          </w:tcPr>
          <w:p w:rsidR="00BF2BF7" w:rsidRPr="00BF2BF7" w:rsidRDefault="00BF2BF7" w:rsidP="00BF2BF7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BF2BF7">
              <w:rPr>
                <w:i/>
                <w:iCs/>
              </w:rPr>
              <w:t>2 straipsnis</w:t>
            </w:r>
          </w:p>
          <w:p w:rsidR="00BF2BF7" w:rsidRPr="00BF2BF7" w:rsidRDefault="00BF2BF7" w:rsidP="00BF2BF7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BF2BF7">
              <w:rPr>
                <w:b/>
                <w:bCs/>
              </w:rPr>
              <w:t>Sąvokos</w:t>
            </w:r>
          </w:p>
          <w:p w:rsidR="00BF2BF7" w:rsidRPr="00BF2BF7" w:rsidRDefault="00BF2BF7" w:rsidP="00BF2BF7">
            <w:pPr>
              <w:autoSpaceDE w:val="0"/>
              <w:autoSpaceDN w:val="0"/>
              <w:adjustRightInd w:val="0"/>
            </w:pPr>
            <w:r w:rsidRPr="00BF2BF7">
              <w:t>Šiame reglamente:</w:t>
            </w:r>
          </w:p>
          <w:p w:rsidR="00BF2BF7" w:rsidRPr="00BF2BF7" w:rsidRDefault="00BF2BF7" w:rsidP="00BF2BF7">
            <w:pPr>
              <w:autoSpaceDE w:val="0"/>
              <w:autoSpaceDN w:val="0"/>
              <w:adjustRightInd w:val="0"/>
            </w:pPr>
            <w:r>
              <w:t>&lt;...&gt;</w:t>
            </w:r>
          </w:p>
          <w:p w:rsidR="003A113C" w:rsidRDefault="00BF2BF7" w:rsidP="00716770">
            <w:pPr>
              <w:autoSpaceDE w:val="0"/>
              <w:autoSpaceDN w:val="0"/>
              <w:adjustRightInd w:val="0"/>
            </w:pPr>
            <w:r w:rsidRPr="00BF2BF7">
              <w:t>2) kompetentinga licencijas išduodanti institucija – valstybės</w:t>
            </w:r>
            <w:r w:rsidR="00716770">
              <w:t xml:space="preserve"> </w:t>
            </w:r>
            <w:r w:rsidRPr="00BF2BF7">
              <w:t>narės institucija, kuriai suteikta teisė pagal II skyrių išduoti</w:t>
            </w:r>
            <w:r w:rsidR="00716770">
              <w:t xml:space="preserve"> </w:t>
            </w:r>
            <w:r w:rsidRPr="00BF2BF7">
              <w:t>licenciją oro susisiekimui vykdyti, atsisakyti ją išduoti,</w:t>
            </w:r>
            <w:r w:rsidR="00716770">
              <w:t xml:space="preserve"> </w:t>
            </w:r>
            <w:r w:rsidRPr="00BF2BF7">
              <w:t>atšaukti licenciją oro susisiekimui vykdyti arba ją sustabdyti;</w:t>
            </w:r>
          </w:p>
          <w:p w:rsidR="00BF2BF7" w:rsidRPr="00FE2AD2" w:rsidRDefault="00BF2BF7" w:rsidP="00BF2BF7">
            <w:r>
              <w:t>&lt;...&gt;.</w:t>
            </w:r>
          </w:p>
        </w:tc>
        <w:tc>
          <w:tcPr>
            <w:tcW w:w="3780" w:type="dxa"/>
          </w:tcPr>
          <w:p w:rsidR="008E50B9" w:rsidRPr="003E2471" w:rsidRDefault="008E50B9" w:rsidP="008E50B9">
            <w:pPr>
              <w:tabs>
                <w:tab w:val="left" w:pos="285"/>
              </w:tabs>
              <w:rPr>
                <w:b/>
              </w:rPr>
            </w:pPr>
            <w:r w:rsidRPr="003E2471">
              <w:rPr>
                <w:b/>
              </w:rPr>
              <w:t>3</w:t>
            </w:r>
            <w:r w:rsidR="000D20F8">
              <w:rPr>
                <w:b/>
              </w:rPr>
              <w:t>3</w:t>
            </w:r>
            <w:r w:rsidRPr="003E2471">
              <w:rPr>
                <w:b/>
              </w:rPr>
              <w:t xml:space="preserve"> straipsnis. Licencija vykdyti oro susisiekimą</w:t>
            </w:r>
          </w:p>
          <w:p w:rsidR="007C3843" w:rsidRPr="00D34BCE" w:rsidRDefault="007C3843" w:rsidP="007C3843">
            <w:r w:rsidRPr="00D34BCE">
              <w:t xml:space="preserve">1. Oro susisiekimui vykdyti vežėjas privalo turėti </w:t>
            </w:r>
            <w:r w:rsidR="000D20F8">
              <w:t>LTSA</w:t>
            </w:r>
            <w:bookmarkStart w:id="0" w:name="_GoBack"/>
            <w:bookmarkEnd w:id="0"/>
            <w:r w:rsidRPr="00D34BCE">
              <w:t xml:space="preserve"> išduotą licenciją vykdyti oro susisiekimą.</w:t>
            </w:r>
          </w:p>
          <w:p w:rsidR="008E50B9" w:rsidRPr="00B74F30" w:rsidRDefault="008E50B9" w:rsidP="008E50B9">
            <w:pPr>
              <w:tabs>
                <w:tab w:val="left" w:pos="285"/>
              </w:tabs>
            </w:pPr>
            <w:r>
              <w:t>&lt;...&gt;.</w:t>
            </w:r>
          </w:p>
          <w:p w:rsidR="004D7C63" w:rsidRPr="004D7C63" w:rsidRDefault="004D7C63" w:rsidP="00BF2BF7"/>
        </w:tc>
        <w:tc>
          <w:tcPr>
            <w:tcW w:w="1800" w:type="dxa"/>
          </w:tcPr>
          <w:p w:rsidR="00B86618" w:rsidRPr="00A96D93" w:rsidRDefault="000F4B6B" w:rsidP="00256EAE">
            <w:pPr>
              <w:pStyle w:val="HTMLiankstoformatuotas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Visiškas. </w:t>
            </w:r>
          </w:p>
        </w:tc>
      </w:tr>
    </w:tbl>
    <w:p w:rsidR="001331C8" w:rsidRPr="00A96D93" w:rsidRDefault="001331C8" w:rsidP="00653548">
      <w:pPr>
        <w:pStyle w:val="HTMLiankstoformatuotas"/>
        <w:rPr>
          <w:sz w:val="24"/>
          <w:szCs w:val="24"/>
        </w:rPr>
      </w:pPr>
    </w:p>
    <w:p w:rsidR="00D137C1" w:rsidRPr="00A96D93" w:rsidRDefault="001331C8" w:rsidP="00653548">
      <w:pPr>
        <w:pStyle w:val="HTMLiankstoformatuotas"/>
        <w:rPr>
          <w:sz w:val="24"/>
          <w:szCs w:val="24"/>
        </w:rPr>
      </w:pPr>
      <w:r w:rsidRPr="00A96D93">
        <w:rPr>
          <w:sz w:val="24"/>
          <w:szCs w:val="24"/>
        </w:rPr>
        <w:t xml:space="preserve"> </w:t>
      </w:r>
    </w:p>
    <w:p w:rsidR="00A96D93" w:rsidRDefault="00A96D93" w:rsidP="00653548"/>
    <w:sectPr w:rsidR="00A96D93" w:rsidSect="00044E05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6538" w:rsidRDefault="00676538" w:rsidP="00044E05">
      <w:r>
        <w:separator/>
      </w:r>
    </w:p>
  </w:endnote>
  <w:endnote w:type="continuationSeparator" w:id="0">
    <w:p w:rsidR="00676538" w:rsidRDefault="00676538" w:rsidP="00044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6538" w:rsidRDefault="00676538" w:rsidP="00044E05">
      <w:r>
        <w:separator/>
      </w:r>
    </w:p>
  </w:footnote>
  <w:footnote w:type="continuationSeparator" w:id="0">
    <w:p w:rsidR="00676538" w:rsidRDefault="00676538" w:rsidP="00044E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4E05" w:rsidRDefault="00044E05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B142DE">
      <w:rPr>
        <w:noProof/>
      </w:rPr>
      <w:t>2</w:t>
    </w:r>
    <w:r>
      <w:fldChar w:fldCharType="end"/>
    </w:r>
  </w:p>
  <w:p w:rsidR="00044E05" w:rsidRDefault="00044E0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CD25C7"/>
    <w:multiLevelType w:val="hybridMultilevel"/>
    <w:tmpl w:val="6532B8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8172DD"/>
    <w:multiLevelType w:val="multilevel"/>
    <w:tmpl w:val="DADA9D8C"/>
    <w:lvl w:ilvl="0">
      <w:start w:val="1"/>
      <w:numFmt w:val="decimal"/>
      <w:lvlText w:val="%1."/>
      <w:lvlJc w:val="left"/>
      <w:pPr>
        <w:ind w:left="2903" w:hanging="16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263" w:hanging="36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52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8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7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40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3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97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938" w:hanging="1800"/>
      </w:pPr>
      <w:rPr>
        <w:rFonts w:hint="default"/>
      </w:rPr>
    </w:lvl>
  </w:abstractNum>
  <w:abstractNum w:abstractNumId="2" w15:restartNumberingAfterBreak="0">
    <w:nsid w:val="552C2E30"/>
    <w:multiLevelType w:val="hybridMultilevel"/>
    <w:tmpl w:val="DD9EB0B2"/>
    <w:lvl w:ilvl="0" w:tplc="B7FA7E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711A7A"/>
    <w:multiLevelType w:val="hybridMultilevel"/>
    <w:tmpl w:val="2FA2DDB2"/>
    <w:lvl w:ilvl="0" w:tplc="EECCBE6E">
      <w:start w:val="1"/>
      <w:numFmt w:val="decimal"/>
      <w:lvlText w:val="%1."/>
      <w:lvlJc w:val="left"/>
      <w:pPr>
        <w:ind w:left="2881" w:hanging="16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" w15:restartNumberingAfterBreak="0">
    <w:nsid w:val="59C63F51"/>
    <w:multiLevelType w:val="hybridMultilevel"/>
    <w:tmpl w:val="7E144BC6"/>
    <w:lvl w:ilvl="0" w:tplc="6BBA1A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B95C3F"/>
    <w:multiLevelType w:val="hybridMultilevel"/>
    <w:tmpl w:val="60E21DBC"/>
    <w:lvl w:ilvl="0" w:tplc="A072BBD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9A79FB"/>
    <w:multiLevelType w:val="hybridMultilevel"/>
    <w:tmpl w:val="CD9A3170"/>
    <w:lvl w:ilvl="0" w:tplc="FC76D4C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5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1C8"/>
    <w:rsid w:val="000260D9"/>
    <w:rsid w:val="000279EA"/>
    <w:rsid w:val="00044E05"/>
    <w:rsid w:val="000458A4"/>
    <w:rsid w:val="00086F99"/>
    <w:rsid w:val="000B5E59"/>
    <w:rsid w:val="000C0AFE"/>
    <w:rsid w:val="000D20F8"/>
    <w:rsid w:val="000F4B6B"/>
    <w:rsid w:val="001114C0"/>
    <w:rsid w:val="0013089A"/>
    <w:rsid w:val="001331C8"/>
    <w:rsid w:val="001358F5"/>
    <w:rsid w:val="00164CD6"/>
    <w:rsid w:val="00175117"/>
    <w:rsid w:val="001758FF"/>
    <w:rsid w:val="00184D1D"/>
    <w:rsid w:val="001A3942"/>
    <w:rsid w:val="001A55E7"/>
    <w:rsid w:val="001B515A"/>
    <w:rsid w:val="001D6CF4"/>
    <w:rsid w:val="00203BD9"/>
    <w:rsid w:val="00231FEC"/>
    <w:rsid w:val="002368F2"/>
    <w:rsid w:val="00256EAE"/>
    <w:rsid w:val="00260D29"/>
    <w:rsid w:val="00272BE1"/>
    <w:rsid w:val="00280F04"/>
    <w:rsid w:val="0029139F"/>
    <w:rsid w:val="00292677"/>
    <w:rsid w:val="002B022D"/>
    <w:rsid w:val="002B7E4C"/>
    <w:rsid w:val="002F0D8E"/>
    <w:rsid w:val="00333494"/>
    <w:rsid w:val="0034268C"/>
    <w:rsid w:val="00343CE4"/>
    <w:rsid w:val="00344D14"/>
    <w:rsid w:val="00354567"/>
    <w:rsid w:val="00364060"/>
    <w:rsid w:val="0037512D"/>
    <w:rsid w:val="00376A2C"/>
    <w:rsid w:val="00384348"/>
    <w:rsid w:val="003A113C"/>
    <w:rsid w:val="003C2C77"/>
    <w:rsid w:val="00431C66"/>
    <w:rsid w:val="004357F8"/>
    <w:rsid w:val="004564D6"/>
    <w:rsid w:val="004725FC"/>
    <w:rsid w:val="00480755"/>
    <w:rsid w:val="004816BA"/>
    <w:rsid w:val="00496716"/>
    <w:rsid w:val="00496F2F"/>
    <w:rsid w:val="004D7C63"/>
    <w:rsid w:val="004E3B66"/>
    <w:rsid w:val="004F11A3"/>
    <w:rsid w:val="004F5343"/>
    <w:rsid w:val="0053009D"/>
    <w:rsid w:val="00567968"/>
    <w:rsid w:val="00574994"/>
    <w:rsid w:val="005B481D"/>
    <w:rsid w:val="005C2E96"/>
    <w:rsid w:val="005C44C3"/>
    <w:rsid w:val="005F229F"/>
    <w:rsid w:val="005F2E1D"/>
    <w:rsid w:val="00636AF7"/>
    <w:rsid w:val="00650F24"/>
    <w:rsid w:val="00653548"/>
    <w:rsid w:val="006618C5"/>
    <w:rsid w:val="00676538"/>
    <w:rsid w:val="006C6447"/>
    <w:rsid w:val="006E6EC2"/>
    <w:rsid w:val="006F7E6A"/>
    <w:rsid w:val="00706978"/>
    <w:rsid w:val="007120FB"/>
    <w:rsid w:val="00716770"/>
    <w:rsid w:val="00736B11"/>
    <w:rsid w:val="00740131"/>
    <w:rsid w:val="007479D8"/>
    <w:rsid w:val="00754B10"/>
    <w:rsid w:val="0076388A"/>
    <w:rsid w:val="0077042C"/>
    <w:rsid w:val="00787DA4"/>
    <w:rsid w:val="007B32F7"/>
    <w:rsid w:val="007C278B"/>
    <w:rsid w:val="007C3843"/>
    <w:rsid w:val="007C5E17"/>
    <w:rsid w:val="007D443F"/>
    <w:rsid w:val="00830FAF"/>
    <w:rsid w:val="008B66AC"/>
    <w:rsid w:val="008C2C31"/>
    <w:rsid w:val="008C328F"/>
    <w:rsid w:val="008C732B"/>
    <w:rsid w:val="008E48B1"/>
    <w:rsid w:val="008E50B9"/>
    <w:rsid w:val="008F5FF8"/>
    <w:rsid w:val="009426ED"/>
    <w:rsid w:val="00947358"/>
    <w:rsid w:val="009648F6"/>
    <w:rsid w:val="00970094"/>
    <w:rsid w:val="00992D53"/>
    <w:rsid w:val="009973D3"/>
    <w:rsid w:val="009F5DAF"/>
    <w:rsid w:val="00A12B3D"/>
    <w:rsid w:val="00A247F2"/>
    <w:rsid w:val="00A27BD4"/>
    <w:rsid w:val="00A90D83"/>
    <w:rsid w:val="00A96D93"/>
    <w:rsid w:val="00AA0C68"/>
    <w:rsid w:val="00AB048B"/>
    <w:rsid w:val="00AB409A"/>
    <w:rsid w:val="00AE7135"/>
    <w:rsid w:val="00AF3A20"/>
    <w:rsid w:val="00B142DE"/>
    <w:rsid w:val="00B17DB4"/>
    <w:rsid w:val="00B414F5"/>
    <w:rsid w:val="00B67422"/>
    <w:rsid w:val="00B8516D"/>
    <w:rsid w:val="00B86618"/>
    <w:rsid w:val="00BB3481"/>
    <w:rsid w:val="00BC0A98"/>
    <w:rsid w:val="00BD642B"/>
    <w:rsid w:val="00BF2BF7"/>
    <w:rsid w:val="00C431F7"/>
    <w:rsid w:val="00C80733"/>
    <w:rsid w:val="00CD1F9A"/>
    <w:rsid w:val="00CF4CD8"/>
    <w:rsid w:val="00D137C1"/>
    <w:rsid w:val="00D250E7"/>
    <w:rsid w:val="00D7206D"/>
    <w:rsid w:val="00D90A77"/>
    <w:rsid w:val="00D97AE4"/>
    <w:rsid w:val="00DF5D8B"/>
    <w:rsid w:val="00DF70D3"/>
    <w:rsid w:val="00E131B0"/>
    <w:rsid w:val="00E137BA"/>
    <w:rsid w:val="00E16876"/>
    <w:rsid w:val="00E32B99"/>
    <w:rsid w:val="00E36716"/>
    <w:rsid w:val="00E37FA3"/>
    <w:rsid w:val="00E814B8"/>
    <w:rsid w:val="00E8172C"/>
    <w:rsid w:val="00E82A60"/>
    <w:rsid w:val="00E94421"/>
    <w:rsid w:val="00EC2242"/>
    <w:rsid w:val="00EF29C2"/>
    <w:rsid w:val="00EF6A6F"/>
    <w:rsid w:val="00EF7EC9"/>
    <w:rsid w:val="00F00148"/>
    <w:rsid w:val="00F417F3"/>
    <w:rsid w:val="00F46F8A"/>
    <w:rsid w:val="00F65710"/>
    <w:rsid w:val="00F81D54"/>
    <w:rsid w:val="00F95CD3"/>
    <w:rsid w:val="00F97848"/>
    <w:rsid w:val="00FA0A06"/>
    <w:rsid w:val="00FC5648"/>
    <w:rsid w:val="00FC7279"/>
    <w:rsid w:val="00FD52B3"/>
    <w:rsid w:val="00FD7225"/>
    <w:rsid w:val="00FE2AD2"/>
    <w:rsid w:val="00FE4666"/>
    <w:rsid w:val="00FF1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metric2"/>
  <w:shapeDefaults>
    <o:shapedefaults v:ext="edit" spidmax="1026"/>
    <o:shapelayout v:ext="edit">
      <o:idmap v:ext="edit" data="1"/>
    </o:shapelayout>
  </w:shapeDefaults>
  <w:decimalSymbol w:val=","/>
  <w:listSeparator w:val=";"/>
  <w14:docId w14:val="13311E69"/>
  <w15:chartTrackingRefBased/>
  <w15:docId w15:val="{F39D43A9-E142-4C57-BED1-4AA67AC07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13089A"/>
    <w:pPr>
      <w:keepNext/>
      <w:spacing w:before="120" w:after="120"/>
      <w:jc w:val="center"/>
      <w:outlineLvl w:val="0"/>
    </w:pPr>
    <w:rPr>
      <w:i/>
      <w:iCs/>
      <w:snapToGrid w:val="0"/>
      <w:lang w:eastAsia="en-US"/>
    </w:rPr>
  </w:style>
  <w:style w:type="paragraph" w:styleId="Antrat2">
    <w:name w:val="heading 2"/>
    <w:basedOn w:val="prastasis"/>
    <w:next w:val="prastasis"/>
    <w:qFormat/>
    <w:rsid w:val="0013089A"/>
    <w:pPr>
      <w:keepNext/>
      <w:spacing w:before="120" w:after="120"/>
      <w:jc w:val="center"/>
      <w:outlineLvl w:val="1"/>
    </w:pPr>
    <w:rPr>
      <w:b/>
      <w:bCs/>
      <w:snapToGrid w:val="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rsid w:val="001331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Lentelstinklelis">
    <w:name w:val="Table Grid"/>
    <w:basedOn w:val="prastojilentel"/>
    <w:rsid w:val="001331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tymopavad">
    <w:name w:val="statymopavad"/>
    <w:basedOn w:val="prastasis"/>
    <w:rsid w:val="00DF5D8B"/>
    <w:pPr>
      <w:spacing w:before="100" w:beforeAutospacing="1" w:after="100" w:afterAutospacing="1"/>
    </w:pPr>
    <w:rPr>
      <w:lang w:val="en-GB" w:eastAsia="en-US"/>
    </w:rPr>
  </w:style>
  <w:style w:type="paragraph" w:styleId="Pagrindiniotekstotrauka">
    <w:name w:val="Body Text Indent"/>
    <w:basedOn w:val="prastasis"/>
    <w:rsid w:val="00DF5D8B"/>
    <w:pPr>
      <w:spacing w:after="120"/>
      <w:ind w:left="283"/>
    </w:pPr>
    <w:rPr>
      <w:lang w:eastAsia="en-US"/>
    </w:rPr>
  </w:style>
  <w:style w:type="paragraph" w:styleId="Pagrindinistekstas">
    <w:name w:val="Body Text"/>
    <w:basedOn w:val="prastasis"/>
    <w:rsid w:val="00E814B8"/>
    <w:pPr>
      <w:spacing w:after="120"/>
    </w:pPr>
  </w:style>
  <w:style w:type="character" w:customStyle="1" w:styleId="statymonr">
    <w:name w:val="statymonr"/>
    <w:basedOn w:val="Numatytasispastraiposriftas"/>
    <w:rsid w:val="00E814B8"/>
  </w:style>
  <w:style w:type="paragraph" w:styleId="Paprastasistekstas">
    <w:name w:val="Plain Text"/>
    <w:basedOn w:val="prastasis"/>
    <w:rsid w:val="00E814B8"/>
    <w:rPr>
      <w:rFonts w:ascii="Courier New" w:hAnsi="Courier New" w:cs="Courier New"/>
      <w:sz w:val="20"/>
      <w:szCs w:val="20"/>
      <w:lang w:val="en-GB" w:eastAsia="en-US"/>
    </w:rPr>
  </w:style>
  <w:style w:type="paragraph" w:customStyle="1" w:styleId="prastasistinklapis8">
    <w:name w:val="Įprastasis (tinklapis)8"/>
    <w:basedOn w:val="prastasis"/>
    <w:rsid w:val="00BC0A98"/>
    <w:pPr>
      <w:spacing w:before="75" w:after="75"/>
      <w:ind w:left="225" w:right="225"/>
    </w:pPr>
    <w:rPr>
      <w:sz w:val="22"/>
      <w:szCs w:val="22"/>
    </w:rPr>
  </w:style>
  <w:style w:type="character" w:styleId="Hipersaitas">
    <w:name w:val="Hyperlink"/>
    <w:rsid w:val="005C2E96"/>
    <w:rPr>
      <w:color w:val="000000"/>
      <w:u w:val="single"/>
    </w:rPr>
  </w:style>
  <w:style w:type="paragraph" w:customStyle="1" w:styleId="statymopavad0">
    <w:name w:val="Ástatymo pavad."/>
    <w:basedOn w:val="prastasis"/>
    <w:rsid w:val="00B86618"/>
    <w:pPr>
      <w:jc w:val="center"/>
    </w:pPr>
    <w:rPr>
      <w:cap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F229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5F229F"/>
    <w:rPr>
      <w:rFonts w:ascii="Tahoma" w:hAnsi="Tahoma" w:cs="Tahoma"/>
      <w:sz w:val="16"/>
      <w:szCs w:val="16"/>
    </w:rPr>
  </w:style>
  <w:style w:type="paragraph" w:customStyle="1" w:styleId="CM1">
    <w:name w:val="CM1"/>
    <w:basedOn w:val="prastasis"/>
    <w:next w:val="prastasis"/>
    <w:uiPriority w:val="99"/>
    <w:rsid w:val="00AA0C68"/>
    <w:pPr>
      <w:autoSpaceDE w:val="0"/>
      <w:autoSpaceDN w:val="0"/>
      <w:adjustRightInd w:val="0"/>
    </w:pPr>
  </w:style>
  <w:style w:type="paragraph" w:customStyle="1" w:styleId="CM3">
    <w:name w:val="CM3"/>
    <w:basedOn w:val="prastasis"/>
    <w:next w:val="prastasis"/>
    <w:uiPriority w:val="99"/>
    <w:rsid w:val="00AA0C68"/>
    <w:pPr>
      <w:autoSpaceDE w:val="0"/>
      <w:autoSpaceDN w:val="0"/>
      <w:adjustRightInd w:val="0"/>
    </w:pPr>
  </w:style>
  <w:style w:type="paragraph" w:customStyle="1" w:styleId="CM4">
    <w:name w:val="CM4"/>
    <w:basedOn w:val="prastasis"/>
    <w:next w:val="prastasis"/>
    <w:uiPriority w:val="99"/>
    <w:rsid w:val="00AA0C68"/>
    <w:pPr>
      <w:autoSpaceDE w:val="0"/>
      <w:autoSpaceDN w:val="0"/>
      <w:adjustRightInd w:val="0"/>
    </w:pPr>
  </w:style>
  <w:style w:type="paragraph" w:styleId="Antrats">
    <w:name w:val="header"/>
    <w:basedOn w:val="prastasis"/>
    <w:link w:val="AntratsDiagrama"/>
    <w:uiPriority w:val="99"/>
    <w:unhideWhenUsed/>
    <w:rsid w:val="00044E0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044E05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044E0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044E05"/>
    <w:rPr>
      <w:sz w:val="24"/>
      <w:szCs w:val="24"/>
    </w:rPr>
  </w:style>
  <w:style w:type="character" w:customStyle="1" w:styleId="CharStyle38">
    <w:name w:val="Char Style 38"/>
    <w:uiPriority w:val="99"/>
    <w:rsid w:val="004D7C63"/>
    <w:rPr>
      <w:rFonts w:cs="Times New Roman"/>
      <w:spacing w:val="0"/>
      <w:sz w:val="21"/>
      <w:szCs w:val="21"/>
    </w:rPr>
  </w:style>
  <w:style w:type="paragraph" w:customStyle="1" w:styleId="Pagrindinistekstas3">
    <w:name w:val="Pagrindinis tekstas3"/>
    <w:basedOn w:val="prastasis"/>
    <w:rsid w:val="004D7C63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eastAsia="en-US"/>
    </w:rPr>
  </w:style>
  <w:style w:type="character" w:styleId="Grietas">
    <w:name w:val="Strong"/>
    <w:uiPriority w:val="22"/>
    <w:qFormat/>
    <w:rsid w:val="001114C0"/>
    <w:rPr>
      <w:b/>
      <w:bCs/>
    </w:rPr>
  </w:style>
  <w:style w:type="paragraph" w:styleId="Sraopastraipa">
    <w:name w:val="List Paragraph"/>
    <w:basedOn w:val="prastasis"/>
    <w:uiPriority w:val="34"/>
    <w:qFormat/>
    <w:rsid w:val="00653548"/>
    <w:pPr>
      <w:ind w:left="720"/>
      <w:contextualSpacing/>
    </w:pPr>
    <w:rPr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0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692104">
          <w:marLeft w:val="408"/>
          <w:marRight w:val="408"/>
          <w:marTop w:val="0"/>
          <w:marBottom w:val="136"/>
          <w:divBdr>
            <w:top w:val="single" w:sz="6" w:space="7" w:color="112449"/>
            <w:left w:val="single" w:sz="6" w:space="7" w:color="112449"/>
            <w:bottom w:val="single" w:sz="6" w:space="7" w:color="112449"/>
            <w:right w:val="single" w:sz="6" w:space="7" w:color="112449"/>
          </w:divBdr>
        </w:div>
      </w:divsChild>
    </w:div>
    <w:div w:id="9000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431459">
          <w:marLeft w:val="408"/>
          <w:marRight w:val="408"/>
          <w:marTop w:val="0"/>
          <w:marBottom w:val="136"/>
          <w:divBdr>
            <w:top w:val="single" w:sz="6" w:space="7" w:color="112449"/>
            <w:left w:val="single" w:sz="6" w:space="7" w:color="112449"/>
            <w:bottom w:val="single" w:sz="6" w:space="7" w:color="112449"/>
            <w:right w:val="single" w:sz="6" w:space="7" w:color="112449"/>
          </w:divBdr>
        </w:div>
      </w:divsChild>
    </w:div>
    <w:div w:id="12607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769338">
          <w:marLeft w:val="408"/>
          <w:marRight w:val="408"/>
          <w:marTop w:val="0"/>
          <w:marBottom w:val="136"/>
          <w:divBdr>
            <w:top w:val="single" w:sz="6" w:space="7" w:color="112449"/>
            <w:left w:val="single" w:sz="6" w:space="7" w:color="112449"/>
            <w:bottom w:val="single" w:sz="6" w:space="7" w:color="112449"/>
            <w:right w:val="single" w:sz="6" w:space="7" w:color="112449"/>
          </w:divBdr>
        </w:div>
      </w:divsChild>
    </w:div>
    <w:div w:id="14078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theme/theme1.xml" Type="http://schemas.openxmlformats.org/officeDocument/2006/relationships/theme"/>
<Relationship Id="rId2" Target="numbering.xml" Type="http://schemas.openxmlformats.org/officeDocument/2006/relationships/numbering"/>
<Relationship Id="rId3" Target="styles.xml" Type="http://schemas.openxmlformats.org/officeDocument/2006/relationships/styles"/>
<Relationship Id="rId4" Target="settings.xml" Type="http://schemas.openxmlformats.org/officeDocument/2006/relationships/settings"/>
<Relationship Id="rId5" Target="webSettings.xml" Type="http://schemas.openxmlformats.org/officeDocument/2006/relationships/webSettings"/>
<Relationship Id="rId6" Target="footnotes.xml" Type="http://schemas.openxmlformats.org/officeDocument/2006/relationships/footnotes"/>
<Relationship Id="rId7" Target="endnotes.xml" Type="http://schemas.openxmlformats.org/officeDocument/2006/relationships/endnotes"/>
<Relationship Id="rId8" Target="header1.xml" Type="http://schemas.openxmlformats.org/officeDocument/2006/relationships/header"/>
<Relationship Id="rId9" Target="fontTable.xml" Type="http://schemas.openxmlformats.org/officeDocument/2006/relationships/fontTable"/>
</Relationships>
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C5E1F-A6DC-40A3-8409-5BD51B64A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641</Words>
  <Characters>366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ES TEISĖS AKTO IR LIETUVOS RESPUBLIKOS</vt:lpstr>
    </vt:vector>
  </TitlesOfParts>
  <Company>sm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2017-09-11T08:10:00Z</dcterms:created>
  <dc:creator>SM</dc:creator>
  <cp:lastModifiedBy>Vlada Zeguniene</cp:lastModifiedBy>
  <cp:lastPrinted>2009-05-26T09:45:00Z</cp:lastPrinted>
  <dcterms:modified xsi:type="dcterms:W3CDTF">2018-11-22T10:00:00Z</dcterms:modified>
  <cp:revision>4</cp:revision>
  <dc:title>ES TEISĖS AKTO IR LIETUVOS RESPUBLIKOS</dc:title>
</cp:coreProperties>
</file>