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753A" w14:textId="77777777" w:rsidR="0091053C" w:rsidRPr="00774FF4" w:rsidRDefault="0091053C" w:rsidP="00146B43">
      <w:pPr>
        <w:pStyle w:val="NormalWeb"/>
        <w:spacing w:line="276" w:lineRule="auto"/>
        <w:jc w:val="center"/>
        <w:rPr>
          <w:b/>
          <w:caps/>
        </w:rPr>
      </w:pPr>
      <w:r w:rsidRPr="00774FF4">
        <w:rPr>
          <w:b/>
        </w:rPr>
        <w:t>LIETUVOS RESPUBLIKOS POZICIJOS</w:t>
      </w:r>
      <w:r w:rsidR="00146B43">
        <w:rPr>
          <w:b/>
        </w:rPr>
        <w:t xml:space="preserve"> </w:t>
      </w:r>
      <w:r w:rsidR="00E313A7" w:rsidRPr="00774FF4">
        <w:rPr>
          <w:b/>
          <w:bCs/>
          <w:caps/>
        </w:rPr>
        <w:t xml:space="preserve">dėl klausimų, </w:t>
      </w:r>
      <w:r w:rsidR="007D0C5E">
        <w:rPr>
          <w:b/>
          <w:bCs/>
          <w:caps/>
        </w:rPr>
        <w:br/>
      </w:r>
      <w:r w:rsidR="00E313A7" w:rsidRPr="00774FF4">
        <w:rPr>
          <w:b/>
          <w:bCs/>
          <w:caps/>
        </w:rPr>
        <w:t xml:space="preserve">svarstomų 2020 m. </w:t>
      </w:r>
      <w:r w:rsidR="00BB5D71" w:rsidRPr="00774FF4">
        <w:rPr>
          <w:b/>
          <w:bCs/>
          <w:caps/>
        </w:rPr>
        <w:t>gegužės 15</w:t>
      </w:r>
      <w:r w:rsidR="00E313A7" w:rsidRPr="00774FF4">
        <w:rPr>
          <w:b/>
          <w:bCs/>
          <w:caps/>
        </w:rPr>
        <w:t xml:space="preserve"> d. </w:t>
      </w:r>
      <w:r w:rsidR="00BB5D71" w:rsidRPr="00774FF4">
        <w:rPr>
          <w:b/>
          <w:bCs/>
          <w:caps/>
        </w:rPr>
        <w:t xml:space="preserve">neformalioje </w:t>
      </w:r>
      <w:r w:rsidR="00E313A7" w:rsidRPr="00774FF4">
        <w:rPr>
          <w:b/>
          <w:bCs/>
          <w:caps/>
        </w:rPr>
        <w:t xml:space="preserve">Europos Sąjungos </w:t>
      </w:r>
      <w:r w:rsidR="00C46494" w:rsidRPr="00774FF4">
        <w:rPr>
          <w:b/>
          <w:bCs/>
          <w:caps/>
        </w:rPr>
        <w:t xml:space="preserve">konkurencingumo tarybos </w:t>
      </w:r>
      <w:r w:rsidR="00643AAE" w:rsidRPr="00774FF4">
        <w:rPr>
          <w:b/>
          <w:bCs/>
          <w:caps/>
        </w:rPr>
        <w:t>VAIZDO konferencijoje</w:t>
      </w:r>
      <w:r w:rsidR="00C42109" w:rsidRPr="00774FF4">
        <w:rPr>
          <w:b/>
          <w:bCs/>
          <w:caps/>
        </w:rPr>
        <w:t>,</w:t>
      </w:r>
      <w:r w:rsidR="007D0C5E">
        <w:rPr>
          <w:b/>
          <w:bCs/>
          <w:caps/>
        </w:rPr>
        <w:br/>
      </w:r>
      <w:r w:rsidRPr="00774FF4">
        <w:rPr>
          <w:b/>
          <w:bCs/>
          <w:caps/>
        </w:rPr>
        <w:t>SANTRAUKA</w:t>
      </w:r>
    </w:p>
    <w:p w14:paraId="7A74F8A6" w14:textId="77777777" w:rsidR="004E4BBA" w:rsidRPr="00774FF4" w:rsidRDefault="004E4BBA" w:rsidP="00592680">
      <w:pPr>
        <w:pStyle w:val="Body"/>
        <w:spacing w:before="120" w:after="120" w:line="276" w:lineRule="auto"/>
        <w:contextualSpacing/>
        <w:jc w:val="both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</w:p>
    <w:p w14:paraId="7473FC8D" w14:textId="77777777" w:rsidR="006524C2" w:rsidRPr="00774FF4" w:rsidRDefault="004E4BBA" w:rsidP="00592680">
      <w:pPr>
        <w:pStyle w:val="Body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Š. m. </w:t>
      </w:r>
      <w:r w:rsidR="00C46494" w:rsidRPr="00774FF4">
        <w:rPr>
          <w:rFonts w:ascii="Times New Roman" w:hAnsi="Times New Roman" w:cs="Times New Roman"/>
          <w:color w:val="auto"/>
          <w:sz w:val="24"/>
          <w:szCs w:val="24"/>
        </w:rPr>
        <w:t>gegužės 15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d. 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rengiamoje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neformalio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je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6494" w:rsidRPr="00774FF4">
        <w:rPr>
          <w:rFonts w:ascii="Times New Roman" w:hAnsi="Times New Roman" w:cs="Times New Roman"/>
          <w:color w:val="auto"/>
          <w:sz w:val="24"/>
          <w:szCs w:val="24"/>
        </w:rPr>
        <w:t>Europos Sąjungos Konkurencingumo (vidaus rinka, pramonė)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6494" w:rsidRPr="00774FF4">
        <w:rPr>
          <w:rFonts w:ascii="Times New Roman" w:hAnsi="Times New Roman" w:cs="Times New Roman"/>
          <w:color w:val="auto"/>
          <w:sz w:val="24"/>
          <w:szCs w:val="24"/>
        </w:rPr>
        <w:t>tarybos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55D0" w:rsidRPr="00774FF4">
        <w:rPr>
          <w:rFonts w:ascii="Times New Roman" w:hAnsi="Times New Roman" w:cs="Times New Roman"/>
          <w:color w:val="auto"/>
          <w:sz w:val="24"/>
          <w:szCs w:val="24"/>
        </w:rPr>
        <w:t>vaizdo</w:t>
      </w:r>
      <w:r w:rsidR="00B17345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konferencijo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E75EBF" w:rsidRPr="00774FF4">
        <w:rPr>
          <w:rFonts w:ascii="Times New Roman" w:hAnsi="Times New Roman" w:cs="Times New Roman"/>
          <w:color w:val="auto"/>
          <w:sz w:val="24"/>
          <w:szCs w:val="24"/>
        </w:rPr>
        <w:t>planuojama</w:t>
      </w:r>
      <w:r w:rsidR="00BB5D71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aptarti Europos Sąjungos </w:t>
      </w:r>
      <w:r w:rsidR="006524C2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ekonomikos </w:t>
      </w:r>
      <w:r w:rsidR="00BB5D71" w:rsidRPr="00774FF4">
        <w:rPr>
          <w:rFonts w:ascii="Times New Roman" w:hAnsi="Times New Roman" w:cs="Times New Roman"/>
          <w:color w:val="auto"/>
          <w:sz w:val="24"/>
          <w:szCs w:val="24"/>
        </w:rPr>
        <w:t>atgaivinimo planą (</w:t>
      </w:r>
      <w:r w:rsidR="007C4990">
        <w:rPr>
          <w:rFonts w:ascii="Times New Roman" w:hAnsi="Times New Roman" w:cs="Times New Roman"/>
          <w:color w:val="auto"/>
          <w:sz w:val="24"/>
          <w:szCs w:val="24"/>
        </w:rPr>
        <w:t>angl. „</w:t>
      </w:r>
      <w:r w:rsidR="00BB5D71" w:rsidRPr="00774FF4">
        <w:rPr>
          <w:rFonts w:ascii="Times New Roman" w:hAnsi="Times New Roman" w:cs="Times New Roman"/>
          <w:color w:val="auto"/>
          <w:sz w:val="24"/>
          <w:szCs w:val="24"/>
        </w:rPr>
        <w:t>Roadmap for recovery</w:t>
      </w:r>
      <w:r w:rsidR="007C4990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BB5D71" w:rsidRPr="00774FF4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A74B47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0AC9DFE" w14:textId="77777777" w:rsidR="00830013" w:rsidRPr="00774FF4" w:rsidRDefault="00830013" w:rsidP="00592680">
      <w:pPr>
        <w:pStyle w:val="Body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4FF4">
        <w:rPr>
          <w:rFonts w:ascii="Times New Roman" w:hAnsi="Times New Roman" w:cs="Times New Roman"/>
          <w:color w:val="auto"/>
          <w:sz w:val="24"/>
          <w:szCs w:val="24"/>
        </w:rPr>
        <w:t>Pirmininkaujančios valstybės narės diskusinis dokumentas bus parengtas atsižvelgiant į š.</w:t>
      </w:r>
      <w:r w:rsidR="007C499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m. balandžio 21 d. paskelbta</w:t>
      </w:r>
      <w:r w:rsidR="005B7E11" w:rsidRPr="00774FF4">
        <w:rPr>
          <w:rFonts w:ascii="Times New Roman" w:hAnsi="Times New Roman" w:cs="Times New Roman"/>
          <w:color w:val="auto"/>
          <w:sz w:val="24"/>
          <w:szCs w:val="24"/>
        </w:rPr>
        <w:t>me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Bendrame atgaivinimo plane (</w:t>
      </w:r>
      <w:r w:rsidR="00417C8C">
        <w:rPr>
          <w:rFonts w:ascii="Times New Roman" w:hAnsi="Times New Roman" w:cs="Times New Roman"/>
          <w:color w:val="auto"/>
          <w:sz w:val="24"/>
          <w:szCs w:val="24"/>
        </w:rPr>
        <w:t>angl. „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Joint Roadmap for Recovery</w:t>
      </w:r>
      <w:r w:rsidR="00417C8C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išskirtas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>prioritetines veiksmų sritis</w:t>
      </w:r>
      <w:r w:rsidR="005B7E11" w:rsidRPr="00774FF4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visiškai veikian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>ti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bendr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>oji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rink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71FDA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žaliasis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perėjimas ir skaitmeninė</w:t>
      </w:r>
      <w:r w:rsidR="005B7E11" w:rsidRPr="00774FF4">
        <w:rPr>
          <w:rFonts w:ascii="Times New Roman" w:hAnsi="Times New Roman" w:cs="Times New Roman"/>
          <w:color w:val="auto"/>
          <w:sz w:val="24"/>
          <w:szCs w:val="24"/>
        </w:rPr>
        <w:t xml:space="preserve"> transformacija, </w:t>
      </w:r>
      <w:r w:rsidRPr="00774FF4">
        <w:rPr>
          <w:rFonts w:ascii="Times New Roman" w:hAnsi="Times New Roman" w:cs="Times New Roman"/>
          <w:color w:val="auto"/>
          <w:sz w:val="24"/>
          <w:szCs w:val="24"/>
        </w:rPr>
        <w:t>strateginė ES autonomija įgyvendinant dinamišką pramonės politiką</w:t>
      </w:r>
      <w:r w:rsidR="005B7E11" w:rsidRPr="00774FF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35DAFD" w14:textId="77777777" w:rsidR="00C46494" w:rsidRPr="00774FF4" w:rsidRDefault="00C46494" w:rsidP="00592680">
      <w:pPr>
        <w:pStyle w:val="Body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1EDADA" w14:textId="77777777" w:rsidR="001D1BF4" w:rsidRPr="00774FF4" w:rsidRDefault="001D1BF4" w:rsidP="00592680">
      <w:pPr>
        <w:pStyle w:val="Body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BEA6DA" w14:textId="77777777" w:rsidR="004E4BBA" w:rsidRPr="00774FF4" w:rsidRDefault="00D42678" w:rsidP="00592680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</w:pPr>
      <w:r w:rsidRPr="00774FF4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>Lietuvos pozicija</w:t>
      </w:r>
      <w:r w:rsidR="00220BC8" w:rsidRPr="00774FF4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>:</w:t>
      </w:r>
    </w:p>
    <w:p w14:paraId="1113C1E1" w14:textId="77777777" w:rsidR="00890862" w:rsidRPr="00890862" w:rsidRDefault="00D921B8" w:rsidP="00890862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Lietuva pritaria </w:t>
      </w:r>
      <w:r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būtinybei </w:t>
      </w:r>
      <w:r w:rsidR="00B72AE2"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turėti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koordinuotą</w:t>
      </w:r>
      <w:r w:rsidR="000E553A"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E</w:t>
      </w:r>
      <w:r w:rsid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uropos </w:t>
      </w:r>
      <w:r w:rsidR="000E553A"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S</w:t>
      </w:r>
      <w:r w:rsid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ąjungos </w:t>
      </w:r>
      <w:r w:rsidR="00890862" w:rsidRPr="00890862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(toliau – ES)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atsaką</w:t>
      </w:r>
      <w:r w:rsidR="000E553A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į 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COVID-19 sukeltą krizę bei koordinuotą</w:t>
      </w:r>
      <w:r w:rsidR="000E553A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apribojimų švelninimo strateg</w:t>
      </w:r>
      <w:r w:rsidR="00B72AE2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iją</w:t>
      </w:r>
      <w:r w:rsid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,</w:t>
      </w:r>
      <w:r w:rsidR="00372CC9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kad</w:t>
      </w:r>
      <w:r w:rsidR="003B745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Europos ir atskirų valstybių narių</w:t>
      </w:r>
      <w:r w:rsidR="00372CC9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372CC9"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ekonomikos atsigavimas </w:t>
      </w:r>
      <w:r w:rsidR="003B745B"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būtų </w:t>
      </w:r>
      <w:r w:rsidR="00372CC9"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kiek įmanoma greitesnis.</w:t>
      </w:r>
      <w:r w:rsidR="00372CC9"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</w:p>
    <w:p w14:paraId="3E018F8F" w14:textId="4B7546A3" w:rsidR="00774FF4" w:rsidRPr="00890862" w:rsidRDefault="00FA22BA" w:rsidP="00890862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Palank</w:t>
      </w:r>
      <w:r w:rsidR="00945C5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iai vertiname Komisijos parengtas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DF14E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bendrąsias ekonomikos 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atgaivinimo </w:t>
      </w:r>
      <w:r w:rsidR="00945C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kryptis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tačiau akcentuojame, kad </w:t>
      </w:r>
      <w:r w:rsidR="000420A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jų</w:t>
      </w:r>
      <w:r w:rsidR="00117942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pagrindu siūlomos priemonės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turi būti 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ad</w:t>
      </w:r>
      <w:r w:rsidR="00117942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ekvačios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890862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krizės dydžiui,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o </w:t>
      </w:r>
      <w:r w:rsidR="00095F59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ES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31288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finansin</w:t>
      </w:r>
      <w:r w:rsidR="00A312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ės</w:t>
      </w:r>
      <w:r w:rsidR="00A31288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312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priemonės</w:t>
      </w:r>
      <w:r w:rsidR="00A31288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414D79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–</w:t>
      </w:r>
      <w:r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31288" w:rsidRPr="0089086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krypting</w:t>
      </w:r>
      <w:r w:rsidR="00A312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os</w:t>
      </w:r>
      <w:r w:rsidR="00E45003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</w:t>
      </w:r>
      <w:r w:rsidR="00FE134F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efektyv</w:t>
      </w:r>
      <w:r w:rsidR="00A3128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io</w:t>
      </w:r>
      <w:r w:rsidR="00FE134F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s</w:t>
      </w:r>
      <w:r w:rsidR="00095F59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,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89086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lt-LT" w:eastAsia="lt-LT"/>
        </w:rPr>
        <w:t>greitai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31288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pasiekiam</w:t>
      </w:r>
      <w:r w:rsidR="00A3128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os</w:t>
      </w:r>
      <w:r w:rsidR="00A31288"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89086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lt-LT" w:eastAsia="lt-LT"/>
        </w:rPr>
        <w:t>visoms</w:t>
      </w:r>
      <w:r w:rsidRPr="008908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valstybėms narėms</w:t>
      </w:r>
      <w:r w:rsidR="00095F59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ir </w:t>
      </w:r>
      <w:r w:rsidR="00A312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orientuotos</w:t>
      </w:r>
      <w:r w:rsidR="00A31288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095F59" w:rsidRPr="0089086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į </w:t>
      </w:r>
      <w:r w:rsidR="00945C5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ilgalaikių iššūkių sprendimą</w:t>
      </w:r>
      <w:r w:rsidR="00774FF4" w:rsidRPr="00890862">
        <w:rPr>
          <w:rFonts w:ascii="Times New Roman" w:hAnsi="Times New Roman"/>
          <w:sz w:val="24"/>
          <w:lang w:val="lt-LT"/>
        </w:rPr>
        <w:t>.</w:t>
      </w:r>
    </w:p>
    <w:p w14:paraId="5CED2AFA" w14:textId="196D5E57" w:rsidR="003147E7" w:rsidRPr="00774FF4" w:rsidRDefault="00FA22BA" w:rsidP="0059268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Būtina siekti </w:t>
      </w:r>
      <w:r w:rsidR="000D5DC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ne tik 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atkurti </w:t>
      </w:r>
      <w:r w:rsidR="00220BC8"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bendrosios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rinkos funkcionavimą</w:t>
      </w:r>
      <w:r w:rsidR="000D5DCE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, bet ir iš </w:t>
      </w:r>
      <w:r w:rsidR="000D5DCE" w:rsidRPr="000D5DC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esmės ją stiprinti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.</w:t>
      </w:r>
      <w:r w:rsidR="003147E7"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3147E7"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D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ėl pandemijos įvesti ribojimai parodė, kaip svarbu išlaikyti laisvą darbuotojų judėjimą,</w:t>
      </w:r>
      <w:r w:rsidR="00FE134F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FB3BCE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nepertraukiamas </w:t>
      </w:r>
      <w:r w:rsidR="00FE134F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prekių tiekimo grandines. Todėl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aktualu kuo greičiau identifikuoti </w:t>
      </w:r>
      <w:r w:rsidR="00FE134F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laikinai nustatytas ir </w:t>
      </w:r>
      <w:r w:rsidR="00973140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iki pandemijos </w:t>
      </w:r>
      <w:r w:rsidR="00FE134F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egzistavusias 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kliūtis </w:t>
      </w:r>
      <w:r w:rsidR="00220BC8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bendrosios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rinkos veikimui ir jas šalinti, </w:t>
      </w:r>
      <w:r w:rsidR="002D2059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ypač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paslaugų sektoriuje</w:t>
      </w:r>
      <w:r w:rsidR="00973140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pvz., </w:t>
      </w:r>
      <w:r w:rsidR="00A90A23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maksimaliai</w:t>
      </w:r>
      <w:r w:rsidR="00973140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išnaudojant SMET</w:t>
      </w:r>
      <w:r w:rsidR="00FB3BCE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(</w:t>
      </w:r>
      <w:r w:rsidR="00FB3BCE" w:rsidRPr="00774FF4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lt-LT" w:eastAsia="lt-LT"/>
        </w:rPr>
        <w:t>Single Market Enforcement Task force</w:t>
      </w:r>
      <w:r w:rsidR="00FB3BCE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)</w:t>
      </w:r>
      <w:r w:rsidR="00973140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.</w:t>
      </w:r>
    </w:p>
    <w:p w14:paraId="1196A458" w14:textId="77777777" w:rsidR="00372CC9" w:rsidRPr="00774FF4" w:rsidRDefault="00372CC9" w:rsidP="00414D79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Ypatingas dėmesys</w:t>
      </w:r>
      <w:r w:rsidR="003B745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turi būti </w:t>
      </w:r>
      <w:r w:rsidR="00FB3BCE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skiriamas</w:t>
      </w:r>
      <w:r w:rsidR="003B745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labiausiai </w:t>
      </w:r>
      <w:r w:rsidR="003B745B"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pažeistiems </w:t>
      </w:r>
      <w:r w:rsidR="00A55AA4"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subjektams</w:t>
      </w:r>
      <w:r w:rsidR="00A55AA4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pvz., </w:t>
      </w:r>
      <w:r w:rsidR="00A55AA4"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turizmo</w:t>
      </w:r>
      <w:r w:rsidR="003B745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55AA4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sektoriui </w:t>
      </w:r>
      <w:r w:rsidR="00FB3BCE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bei </w:t>
      </w:r>
      <w:r w:rsidR="00126ABC"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mažoms ir vidutinėms įmonėms</w:t>
      </w:r>
      <w:r w:rsidR="00A55AA4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kurios iki šiol buvo </w:t>
      </w:r>
      <w:r w:rsidR="00774FF4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ir yra </w:t>
      </w:r>
      <w:r w:rsidR="003B745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Eur</w:t>
      </w:r>
      <w:r w:rsidR="00C26B54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opos ekonomikos pagrindas</w:t>
      </w:r>
      <w:r w:rsidR="00126ABC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.</w:t>
      </w:r>
    </w:p>
    <w:p w14:paraId="5B2B908B" w14:textId="77777777" w:rsidR="00774FF4" w:rsidRPr="00774FF4" w:rsidRDefault="00774FF4" w:rsidP="00774FF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74F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ES daugiametė finansinė programa </w:t>
      </w:r>
      <w:r w:rsidRPr="0089086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890862" w:rsidRPr="00890862">
        <w:rPr>
          <w:rFonts w:ascii="Times New Roman" w:hAnsi="Times New Roman" w:cs="Times New Roman"/>
          <w:sz w:val="24"/>
          <w:szCs w:val="24"/>
          <w:lang w:val="lt-LT"/>
        </w:rPr>
        <w:t>toliau – D</w:t>
      </w:r>
      <w:r w:rsidRPr="00890862">
        <w:rPr>
          <w:rFonts w:ascii="Times New Roman" w:hAnsi="Times New Roman" w:cs="Times New Roman"/>
          <w:sz w:val="24"/>
          <w:szCs w:val="24"/>
          <w:lang w:val="lt-LT"/>
        </w:rPr>
        <w:t>FP)</w:t>
      </w:r>
      <w:r w:rsidRPr="00774F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>turėtų būti didesnė</w:t>
      </w:r>
      <w:r w:rsidR="007D0C5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nei pasiūlyta vasario mėn., įtraukiant Europos ekonomikos atsigavimui būtinas lėšas. Ji taip pat turi būti lankstesnė, o sutarimas dėl DFP ir atsigavimo </w:t>
      </w:r>
      <w:r w:rsidR="00A31288">
        <w:rPr>
          <w:rFonts w:ascii="Times New Roman" w:hAnsi="Times New Roman" w:cs="Times New Roman"/>
          <w:sz w:val="24"/>
          <w:szCs w:val="24"/>
          <w:lang w:val="lt-LT"/>
        </w:rPr>
        <w:t>priemonės</w:t>
      </w:r>
      <w:r w:rsidR="00A31288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turi būti pasiektas laiku, </w:t>
      </w:r>
      <w:r w:rsidR="00A31288">
        <w:rPr>
          <w:rFonts w:ascii="Times New Roman" w:hAnsi="Times New Roman" w:cs="Times New Roman"/>
          <w:sz w:val="24"/>
          <w:szCs w:val="24"/>
          <w:lang w:val="lt-LT"/>
        </w:rPr>
        <w:t>kad būtų</w:t>
      </w:r>
      <w:r w:rsidR="00A31288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užtikrint</w:t>
      </w:r>
      <w:r w:rsidR="00A3128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A31288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sklandi naujo laikotarpio programų </w:t>
      </w:r>
      <w:r w:rsidR="00A31288" w:rsidRPr="00774FF4">
        <w:rPr>
          <w:rFonts w:ascii="Times New Roman" w:hAnsi="Times New Roman" w:cs="Times New Roman"/>
          <w:sz w:val="24"/>
          <w:szCs w:val="24"/>
          <w:lang w:val="lt-LT"/>
        </w:rPr>
        <w:t>pradži</w:t>
      </w:r>
      <w:r w:rsidR="00A3128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. Sąjungos lėšos turi būti skirtos </w:t>
      </w:r>
      <w:r w:rsidRPr="00774FF4">
        <w:rPr>
          <w:rFonts w:ascii="Times New Roman" w:hAnsi="Times New Roman" w:cs="Times New Roman"/>
          <w:i/>
          <w:sz w:val="24"/>
          <w:szCs w:val="24"/>
          <w:lang w:val="lt-LT"/>
        </w:rPr>
        <w:t xml:space="preserve">visų 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>valstybių narių iššūkiams įveikti, o tradicinės politikos, tokios kaip Sanglaudos politika ir B</w:t>
      </w:r>
      <w:r>
        <w:rPr>
          <w:rFonts w:ascii="Times New Roman" w:hAnsi="Times New Roman" w:cs="Times New Roman"/>
          <w:sz w:val="24"/>
          <w:szCs w:val="24"/>
          <w:lang w:val="lt-LT"/>
        </w:rPr>
        <w:t>endroji žemės ūkio politika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, turi būti </w:t>
      </w:r>
      <w:r w:rsidR="00140A12">
        <w:rPr>
          <w:rFonts w:ascii="Times New Roman" w:hAnsi="Times New Roman" w:cs="Times New Roman"/>
          <w:sz w:val="24"/>
          <w:szCs w:val="24"/>
          <w:lang w:val="lt-LT"/>
        </w:rPr>
        <w:t>svarbiausios</w:t>
      </w:r>
      <w:r w:rsidR="00140A12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0A12">
        <w:rPr>
          <w:rFonts w:ascii="Times New Roman" w:hAnsi="Times New Roman" w:cs="Times New Roman"/>
          <w:sz w:val="24"/>
          <w:szCs w:val="24"/>
          <w:lang w:val="lt-LT"/>
        </w:rPr>
        <w:t>priemonės</w:t>
      </w:r>
      <w:r w:rsidR="00140A12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siekiant Sąjungos ekonominio atsigavimo. </w:t>
      </w:r>
    </w:p>
    <w:p w14:paraId="315516C3" w14:textId="77777777" w:rsidR="003147E7" w:rsidRPr="00774FF4" w:rsidRDefault="00FA22BA" w:rsidP="0059268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146B4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ES žaliojo kurso iniciatyva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</w:t>
      </w:r>
      <w:r w:rsidRPr="00146B4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skaitmeninė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darbotvarkė, </w:t>
      </w:r>
      <w:r w:rsidRPr="00146B43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žiedinės ekonomikos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plėtra </w:t>
      </w:r>
      <w:r w:rsidR="005A532D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bus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pagrindas Europos Sąjungos, kartu ir Lietuvos, </w:t>
      </w:r>
      <w:r w:rsidR="005A532D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ekonomikos atsigavimui ir 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pažangai.</w:t>
      </w:r>
      <w:r w:rsidR="003147E7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774FF4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Spartesnės investicijos į jau nusistatytų Žaliojo kurso tikslų įgyvendinimą ir žaliąsias </w:t>
      </w:r>
      <w:r w:rsidR="00774FF4" w:rsidRPr="00774FF4">
        <w:rPr>
          <w:rFonts w:ascii="Times New Roman" w:hAnsi="Times New Roman" w:cs="Times New Roman"/>
          <w:sz w:val="24"/>
          <w:szCs w:val="24"/>
          <w:lang w:val="lt-LT"/>
        </w:rPr>
        <w:lastRenderedPageBreak/>
        <w:t>technologijas atsigaunant po krizės atneš naudą tiek skatinant ekonomikas ir kuriant darbo vietas, tiek pagreitinant perėjimą prie žaliosios ekonomikos</w:t>
      </w:r>
      <w:r w:rsidR="001D098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85710C1" w14:textId="22DFD928" w:rsidR="009F226C" w:rsidRPr="00774FF4" w:rsidRDefault="00777BAA" w:rsidP="00E66437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774FF4">
        <w:rPr>
          <w:rFonts w:ascii="Times New Roman" w:hAnsi="Times New Roman" w:cs="Times New Roman"/>
          <w:sz w:val="24"/>
          <w:szCs w:val="24"/>
          <w:lang w:val="lt-LT"/>
        </w:rPr>
        <w:t>Pandemija</w:t>
      </w:r>
      <w:r w:rsidR="009A5C5A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parodė, su kokiomis problemomis susiduria Europa dėl tam tikrų prekių gamybos sukoncentravimo trečiosiose šalyse. Todėl </w:t>
      </w:r>
      <w:r w:rsidR="00140A12">
        <w:rPr>
          <w:rFonts w:ascii="Times New Roman" w:hAnsi="Times New Roman" w:cs="Times New Roman"/>
          <w:sz w:val="24"/>
          <w:szCs w:val="24"/>
          <w:lang w:val="lt-LT"/>
        </w:rPr>
        <w:t>palaikome poziciją dėl</w:t>
      </w:r>
      <w:r w:rsidR="00140A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592680" w:rsidRPr="00774FF4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9F226C" w:rsidRPr="00774FF4">
        <w:rPr>
          <w:rFonts w:ascii="Times New Roman" w:hAnsi="Times New Roman" w:cs="Times New Roman"/>
          <w:b/>
          <w:sz w:val="24"/>
          <w:szCs w:val="24"/>
          <w:lang w:val="lt-LT"/>
        </w:rPr>
        <w:t>avarankiškesnė</w:t>
      </w:r>
      <w:r w:rsidR="00947891" w:rsidRPr="00774FF4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9F226C" w:rsidRPr="00774F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592680" w:rsidRPr="00774FF4">
        <w:rPr>
          <w:rFonts w:ascii="Times New Roman" w:hAnsi="Times New Roman" w:cs="Times New Roman"/>
          <w:b/>
          <w:sz w:val="24"/>
          <w:szCs w:val="24"/>
          <w:lang w:val="lt-LT"/>
        </w:rPr>
        <w:t>ES</w:t>
      </w:r>
      <w:r w:rsidR="00592680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2680" w:rsidRPr="00774FF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pramonės </w:t>
      </w:r>
      <w:r w:rsidR="00140A12" w:rsidRPr="00774FF4">
        <w:rPr>
          <w:rFonts w:ascii="Times New Roman" w:hAnsi="Times New Roman" w:cs="Times New Roman"/>
          <w:b/>
          <w:sz w:val="24"/>
          <w:szCs w:val="24"/>
          <w:lang w:val="lt-LT"/>
        </w:rPr>
        <w:t>plėtr</w:t>
      </w:r>
      <w:r w:rsidR="00140A12">
        <w:rPr>
          <w:rFonts w:ascii="Times New Roman" w:hAnsi="Times New Roman" w:cs="Times New Roman"/>
          <w:b/>
          <w:sz w:val="24"/>
          <w:szCs w:val="24"/>
          <w:lang w:val="lt-LT"/>
        </w:rPr>
        <w:t>os</w:t>
      </w:r>
      <w:bookmarkStart w:id="0" w:name="_GoBack"/>
      <w:bookmarkEnd w:id="0"/>
      <w:r w:rsidR="0059033C" w:rsidRPr="00774FF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6490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B84366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46490">
        <w:rPr>
          <w:rFonts w:ascii="Times New Roman" w:hAnsi="Times New Roman" w:cs="Times New Roman"/>
          <w:sz w:val="24"/>
          <w:szCs w:val="24"/>
          <w:lang w:val="lt-LT"/>
        </w:rPr>
        <w:t>rtu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pažymime, kad</w:t>
      </w:r>
      <w:r w:rsidR="0059033C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098F">
        <w:rPr>
          <w:rFonts w:ascii="Times New Roman" w:hAnsi="Times New Roman" w:cs="Times New Roman"/>
          <w:sz w:val="24"/>
          <w:szCs w:val="24"/>
          <w:lang w:val="lt-LT"/>
        </w:rPr>
        <w:t>šiuo aspektu būtina</w:t>
      </w:r>
      <w:r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0766">
        <w:rPr>
          <w:rFonts w:ascii="Times New Roman" w:hAnsi="Times New Roman" w:cs="Times New Roman"/>
          <w:sz w:val="24"/>
          <w:szCs w:val="24"/>
          <w:lang w:val="lt-LT"/>
        </w:rPr>
        <w:t>siek</w:t>
      </w:r>
      <w:r w:rsidR="001D098F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000766">
        <w:rPr>
          <w:rFonts w:ascii="Times New Roman" w:hAnsi="Times New Roman" w:cs="Times New Roman"/>
          <w:sz w:val="24"/>
          <w:szCs w:val="24"/>
          <w:lang w:val="lt-LT"/>
        </w:rPr>
        <w:t xml:space="preserve">i </w:t>
      </w:r>
      <w:r w:rsidR="00C4294F" w:rsidRPr="00774FF4">
        <w:rPr>
          <w:rFonts w:ascii="Times New Roman" w:hAnsi="Times New Roman" w:cs="Times New Roman"/>
          <w:sz w:val="24"/>
          <w:szCs w:val="24"/>
          <w:lang w:val="lt-LT"/>
        </w:rPr>
        <w:t>proporcing</w:t>
      </w:r>
      <w:r w:rsidR="001D098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C4294F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0F42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visų valstybių narių </w:t>
      </w:r>
      <w:r w:rsidR="001D098F" w:rsidRPr="00774FF4">
        <w:rPr>
          <w:rFonts w:ascii="Times New Roman" w:hAnsi="Times New Roman" w:cs="Times New Roman"/>
          <w:sz w:val="24"/>
          <w:szCs w:val="24"/>
          <w:lang w:val="lt-LT"/>
        </w:rPr>
        <w:t>įsitraukim</w:t>
      </w:r>
      <w:r w:rsidR="001D098F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590F42" w:rsidRPr="00774FF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F226C" w:rsidRPr="00774F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2A94C1" w14:textId="47226E9B" w:rsidR="00414D79" w:rsidRPr="00774FF4" w:rsidRDefault="00414D79" w:rsidP="00414D79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Palaikome COVID-19 protrūkio pradžioje Komisijos pasiūlytas 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skatinimo</w:t>
      </w:r>
      <w:r w:rsidRPr="00774FF4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priemones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: fiskalines priemones, valstybės pagalbos taisyklių supaprastinimą, kt. Tačiau ragintume Komisiją 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koordinuoti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šių </w:t>
      </w:r>
      <w:r w:rsidR="002A237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ir būsimų 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priemonių taikymą </w:t>
      </w:r>
      <w:r w:rsidR="002A237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bei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nacionalinius veiksmus, skirtus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padėti išeiti iš krizės, kad nebūtų 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iškreipta konkurencija </w:t>
      </w:r>
      <w:r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bendrojoje rink</w:t>
      </w:r>
      <w:r w:rsidR="007E2B35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oje</w:t>
      </w:r>
      <w:r w:rsidR="002A237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ir nebūtų </w:t>
      </w:r>
      <w:r w:rsidR="00022E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paskatinti</w:t>
      </w:r>
      <w:r w:rsidR="002A237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2A237B" w:rsidRPr="00774FF4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socialiniai ir regioniniai skirtumai</w:t>
      </w:r>
      <w:r w:rsidR="002A237B" w:rsidRPr="00774FF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tarp valstybių narių</w:t>
      </w:r>
      <w:r w:rsidRPr="00774FF4">
        <w:rPr>
          <w:rFonts w:ascii="Times New Roman" w:eastAsia="Times New Roman" w:hAnsi="Times New Roman" w:cs="Times New Roman"/>
          <w:bCs/>
          <w:color w:val="auto"/>
          <w:sz w:val="24"/>
          <w:szCs w:val="24"/>
          <w:bdr w:val="none" w:sz="0" w:space="0" w:color="auto"/>
          <w:lang w:val="lt-LT" w:eastAsia="lt-LT"/>
        </w:rPr>
        <w:t>.</w:t>
      </w:r>
      <w:r w:rsidRPr="00774F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</w:p>
    <w:p w14:paraId="0F998563" w14:textId="77777777" w:rsidR="00414D79" w:rsidRPr="00774FF4" w:rsidRDefault="00414D79" w:rsidP="007E2B3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p w14:paraId="0F9ECF34" w14:textId="77777777" w:rsidR="009F226C" w:rsidRPr="00774FF4" w:rsidRDefault="009F226C" w:rsidP="00DA31E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714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p w14:paraId="5A7FC61F" w14:textId="77777777" w:rsidR="005B7E11" w:rsidRPr="00774FF4" w:rsidRDefault="005B7E11" w:rsidP="00592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</w:p>
    <w:p w14:paraId="72E070FF" w14:textId="77777777" w:rsidR="007D0696" w:rsidRPr="00774FF4" w:rsidRDefault="007D0696" w:rsidP="00592680">
      <w:pPr>
        <w:pStyle w:val="xmsonormal"/>
        <w:spacing w:before="0" w:beforeAutospacing="0" w:after="0" w:afterAutospacing="0" w:line="276" w:lineRule="auto"/>
        <w:jc w:val="both"/>
      </w:pPr>
      <w:r w:rsidRPr="00774FF4">
        <w:rPr>
          <w:sz w:val="21"/>
          <w:szCs w:val="21"/>
        </w:rPr>
        <w:br/>
      </w:r>
    </w:p>
    <w:p w14:paraId="275BC965" w14:textId="77777777" w:rsidR="00BB5D71" w:rsidRPr="00774FF4" w:rsidRDefault="00BB5D71" w:rsidP="00592680">
      <w:pPr>
        <w:pStyle w:val="xmsonormal"/>
        <w:spacing w:before="0" w:beforeAutospacing="0" w:after="0" w:afterAutospacing="0" w:line="276" w:lineRule="auto"/>
        <w:jc w:val="both"/>
      </w:pPr>
      <w:r w:rsidRPr="00774FF4">
        <w:br/>
      </w:r>
    </w:p>
    <w:p w14:paraId="0749EAC2" w14:textId="77777777" w:rsidR="007D0696" w:rsidRPr="00774FF4" w:rsidRDefault="00BB5D71" w:rsidP="00592680">
      <w:pPr>
        <w:pStyle w:val="xmsonormal"/>
        <w:spacing w:before="0" w:beforeAutospacing="0" w:after="0" w:afterAutospacing="0" w:line="276" w:lineRule="auto"/>
        <w:jc w:val="both"/>
      </w:pPr>
      <w:r w:rsidRPr="00774FF4">
        <w:br/>
      </w:r>
      <w:r w:rsidRPr="00774FF4">
        <w:br/>
      </w:r>
    </w:p>
    <w:p w14:paraId="39BFB765" w14:textId="77777777" w:rsidR="00BB5D71" w:rsidRPr="00774FF4" w:rsidRDefault="00BB5D71" w:rsidP="00592680">
      <w:pPr>
        <w:pStyle w:val="xmsonormal"/>
        <w:spacing w:before="0" w:beforeAutospacing="0" w:after="0" w:afterAutospacing="0" w:line="276" w:lineRule="auto"/>
        <w:jc w:val="both"/>
      </w:pPr>
      <w:r w:rsidRPr="00774FF4">
        <w:rPr>
          <w:sz w:val="21"/>
          <w:szCs w:val="21"/>
        </w:rPr>
        <w:br/>
      </w:r>
      <w:r w:rsidRPr="00774FF4">
        <w:rPr>
          <w:sz w:val="21"/>
          <w:szCs w:val="21"/>
        </w:rPr>
        <w:br/>
      </w:r>
    </w:p>
    <w:sectPr w:rsidR="00BB5D71" w:rsidRPr="00774FF4" w:rsidSect="005A532D">
      <w:headerReference w:type="default" r:id="rId11"/>
      <w:pgSz w:w="11906" w:h="16838"/>
      <w:pgMar w:top="1135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EDE49" w14:textId="77777777" w:rsidR="00C25B66" w:rsidRDefault="00C25B66" w:rsidP="00E313A7">
      <w:pPr>
        <w:spacing w:after="0" w:line="240" w:lineRule="auto"/>
      </w:pPr>
      <w:r>
        <w:separator/>
      </w:r>
    </w:p>
  </w:endnote>
  <w:endnote w:type="continuationSeparator" w:id="0">
    <w:p w14:paraId="5C114094" w14:textId="77777777" w:rsidR="00C25B66" w:rsidRDefault="00C25B66" w:rsidP="00E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BB59" w14:textId="77777777" w:rsidR="00C25B66" w:rsidRDefault="00C25B66" w:rsidP="00E313A7">
      <w:pPr>
        <w:spacing w:after="0" w:line="240" w:lineRule="auto"/>
      </w:pPr>
      <w:r>
        <w:separator/>
      </w:r>
    </w:p>
  </w:footnote>
  <w:footnote w:type="continuationSeparator" w:id="0">
    <w:p w14:paraId="6E87B9FE" w14:textId="77777777" w:rsidR="00C25B66" w:rsidRDefault="00C25B66" w:rsidP="00E3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5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4965AA" w14:textId="3B5ACA26" w:rsidR="00E313A7" w:rsidRPr="00E313A7" w:rsidRDefault="00203F6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13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13A7" w:rsidRPr="00E313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3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16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13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CDE294" w14:textId="77777777" w:rsidR="00E313A7" w:rsidRDefault="00E31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2E5"/>
    <w:multiLevelType w:val="hybridMultilevel"/>
    <w:tmpl w:val="6F12728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6D2C"/>
    <w:multiLevelType w:val="hybridMultilevel"/>
    <w:tmpl w:val="569864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72B2"/>
    <w:multiLevelType w:val="hybridMultilevel"/>
    <w:tmpl w:val="DC8CA5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FF9"/>
    <w:multiLevelType w:val="hybridMultilevel"/>
    <w:tmpl w:val="9CF293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13DA9"/>
    <w:multiLevelType w:val="hybridMultilevel"/>
    <w:tmpl w:val="94224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B5804"/>
    <w:multiLevelType w:val="multilevel"/>
    <w:tmpl w:val="B0A2BAA0"/>
    <w:styleLink w:val="List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6" w15:restartNumberingAfterBreak="0">
    <w:nsid w:val="578E25DB"/>
    <w:multiLevelType w:val="multilevel"/>
    <w:tmpl w:val="F91C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005AA"/>
    <w:multiLevelType w:val="hybridMultilevel"/>
    <w:tmpl w:val="A5760BE4"/>
    <w:lvl w:ilvl="0" w:tplc="3DB019DE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420A"/>
    <w:multiLevelType w:val="hybridMultilevel"/>
    <w:tmpl w:val="D1A08A18"/>
    <w:lvl w:ilvl="0" w:tplc="5B43BAB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2B83DD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9C8DC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E37915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03320D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FF76D0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44F27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5A611E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573541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45"/>
    <w:rsid w:val="00000766"/>
    <w:rsid w:val="00021294"/>
    <w:rsid w:val="00022E05"/>
    <w:rsid w:val="00026EA6"/>
    <w:rsid w:val="00030504"/>
    <w:rsid w:val="000412C1"/>
    <w:rsid w:val="00041DE5"/>
    <w:rsid w:val="000420AC"/>
    <w:rsid w:val="00090EE9"/>
    <w:rsid w:val="00095F59"/>
    <w:rsid w:val="000B5D4B"/>
    <w:rsid w:val="000C743E"/>
    <w:rsid w:val="000D5DCE"/>
    <w:rsid w:val="000E553A"/>
    <w:rsid w:val="000F2B45"/>
    <w:rsid w:val="000F3F78"/>
    <w:rsid w:val="00103BC4"/>
    <w:rsid w:val="00117942"/>
    <w:rsid w:val="00126ABC"/>
    <w:rsid w:val="00140A12"/>
    <w:rsid w:val="00146B43"/>
    <w:rsid w:val="001567FC"/>
    <w:rsid w:val="00166B50"/>
    <w:rsid w:val="001B68B4"/>
    <w:rsid w:val="001C52C8"/>
    <w:rsid w:val="001C7112"/>
    <w:rsid w:val="001D098F"/>
    <w:rsid w:val="001D1BF4"/>
    <w:rsid w:val="001E2E97"/>
    <w:rsid w:val="00203F6F"/>
    <w:rsid w:val="002070E7"/>
    <w:rsid w:val="00220BC8"/>
    <w:rsid w:val="00224EB9"/>
    <w:rsid w:val="002441C1"/>
    <w:rsid w:val="002478FD"/>
    <w:rsid w:val="00274866"/>
    <w:rsid w:val="00280FEC"/>
    <w:rsid w:val="002A237B"/>
    <w:rsid w:val="002C2551"/>
    <w:rsid w:val="002D2059"/>
    <w:rsid w:val="002E71C8"/>
    <w:rsid w:val="003147E7"/>
    <w:rsid w:val="00327ACF"/>
    <w:rsid w:val="00350543"/>
    <w:rsid w:val="00372CC9"/>
    <w:rsid w:val="003B745B"/>
    <w:rsid w:val="003D424B"/>
    <w:rsid w:val="00414D79"/>
    <w:rsid w:val="00417C8C"/>
    <w:rsid w:val="00436E86"/>
    <w:rsid w:val="00441986"/>
    <w:rsid w:val="004C07B8"/>
    <w:rsid w:val="004E448D"/>
    <w:rsid w:val="004E4BBA"/>
    <w:rsid w:val="005126F7"/>
    <w:rsid w:val="005267B7"/>
    <w:rsid w:val="00530C2C"/>
    <w:rsid w:val="00545CBF"/>
    <w:rsid w:val="00553BDC"/>
    <w:rsid w:val="00554ECA"/>
    <w:rsid w:val="0059033C"/>
    <w:rsid w:val="00590F42"/>
    <w:rsid w:val="00592680"/>
    <w:rsid w:val="0059464D"/>
    <w:rsid w:val="005A2825"/>
    <w:rsid w:val="005A532D"/>
    <w:rsid w:val="005B7E11"/>
    <w:rsid w:val="005C336D"/>
    <w:rsid w:val="00643AAE"/>
    <w:rsid w:val="00644294"/>
    <w:rsid w:val="006524C2"/>
    <w:rsid w:val="0065539B"/>
    <w:rsid w:val="006C3EAD"/>
    <w:rsid w:val="006E0FCD"/>
    <w:rsid w:val="0072644C"/>
    <w:rsid w:val="00726778"/>
    <w:rsid w:val="007348E9"/>
    <w:rsid w:val="00774D1C"/>
    <w:rsid w:val="00774FF4"/>
    <w:rsid w:val="00777BAA"/>
    <w:rsid w:val="00785E55"/>
    <w:rsid w:val="0079232F"/>
    <w:rsid w:val="00792FC1"/>
    <w:rsid w:val="007C4990"/>
    <w:rsid w:val="007D0696"/>
    <w:rsid w:val="007D0C5E"/>
    <w:rsid w:val="007E2B35"/>
    <w:rsid w:val="00800BCF"/>
    <w:rsid w:val="00804030"/>
    <w:rsid w:val="008255D0"/>
    <w:rsid w:val="00830013"/>
    <w:rsid w:val="0084233C"/>
    <w:rsid w:val="00870434"/>
    <w:rsid w:val="008711CD"/>
    <w:rsid w:val="008734FF"/>
    <w:rsid w:val="00880669"/>
    <w:rsid w:val="00890862"/>
    <w:rsid w:val="00892403"/>
    <w:rsid w:val="0089777E"/>
    <w:rsid w:val="008A18D1"/>
    <w:rsid w:val="008A530D"/>
    <w:rsid w:val="008C2E07"/>
    <w:rsid w:val="008D1664"/>
    <w:rsid w:val="00901F5E"/>
    <w:rsid w:val="009064D5"/>
    <w:rsid w:val="0091053C"/>
    <w:rsid w:val="009135C4"/>
    <w:rsid w:val="0091699D"/>
    <w:rsid w:val="00945C59"/>
    <w:rsid w:val="00947891"/>
    <w:rsid w:val="00954425"/>
    <w:rsid w:val="0095728F"/>
    <w:rsid w:val="00961577"/>
    <w:rsid w:val="00971FDA"/>
    <w:rsid w:val="00973140"/>
    <w:rsid w:val="00980E7F"/>
    <w:rsid w:val="00983BF2"/>
    <w:rsid w:val="009A5C5A"/>
    <w:rsid w:val="009D5CB6"/>
    <w:rsid w:val="009E128F"/>
    <w:rsid w:val="009F1E85"/>
    <w:rsid w:val="009F226C"/>
    <w:rsid w:val="009F2D31"/>
    <w:rsid w:val="00A05CA4"/>
    <w:rsid w:val="00A163FD"/>
    <w:rsid w:val="00A207CC"/>
    <w:rsid w:val="00A31288"/>
    <w:rsid w:val="00A4473F"/>
    <w:rsid w:val="00A55AA4"/>
    <w:rsid w:val="00A74B47"/>
    <w:rsid w:val="00A90A23"/>
    <w:rsid w:val="00AA3815"/>
    <w:rsid w:val="00AC632E"/>
    <w:rsid w:val="00AE6FF9"/>
    <w:rsid w:val="00AF0FC3"/>
    <w:rsid w:val="00B17345"/>
    <w:rsid w:val="00B22E3B"/>
    <w:rsid w:val="00B50732"/>
    <w:rsid w:val="00B61372"/>
    <w:rsid w:val="00B72AE2"/>
    <w:rsid w:val="00B82405"/>
    <w:rsid w:val="00B84366"/>
    <w:rsid w:val="00B961BE"/>
    <w:rsid w:val="00BB2E7D"/>
    <w:rsid w:val="00BB5D71"/>
    <w:rsid w:val="00BE6A51"/>
    <w:rsid w:val="00BF104E"/>
    <w:rsid w:val="00C073B4"/>
    <w:rsid w:val="00C25B66"/>
    <w:rsid w:val="00C26B54"/>
    <w:rsid w:val="00C362B2"/>
    <w:rsid w:val="00C42109"/>
    <w:rsid w:val="00C4294F"/>
    <w:rsid w:val="00C4312B"/>
    <w:rsid w:val="00C46494"/>
    <w:rsid w:val="00C52128"/>
    <w:rsid w:val="00C577EA"/>
    <w:rsid w:val="00C71548"/>
    <w:rsid w:val="00C93DE9"/>
    <w:rsid w:val="00CB35B7"/>
    <w:rsid w:val="00CC7D19"/>
    <w:rsid w:val="00CD2DEF"/>
    <w:rsid w:val="00CD5E42"/>
    <w:rsid w:val="00CF71A9"/>
    <w:rsid w:val="00D23112"/>
    <w:rsid w:val="00D2362F"/>
    <w:rsid w:val="00D42678"/>
    <w:rsid w:val="00D45A17"/>
    <w:rsid w:val="00D47889"/>
    <w:rsid w:val="00D47A0E"/>
    <w:rsid w:val="00D51CE8"/>
    <w:rsid w:val="00D54703"/>
    <w:rsid w:val="00D72BED"/>
    <w:rsid w:val="00D921B8"/>
    <w:rsid w:val="00DA31E2"/>
    <w:rsid w:val="00DC0CA4"/>
    <w:rsid w:val="00DE2B50"/>
    <w:rsid w:val="00DE700E"/>
    <w:rsid w:val="00DF14E5"/>
    <w:rsid w:val="00E007BA"/>
    <w:rsid w:val="00E313A7"/>
    <w:rsid w:val="00E355AD"/>
    <w:rsid w:val="00E37AF7"/>
    <w:rsid w:val="00E45003"/>
    <w:rsid w:val="00E45F60"/>
    <w:rsid w:val="00E66437"/>
    <w:rsid w:val="00E747F5"/>
    <w:rsid w:val="00E75EBF"/>
    <w:rsid w:val="00E90278"/>
    <w:rsid w:val="00E951BB"/>
    <w:rsid w:val="00E95E2C"/>
    <w:rsid w:val="00EA0863"/>
    <w:rsid w:val="00EB2153"/>
    <w:rsid w:val="00EB3D02"/>
    <w:rsid w:val="00EB5267"/>
    <w:rsid w:val="00EC2B54"/>
    <w:rsid w:val="00EC6F51"/>
    <w:rsid w:val="00EE4D79"/>
    <w:rsid w:val="00F00916"/>
    <w:rsid w:val="00F30A12"/>
    <w:rsid w:val="00F46490"/>
    <w:rsid w:val="00F51711"/>
    <w:rsid w:val="00F52BE0"/>
    <w:rsid w:val="00F65D60"/>
    <w:rsid w:val="00F774CF"/>
    <w:rsid w:val="00F838AF"/>
    <w:rsid w:val="00F90B15"/>
    <w:rsid w:val="00FA22BA"/>
    <w:rsid w:val="00FB3BCE"/>
    <w:rsid w:val="00FC245B"/>
    <w:rsid w:val="00FE0151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8CF5"/>
  <w15:docId w15:val="{18AF4FB1-5CC4-4A30-BA48-27908685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73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lt-LT"/>
    </w:rPr>
  </w:style>
  <w:style w:type="paragraph" w:styleId="NoSpacing">
    <w:name w:val="No Spacing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4E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numbering" w:customStyle="1" w:styleId="List0">
    <w:name w:val="List 0"/>
    <w:basedOn w:val="NoList"/>
    <w:rsid w:val="009F2D31"/>
    <w:pPr>
      <w:numPr>
        <w:numId w:val="1"/>
      </w:numPr>
    </w:pPr>
  </w:style>
  <w:style w:type="paragraph" w:customStyle="1" w:styleId="xmsonormal">
    <w:name w:val="x_msonormal"/>
    <w:basedOn w:val="Normal"/>
    <w:rsid w:val="00D51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markepyje0kvi">
    <w:name w:val="markepyje0kvi"/>
    <w:basedOn w:val="DefaultParagraphFont"/>
    <w:rsid w:val="00021294"/>
  </w:style>
  <w:style w:type="paragraph" w:customStyle="1" w:styleId="Default">
    <w:name w:val="Default"/>
    <w:rsid w:val="00D478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74866"/>
    <w:rPr>
      <w:color w:val="004494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74866"/>
    <w:rPr>
      <w:b/>
      <w:bCs/>
    </w:rPr>
  </w:style>
  <w:style w:type="paragraph" w:styleId="ListParagraph">
    <w:name w:val="List Paragraph"/>
    <w:basedOn w:val="Normal"/>
    <w:uiPriority w:val="34"/>
    <w:qFormat/>
    <w:rsid w:val="001D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AD"/>
    <w:rPr>
      <w:rFonts w:ascii="Segoe UI" w:eastAsia="Calibri" w:hAnsi="Segoe UI" w:cs="Segoe UI"/>
      <w:color w:val="000000"/>
      <w:sz w:val="18"/>
      <w:szCs w:val="18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3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EAD"/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EAD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xmsolistparagraph">
    <w:name w:val="x_msolistparagraph"/>
    <w:basedOn w:val="Normal"/>
    <w:rsid w:val="005C3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paragraph" w:customStyle="1" w:styleId="paragraph">
    <w:name w:val="paragraph"/>
    <w:basedOn w:val="Normal"/>
    <w:rsid w:val="00C464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C46494"/>
  </w:style>
  <w:style w:type="character" w:customStyle="1" w:styleId="eop">
    <w:name w:val="eop"/>
    <w:basedOn w:val="DefaultParagraphFont"/>
    <w:rsid w:val="00C46494"/>
  </w:style>
  <w:style w:type="paragraph" w:customStyle="1" w:styleId="xxmsolistparagraph">
    <w:name w:val="x_x_msolistparagraph"/>
    <w:basedOn w:val="Normal"/>
    <w:rsid w:val="009F22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73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6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9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0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7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2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06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53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4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2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384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287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82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5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6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45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1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61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5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9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6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5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6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01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49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57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940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65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163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23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43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0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5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0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68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68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4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07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1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5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476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82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53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88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6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7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6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4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48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15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430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25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3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243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8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3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6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1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2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33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27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603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289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5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7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82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63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96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54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95B1B3902B9B4DA7D6F3364E5A64A6" ma:contentTypeVersion="13" ma:contentTypeDescription="Kurkite naują dokumentą." ma:contentTypeScope="" ma:versionID="af2c35ea6fcea3d848bb5f8900c5d4bb">
  <xsd:schema xmlns:xsd="http://www.w3.org/2001/XMLSchema" xmlns:xs="http://www.w3.org/2001/XMLSchema" xmlns:p="http://schemas.microsoft.com/office/2006/metadata/properties" xmlns:ns3="b24193f7-3770-4ae9-8138-7cea9d7904f1" xmlns:ns4="5b8e48fe-d34f-4db3-ab11-c0a93ce4f9f5" targetNamespace="http://schemas.microsoft.com/office/2006/metadata/properties" ma:root="true" ma:fieldsID="4270ce84d6406c8f5d1a7347d6f5b299" ns3:_="" ns4:_="">
    <xsd:import namespace="b24193f7-3770-4ae9-8138-7cea9d7904f1"/>
    <xsd:import namespace="5b8e48fe-d34f-4db3-ab11-c0a93ce4f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93f7-3770-4ae9-8138-7cea9d79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48fe-d34f-4db3-ab11-c0a93ce4f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C021-52EE-46DA-83FF-205DD8457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A5A4A-27AF-428F-8418-74A3D5793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193f7-3770-4ae9-8138-7cea9d7904f1"/>
    <ds:schemaRef ds:uri="5b8e48fe-d34f-4db3-ab11-c0a93ce4f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26EB6-0B88-4446-91B6-1E62E60C5181}">
  <ds:schemaRefs>
    <ds:schemaRef ds:uri="5b8e48fe-d34f-4db3-ab11-c0a93ce4f9f5"/>
    <ds:schemaRef ds:uri="b24193f7-3770-4ae9-8138-7cea9d7904f1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4828EA-AB3A-4F73-BE10-84EE5F3B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Balita</dc:creator>
  <cp:lastModifiedBy>Asta M.</cp:lastModifiedBy>
  <cp:revision>3</cp:revision>
  <dcterms:created xsi:type="dcterms:W3CDTF">2020-05-12T09:38:00Z</dcterms:created>
  <dcterms:modified xsi:type="dcterms:W3CDTF">2020-05-12T10:21:00Z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0x0101009D95B1B3902B9B4DA7D6F3364E5A64A6</vt:lpwstr>
  </property>
</Properties>
</file>