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F7" w:rsidRDefault="00296EF7" w:rsidP="00354724">
      <w:r>
        <w:t>Socialinės apsaugos ir darbo minist</w:t>
      </w:r>
      <w:r w:rsidR="00BF7B0B">
        <w:t xml:space="preserve">erijai </w:t>
      </w:r>
      <w:r>
        <w:t xml:space="preserve">                                2020-0</w:t>
      </w:r>
      <w:r w:rsidR="004A7706">
        <w:t>5</w:t>
      </w:r>
      <w:r>
        <w:t>-</w:t>
      </w:r>
      <w:r w:rsidR="00BF7B0B">
        <w:t xml:space="preserve">     </w:t>
      </w:r>
      <w:r>
        <w:t xml:space="preserve"> Nr</w:t>
      </w:r>
      <w:r w:rsidR="00DC148A">
        <w:t>.</w:t>
      </w:r>
      <w:r>
        <w:t xml:space="preserve">  SD (15) -     </w:t>
      </w:r>
    </w:p>
    <w:p w:rsidR="004A7706" w:rsidRDefault="004A7706" w:rsidP="00354724">
      <w:r>
        <w:t>Kopija:</w:t>
      </w:r>
    </w:p>
    <w:p w:rsidR="004A7706" w:rsidRDefault="004A7706" w:rsidP="00354724">
      <w:r>
        <w:t xml:space="preserve">LR Vyriausybei                                                                      Į 2020-05-14 Nr.(19.1E-33) STAP- 357                                                                                                                                           </w:t>
      </w:r>
    </w:p>
    <w:p w:rsidR="00D07F74" w:rsidRDefault="00D07F74" w:rsidP="00354724"/>
    <w:p w:rsidR="00BF7B0B" w:rsidRDefault="00BF7B0B" w:rsidP="00354724"/>
    <w:p w:rsidR="005F5FF9" w:rsidRDefault="005F5FF9" w:rsidP="00354724"/>
    <w:p w:rsidR="005F5FF9" w:rsidRDefault="00BF7B0B" w:rsidP="00354724">
      <w:r>
        <w:rPr>
          <w:szCs w:val="24"/>
        </w:rPr>
        <w:t>D</w:t>
      </w:r>
      <w:r w:rsidR="006D5C07">
        <w:rPr>
          <w:szCs w:val="24"/>
        </w:rPr>
        <w:t>Ė</w:t>
      </w:r>
      <w:r>
        <w:rPr>
          <w:szCs w:val="24"/>
        </w:rPr>
        <w:t xml:space="preserve">L </w:t>
      </w:r>
      <w:r w:rsidR="004A7706">
        <w:rPr>
          <w:szCs w:val="24"/>
        </w:rPr>
        <w:t>SOCIALINIŲ PASLAUGŲ ĮSTATYMO KEITIMO PR</w:t>
      </w:r>
      <w:r w:rsidR="0096352D">
        <w:rPr>
          <w:szCs w:val="24"/>
        </w:rPr>
        <w:t>O</w:t>
      </w:r>
      <w:r w:rsidR="004A7706">
        <w:rPr>
          <w:szCs w:val="24"/>
        </w:rPr>
        <w:t xml:space="preserve">JEKTO </w:t>
      </w:r>
    </w:p>
    <w:p w:rsidR="005F5FF9" w:rsidRDefault="005F5FF9" w:rsidP="00354724"/>
    <w:p w:rsidR="00BF7B0B" w:rsidRDefault="00BF7B0B" w:rsidP="00FF4BA9">
      <w:pPr>
        <w:jc w:val="both"/>
        <w:rPr>
          <w:szCs w:val="24"/>
        </w:rPr>
      </w:pPr>
      <w:r>
        <w:rPr>
          <w:szCs w:val="24"/>
        </w:rPr>
        <w:t xml:space="preserve">                                    </w:t>
      </w:r>
    </w:p>
    <w:p w:rsidR="00742411" w:rsidRDefault="00D717E9" w:rsidP="00C34065">
      <w:pPr>
        <w:jc w:val="both"/>
        <w:rPr>
          <w:szCs w:val="24"/>
        </w:rPr>
      </w:pPr>
      <w:r>
        <w:rPr>
          <w:szCs w:val="24"/>
        </w:rPr>
        <w:t xml:space="preserve">         </w:t>
      </w:r>
      <w:r w:rsidR="00BF7B0B">
        <w:rPr>
          <w:szCs w:val="24"/>
        </w:rPr>
        <w:t>Lietuvos savivaldybių aso</w:t>
      </w:r>
      <w:r w:rsidR="002434AF">
        <w:rPr>
          <w:szCs w:val="24"/>
        </w:rPr>
        <w:t>c</w:t>
      </w:r>
      <w:r w:rsidR="00BF7B0B">
        <w:rPr>
          <w:szCs w:val="24"/>
        </w:rPr>
        <w:t xml:space="preserve">iacija </w:t>
      </w:r>
      <w:r w:rsidR="00087882">
        <w:rPr>
          <w:szCs w:val="24"/>
        </w:rPr>
        <w:t xml:space="preserve">išnagrinėjo </w:t>
      </w:r>
      <w:r w:rsidR="00FF4BA9" w:rsidRPr="00FF4BA9">
        <w:rPr>
          <w:szCs w:val="24"/>
        </w:rPr>
        <w:t xml:space="preserve">Lietuvos Respublikos </w:t>
      </w:r>
      <w:r w:rsidR="002329E0">
        <w:rPr>
          <w:szCs w:val="24"/>
        </w:rPr>
        <w:t>s</w:t>
      </w:r>
      <w:r w:rsidR="004A7706">
        <w:rPr>
          <w:szCs w:val="24"/>
        </w:rPr>
        <w:t xml:space="preserve">ocialinių paslaugų įstatymo pakeitimo projektą ir </w:t>
      </w:r>
      <w:r w:rsidR="004A7706" w:rsidRPr="00FF4BA9">
        <w:rPr>
          <w:szCs w:val="24"/>
        </w:rPr>
        <w:t xml:space="preserve">Lietuvos Respublikos </w:t>
      </w:r>
      <w:r w:rsidR="004A7706">
        <w:rPr>
          <w:szCs w:val="24"/>
        </w:rPr>
        <w:t>Administracinių nusižengimų kodekso 107, 589 straipsnių pakeitimo</w:t>
      </w:r>
      <w:r w:rsidR="00742411">
        <w:rPr>
          <w:szCs w:val="24"/>
        </w:rPr>
        <w:t xml:space="preserve"> įstatymo projektą ir,</w:t>
      </w:r>
      <w:r w:rsidR="004A7706">
        <w:rPr>
          <w:szCs w:val="24"/>
        </w:rPr>
        <w:t xml:space="preserve">apibendrinusi </w:t>
      </w:r>
      <w:r w:rsidR="00901095">
        <w:rPr>
          <w:szCs w:val="24"/>
        </w:rPr>
        <w:t xml:space="preserve">iš </w:t>
      </w:r>
      <w:r w:rsidR="004A7706">
        <w:rPr>
          <w:szCs w:val="24"/>
        </w:rPr>
        <w:t>savival</w:t>
      </w:r>
      <w:r w:rsidR="00742411">
        <w:rPr>
          <w:szCs w:val="24"/>
        </w:rPr>
        <w:t xml:space="preserve">dybių gautą nuomonę, teikia šias pastabas ir pasiūlymus: </w:t>
      </w:r>
    </w:p>
    <w:p w:rsidR="0090551B" w:rsidRDefault="00CA5113" w:rsidP="00C34065">
      <w:pPr>
        <w:jc w:val="both"/>
        <w:rPr>
          <w:szCs w:val="24"/>
        </w:rPr>
      </w:pPr>
      <w:r>
        <w:rPr>
          <w:b/>
          <w:szCs w:val="24"/>
        </w:rPr>
        <w:t>1.</w:t>
      </w:r>
      <w:r w:rsidR="00C34065">
        <w:rPr>
          <w:b/>
          <w:szCs w:val="24"/>
        </w:rPr>
        <w:t xml:space="preserve"> Papildyti į</w:t>
      </w:r>
      <w:r w:rsidR="00781C40">
        <w:rPr>
          <w:b/>
          <w:szCs w:val="24"/>
        </w:rPr>
        <w:t xml:space="preserve">statymo 13 straipsnio </w:t>
      </w:r>
      <w:r w:rsidR="00D717E9">
        <w:rPr>
          <w:b/>
          <w:szCs w:val="24"/>
        </w:rPr>
        <w:t>7 dalies p</w:t>
      </w:r>
      <w:r w:rsidR="00781C40">
        <w:rPr>
          <w:b/>
          <w:szCs w:val="24"/>
        </w:rPr>
        <w:t>akeitim</w:t>
      </w:r>
      <w:r w:rsidR="00C34065">
        <w:rPr>
          <w:b/>
          <w:szCs w:val="24"/>
        </w:rPr>
        <w:t xml:space="preserve">ą. </w:t>
      </w:r>
      <w:r w:rsidR="00D717E9">
        <w:rPr>
          <w:szCs w:val="24"/>
        </w:rPr>
        <w:t xml:space="preserve">Jame </w:t>
      </w:r>
      <w:r w:rsidR="00781C40">
        <w:rPr>
          <w:szCs w:val="24"/>
        </w:rPr>
        <w:t>nu</w:t>
      </w:r>
      <w:r w:rsidR="00C34065">
        <w:rPr>
          <w:szCs w:val="24"/>
        </w:rPr>
        <w:t xml:space="preserve">rodoma, </w:t>
      </w:r>
      <w:r w:rsidR="00781C40">
        <w:rPr>
          <w:szCs w:val="24"/>
        </w:rPr>
        <w:t xml:space="preserve">kad savivaldybė informuoja Socialinės apsaugos ir darbo ministeriją ir gyventojus apie </w:t>
      </w:r>
      <w:r w:rsidR="00781C40" w:rsidRPr="00D717E9">
        <w:rPr>
          <w:b/>
          <w:szCs w:val="24"/>
        </w:rPr>
        <w:t>jos teritorijoje</w:t>
      </w:r>
      <w:r w:rsidR="00781C40">
        <w:rPr>
          <w:szCs w:val="24"/>
        </w:rPr>
        <w:t xml:space="preserve"> teikiamas socialines paslaugas, savo interneto svetainėje viešina informaciją </w:t>
      </w:r>
      <w:r w:rsidR="00781C40">
        <w:rPr>
          <w:b/>
          <w:i/>
          <w:szCs w:val="24"/>
        </w:rPr>
        <w:t>apie visas jos teritorijoje veikiančias socialinių paslaugų įstaigas</w:t>
      </w:r>
      <w:r w:rsidR="00781C40">
        <w:rPr>
          <w:szCs w:val="24"/>
        </w:rPr>
        <w:t xml:space="preserve">, </w:t>
      </w:r>
      <w:r w:rsidR="00781C40">
        <w:rPr>
          <w:b/>
          <w:i/>
          <w:szCs w:val="24"/>
        </w:rPr>
        <w:t>šiose įstaigose teikiamas socialines paslaugas, šių paslaugų kainą ir vietų skaičių</w:t>
      </w:r>
      <w:r w:rsidR="00781C40">
        <w:rPr>
          <w:szCs w:val="24"/>
        </w:rPr>
        <w:t xml:space="preserve">. </w:t>
      </w:r>
      <w:r w:rsidR="0090551B">
        <w:rPr>
          <w:szCs w:val="24"/>
        </w:rPr>
        <w:t xml:space="preserve"> </w:t>
      </w:r>
    </w:p>
    <w:p w:rsidR="00C34065" w:rsidRDefault="00FA14E1" w:rsidP="00C34065">
      <w:pPr>
        <w:jc w:val="both"/>
        <w:rPr>
          <w:bCs/>
        </w:rPr>
      </w:pPr>
      <w:r>
        <w:rPr>
          <w:szCs w:val="24"/>
        </w:rPr>
        <w:t xml:space="preserve">        </w:t>
      </w:r>
      <w:r w:rsidR="0090551B">
        <w:rPr>
          <w:szCs w:val="24"/>
        </w:rPr>
        <w:t>Savivaldybės pažym</w:t>
      </w:r>
      <w:r>
        <w:rPr>
          <w:szCs w:val="24"/>
        </w:rPr>
        <w:t xml:space="preserve">i, </w:t>
      </w:r>
      <w:r w:rsidR="0090551B">
        <w:rPr>
          <w:szCs w:val="24"/>
        </w:rPr>
        <w:t xml:space="preserve">kad </w:t>
      </w:r>
      <w:r w:rsidR="008D566B">
        <w:rPr>
          <w:bCs/>
        </w:rPr>
        <w:t xml:space="preserve">savivaldybių teritorijoje veikia ne tik savivaldybių, bet ir ministerijos pavaldumo valstybinės globos įstaigos, NVO, privatūs paslaugų teikėjai, vykdomi SADM ir kitų rėmėjų finansuojami NVO </w:t>
      </w:r>
      <w:r w:rsidR="00C34065">
        <w:rPr>
          <w:bCs/>
        </w:rPr>
        <w:t xml:space="preserve">socialinių paslaugų </w:t>
      </w:r>
      <w:r w:rsidR="008D566B">
        <w:rPr>
          <w:bCs/>
        </w:rPr>
        <w:t xml:space="preserve">projektai. </w:t>
      </w:r>
    </w:p>
    <w:p w:rsidR="0096352D" w:rsidRDefault="002329E0" w:rsidP="00C34065">
      <w:pPr>
        <w:jc w:val="both"/>
        <w:rPr>
          <w:szCs w:val="24"/>
        </w:rPr>
      </w:pPr>
      <w:r>
        <w:rPr>
          <w:bCs/>
        </w:rPr>
        <w:t xml:space="preserve">        </w:t>
      </w:r>
      <w:r w:rsidR="00C34065">
        <w:rPr>
          <w:bCs/>
        </w:rPr>
        <w:t>Į</w:t>
      </w:r>
      <w:r w:rsidR="0090551B">
        <w:rPr>
          <w:szCs w:val="24"/>
        </w:rPr>
        <w:t xml:space="preserve">pareigojimas dėl informavimo  negali būti </w:t>
      </w:r>
      <w:r w:rsidR="00781C40">
        <w:rPr>
          <w:szCs w:val="24"/>
        </w:rPr>
        <w:t>vienaš</w:t>
      </w:r>
      <w:r w:rsidR="0090551B">
        <w:rPr>
          <w:szCs w:val="24"/>
        </w:rPr>
        <w:t>ališkai taikomas tik savivaldybėms, nes</w:t>
      </w:r>
      <w:r w:rsidR="00FA14E1">
        <w:rPr>
          <w:szCs w:val="24"/>
        </w:rPr>
        <w:t xml:space="preserve"> </w:t>
      </w:r>
      <w:r w:rsidR="00FF443E">
        <w:rPr>
          <w:szCs w:val="24"/>
        </w:rPr>
        <w:t xml:space="preserve"> </w:t>
      </w:r>
      <w:r w:rsidR="00781C40" w:rsidRPr="0090551B">
        <w:rPr>
          <w:szCs w:val="24"/>
        </w:rPr>
        <w:t xml:space="preserve">savivaldybės </w:t>
      </w:r>
      <w:r w:rsidR="0090551B">
        <w:rPr>
          <w:szCs w:val="24"/>
        </w:rPr>
        <w:t xml:space="preserve">turi galimybę valdyti </w:t>
      </w:r>
      <w:r w:rsidR="00781C40" w:rsidRPr="0090551B">
        <w:rPr>
          <w:szCs w:val="24"/>
        </w:rPr>
        <w:t>informaciją apie jų teritorijoje teikiančius socialin</w:t>
      </w:r>
      <w:r w:rsidR="00BC3353">
        <w:rPr>
          <w:szCs w:val="24"/>
        </w:rPr>
        <w:t xml:space="preserve">ių paslaugų </w:t>
      </w:r>
      <w:r w:rsidR="0090551B">
        <w:rPr>
          <w:szCs w:val="24"/>
        </w:rPr>
        <w:t xml:space="preserve"> </w:t>
      </w:r>
      <w:r w:rsidR="00781C40" w:rsidRPr="0090551B">
        <w:rPr>
          <w:szCs w:val="24"/>
        </w:rPr>
        <w:t xml:space="preserve">teikėjus </w:t>
      </w:r>
      <w:r w:rsidR="0096352D">
        <w:rPr>
          <w:szCs w:val="24"/>
        </w:rPr>
        <w:t xml:space="preserve">tik tokia apimtimi, </w:t>
      </w:r>
      <w:r w:rsidR="00781C40" w:rsidRPr="0090551B">
        <w:rPr>
          <w:szCs w:val="24"/>
        </w:rPr>
        <w:t>kiek turi sutartinių įsipareigojimų su jais (pvz. finansuo</w:t>
      </w:r>
      <w:r>
        <w:rPr>
          <w:szCs w:val="24"/>
        </w:rPr>
        <w:t xml:space="preserve">jant </w:t>
      </w:r>
      <w:r w:rsidR="00781C40" w:rsidRPr="0090551B">
        <w:rPr>
          <w:szCs w:val="24"/>
        </w:rPr>
        <w:t>per projektines veiklas, p</w:t>
      </w:r>
      <w:r>
        <w:rPr>
          <w:szCs w:val="24"/>
        </w:rPr>
        <w:t>erkant p</w:t>
      </w:r>
      <w:r w:rsidR="00781C40" w:rsidRPr="0090551B">
        <w:rPr>
          <w:szCs w:val="24"/>
        </w:rPr>
        <w:t>aslaugas LR viešųjų pirkimų įstatymo nustatyta tvarka)</w:t>
      </w:r>
      <w:r w:rsidR="0096352D">
        <w:rPr>
          <w:szCs w:val="24"/>
        </w:rPr>
        <w:t xml:space="preserve">. </w:t>
      </w:r>
    </w:p>
    <w:p w:rsidR="00BC3353" w:rsidRDefault="002329E0" w:rsidP="00C34065">
      <w:pPr>
        <w:jc w:val="both"/>
        <w:rPr>
          <w:szCs w:val="24"/>
        </w:rPr>
      </w:pPr>
      <w:r>
        <w:rPr>
          <w:szCs w:val="24"/>
        </w:rPr>
        <w:t xml:space="preserve">       </w:t>
      </w:r>
      <w:r w:rsidR="00781C40" w:rsidRPr="0090551B">
        <w:rPr>
          <w:szCs w:val="24"/>
        </w:rPr>
        <w:t>Nesant įstatyminių įpareigojimų socialin</w:t>
      </w:r>
      <w:r w:rsidR="00BC3353">
        <w:rPr>
          <w:szCs w:val="24"/>
        </w:rPr>
        <w:t xml:space="preserve">ių paslaugų </w:t>
      </w:r>
      <w:r w:rsidR="0090551B">
        <w:rPr>
          <w:szCs w:val="24"/>
        </w:rPr>
        <w:t>įstaigoms</w:t>
      </w:r>
      <w:r w:rsidR="0096352D">
        <w:rPr>
          <w:szCs w:val="24"/>
        </w:rPr>
        <w:t xml:space="preserve">, kad </w:t>
      </w:r>
      <w:r w:rsidR="00781C40" w:rsidRPr="0090551B">
        <w:rPr>
          <w:szCs w:val="24"/>
        </w:rPr>
        <w:t xml:space="preserve">savivaldybėms </w:t>
      </w:r>
      <w:r w:rsidR="0096352D">
        <w:rPr>
          <w:szCs w:val="24"/>
        </w:rPr>
        <w:t xml:space="preserve">praneštų </w:t>
      </w:r>
      <w:r w:rsidR="00781C40" w:rsidRPr="0090551B">
        <w:rPr>
          <w:szCs w:val="24"/>
        </w:rPr>
        <w:t xml:space="preserve">apie savo veiklą, </w:t>
      </w:r>
      <w:r w:rsidR="0090551B">
        <w:rPr>
          <w:szCs w:val="24"/>
        </w:rPr>
        <w:t xml:space="preserve">paslaugų </w:t>
      </w:r>
      <w:r w:rsidR="00781C40" w:rsidRPr="0090551B">
        <w:rPr>
          <w:szCs w:val="24"/>
        </w:rPr>
        <w:t>kainas, laisvas vietas</w:t>
      </w:r>
      <w:r w:rsidR="0090551B">
        <w:rPr>
          <w:szCs w:val="24"/>
        </w:rPr>
        <w:t xml:space="preserve"> ir </w:t>
      </w:r>
      <w:r w:rsidR="00781C40" w:rsidRPr="0090551B">
        <w:rPr>
          <w:szCs w:val="24"/>
        </w:rPr>
        <w:t>nesant jokių sankcijų dėl tokios informacijos nepateikimo, siūlom</w:t>
      </w:r>
      <w:r w:rsidR="008D566B">
        <w:rPr>
          <w:szCs w:val="24"/>
        </w:rPr>
        <w:t xml:space="preserve">ų </w:t>
      </w:r>
      <w:r w:rsidR="00BC3353">
        <w:rPr>
          <w:szCs w:val="24"/>
        </w:rPr>
        <w:t xml:space="preserve"> </w:t>
      </w:r>
      <w:r w:rsidR="00781C40" w:rsidRPr="0090551B">
        <w:rPr>
          <w:szCs w:val="24"/>
        </w:rPr>
        <w:t xml:space="preserve"> Įstatymo projekto nuostat</w:t>
      </w:r>
      <w:r w:rsidR="008D566B">
        <w:rPr>
          <w:szCs w:val="24"/>
        </w:rPr>
        <w:t xml:space="preserve">ų savivaldybės negalės įgyvendinti. </w:t>
      </w:r>
      <w:r w:rsidR="00FF443E">
        <w:rPr>
          <w:szCs w:val="24"/>
        </w:rPr>
        <w:t xml:space="preserve"> </w:t>
      </w:r>
      <w:r w:rsidR="00BC3353">
        <w:rPr>
          <w:szCs w:val="24"/>
        </w:rPr>
        <w:t xml:space="preserve"> </w:t>
      </w:r>
    </w:p>
    <w:p w:rsidR="00F52EB7" w:rsidRDefault="00FF443E" w:rsidP="00C34065">
      <w:pPr>
        <w:jc w:val="both"/>
        <w:rPr>
          <w:szCs w:val="24"/>
        </w:rPr>
      </w:pPr>
      <w:r>
        <w:rPr>
          <w:szCs w:val="24"/>
        </w:rPr>
        <w:t xml:space="preserve"> </w:t>
      </w:r>
      <w:r w:rsidR="00FA14E1">
        <w:rPr>
          <w:szCs w:val="24"/>
        </w:rPr>
        <w:t xml:space="preserve">       </w:t>
      </w:r>
      <w:r w:rsidR="008D566B">
        <w:rPr>
          <w:szCs w:val="24"/>
        </w:rPr>
        <w:t xml:space="preserve">Atkreipiame dėmesį, kad </w:t>
      </w:r>
      <w:r w:rsidR="00FA14E1">
        <w:rPr>
          <w:szCs w:val="24"/>
        </w:rPr>
        <w:t xml:space="preserve">SADM pavaldumo </w:t>
      </w:r>
      <w:r w:rsidR="00FA14E1" w:rsidRPr="00CD0D20">
        <w:rPr>
          <w:b/>
          <w:szCs w:val="24"/>
        </w:rPr>
        <w:t xml:space="preserve">valstybinių globos įstaigų </w:t>
      </w:r>
      <w:r w:rsidR="00FA14E1" w:rsidRPr="00CD0D20">
        <w:rPr>
          <w:b/>
        </w:rPr>
        <w:t>paslaugų</w:t>
      </w:r>
      <w:r w:rsidR="00FA14E1">
        <w:t xml:space="preserve"> kainas ir vietų skaičių tvirtina Socialinės apsaugos ir darbo ministerija. Ministerija yra pavedusi viešinti šią informaciją Neįgaliųjų reikalų departamentui, kuris išduota siuntimus į šias įstaigas ir kontroliuoja nuolat besikeičiančią informaciją apie vietų skaičių valstybinėse globos įstaigose. </w:t>
      </w:r>
      <w:r w:rsidR="003A3ECB">
        <w:t xml:space="preserve">Reikėtų </w:t>
      </w:r>
      <w:r w:rsidR="00FA14E1">
        <w:t xml:space="preserve"> nedubliuoti, o </w:t>
      </w:r>
      <w:r w:rsidR="00FA14E1" w:rsidRPr="00FA14E1">
        <w:rPr>
          <w:b/>
        </w:rPr>
        <w:t>suderinti valstybinių įstaigų informacijos teikimo tvark</w:t>
      </w:r>
      <w:r w:rsidR="003A3ECB">
        <w:rPr>
          <w:b/>
        </w:rPr>
        <w:t xml:space="preserve">ą </w:t>
      </w:r>
      <w:r w:rsidR="00FA14E1" w:rsidRPr="00FA14E1">
        <w:rPr>
          <w:b/>
        </w:rPr>
        <w:t xml:space="preserve">su siūloma atsakomybe savivaldybėms. </w:t>
      </w:r>
      <w:r w:rsidR="003A3ECB" w:rsidRPr="003A3ECB">
        <w:t>Atkreipiame dėmesį, kad</w:t>
      </w:r>
      <w:r w:rsidR="003A3ECB">
        <w:rPr>
          <w:b/>
        </w:rPr>
        <w:t xml:space="preserve"> a</w:t>
      </w:r>
      <w:r w:rsidR="00CD0D20">
        <w:rPr>
          <w:szCs w:val="24"/>
        </w:rPr>
        <w:t xml:space="preserve">pie savivaldybės teritorijoje pradėjusią veikti naują socialinės globos įstaigą, dažniausiai  savivaldybė sužino gavusi pranešimą iš </w:t>
      </w:r>
      <w:r w:rsidR="00F52EB7">
        <w:rPr>
          <w:szCs w:val="24"/>
        </w:rPr>
        <w:t>Globos įstaigų priežiūros d</w:t>
      </w:r>
      <w:r w:rsidR="00CD0D20">
        <w:rPr>
          <w:szCs w:val="24"/>
        </w:rPr>
        <w:t xml:space="preserve">epartamento prie Socialinės apsaugos ir darbo ministerijos, tačiau iš Departamento gautoje informacijoje nėra jokios kitos informacijos - tik licencijos numeris ir paslaugų rūšis.  </w:t>
      </w:r>
    </w:p>
    <w:p w:rsidR="00F52EB7" w:rsidRDefault="002329E0" w:rsidP="00C34065">
      <w:pPr>
        <w:jc w:val="both"/>
        <w:rPr>
          <w:bCs/>
        </w:rPr>
      </w:pPr>
      <w:r>
        <w:rPr>
          <w:szCs w:val="24"/>
        </w:rPr>
        <w:t xml:space="preserve">      </w:t>
      </w:r>
      <w:r w:rsidR="00F52EB7">
        <w:rPr>
          <w:szCs w:val="24"/>
        </w:rPr>
        <w:t>Pa</w:t>
      </w:r>
      <w:r w:rsidR="00CD0D20" w:rsidRPr="00FF443E">
        <w:rPr>
          <w:bCs/>
        </w:rPr>
        <w:t>gal galiojančius teisės aktus suaugę žmonės gali rinktis stacionarią globos įstaigą visoje Lietuvoje, nebūtinai tos savivaldybės teritorijoje, kurioje  jie  gyvena</w:t>
      </w:r>
      <w:r w:rsidR="00F52EB7">
        <w:rPr>
          <w:bCs/>
        </w:rPr>
        <w:t xml:space="preserve">, todėl informacija aktuali apie visas šalyje veikiančias socialinės globos įstaigas. </w:t>
      </w:r>
    </w:p>
    <w:p w:rsidR="00CD0D20" w:rsidRDefault="002329E0" w:rsidP="00C34065">
      <w:pPr>
        <w:jc w:val="both"/>
        <w:rPr>
          <w:szCs w:val="24"/>
        </w:rPr>
      </w:pPr>
      <w:r>
        <w:t xml:space="preserve">      S</w:t>
      </w:r>
      <w:r w:rsidR="00CD0D20">
        <w:t>avivaldybėms neteikiama informacija iš įstaigų, kuriose apgyvendinami asmenys privačiu susitarimu - be savivaldybių žinios ir be savivaldybių nukreipimų, nes</w:t>
      </w:r>
      <w:r>
        <w:t xml:space="preserve"> privačios </w:t>
      </w:r>
      <w:r w:rsidR="00CD0D20">
        <w:t xml:space="preserve"> </w:t>
      </w:r>
      <w:r>
        <w:t xml:space="preserve">įstaigos ir kitos socialinių  paslaugų </w:t>
      </w:r>
      <w:r w:rsidR="00CD0D20">
        <w:t xml:space="preserve">įstaigos neturi įteisintos pareigos informuoti savivaldybę apie tai, kas reikalaujama skelbti savivaldybėms interneto svetaiinėje. </w:t>
      </w:r>
    </w:p>
    <w:p w:rsidR="00FF443E" w:rsidRPr="003B2FBB" w:rsidRDefault="003B2FBB" w:rsidP="00C34065">
      <w:pPr>
        <w:jc w:val="both"/>
        <w:rPr>
          <w:b/>
          <w:szCs w:val="24"/>
        </w:rPr>
      </w:pPr>
      <w:r>
        <w:t xml:space="preserve">      </w:t>
      </w:r>
      <w:r w:rsidR="00F52EB7">
        <w:t xml:space="preserve">Taigi, kad </w:t>
      </w:r>
      <w:r>
        <w:t>g</w:t>
      </w:r>
      <w:r w:rsidR="00FF443E" w:rsidRPr="003B2FBB">
        <w:rPr>
          <w:bCs/>
        </w:rPr>
        <w:t xml:space="preserve">yventojai gautų jiems rūpimą informaciją </w:t>
      </w:r>
      <w:r w:rsidR="00BF428E">
        <w:rPr>
          <w:bCs/>
        </w:rPr>
        <w:t xml:space="preserve">savivaldybių interneto svetainėse </w:t>
      </w:r>
      <w:r w:rsidR="00FF443E" w:rsidRPr="003B2FBB">
        <w:rPr>
          <w:bCs/>
        </w:rPr>
        <w:t xml:space="preserve">nepakanka tik savivaldybėms įrašyti </w:t>
      </w:r>
      <w:r w:rsidR="00F52EB7">
        <w:rPr>
          <w:bCs/>
        </w:rPr>
        <w:t xml:space="preserve">pareigą </w:t>
      </w:r>
      <w:r w:rsidR="00C34065">
        <w:rPr>
          <w:bCs/>
        </w:rPr>
        <w:t>inform</w:t>
      </w:r>
      <w:r w:rsidR="00F52EB7">
        <w:rPr>
          <w:bCs/>
        </w:rPr>
        <w:t xml:space="preserve">uoti </w:t>
      </w:r>
      <w:r w:rsidR="00FF443E" w:rsidRPr="003B2FBB">
        <w:rPr>
          <w:bCs/>
        </w:rPr>
        <w:t xml:space="preserve">– reikia reglamentuoti </w:t>
      </w:r>
      <w:r>
        <w:rPr>
          <w:bCs/>
        </w:rPr>
        <w:t xml:space="preserve">ir </w:t>
      </w:r>
      <w:r w:rsidR="00FF443E" w:rsidRPr="003B2FBB">
        <w:rPr>
          <w:bCs/>
        </w:rPr>
        <w:t xml:space="preserve">informacijos pateikimo </w:t>
      </w:r>
      <w:r w:rsidR="00BF428E">
        <w:rPr>
          <w:bCs/>
        </w:rPr>
        <w:t xml:space="preserve">savivaldybėms </w:t>
      </w:r>
      <w:r w:rsidR="00F52EB7">
        <w:rPr>
          <w:bCs/>
        </w:rPr>
        <w:t xml:space="preserve">iš kitų įstaigų </w:t>
      </w:r>
      <w:r w:rsidR="00FF443E" w:rsidRPr="003B2FBB">
        <w:rPr>
          <w:bCs/>
        </w:rPr>
        <w:t>tvarką</w:t>
      </w:r>
      <w:r w:rsidR="00F52EB7">
        <w:rPr>
          <w:bCs/>
        </w:rPr>
        <w:t xml:space="preserve">. </w:t>
      </w:r>
      <w:r w:rsidR="00FF443E" w:rsidRPr="003B2FBB">
        <w:rPr>
          <w:bCs/>
        </w:rPr>
        <w:t xml:space="preserve"> </w:t>
      </w:r>
    </w:p>
    <w:p w:rsidR="00C34065" w:rsidRDefault="0090551B" w:rsidP="00C34065">
      <w:pPr>
        <w:jc w:val="both"/>
        <w:rPr>
          <w:szCs w:val="24"/>
        </w:rPr>
      </w:pPr>
      <w:r w:rsidRPr="0090551B">
        <w:rPr>
          <w:b/>
          <w:szCs w:val="24"/>
        </w:rPr>
        <w:t>Siūlymas</w:t>
      </w:r>
      <w:r w:rsidR="003B2FBB">
        <w:rPr>
          <w:b/>
          <w:szCs w:val="24"/>
        </w:rPr>
        <w:t>:</w:t>
      </w:r>
      <w:r w:rsidRPr="0090551B">
        <w:rPr>
          <w:b/>
          <w:szCs w:val="24"/>
        </w:rPr>
        <w:t xml:space="preserve"> </w:t>
      </w:r>
      <w:r w:rsidR="00C34065" w:rsidRPr="00C34065">
        <w:rPr>
          <w:szCs w:val="24"/>
        </w:rPr>
        <w:t xml:space="preserve">Papildyti </w:t>
      </w:r>
      <w:r w:rsidR="00C34065">
        <w:rPr>
          <w:szCs w:val="24"/>
        </w:rPr>
        <w:t xml:space="preserve">šį punktą įrašant, kad </w:t>
      </w:r>
      <w:r>
        <w:rPr>
          <w:szCs w:val="24"/>
        </w:rPr>
        <w:t>socialin</w:t>
      </w:r>
      <w:r w:rsidR="00C34065">
        <w:rPr>
          <w:szCs w:val="24"/>
        </w:rPr>
        <w:t xml:space="preserve">ių paslaugų įstaigos </w:t>
      </w:r>
      <w:r>
        <w:rPr>
          <w:szCs w:val="24"/>
        </w:rPr>
        <w:t xml:space="preserve"> savo interneto svetainėse skelbtų informaciją apie teikiamas socialines paslaugas</w:t>
      </w:r>
      <w:r w:rsidR="00C34065">
        <w:rPr>
          <w:szCs w:val="24"/>
        </w:rPr>
        <w:t xml:space="preserve"> ir būtų įpareigotos periodiškai teikti informaciją savivaldybėms apie šiose įstaigose teikiamas socialines paslaugas. </w:t>
      </w:r>
      <w:r w:rsidR="003B2FBB">
        <w:rPr>
          <w:szCs w:val="24"/>
        </w:rPr>
        <w:t xml:space="preserve">Kadangi </w:t>
      </w:r>
      <w:r>
        <w:rPr>
          <w:szCs w:val="24"/>
        </w:rPr>
        <w:t xml:space="preserve">vietų skaičių  ir kainas </w:t>
      </w:r>
      <w:r w:rsidR="003B2FBB">
        <w:rPr>
          <w:szCs w:val="24"/>
        </w:rPr>
        <w:t xml:space="preserve">valstybinėse </w:t>
      </w:r>
      <w:r>
        <w:rPr>
          <w:szCs w:val="24"/>
        </w:rPr>
        <w:t>socialinės globos įstaigose skelbia Neįgaliųjų reikalų departamentas vieną kartą per savaitę</w:t>
      </w:r>
      <w:r w:rsidR="003B2FBB">
        <w:rPr>
          <w:szCs w:val="24"/>
        </w:rPr>
        <w:t xml:space="preserve">, savivaldybių internetų svetainėse pakaktų nurodyti Departamento svetainės adresą, kuriame </w:t>
      </w:r>
      <w:r w:rsidR="00F52EB7">
        <w:rPr>
          <w:szCs w:val="24"/>
        </w:rPr>
        <w:t xml:space="preserve">būtų </w:t>
      </w:r>
      <w:r w:rsidR="003B2FBB">
        <w:rPr>
          <w:szCs w:val="24"/>
        </w:rPr>
        <w:t xml:space="preserve">pateikiama valstybinių globos įstaigų informacija.  </w:t>
      </w:r>
    </w:p>
    <w:p w:rsidR="002D53BB" w:rsidRDefault="00BF428E" w:rsidP="00C34065">
      <w:pPr>
        <w:jc w:val="both"/>
        <w:rPr>
          <w:szCs w:val="24"/>
        </w:rPr>
      </w:pPr>
      <w:r>
        <w:rPr>
          <w:szCs w:val="24"/>
          <w:lang w:eastAsia="lt-LT"/>
        </w:rPr>
        <w:t xml:space="preserve">      </w:t>
      </w:r>
      <w:r w:rsidR="002D53BB">
        <w:rPr>
          <w:szCs w:val="24"/>
          <w:lang w:eastAsia="lt-LT"/>
        </w:rPr>
        <w:t xml:space="preserve">Siūlome </w:t>
      </w:r>
      <w:r w:rsidR="00F52EB7">
        <w:rPr>
          <w:szCs w:val="24"/>
          <w:lang w:eastAsia="lt-LT"/>
        </w:rPr>
        <w:t xml:space="preserve">taip pat </w:t>
      </w:r>
      <w:r w:rsidR="002D53BB">
        <w:rPr>
          <w:szCs w:val="24"/>
          <w:lang w:eastAsia="lt-LT"/>
        </w:rPr>
        <w:t xml:space="preserve">įrašyti, kad socialinės globos įstaigos būtų įpareigotos savo interneto svetainėse skelbti informaciją apie licencijų išdavimą, sustabdymą, panaikinimą, kad savivaldybės turėtų pilną </w:t>
      </w:r>
      <w:r w:rsidR="00F52EB7">
        <w:rPr>
          <w:szCs w:val="24"/>
          <w:lang w:eastAsia="lt-LT"/>
        </w:rPr>
        <w:t xml:space="preserve">reikalingą </w:t>
      </w:r>
      <w:r w:rsidR="002D53BB">
        <w:rPr>
          <w:szCs w:val="24"/>
          <w:lang w:eastAsia="lt-LT"/>
        </w:rPr>
        <w:t>informaciją</w:t>
      </w:r>
      <w:r w:rsidR="00F52EB7">
        <w:rPr>
          <w:szCs w:val="24"/>
          <w:lang w:eastAsia="lt-LT"/>
        </w:rPr>
        <w:t xml:space="preserve">. </w:t>
      </w:r>
      <w:r w:rsidR="002D53BB">
        <w:rPr>
          <w:szCs w:val="24"/>
          <w:lang w:eastAsia="lt-LT"/>
        </w:rPr>
        <w:t xml:space="preserve">  </w:t>
      </w:r>
    </w:p>
    <w:p w:rsidR="0090551B" w:rsidRDefault="00BF428E" w:rsidP="00C34065">
      <w:pPr>
        <w:jc w:val="both"/>
        <w:rPr>
          <w:szCs w:val="24"/>
        </w:rPr>
      </w:pPr>
      <w:r>
        <w:rPr>
          <w:szCs w:val="24"/>
        </w:rPr>
        <w:t xml:space="preserve">     </w:t>
      </w:r>
      <w:r w:rsidR="002D53BB">
        <w:rPr>
          <w:szCs w:val="24"/>
        </w:rPr>
        <w:t>Savivaldybių nuomone, bū</w:t>
      </w:r>
      <w:r w:rsidR="00C34065">
        <w:rPr>
          <w:szCs w:val="24"/>
        </w:rPr>
        <w:t xml:space="preserve">tina </w:t>
      </w:r>
      <w:r>
        <w:rPr>
          <w:szCs w:val="24"/>
        </w:rPr>
        <w:t xml:space="preserve">taip pat </w:t>
      </w:r>
      <w:r w:rsidR="00F52EB7">
        <w:rPr>
          <w:szCs w:val="24"/>
        </w:rPr>
        <w:t xml:space="preserve">pritaikyti  </w:t>
      </w:r>
      <w:r w:rsidR="00C34065">
        <w:rPr>
          <w:szCs w:val="24"/>
        </w:rPr>
        <w:t>SPIS sistem</w:t>
      </w:r>
      <w:r w:rsidR="00F52EB7">
        <w:rPr>
          <w:szCs w:val="24"/>
        </w:rPr>
        <w:t xml:space="preserve">ą, kad joje būtų </w:t>
      </w:r>
      <w:r w:rsidR="00C34065">
        <w:rPr>
          <w:szCs w:val="24"/>
        </w:rPr>
        <w:t xml:space="preserve"> duomenų baz</w:t>
      </w:r>
      <w:r w:rsidR="00F52EB7">
        <w:rPr>
          <w:szCs w:val="24"/>
        </w:rPr>
        <w:t xml:space="preserve">ė, </w:t>
      </w:r>
      <w:r w:rsidR="00C34065">
        <w:rPr>
          <w:szCs w:val="24"/>
        </w:rPr>
        <w:t>kurioje būtų galima rasti informaciją apie globos įst</w:t>
      </w:r>
      <w:r w:rsidR="00F52EB7">
        <w:rPr>
          <w:szCs w:val="24"/>
        </w:rPr>
        <w:t>ai</w:t>
      </w:r>
      <w:r w:rsidR="00C34065">
        <w:rPr>
          <w:szCs w:val="24"/>
        </w:rPr>
        <w:t>g</w:t>
      </w:r>
      <w:r w:rsidR="00F52EB7">
        <w:rPr>
          <w:szCs w:val="24"/>
        </w:rPr>
        <w:t>as</w:t>
      </w:r>
      <w:r w:rsidR="00C34065">
        <w:rPr>
          <w:szCs w:val="24"/>
        </w:rPr>
        <w:t xml:space="preserve"> ( adresas, vietų</w:t>
      </w:r>
      <w:r w:rsidR="00F52EB7">
        <w:rPr>
          <w:szCs w:val="24"/>
        </w:rPr>
        <w:t xml:space="preserve"> skaičius, </w:t>
      </w:r>
      <w:r w:rsidR="00C34065">
        <w:rPr>
          <w:szCs w:val="24"/>
        </w:rPr>
        <w:t>licencijos rūšis)</w:t>
      </w:r>
      <w:r w:rsidR="00F52EB7">
        <w:rPr>
          <w:szCs w:val="24"/>
        </w:rPr>
        <w:t xml:space="preserve">.  </w:t>
      </w:r>
      <w:r w:rsidR="00C34065">
        <w:rPr>
          <w:szCs w:val="24"/>
        </w:rPr>
        <w:t xml:space="preserve"> </w:t>
      </w:r>
    </w:p>
    <w:p w:rsidR="00724BA7" w:rsidRDefault="002D53BB" w:rsidP="00080005">
      <w:pPr>
        <w:jc w:val="both"/>
        <w:rPr>
          <w:b/>
          <w:bCs/>
          <w:i/>
          <w:iCs/>
        </w:rPr>
      </w:pPr>
      <w:r>
        <w:rPr>
          <w:szCs w:val="24"/>
        </w:rPr>
        <w:t xml:space="preserve">2. </w:t>
      </w:r>
      <w:r w:rsidR="00D80E48">
        <w:rPr>
          <w:szCs w:val="24"/>
        </w:rPr>
        <w:t xml:space="preserve">Koreguotina </w:t>
      </w:r>
      <w:r>
        <w:rPr>
          <w:szCs w:val="24"/>
        </w:rPr>
        <w:t xml:space="preserve">13 str. </w:t>
      </w:r>
      <w:r w:rsidR="00D80E48">
        <w:rPr>
          <w:szCs w:val="24"/>
        </w:rPr>
        <w:t>p</w:t>
      </w:r>
      <w:r>
        <w:rPr>
          <w:szCs w:val="24"/>
        </w:rPr>
        <w:t>akeitim</w:t>
      </w:r>
      <w:r w:rsidR="00D80E48">
        <w:rPr>
          <w:szCs w:val="24"/>
        </w:rPr>
        <w:t xml:space="preserve">o nuostata: </w:t>
      </w:r>
      <w:r>
        <w:rPr>
          <w:szCs w:val="24"/>
        </w:rPr>
        <w:t xml:space="preserve"> „</w:t>
      </w:r>
      <w:r w:rsidRPr="00080005">
        <w:rPr>
          <w:b/>
          <w:i/>
          <w:szCs w:val="24"/>
        </w:rPr>
        <w:t>Paaiškėjus, kad savivaldybės teritor</w:t>
      </w:r>
      <w:r w:rsidR="00080005" w:rsidRPr="00080005">
        <w:rPr>
          <w:b/>
          <w:i/>
          <w:szCs w:val="24"/>
        </w:rPr>
        <w:t>i</w:t>
      </w:r>
      <w:r w:rsidRPr="00080005">
        <w:rPr>
          <w:b/>
          <w:i/>
          <w:szCs w:val="24"/>
        </w:rPr>
        <w:t>joje</w:t>
      </w:r>
      <w:r w:rsidR="00080005">
        <w:rPr>
          <w:b/>
          <w:bCs/>
          <w:i/>
          <w:iCs/>
        </w:rPr>
        <w:t xml:space="preserve"> veikiančioje socialinės globos įstaigoje socialinė globa teikiama neturint licencijos ar nesilaikant licencijuojamos veiklos sąlygų, savivaldybė apie tai nedelsiant informuoja Socialinių paslaugų ir priežiūros departamentą“. </w:t>
      </w:r>
    </w:p>
    <w:p w:rsidR="00675734" w:rsidRDefault="00184FAC" w:rsidP="00675734">
      <w:pPr>
        <w:ind w:firstLine="1298"/>
        <w:jc w:val="both"/>
        <w:rPr>
          <w:szCs w:val="24"/>
        </w:rPr>
      </w:pPr>
      <w:r>
        <w:rPr>
          <w:szCs w:val="24"/>
        </w:rPr>
        <w:t xml:space="preserve">Suprantama, kad </w:t>
      </w:r>
      <w:r w:rsidR="00675734">
        <w:rPr>
          <w:szCs w:val="24"/>
        </w:rPr>
        <w:t xml:space="preserve">visi LR asmenys, sužinoję  apie </w:t>
      </w:r>
      <w:r w:rsidR="00675734">
        <w:rPr>
          <w:b/>
          <w:szCs w:val="24"/>
        </w:rPr>
        <w:t>galimai</w:t>
      </w:r>
      <w:r w:rsidR="00675734">
        <w:rPr>
          <w:szCs w:val="24"/>
        </w:rPr>
        <w:t xml:space="preserve"> neteisėtą </w:t>
      </w:r>
      <w:r>
        <w:rPr>
          <w:szCs w:val="24"/>
        </w:rPr>
        <w:t xml:space="preserve">įstaigos </w:t>
      </w:r>
      <w:r w:rsidR="00675734">
        <w:rPr>
          <w:szCs w:val="24"/>
        </w:rPr>
        <w:t>veiklą, privalo apie tai pranešti atitinkamoms institucijoms. Tačiau savivaldybės neturi jokių teisinių svertų  konstatuoti neteisėto socialinės globos paslaugų teikimo</w:t>
      </w:r>
      <w:r w:rsidR="00D4226A">
        <w:rPr>
          <w:szCs w:val="24"/>
        </w:rPr>
        <w:t xml:space="preserve">. </w:t>
      </w:r>
      <w:r w:rsidR="00675734">
        <w:t xml:space="preserve">Savivaldybės neišduoda globos įstaigoms licencijų ir nevykdo socialinės globos paslaugų kokybės kontrolės, netikrina, ar globos įstaiga laikosi licencijuojamos veiklos sąlygų. Šią funkciją vykdo Globos įstaigų priežiūros departamentas prie SADM. </w:t>
      </w:r>
      <w:r w:rsidR="00675734">
        <w:rPr>
          <w:szCs w:val="24"/>
        </w:rPr>
        <w:t xml:space="preserve">Savivaldybės, neturėdamos sutartinių santykių su konkrečia socialinės globos įstaiga nevaldo informacijos ir </w:t>
      </w:r>
      <w:r w:rsidR="00D4226A">
        <w:rPr>
          <w:szCs w:val="24"/>
        </w:rPr>
        <w:t xml:space="preserve">nežino </w:t>
      </w:r>
      <w:r w:rsidR="00675734">
        <w:rPr>
          <w:szCs w:val="24"/>
        </w:rPr>
        <w:t xml:space="preserve">apie jų licencijos sąlygas (pvz. keliems asmenims gali būti teikiama socialinė globa), ši informacija nėra viešai prieinama, todėl siūlomo įpareigojimo tokiais atvejais savivaldybės negalėtų įgyvendinti. </w:t>
      </w:r>
    </w:p>
    <w:p w:rsidR="001C58E7" w:rsidRDefault="001C58E7" w:rsidP="00227D2D">
      <w:pPr>
        <w:jc w:val="both"/>
        <w:rPr>
          <w:szCs w:val="24"/>
        </w:rPr>
      </w:pPr>
      <w:r>
        <w:t xml:space="preserve"> </w:t>
      </w:r>
      <w:r w:rsidR="00227D2D" w:rsidRPr="00227D2D">
        <w:rPr>
          <w:b/>
          <w:szCs w:val="24"/>
        </w:rPr>
        <w:t>Siūlymas</w:t>
      </w:r>
      <w:r w:rsidR="00227D2D">
        <w:rPr>
          <w:b/>
          <w:szCs w:val="24"/>
        </w:rPr>
        <w:t xml:space="preserve">: </w:t>
      </w:r>
      <w:r w:rsidR="00227D2D">
        <w:rPr>
          <w:szCs w:val="24"/>
        </w:rPr>
        <w:t>Siekiant, kad teisės akto praktinis taikymas būtų aiškesnis</w:t>
      </w:r>
      <w:r w:rsidR="006F17BC">
        <w:rPr>
          <w:szCs w:val="24"/>
        </w:rPr>
        <w:t xml:space="preserve">, </w:t>
      </w:r>
      <w:r w:rsidR="00227D2D">
        <w:rPr>
          <w:szCs w:val="24"/>
        </w:rPr>
        <w:t>žodį ,,Paaiškėjus‘‘ siūlome keisti į tikslesnę ir suprantamesnę formuluotę ,,Savivaldybės administracijai gavus informaciją apie tai, kad</w:t>
      </w:r>
      <w:r w:rsidR="00675734">
        <w:rPr>
          <w:szCs w:val="24"/>
        </w:rPr>
        <w:t xml:space="preserve"> įstaigoje   </w:t>
      </w:r>
      <w:r w:rsidR="00675734" w:rsidRPr="00675734">
        <w:rPr>
          <w:b/>
          <w:szCs w:val="24"/>
        </w:rPr>
        <w:t xml:space="preserve">galimai </w:t>
      </w:r>
      <w:r w:rsidR="00675734">
        <w:rPr>
          <w:szCs w:val="24"/>
        </w:rPr>
        <w:t xml:space="preserve"> teikiama socialinė globa neturint licencijos...</w:t>
      </w:r>
      <w:r w:rsidR="00227D2D">
        <w:rPr>
          <w:szCs w:val="24"/>
        </w:rPr>
        <w:t>“</w:t>
      </w:r>
      <w:r>
        <w:rPr>
          <w:szCs w:val="24"/>
        </w:rPr>
        <w:t xml:space="preserve"> </w:t>
      </w:r>
    </w:p>
    <w:p w:rsidR="00675734" w:rsidRDefault="00CA7871" w:rsidP="00675734">
      <w:pPr>
        <w:jc w:val="both"/>
        <w:rPr>
          <w:szCs w:val="24"/>
        </w:rPr>
      </w:pPr>
      <w:r>
        <w:rPr>
          <w:b/>
          <w:szCs w:val="24"/>
        </w:rPr>
        <w:t>3.</w:t>
      </w:r>
      <w:r w:rsidR="00675734" w:rsidRPr="00CA7871">
        <w:rPr>
          <w:b/>
          <w:szCs w:val="24"/>
        </w:rPr>
        <w:t>D</w:t>
      </w:r>
      <w:r w:rsidR="00675734">
        <w:rPr>
          <w:b/>
          <w:szCs w:val="24"/>
        </w:rPr>
        <w:t>ėl Įstatymo 19 straipsnio pakeitimo</w:t>
      </w:r>
      <w:r w:rsidR="00675734">
        <w:rPr>
          <w:szCs w:val="24"/>
        </w:rPr>
        <w:t>. Pagal šiuo metu galiojančio LR socialinių paslaugų įstatymo 2 straipsnio 10 dalį, prie </w:t>
      </w:r>
      <w:r w:rsidR="00675734">
        <w:rPr>
          <w:bCs/>
          <w:szCs w:val="24"/>
        </w:rPr>
        <w:t>Socialinių paslaugų įstaig</w:t>
      </w:r>
      <w:r w:rsidR="00D4226A">
        <w:rPr>
          <w:bCs/>
          <w:szCs w:val="24"/>
        </w:rPr>
        <w:t>ų</w:t>
      </w:r>
      <w:r w:rsidR="00675734">
        <w:rPr>
          <w:szCs w:val="24"/>
        </w:rPr>
        <w:t> priskiriam</w:t>
      </w:r>
      <w:r w:rsidR="00184FAC">
        <w:rPr>
          <w:szCs w:val="24"/>
        </w:rPr>
        <w:t xml:space="preserve">i </w:t>
      </w:r>
      <w:r w:rsidR="00675734">
        <w:rPr>
          <w:b/>
          <w:i/>
          <w:szCs w:val="24"/>
        </w:rPr>
        <w:t>socialines paslaugas teikiantis</w:t>
      </w:r>
      <w:r w:rsidR="00675734">
        <w:rPr>
          <w:szCs w:val="24"/>
        </w:rPr>
        <w:t xml:space="preserve"> Lietuvos Respublikoje ar kitoje Europos Sąjungos valstybėje narėje arba kitoje Europos ekonominės erdvės valstybėje įsisteigęs </w:t>
      </w:r>
      <w:r w:rsidR="00675734">
        <w:rPr>
          <w:b/>
          <w:i/>
          <w:szCs w:val="24"/>
        </w:rPr>
        <w:t>juridinis asmuo ar kita organizacija, jų padalinys</w:t>
      </w:r>
      <w:r w:rsidR="00675734">
        <w:rPr>
          <w:szCs w:val="24"/>
        </w:rPr>
        <w:t xml:space="preserve">, atitinkantys šiame įstatyme nustatytus reikalavimus. Taigi,  socialinių paslaugų įstaiga laikytina ir nevyriausybinė organizacija, jei ji teikia socialines paslaugas ir turi galiojančiame Socialinių paslaugų įstatyme nurodytus darbuotojus. Pagal siūlomą reglamentavimą keliami papildomi reikalavimai tokios įstaigos vadovui dėl profesinės kompetencijos tobulinimo ir profesinės veiklos vertinimo, kuriuos vėliau nustatys socialinės apsaugos ir darbo ministras. </w:t>
      </w:r>
      <w:r>
        <w:rPr>
          <w:szCs w:val="24"/>
        </w:rPr>
        <w:t>N</w:t>
      </w:r>
      <w:r w:rsidR="00675734">
        <w:rPr>
          <w:szCs w:val="24"/>
        </w:rPr>
        <w:t>esant profesinės kompetencijos tobulinimo ir veiklos vertinimo reglamentavimo</w:t>
      </w:r>
      <w:r w:rsidR="00184FAC">
        <w:rPr>
          <w:szCs w:val="24"/>
        </w:rPr>
        <w:t>,</w:t>
      </w:r>
      <w:r w:rsidR="00675734">
        <w:rPr>
          <w:szCs w:val="24"/>
        </w:rPr>
        <w:t xml:space="preserve"> sudėtinga pasisakyti dėl siūlomų nuostatų tikslingumo, tačiau </w:t>
      </w:r>
      <w:r>
        <w:rPr>
          <w:szCs w:val="24"/>
        </w:rPr>
        <w:t xml:space="preserve">savivaldybės atkreipia dėmesį, kad </w:t>
      </w:r>
      <w:r w:rsidR="00675734">
        <w:rPr>
          <w:szCs w:val="24"/>
        </w:rPr>
        <w:t xml:space="preserve">turėtų būti atsižvelgta ir į tai, kad LR veikia ir nedidelės organizacijos, priskirtinos socialinių paslaugų įstaigoms, vykdančios </w:t>
      </w:r>
      <w:r w:rsidR="00184FAC">
        <w:rPr>
          <w:szCs w:val="24"/>
        </w:rPr>
        <w:t xml:space="preserve">tik </w:t>
      </w:r>
      <w:r w:rsidR="00675734">
        <w:rPr>
          <w:szCs w:val="24"/>
        </w:rPr>
        <w:t xml:space="preserve">vieną tikslinę socialinę veiklą, dalis jų veikia savanorystės pagrindais, todėl pertekliniai ar nepagrįstai aukšti reikalavimai tokio pobūdžio įstaigoms nėra tikslingi ir gali įtakoti jų veiklos nutraukimą. Taip pat iš pateiktų nuostatų formuluotės nėra aišku, kokias teisines pasekmes (ypač ne valstybės ir savivaldybės socialinių paslaugų įstaigose) sukels šio straipsnio nuostatų nevykdymas. Pažymėtina, kad numatyti reikalavimai, kad Socialinės globos įstaigos vadovas privalo turėti aukštąjį išsilavinimą ir būti nepriekaištingos reputacijos, kaip tai apibrėžta Lietuvos Respublikos valstybės tarnybos įstatyme, nėra taikomi darbuotojams, dirbantiems pagal darbo sutartis, o įstaigos vadovas ir yra asmuo, dirbantis pagal darbo sutartį.  </w:t>
      </w:r>
    </w:p>
    <w:p w:rsidR="00304D57" w:rsidRDefault="00CA7871" w:rsidP="00304D57">
      <w:pPr>
        <w:jc w:val="both"/>
        <w:rPr>
          <w:szCs w:val="24"/>
        </w:rPr>
      </w:pPr>
      <w:r>
        <w:rPr>
          <w:szCs w:val="24"/>
        </w:rPr>
        <w:t>4.</w:t>
      </w:r>
      <w:r w:rsidRPr="00CA7871">
        <w:rPr>
          <w:b/>
          <w:szCs w:val="24"/>
        </w:rPr>
        <w:t>Keistinas</w:t>
      </w:r>
      <w:r>
        <w:rPr>
          <w:szCs w:val="24"/>
        </w:rPr>
        <w:t xml:space="preserve"> </w:t>
      </w:r>
      <w:r w:rsidR="00675734">
        <w:rPr>
          <w:b/>
          <w:szCs w:val="24"/>
        </w:rPr>
        <w:t>21 straipsnio pakeitim</w:t>
      </w:r>
      <w:r>
        <w:rPr>
          <w:b/>
          <w:szCs w:val="24"/>
        </w:rPr>
        <w:t>as. N</w:t>
      </w:r>
      <w:r>
        <w:t xml:space="preserve">ustatoma savivaldybei pareiga pasirūpinti visoje jos teritorijoje veikiančiose socialinės globos įstaigose prižiūrimais asmenimis, nustačius, kad socialinę globą teikia įstaiga, neturinti licencijos. </w:t>
      </w:r>
      <w:r w:rsidR="00304D57">
        <w:t>Pažymime, kad savivaldybės teritorijoje veikiančioje socialinės globos įstaigoje paslaugas gali gauti asmenys iš visos Lietuvos. Pagal teisės aktus savivaldybė yra atsakinga už savo gyventoj</w:t>
      </w:r>
      <w:r w:rsidR="00063E34">
        <w:t xml:space="preserve">ams teikiamas paslaugas. </w:t>
      </w:r>
      <w:r w:rsidR="00304D57">
        <w:t xml:space="preserve"> Todėl s</w:t>
      </w:r>
      <w:r w:rsidR="004E3106">
        <w:t>avivaldybių  nuomon</w:t>
      </w:r>
      <w:r w:rsidR="00304D57">
        <w:t xml:space="preserve">e, </w:t>
      </w:r>
      <w:r w:rsidR="004E3106">
        <w:t xml:space="preserve">savivaldybė </w:t>
      </w:r>
      <w:r w:rsidR="00304D57">
        <w:t xml:space="preserve">turėtų </w:t>
      </w:r>
      <w:r w:rsidR="004E3106">
        <w:t xml:space="preserve"> pasirūpinti tik jos siųstų asmenų interes</w:t>
      </w:r>
      <w:r w:rsidR="00D4226A">
        <w:t>ais</w:t>
      </w:r>
      <w:r w:rsidR="00304D57">
        <w:t xml:space="preserve">, o ne ir kitų </w:t>
      </w:r>
      <w:r w:rsidR="004E3106">
        <w:t>savivaldybių siųstais asmenimis</w:t>
      </w:r>
      <w:r w:rsidR="00304D57">
        <w:t xml:space="preserve">, nes viena savivaldybė nebūtų pajėgi to padaryti. </w:t>
      </w:r>
      <w:r w:rsidR="004E3106">
        <w:t xml:space="preserve"> </w:t>
      </w:r>
      <w:r w:rsidR="00304D57">
        <w:rPr>
          <w:szCs w:val="24"/>
        </w:rPr>
        <w:t>Savivaldybės neturi tokių resursų ir galimybių vienu metu užtikrinti dideliam socialinių paslaugų gavėjų skaičiui paslaugų, todėl kiekviena savivaldybė</w:t>
      </w:r>
      <w:r w:rsidR="00063E34">
        <w:rPr>
          <w:szCs w:val="24"/>
        </w:rPr>
        <w:t xml:space="preserve">, o ne ta, kurioje teritoriojoije įstaiga yra įsisteigusi, </w:t>
      </w:r>
      <w:r w:rsidR="00304D57">
        <w:rPr>
          <w:szCs w:val="24"/>
        </w:rPr>
        <w:t xml:space="preserve"> turi spręsti jos apgyvendintų asmenų tolimesnius socialinių paslaugų teikimo tęstinumo klausimus. </w:t>
      </w:r>
    </w:p>
    <w:p w:rsidR="004E3106" w:rsidRDefault="00063E34" w:rsidP="004E3106">
      <w:pPr>
        <w:jc w:val="both"/>
      </w:pPr>
      <w:r>
        <w:t xml:space="preserve">        </w:t>
      </w:r>
      <w:r w:rsidR="004E3106">
        <w:t>Ši nuostata prieštarauja ir siūlomiems 24 straipsnio 11 dalies pakeitimams.</w:t>
      </w:r>
    </w:p>
    <w:p w:rsidR="004E3106" w:rsidRDefault="00414E12" w:rsidP="004E3106">
      <w:pPr>
        <w:jc w:val="both"/>
      </w:pPr>
      <w:r>
        <w:t xml:space="preserve">5. Kartojasi ta pati nuosta 21 straipsnio 4 dalies papildyme ir 24 straipsnio 11 dalies pakeitime.  </w:t>
      </w:r>
    </w:p>
    <w:p w:rsidR="00414E12" w:rsidRDefault="00414E12" w:rsidP="00414E12">
      <w:pPr>
        <w:jc w:val="both"/>
        <w:rPr>
          <w:b/>
          <w:szCs w:val="24"/>
        </w:rPr>
      </w:pPr>
      <w:r w:rsidRPr="00414E12">
        <w:rPr>
          <w:szCs w:val="24"/>
        </w:rPr>
        <w:t xml:space="preserve">Galiojančiame </w:t>
      </w:r>
      <w:r>
        <w:rPr>
          <w:szCs w:val="24"/>
        </w:rPr>
        <w:t xml:space="preserve">įstatyme yra nuostata, kad „11. Socialinės globos įstaiga kartu su sprendimą dėl socialinės globos skyrimo priėmusia savivaldybe ir </w:t>
      </w:r>
      <w:r w:rsidRPr="00414E12">
        <w:rPr>
          <w:b/>
          <w:szCs w:val="24"/>
        </w:rPr>
        <w:t>Socialinės apsaugos ir darbo ministerija</w:t>
      </w:r>
      <w:r>
        <w:rPr>
          <w:szCs w:val="24"/>
        </w:rPr>
        <w:t xml:space="preserve"> privalo imtis visų įmanomų priemonių, kad, atsisakius išduoti licenciją, sustabdžius ar panaikinus licencijos galiojimą, būtų apsaugoti socialinių paslaugų gavėjų interesai ir užtikrintas jiems reikalingų socialinių paslaugų tęstinumas kitoje socialinių paslaugų įstaigoje“. </w:t>
      </w:r>
      <w:r>
        <w:rPr>
          <w:b/>
          <w:szCs w:val="24"/>
        </w:rPr>
        <w:t xml:space="preserve"> </w:t>
      </w:r>
    </w:p>
    <w:p w:rsidR="00414E12" w:rsidRDefault="00063E34" w:rsidP="00414E12">
      <w:pPr>
        <w:jc w:val="both"/>
        <w:rPr>
          <w:szCs w:val="24"/>
        </w:rPr>
      </w:pPr>
      <w:r>
        <w:rPr>
          <w:szCs w:val="24"/>
        </w:rPr>
        <w:t xml:space="preserve">       </w:t>
      </w:r>
      <w:r w:rsidR="00414E12">
        <w:rPr>
          <w:szCs w:val="24"/>
        </w:rPr>
        <w:t>Savivaldybės nesutinka ir nesupranta</w:t>
      </w:r>
      <w:r w:rsidR="003621B4">
        <w:rPr>
          <w:szCs w:val="24"/>
        </w:rPr>
        <w:t xml:space="preserve">, </w:t>
      </w:r>
      <w:r w:rsidR="00414E12">
        <w:rPr>
          <w:szCs w:val="24"/>
        </w:rPr>
        <w:t xml:space="preserve"> kodėl p</w:t>
      </w:r>
      <w:r w:rsidR="00414E12" w:rsidRPr="00414E12">
        <w:rPr>
          <w:szCs w:val="24"/>
        </w:rPr>
        <w:t>rojekte</w:t>
      </w:r>
      <w:r w:rsidR="00414E12">
        <w:rPr>
          <w:b/>
          <w:szCs w:val="24"/>
        </w:rPr>
        <w:t xml:space="preserve"> visų problemų sprendimą  dėl paslaugų gavėjų interesų užtikrinimo  </w:t>
      </w:r>
      <w:r w:rsidR="00414E12">
        <w:rPr>
          <w:szCs w:val="24"/>
        </w:rPr>
        <w:t xml:space="preserve">atsisakius išduoti licenciją, sustabdžius ar panaikinus licencijos galiojimą, norima palikti </w:t>
      </w:r>
      <w:r w:rsidR="00414E12">
        <w:rPr>
          <w:b/>
          <w:szCs w:val="24"/>
        </w:rPr>
        <w:t xml:space="preserve"> </w:t>
      </w:r>
      <w:r>
        <w:rPr>
          <w:b/>
          <w:szCs w:val="24"/>
        </w:rPr>
        <w:t xml:space="preserve">spręsti </w:t>
      </w:r>
      <w:r w:rsidR="00414E12">
        <w:rPr>
          <w:b/>
          <w:szCs w:val="24"/>
        </w:rPr>
        <w:t xml:space="preserve">tik savivaldybėms, nedalyvaujant nei </w:t>
      </w:r>
      <w:r w:rsidR="00414E12" w:rsidRPr="00414E12">
        <w:rPr>
          <w:b/>
          <w:szCs w:val="24"/>
        </w:rPr>
        <w:t>Socialinės apsaugos ir darbo ministerija</w:t>
      </w:r>
      <w:r w:rsidR="00414E12">
        <w:rPr>
          <w:b/>
          <w:szCs w:val="24"/>
        </w:rPr>
        <w:t xml:space="preserve">i, nei Departamentui, atsakingam už licencijavimą ir globos įstaigų veiklos kontrolę. </w:t>
      </w:r>
      <w:r w:rsidR="00414E12" w:rsidRPr="003621B4">
        <w:rPr>
          <w:szCs w:val="24"/>
        </w:rPr>
        <w:t xml:space="preserve">Praktika </w:t>
      </w:r>
      <w:r w:rsidR="003621B4" w:rsidRPr="003621B4">
        <w:rPr>
          <w:szCs w:val="24"/>
        </w:rPr>
        <w:t>parodė</w:t>
      </w:r>
      <w:r w:rsidR="003621B4">
        <w:rPr>
          <w:b/>
          <w:szCs w:val="24"/>
        </w:rPr>
        <w:t xml:space="preserve">, </w:t>
      </w:r>
      <w:r w:rsidR="003621B4" w:rsidRPr="003621B4">
        <w:rPr>
          <w:szCs w:val="24"/>
        </w:rPr>
        <w:t>kad panaikinus privačiai įstaigai licencijos galiojimą, iškyla daugybė problemų, susijusių tiek su pate</w:t>
      </w:r>
      <w:r w:rsidR="003621B4">
        <w:rPr>
          <w:szCs w:val="24"/>
        </w:rPr>
        <w:t>k</w:t>
      </w:r>
      <w:r w:rsidR="003621B4" w:rsidRPr="003621B4">
        <w:rPr>
          <w:szCs w:val="24"/>
        </w:rPr>
        <w:t>imu  į įstaig</w:t>
      </w:r>
      <w:r w:rsidR="003621B4">
        <w:rPr>
          <w:szCs w:val="24"/>
        </w:rPr>
        <w:t>ą</w:t>
      </w:r>
      <w:r w:rsidR="003621B4" w:rsidRPr="003621B4">
        <w:rPr>
          <w:szCs w:val="24"/>
        </w:rPr>
        <w:t xml:space="preserve">, </w:t>
      </w:r>
      <w:r>
        <w:rPr>
          <w:szCs w:val="24"/>
        </w:rPr>
        <w:t xml:space="preserve">dokumentų gavimu, </w:t>
      </w:r>
      <w:r w:rsidR="003621B4" w:rsidRPr="003621B4">
        <w:rPr>
          <w:szCs w:val="24"/>
        </w:rPr>
        <w:t xml:space="preserve">tiek su </w:t>
      </w:r>
      <w:r w:rsidR="003621B4">
        <w:rPr>
          <w:szCs w:val="24"/>
        </w:rPr>
        <w:t>gyventojų perkėli</w:t>
      </w:r>
      <w:r>
        <w:rPr>
          <w:szCs w:val="24"/>
        </w:rPr>
        <w:t>m</w:t>
      </w:r>
      <w:r w:rsidR="003621B4">
        <w:rPr>
          <w:szCs w:val="24"/>
        </w:rPr>
        <w:t xml:space="preserve">u, </w:t>
      </w:r>
      <w:r w:rsidR="003621B4" w:rsidRPr="003621B4">
        <w:rPr>
          <w:szCs w:val="24"/>
        </w:rPr>
        <w:t>tolesne įstaigos veikla</w:t>
      </w:r>
      <w:r w:rsidR="0009184C">
        <w:rPr>
          <w:szCs w:val="24"/>
        </w:rPr>
        <w:t xml:space="preserve">, įstaigos </w:t>
      </w:r>
      <w:r w:rsidR="003621B4" w:rsidRPr="003621B4">
        <w:rPr>
          <w:szCs w:val="24"/>
        </w:rPr>
        <w:t xml:space="preserve"> bankroto </w:t>
      </w:r>
      <w:r w:rsidR="0009184C">
        <w:rPr>
          <w:szCs w:val="24"/>
        </w:rPr>
        <w:t>s</w:t>
      </w:r>
      <w:r w:rsidR="003621B4" w:rsidRPr="003621B4">
        <w:rPr>
          <w:szCs w:val="24"/>
        </w:rPr>
        <w:t>kelbimu</w:t>
      </w:r>
      <w:r w:rsidR="0009184C">
        <w:rPr>
          <w:szCs w:val="24"/>
        </w:rPr>
        <w:t xml:space="preserve"> ir kt. </w:t>
      </w:r>
      <w:r>
        <w:rPr>
          <w:szCs w:val="24"/>
        </w:rPr>
        <w:t xml:space="preserve">Tokiu atveju, iškylančių problemų sprendimas yra labai sudėtingas ir iškilusios kai kurių atvejų </w:t>
      </w:r>
      <w:r w:rsidR="003621B4">
        <w:rPr>
          <w:szCs w:val="24"/>
        </w:rPr>
        <w:t xml:space="preserve">problemos </w:t>
      </w:r>
      <w:r>
        <w:rPr>
          <w:szCs w:val="24"/>
        </w:rPr>
        <w:t xml:space="preserve">dar </w:t>
      </w:r>
      <w:r w:rsidR="003621B4">
        <w:rPr>
          <w:szCs w:val="24"/>
        </w:rPr>
        <w:t xml:space="preserve">iki šiol nėra </w:t>
      </w:r>
      <w:r w:rsidR="0009184C">
        <w:rPr>
          <w:szCs w:val="24"/>
        </w:rPr>
        <w:t xml:space="preserve">iki galo </w:t>
      </w:r>
      <w:r>
        <w:rPr>
          <w:szCs w:val="24"/>
        </w:rPr>
        <w:t xml:space="preserve">nėra </w:t>
      </w:r>
      <w:r w:rsidR="003621B4">
        <w:rPr>
          <w:szCs w:val="24"/>
        </w:rPr>
        <w:t xml:space="preserve">išspręstos, </w:t>
      </w:r>
      <w:r w:rsidR="0009184C">
        <w:rPr>
          <w:szCs w:val="24"/>
        </w:rPr>
        <w:t xml:space="preserve">nors į jų </w:t>
      </w:r>
      <w:r w:rsidR="003621B4">
        <w:rPr>
          <w:szCs w:val="24"/>
        </w:rPr>
        <w:t xml:space="preserve"> sprendimą įsijungė ne tik Socialinės apsaugos ir darbo ministerija, departamentas, savivaldybės, bet ir kitos </w:t>
      </w:r>
      <w:r w:rsidR="0009184C">
        <w:rPr>
          <w:szCs w:val="24"/>
        </w:rPr>
        <w:t xml:space="preserve">ministerijos pakviestos </w:t>
      </w:r>
      <w:r w:rsidR="003621B4">
        <w:rPr>
          <w:szCs w:val="24"/>
        </w:rPr>
        <w:t>institucijos</w:t>
      </w:r>
      <w:r w:rsidR="003621B4" w:rsidRPr="003621B4">
        <w:rPr>
          <w:szCs w:val="24"/>
        </w:rPr>
        <w:t xml:space="preserve">. </w:t>
      </w:r>
      <w:r w:rsidR="003621B4">
        <w:rPr>
          <w:szCs w:val="24"/>
        </w:rPr>
        <w:t xml:space="preserve">Todėl ministerijos </w:t>
      </w:r>
      <w:r w:rsidR="0009184C">
        <w:rPr>
          <w:szCs w:val="24"/>
        </w:rPr>
        <w:t xml:space="preserve">ir departamento </w:t>
      </w:r>
      <w:r w:rsidR="003621B4">
        <w:rPr>
          <w:szCs w:val="24"/>
        </w:rPr>
        <w:t>nu</w:t>
      </w:r>
      <w:r w:rsidR="0009184C">
        <w:rPr>
          <w:szCs w:val="24"/>
        </w:rPr>
        <w:t xml:space="preserve">sišalinimas nuo su licencijavimo nutraukimu susijusių problemų sprendimo </w:t>
      </w:r>
      <w:r w:rsidR="0009184C" w:rsidRPr="0009184C">
        <w:rPr>
          <w:b/>
          <w:szCs w:val="24"/>
        </w:rPr>
        <w:t>yra nepateisinamas</w:t>
      </w:r>
      <w:r w:rsidR="0009184C">
        <w:rPr>
          <w:szCs w:val="24"/>
        </w:rPr>
        <w:t xml:space="preserve">. Atvirkščiai, iš įvykusių atvejų patirties, būtina projekte reglamentuoti aiškią tokių  situacijos sprendimo eigą įtraukiant į sprendimą </w:t>
      </w:r>
      <w:r>
        <w:rPr>
          <w:szCs w:val="24"/>
        </w:rPr>
        <w:t xml:space="preserve">ne tik ministeriją, bet ir kitas </w:t>
      </w:r>
      <w:r w:rsidR="0009184C">
        <w:rPr>
          <w:szCs w:val="24"/>
        </w:rPr>
        <w:t xml:space="preserve">reikalingas institucijas. </w:t>
      </w:r>
    </w:p>
    <w:p w:rsidR="00A7435D" w:rsidRDefault="00A7435D" w:rsidP="00A7435D">
      <w:pPr>
        <w:jc w:val="both"/>
        <w:rPr>
          <w:rStyle w:val="fontstyle01"/>
          <w:rFonts w:ascii="Times New Roman" w:hAnsi="Times New Roman" w:cs="Times New Roman"/>
          <w:sz w:val="24"/>
          <w:szCs w:val="24"/>
        </w:rPr>
      </w:pPr>
      <w:r>
        <w:rPr>
          <w:szCs w:val="24"/>
        </w:rPr>
        <w:t xml:space="preserve">6. Dėl </w:t>
      </w:r>
      <w:r>
        <w:rPr>
          <w:b/>
          <w:bCs/>
          <w:color w:val="000000"/>
        </w:rPr>
        <w:t xml:space="preserve"> </w:t>
      </w:r>
      <w:r w:rsidRPr="00A7435D">
        <w:rPr>
          <w:bCs/>
          <w:color w:val="000000"/>
        </w:rPr>
        <w:t>24</w:t>
      </w:r>
      <w:r w:rsidRPr="00A7435D">
        <w:rPr>
          <w:bCs/>
          <w:color w:val="000000"/>
          <w:sz w:val="16"/>
          <w:szCs w:val="16"/>
        </w:rPr>
        <w:t xml:space="preserve">1 </w:t>
      </w:r>
      <w:r w:rsidRPr="00A7435D">
        <w:rPr>
          <w:bCs/>
          <w:color w:val="000000"/>
        </w:rPr>
        <w:t>straipsnio pakeitimo</w:t>
      </w:r>
      <w:r w:rsidRPr="00A7435D">
        <w:rPr>
          <w:b/>
          <w:bCs/>
          <w:color w:val="000000"/>
          <w:szCs w:val="24"/>
        </w:rPr>
        <w:t xml:space="preserve">. </w:t>
      </w:r>
      <w:r w:rsidRPr="00A7435D">
        <w:rPr>
          <w:color w:val="000000"/>
          <w:szCs w:val="24"/>
        </w:rPr>
        <w:t xml:space="preserve"> </w:t>
      </w:r>
      <w:r w:rsidRPr="00A7435D">
        <w:rPr>
          <w:rStyle w:val="fontstyle01"/>
          <w:rFonts w:ascii="Times New Roman" w:hAnsi="Times New Roman" w:cs="Times New Roman"/>
          <w:sz w:val="24"/>
          <w:szCs w:val="24"/>
        </w:rPr>
        <w:t>„6) duomenis apie teikiamas socialinės globos paslaugas asmenims, apsigyvenusiems įstaigoje privačiu susitarimu, teikti SPIS ir informuoti socialinės paslaugos gavėjo paskutinės gyvenamosios vietos savivaldybę apie jiems teikiamas socialinės globos paslaugas.“</w:t>
      </w:r>
    </w:p>
    <w:p w:rsidR="00D4226A" w:rsidRDefault="00532D30" w:rsidP="008E6857">
      <w:pPr>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      </w:t>
      </w:r>
      <w:r w:rsidR="00A7435D">
        <w:rPr>
          <w:rStyle w:val="fontstyle01"/>
          <w:rFonts w:ascii="Times New Roman" w:hAnsi="Times New Roman" w:cs="Times New Roman"/>
          <w:sz w:val="24"/>
          <w:szCs w:val="24"/>
        </w:rPr>
        <w:t xml:space="preserve">Nėra galimybių įgyvendinti šios nuostatos, nes  SADM administruojamoje programoje savivaldybės negali </w:t>
      </w:r>
      <w:r w:rsidR="00A7435D" w:rsidRPr="00A7435D">
        <w:rPr>
          <w:rStyle w:val="fontstyle01"/>
          <w:rFonts w:ascii="Times New Roman" w:hAnsi="Times New Roman" w:cs="Times New Roman"/>
          <w:sz w:val="24"/>
          <w:szCs w:val="24"/>
        </w:rPr>
        <w:t>suvesti duomen</w:t>
      </w:r>
      <w:r w:rsidR="00A7435D">
        <w:rPr>
          <w:rStyle w:val="fontstyle01"/>
          <w:rFonts w:ascii="Times New Roman" w:hAnsi="Times New Roman" w:cs="Times New Roman"/>
          <w:sz w:val="24"/>
          <w:szCs w:val="24"/>
        </w:rPr>
        <w:t xml:space="preserve">ų  apie paslaugų teikimą </w:t>
      </w:r>
      <w:r w:rsidR="00A7435D" w:rsidRPr="00A7435D">
        <w:rPr>
          <w:rStyle w:val="fontstyle01"/>
          <w:rFonts w:ascii="Times New Roman" w:hAnsi="Times New Roman" w:cs="Times New Roman"/>
          <w:sz w:val="24"/>
          <w:szCs w:val="24"/>
        </w:rPr>
        <w:t xml:space="preserve"> į duomenų bazę</w:t>
      </w:r>
      <w:r w:rsidR="00A7435D">
        <w:rPr>
          <w:rStyle w:val="fontstyle01"/>
          <w:rFonts w:ascii="Times New Roman" w:hAnsi="Times New Roman" w:cs="Times New Roman"/>
          <w:sz w:val="24"/>
          <w:szCs w:val="24"/>
        </w:rPr>
        <w:t xml:space="preserve">, </w:t>
      </w:r>
      <w:r w:rsidR="00A7435D" w:rsidRPr="00A7435D">
        <w:rPr>
          <w:rStyle w:val="fontstyle01"/>
          <w:rFonts w:ascii="Times New Roman" w:hAnsi="Times New Roman" w:cs="Times New Roman"/>
          <w:sz w:val="24"/>
          <w:szCs w:val="24"/>
        </w:rPr>
        <w:t>kai asmuo privačiai susitar</w:t>
      </w:r>
      <w:r w:rsidR="00A7435D">
        <w:rPr>
          <w:rStyle w:val="fontstyle01"/>
          <w:rFonts w:ascii="Times New Roman" w:hAnsi="Times New Roman" w:cs="Times New Roman"/>
          <w:sz w:val="24"/>
          <w:szCs w:val="24"/>
        </w:rPr>
        <w:t xml:space="preserve">ia </w:t>
      </w:r>
      <w:r w:rsidR="00A7435D" w:rsidRPr="00A7435D">
        <w:rPr>
          <w:rStyle w:val="fontstyle01"/>
          <w:rFonts w:ascii="Times New Roman" w:hAnsi="Times New Roman" w:cs="Times New Roman"/>
          <w:sz w:val="24"/>
          <w:szCs w:val="24"/>
        </w:rPr>
        <w:t>su globos įstaiga</w:t>
      </w:r>
      <w:r w:rsidR="00A7435D">
        <w:rPr>
          <w:rStyle w:val="fontstyle01"/>
          <w:rFonts w:ascii="Times New Roman" w:hAnsi="Times New Roman" w:cs="Times New Roman"/>
          <w:sz w:val="24"/>
          <w:szCs w:val="24"/>
        </w:rPr>
        <w:t>.</w:t>
      </w:r>
      <w:r w:rsidR="00D4226A">
        <w:rPr>
          <w:rStyle w:val="fontstyle01"/>
          <w:rFonts w:ascii="Times New Roman" w:hAnsi="Times New Roman" w:cs="Times New Roman"/>
          <w:sz w:val="24"/>
          <w:szCs w:val="24"/>
        </w:rPr>
        <w:t xml:space="preserve"> </w:t>
      </w:r>
      <w:r w:rsidR="00A7435D" w:rsidRPr="00A7435D">
        <w:rPr>
          <w:rStyle w:val="fontstyle01"/>
          <w:rFonts w:ascii="Times New Roman" w:hAnsi="Times New Roman" w:cs="Times New Roman"/>
          <w:sz w:val="24"/>
          <w:szCs w:val="24"/>
        </w:rPr>
        <w:t xml:space="preserve"> </w:t>
      </w:r>
      <w:r w:rsidR="008E6857">
        <w:rPr>
          <w:rStyle w:val="fontstyle01"/>
          <w:rFonts w:ascii="Times New Roman" w:hAnsi="Times New Roman" w:cs="Times New Roman"/>
          <w:sz w:val="24"/>
          <w:szCs w:val="24"/>
        </w:rPr>
        <w:t>Dėl duomenų teikimo privačiu susitarimu, ministerija turėtų įpareigoti teikti duomenis</w:t>
      </w:r>
      <w:r w:rsidR="00D4226A">
        <w:rPr>
          <w:rStyle w:val="fontstyle01"/>
          <w:rFonts w:ascii="Times New Roman" w:hAnsi="Times New Roman" w:cs="Times New Roman"/>
          <w:sz w:val="24"/>
          <w:szCs w:val="24"/>
        </w:rPr>
        <w:t xml:space="preserve"> </w:t>
      </w:r>
      <w:r w:rsidR="008E6857">
        <w:rPr>
          <w:rStyle w:val="fontstyle01"/>
          <w:rFonts w:ascii="Times New Roman" w:hAnsi="Times New Roman" w:cs="Times New Roman"/>
          <w:sz w:val="24"/>
          <w:szCs w:val="24"/>
        </w:rPr>
        <w:t xml:space="preserve">į  SPIS ne savivaldybes, o privačias globos įstaigas, kurioms išduoda licenciją privačiai veiklai. </w:t>
      </w:r>
    </w:p>
    <w:p w:rsidR="00675734" w:rsidRDefault="008E6857" w:rsidP="008E6857">
      <w:pPr>
        <w:jc w:val="both"/>
        <w:rPr>
          <w:szCs w:val="24"/>
        </w:rPr>
      </w:pPr>
      <w:r>
        <w:rPr>
          <w:szCs w:val="24"/>
        </w:rPr>
        <w:t xml:space="preserve">7. Savivaldybės siūlo </w:t>
      </w:r>
      <w:r w:rsidR="00675734">
        <w:rPr>
          <w:szCs w:val="24"/>
        </w:rPr>
        <w:t xml:space="preserve">inicijuoti </w:t>
      </w:r>
      <w:r>
        <w:rPr>
          <w:szCs w:val="24"/>
        </w:rPr>
        <w:t>ir kitus į</w:t>
      </w:r>
      <w:r w:rsidR="00D4226A">
        <w:rPr>
          <w:szCs w:val="24"/>
        </w:rPr>
        <w:t>s</w:t>
      </w:r>
      <w:r w:rsidR="00675734">
        <w:rPr>
          <w:szCs w:val="24"/>
        </w:rPr>
        <w:t>tatymo pakeitimus, kad tam tikras paslaugas galėtų teikti ne tik socialinių paslaugų įstaigos, bet ir fizinis asmuo, kuris veiklą galėtų vykdyti pagal individualią veiklą ir atitiktų atitinkamas paslaugas teikiantiems darbuotojams nustatytus reikalavimus. Pažymėtina, kad toks poreikis yra sąlygotas  skirtingų savivaldybių ypatumų, ypač jei kalbame apie kaimiškąsias nutolusias vietoves, kuomet gerokai toliau nuo savivaldybės centro, kaimuose yra tik keletas gyvenamųjų namų ir gyvena asmenys (senjorai, asmenys su negalią, neturintys artimųjų),</w:t>
      </w:r>
      <w:r w:rsidR="00D4226A">
        <w:rPr>
          <w:szCs w:val="24"/>
        </w:rPr>
        <w:t xml:space="preserve"> kuriems </w:t>
      </w:r>
      <w:r w:rsidR="00675734">
        <w:rPr>
          <w:szCs w:val="24"/>
        </w:rPr>
        <w:t xml:space="preserve"> reikaling</w:t>
      </w:r>
      <w:r w:rsidR="00D4226A">
        <w:rPr>
          <w:szCs w:val="24"/>
        </w:rPr>
        <w:t>a</w:t>
      </w:r>
      <w:r w:rsidR="00675734">
        <w:rPr>
          <w:szCs w:val="24"/>
        </w:rPr>
        <w:t xml:space="preserve"> pagalb</w:t>
      </w:r>
      <w:r w:rsidR="00D4226A">
        <w:rPr>
          <w:szCs w:val="24"/>
        </w:rPr>
        <w:t xml:space="preserve">a. </w:t>
      </w:r>
      <w:r w:rsidR="00675734">
        <w:rPr>
          <w:szCs w:val="24"/>
        </w:rPr>
        <w:t xml:space="preserve"> </w:t>
      </w:r>
    </w:p>
    <w:p w:rsidR="008E6857" w:rsidRDefault="008E6857" w:rsidP="008E6857">
      <w:pPr>
        <w:jc w:val="both"/>
        <w:rPr>
          <w:szCs w:val="24"/>
        </w:rPr>
      </w:pPr>
    </w:p>
    <w:p w:rsidR="00D4226A" w:rsidRDefault="00D4226A" w:rsidP="008E6857">
      <w:pPr>
        <w:jc w:val="both"/>
        <w:rPr>
          <w:szCs w:val="24"/>
        </w:rPr>
      </w:pPr>
    </w:p>
    <w:p w:rsidR="008E6857" w:rsidRDefault="008E6857" w:rsidP="008E6857">
      <w:pPr>
        <w:jc w:val="both"/>
        <w:rPr>
          <w:szCs w:val="24"/>
        </w:rPr>
      </w:pPr>
    </w:p>
    <w:p w:rsidR="00A36F1C" w:rsidRDefault="00A36F1C" w:rsidP="00A36F1C">
      <w:pPr>
        <w:spacing w:line="360" w:lineRule="auto"/>
        <w:jc w:val="both"/>
        <w:rPr>
          <w:szCs w:val="24"/>
        </w:rPr>
      </w:pPr>
      <w:r>
        <w:rPr>
          <w:szCs w:val="24"/>
        </w:rPr>
        <w:t xml:space="preserve">Direktorė                                                                                     </w:t>
      </w:r>
      <w:r w:rsidR="00BF1C70">
        <w:rPr>
          <w:szCs w:val="24"/>
        </w:rPr>
        <w:t xml:space="preserve">                      </w:t>
      </w:r>
      <w:r>
        <w:rPr>
          <w:szCs w:val="24"/>
        </w:rPr>
        <w:t xml:space="preserve">         R. Žakaitienė </w:t>
      </w:r>
    </w:p>
    <w:p w:rsidR="00D4226A" w:rsidRDefault="00D4226A" w:rsidP="00A36F1C">
      <w:pPr>
        <w:spacing w:line="360" w:lineRule="auto"/>
        <w:jc w:val="both"/>
        <w:rPr>
          <w:szCs w:val="24"/>
        </w:rPr>
      </w:pPr>
    </w:p>
    <w:p w:rsidR="00A36F1C" w:rsidRDefault="00DE7B80" w:rsidP="00DE7B80">
      <w:pPr>
        <w:spacing w:line="360" w:lineRule="auto"/>
        <w:ind w:left="360"/>
        <w:jc w:val="both"/>
        <w:rPr>
          <w:szCs w:val="24"/>
        </w:rPr>
      </w:pPr>
      <w:r>
        <w:rPr>
          <w:szCs w:val="24"/>
        </w:rPr>
        <w:t>A.</w:t>
      </w:r>
      <w:r w:rsidR="00A36F1C" w:rsidRPr="00DE7B80">
        <w:rPr>
          <w:szCs w:val="24"/>
        </w:rPr>
        <w:t>Vareikytė, 8618 58710</w:t>
      </w:r>
    </w:p>
    <w:sectPr w:rsidR="00A36F1C" w:rsidSect="0026201F">
      <w:headerReference w:type="first" r:id="rId9"/>
      <w:pgSz w:w="11901" w:h="16834"/>
      <w:pgMar w:top="1135" w:right="567" w:bottom="1134" w:left="1701" w:header="284" w:footer="965"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04B" w:rsidRDefault="002A504B">
      <w:r>
        <w:separator/>
      </w:r>
    </w:p>
  </w:endnote>
  <w:endnote w:type="continuationSeparator" w:id="0">
    <w:p w:rsidR="002A504B" w:rsidRDefault="002A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04B" w:rsidRDefault="002A504B">
      <w:r>
        <w:separator/>
      </w:r>
    </w:p>
  </w:footnote>
  <w:footnote w:type="continuationSeparator" w:id="0">
    <w:p w:rsidR="002A504B" w:rsidRDefault="002A5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A98" w:rsidRDefault="00FC1A98">
    <w:pPr>
      <w:jc w:val="center"/>
      <w:rPr>
        <w:rFonts w:ascii="TimesLT" w:hAnsi="TimesLT"/>
        <w:b/>
        <w:sz w:val="28"/>
      </w:rPr>
    </w:pPr>
  </w:p>
  <w:p w:rsidR="00FC1A98" w:rsidRDefault="00FC1A98">
    <w:pPr>
      <w:jc w:val="center"/>
      <w:rPr>
        <w:rFonts w:ascii="TimesLT" w:hAnsi="TimesLT"/>
        <w:b/>
        <w:sz w:val="4"/>
      </w:rPr>
    </w:pPr>
  </w:p>
  <w:p w:rsidR="00FC1A98" w:rsidRDefault="00FC1A98">
    <w:pPr>
      <w:jc w:val="center"/>
      <w:rPr>
        <w:rFonts w:ascii="TimesLT" w:hAnsi="TimesLT"/>
        <w:b/>
        <w:sz w:val="4"/>
      </w:rPr>
    </w:pPr>
  </w:p>
  <w:p w:rsidR="00FC1A98" w:rsidRDefault="002A504B">
    <w:pPr>
      <w:jc w:val="center"/>
      <w:rPr>
        <w:rFonts w:ascii="TimesLT" w:hAnsi="TimesLT"/>
        <w:b/>
        <w:sz w:val="28"/>
      </w:rPr>
    </w:pPr>
    <w:r>
      <w:rPr>
        <w:rFonts w:ascii="TimesLT" w:hAnsi="TimesLT"/>
        <w:b/>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17.35pt;margin-top:14.8pt;width:42.05pt;height:43.2pt;z-index:251658240;visibility:visible;mso-wrap-edited:f" o:allowincell="f" fillcolor="window">
          <v:imagedata r:id="rId1" o:title=""/>
        </v:shape>
        <o:OLEObject Type="Embed" ProgID="Word.Picture.8" ShapeID="_x0000_s2053" DrawAspect="Content" ObjectID="_1651642257" r:id="rId2"/>
      </w:pict>
    </w:r>
  </w:p>
  <w:p w:rsidR="00FC1A98" w:rsidRDefault="00FC1A98">
    <w:pPr>
      <w:jc w:val="center"/>
      <w:rPr>
        <w:rFonts w:ascii="TimesLT" w:hAnsi="TimesLT"/>
        <w:b/>
        <w:sz w:val="28"/>
      </w:rPr>
    </w:pPr>
  </w:p>
  <w:p w:rsidR="00FC1A98" w:rsidRDefault="00FC1A98">
    <w:pPr>
      <w:jc w:val="center"/>
      <w:rPr>
        <w:rFonts w:ascii="TimesLT" w:hAnsi="TimesLT"/>
        <w:b/>
        <w:sz w:val="28"/>
      </w:rPr>
    </w:pPr>
  </w:p>
  <w:p w:rsidR="00FC1A98" w:rsidRDefault="00FC1A98">
    <w:pPr>
      <w:jc w:val="center"/>
      <w:rPr>
        <w:rFonts w:ascii="TimesLT" w:hAnsi="TimesLT"/>
        <w:b/>
        <w:sz w:val="28"/>
      </w:rPr>
    </w:pPr>
  </w:p>
  <w:p w:rsidR="00FC1A98" w:rsidRDefault="00FC1A98">
    <w:pPr>
      <w:jc w:val="center"/>
      <w:rPr>
        <w:b/>
        <w:sz w:val="8"/>
      </w:rPr>
    </w:pPr>
    <w:r>
      <w:rPr>
        <w:b/>
        <w:sz w:val="28"/>
      </w:rPr>
      <w:t>LIETUVOS SAVIVALDYBIŲ ASOCIACIJA</w:t>
    </w:r>
  </w:p>
  <w:p w:rsidR="00FC1A98" w:rsidRDefault="00FC1A98">
    <w:pPr>
      <w:jc w:val="center"/>
      <w:rPr>
        <w:sz w:val="8"/>
      </w:rPr>
    </w:pPr>
  </w:p>
  <w:p w:rsidR="00FC1A98" w:rsidRDefault="00FC1A98">
    <w:pPr>
      <w:jc w:val="center"/>
      <w:rPr>
        <w:sz w:val="20"/>
      </w:rPr>
    </w:pPr>
    <w:r>
      <w:rPr>
        <w:sz w:val="20"/>
      </w:rPr>
      <w:t>Kodas 124111348, T. Vrublevskio g. 6, LT-</w:t>
    </w:r>
    <w:r w:rsidR="003926CE">
      <w:rPr>
        <w:sz w:val="20"/>
      </w:rPr>
      <w:t>01143</w:t>
    </w:r>
    <w:r>
      <w:rPr>
        <w:sz w:val="20"/>
      </w:rPr>
      <w:t xml:space="preserve"> Vilnius,  tel. (8 5) 261 6063,  faksas  (8 5) 261 5366,</w:t>
    </w:r>
  </w:p>
  <w:p w:rsidR="00FC1A98" w:rsidRDefault="00FC1A98">
    <w:pPr>
      <w:jc w:val="center"/>
      <w:rPr>
        <w:sz w:val="6"/>
      </w:rPr>
    </w:pPr>
    <w:r>
      <w:rPr>
        <w:sz w:val="20"/>
      </w:rPr>
      <w:t>el. p. bendras@lsa.lt,  atsisk. sąsk. LT287044060001377867 AB SEB bankas, banko kodas 70440</w:t>
    </w:r>
  </w:p>
  <w:p w:rsidR="00FC1A98" w:rsidRDefault="00FC1A98">
    <w:pPr>
      <w:jc w:val="center"/>
      <w:rPr>
        <w:sz w:val="6"/>
      </w:rPr>
    </w:pPr>
  </w:p>
  <w:p w:rsidR="00FC1A98" w:rsidRDefault="00D34C07">
    <w:pPr>
      <w:rPr>
        <w:sz w:val="10"/>
      </w:rPr>
    </w:pPr>
    <w:r>
      <w:rPr>
        <w:noProof/>
        <w:sz w:val="10"/>
        <w:lang w:val="en-US"/>
      </w:rPr>
      <mc:AlternateContent>
        <mc:Choice Requires="wps">
          <w:drawing>
            <wp:anchor distT="0" distB="0" distL="114300" distR="114300" simplePos="0" relativeHeight="251657216" behindDoc="0" locked="0" layoutInCell="0" allowOverlap="1">
              <wp:simplePos x="0" y="0"/>
              <wp:positionH relativeFrom="column">
                <wp:posOffset>17145</wp:posOffset>
              </wp:positionH>
              <wp:positionV relativeFrom="paragraph">
                <wp:posOffset>46355</wp:posOffset>
              </wp:positionV>
              <wp:extent cx="60350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9QNfEQ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MpDZ3rjCgio1M6G2uhZvZitpt8dUrpqiTrwyPD1YiAtCxnJm5SwcQbw9/1nzSCGHL2ObTo3 tguQ0AB0jmpc7mrws0cUDmfp0zTNQTQ6+BJSDInGOv+J6w4Fo8QSOEdgcto6H4iQYggJ9yi9EVJG saVCPbBdpNM0ZjgtBQveEOfsYV9Ji04kzEv8YlngeQyz+qhYRGs5Yeub7YmQVxtulyrgQS3A52Zd B+LHIl2s5+t5Psons/UoT+t69HFT5aPZJvswrZ/qqqqzn4FalhetYIyrwG4Yziz/O/Fvz+Q6Vvfx vPcheYseGwZkh38kHcUM+l0nYa/ZZWcHkWEeY/Dt7YSBf9yD/fjCV78AAAD//wMAUEsDBBQABgAI AAAAIQAODsA12QAAAAUBAAAPAAAAZHJzL2Rvd25yZXYueG1sTI7BTsMwEETvSPyDtUjcqNOW0jTE qaASl94IFXDcxiaJsNdR7KbJ37NwKcfRjN68fDs6KwbTh9aTgvksAWGo8rqlWsHh7eUuBREikkbr ySiYTIBtcX2VY6b9mV7NUMZaMIRChgqaGLtMylA1xmGY+c4Qd1++dxg59rXUPZ4Z7qxcJMmDdNgS PzTYmV1jqu/y5Jiy+kif95gepsmWn5v73ft+IKfU7c349AgimjFexvCrz+pQsNPRn0gHYRUs1jxU sF6C4HazWs5BHP+yLHL53774AQAA//8DAFBLAQItABQABgAIAAAAIQC2gziS/gAAAOEBAAATAAAA AAAAAAAAAAAAAAAAAABbQ29udGVudF9UeXBlc10ueG1sUEsBAi0AFAAGAAgAAAAhADj9If/WAAAA lAEAAAsAAAAAAAAAAAAAAAAALwEAAF9yZWxzLy5yZWxzUEsBAi0AFAAGAAgAAAAhAK/1A18RAgAA KQQAAA4AAAAAAAAAAAAAAAAALgIAAGRycy9lMm9Eb2MueG1sUEsBAi0AFAAGAAgAAAAhAA4OwDXZ AAAABQEAAA8AAAAAAAAAAAAAAAAAawQAAGRycy9kb3ducmV2LnhtbFBLBQYAAAAABAAEAPMAAABx BQAAAAA= " o:allowincell="f" strokeweight="1.5pt"/>
          </w:pict>
        </mc:Fallback>
      </mc:AlternateContent>
    </w:r>
  </w:p>
  <w:p w:rsidR="00FC1A98" w:rsidRDefault="00FC1A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354F81"/>
    <w:multiLevelType w:val="hybridMultilevel"/>
    <w:tmpl w:val="6874A1E6"/>
    <w:lvl w:ilvl="0" w:tplc="ABF6765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DD41E44"/>
    <w:multiLevelType w:val="multilevel"/>
    <w:tmpl w:val="7D1293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E41873"/>
    <w:multiLevelType w:val="hybridMultilevel"/>
    <w:tmpl w:val="74D44798"/>
    <w:lvl w:ilvl="0" w:tplc="F81CDBD0">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4">
    <w:nsid w:val="0E6E52E0"/>
    <w:multiLevelType w:val="hybridMultilevel"/>
    <w:tmpl w:val="381624B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nsid w:val="164A488A"/>
    <w:multiLevelType w:val="hybridMultilevel"/>
    <w:tmpl w:val="D6F6417E"/>
    <w:lvl w:ilvl="0" w:tplc="A13607C2">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6">
    <w:nsid w:val="196457CD"/>
    <w:multiLevelType w:val="hybridMultilevel"/>
    <w:tmpl w:val="30BC1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E3074"/>
    <w:multiLevelType w:val="multilevel"/>
    <w:tmpl w:val="09A66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00E5F47"/>
    <w:multiLevelType w:val="hybridMultilevel"/>
    <w:tmpl w:val="19E02158"/>
    <w:lvl w:ilvl="0" w:tplc="8BD0310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0F46B31"/>
    <w:multiLevelType w:val="multilevel"/>
    <w:tmpl w:val="F500827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4AB5CF3"/>
    <w:multiLevelType w:val="multilevel"/>
    <w:tmpl w:val="96FE1C76"/>
    <w:lvl w:ilvl="0">
      <w:start w:val="1"/>
      <w:numFmt w:val="decimal"/>
      <w:pStyle w:val="Koncepcija1"/>
      <w:lvlText w:val="%1."/>
      <w:lvlJc w:val="left"/>
      <w:pPr>
        <w:tabs>
          <w:tab w:val="num" w:pos="1080"/>
        </w:tabs>
        <w:ind w:left="0" w:firstLine="720"/>
      </w:pPr>
      <w:rPr>
        <w:rFonts w:hint="default"/>
      </w:rPr>
    </w:lvl>
    <w:lvl w:ilvl="1">
      <w:start w:val="1"/>
      <w:numFmt w:val="decimal"/>
      <w:lvlText w:val="%1.%2."/>
      <w:lvlJc w:val="left"/>
      <w:pPr>
        <w:tabs>
          <w:tab w:val="num" w:pos="1080"/>
        </w:tabs>
        <w:ind w:left="0" w:firstLine="72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nsid w:val="270A6765"/>
    <w:multiLevelType w:val="multilevel"/>
    <w:tmpl w:val="B7D4C0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8987EC7"/>
    <w:multiLevelType w:val="hybridMultilevel"/>
    <w:tmpl w:val="9216BF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1301A9"/>
    <w:multiLevelType w:val="multilevel"/>
    <w:tmpl w:val="AC8ACFC2"/>
    <w:styleLink w:val="LTstilius"/>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4">
    <w:nsid w:val="2B010228"/>
    <w:multiLevelType w:val="multilevel"/>
    <w:tmpl w:val="B3AEC7E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C492C48"/>
    <w:multiLevelType w:val="multilevel"/>
    <w:tmpl w:val="DDD024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CBC55AA"/>
    <w:multiLevelType w:val="hybridMultilevel"/>
    <w:tmpl w:val="3CA62D0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2DF269B3"/>
    <w:multiLevelType w:val="hybridMultilevel"/>
    <w:tmpl w:val="6C98A52C"/>
    <w:lvl w:ilvl="0" w:tplc="04270001">
      <w:start w:val="1"/>
      <w:numFmt w:val="bullet"/>
      <w:lvlText w:val=""/>
      <w:lvlJc w:val="left"/>
      <w:pPr>
        <w:ind w:left="1145" w:hanging="360"/>
      </w:pPr>
      <w:rPr>
        <w:rFonts w:ascii="Symbol" w:hAnsi="Symbol" w:hint="default"/>
      </w:rPr>
    </w:lvl>
    <w:lvl w:ilvl="1" w:tplc="04270003">
      <w:start w:val="1"/>
      <w:numFmt w:val="bullet"/>
      <w:lvlText w:val="o"/>
      <w:lvlJc w:val="left"/>
      <w:pPr>
        <w:ind w:left="1865" w:hanging="360"/>
      </w:pPr>
      <w:rPr>
        <w:rFonts w:ascii="Courier New" w:hAnsi="Courier New" w:cs="Courier New" w:hint="default"/>
      </w:rPr>
    </w:lvl>
    <w:lvl w:ilvl="2" w:tplc="04270005">
      <w:start w:val="1"/>
      <w:numFmt w:val="bullet"/>
      <w:lvlText w:val=""/>
      <w:lvlJc w:val="left"/>
      <w:pPr>
        <w:ind w:left="2585" w:hanging="360"/>
      </w:pPr>
      <w:rPr>
        <w:rFonts w:ascii="Wingdings" w:hAnsi="Wingdings" w:hint="default"/>
      </w:rPr>
    </w:lvl>
    <w:lvl w:ilvl="3" w:tplc="04270001">
      <w:start w:val="1"/>
      <w:numFmt w:val="bullet"/>
      <w:lvlText w:val=""/>
      <w:lvlJc w:val="left"/>
      <w:pPr>
        <w:ind w:left="3305" w:hanging="360"/>
      </w:pPr>
      <w:rPr>
        <w:rFonts w:ascii="Symbol" w:hAnsi="Symbol" w:hint="default"/>
      </w:rPr>
    </w:lvl>
    <w:lvl w:ilvl="4" w:tplc="04270003">
      <w:start w:val="1"/>
      <w:numFmt w:val="bullet"/>
      <w:lvlText w:val="o"/>
      <w:lvlJc w:val="left"/>
      <w:pPr>
        <w:ind w:left="4025" w:hanging="360"/>
      </w:pPr>
      <w:rPr>
        <w:rFonts w:ascii="Courier New" w:hAnsi="Courier New" w:cs="Courier New" w:hint="default"/>
      </w:rPr>
    </w:lvl>
    <w:lvl w:ilvl="5" w:tplc="04270005">
      <w:start w:val="1"/>
      <w:numFmt w:val="bullet"/>
      <w:lvlText w:val=""/>
      <w:lvlJc w:val="left"/>
      <w:pPr>
        <w:ind w:left="4745" w:hanging="360"/>
      </w:pPr>
      <w:rPr>
        <w:rFonts w:ascii="Wingdings" w:hAnsi="Wingdings" w:hint="default"/>
      </w:rPr>
    </w:lvl>
    <w:lvl w:ilvl="6" w:tplc="04270001">
      <w:start w:val="1"/>
      <w:numFmt w:val="bullet"/>
      <w:lvlText w:val=""/>
      <w:lvlJc w:val="left"/>
      <w:pPr>
        <w:ind w:left="5465" w:hanging="360"/>
      </w:pPr>
      <w:rPr>
        <w:rFonts w:ascii="Symbol" w:hAnsi="Symbol" w:hint="default"/>
      </w:rPr>
    </w:lvl>
    <w:lvl w:ilvl="7" w:tplc="04270003">
      <w:start w:val="1"/>
      <w:numFmt w:val="bullet"/>
      <w:lvlText w:val="o"/>
      <w:lvlJc w:val="left"/>
      <w:pPr>
        <w:ind w:left="6185" w:hanging="360"/>
      </w:pPr>
      <w:rPr>
        <w:rFonts w:ascii="Courier New" w:hAnsi="Courier New" w:cs="Courier New" w:hint="default"/>
      </w:rPr>
    </w:lvl>
    <w:lvl w:ilvl="8" w:tplc="04270005">
      <w:start w:val="1"/>
      <w:numFmt w:val="bullet"/>
      <w:lvlText w:val=""/>
      <w:lvlJc w:val="left"/>
      <w:pPr>
        <w:ind w:left="6905" w:hanging="360"/>
      </w:pPr>
      <w:rPr>
        <w:rFonts w:ascii="Wingdings" w:hAnsi="Wingdings" w:hint="default"/>
      </w:rPr>
    </w:lvl>
  </w:abstractNum>
  <w:abstractNum w:abstractNumId="18">
    <w:nsid w:val="2F80014A"/>
    <w:multiLevelType w:val="hybridMultilevel"/>
    <w:tmpl w:val="C2BE7C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FFF7D11"/>
    <w:multiLevelType w:val="hybridMultilevel"/>
    <w:tmpl w:val="A0B2490C"/>
    <w:lvl w:ilvl="0" w:tplc="D9762A4E">
      <w:start w:val="8"/>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832F432">
      <w:start w:val="1"/>
      <w:numFmt w:val="lowerLetter"/>
      <w:lvlText w:val="%2"/>
      <w:lvlJc w:val="left"/>
      <w:pPr>
        <w:ind w:left="19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A4AAD48">
      <w:start w:val="1"/>
      <w:numFmt w:val="lowerRoman"/>
      <w:lvlText w:val="%3"/>
      <w:lvlJc w:val="left"/>
      <w:pPr>
        <w:ind w:left="26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8DC8452">
      <w:start w:val="1"/>
      <w:numFmt w:val="decimal"/>
      <w:lvlText w:val="%4"/>
      <w:lvlJc w:val="left"/>
      <w:pPr>
        <w:ind w:left="33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EDAA7CC">
      <w:start w:val="1"/>
      <w:numFmt w:val="lowerLetter"/>
      <w:lvlText w:val="%5"/>
      <w:lvlJc w:val="left"/>
      <w:pPr>
        <w:ind w:left="40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86E0A58">
      <w:start w:val="1"/>
      <w:numFmt w:val="lowerRoman"/>
      <w:lvlText w:val="%6"/>
      <w:lvlJc w:val="left"/>
      <w:pPr>
        <w:ind w:left="48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4507082">
      <w:start w:val="1"/>
      <w:numFmt w:val="decimal"/>
      <w:lvlText w:val="%7"/>
      <w:lvlJc w:val="left"/>
      <w:pPr>
        <w:ind w:left="55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4662848">
      <w:start w:val="1"/>
      <w:numFmt w:val="lowerLetter"/>
      <w:lvlText w:val="%8"/>
      <w:lvlJc w:val="left"/>
      <w:pPr>
        <w:ind w:left="62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5844BB6">
      <w:start w:val="1"/>
      <w:numFmt w:val="lowerRoman"/>
      <w:lvlText w:val="%9"/>
      <w:lvlJc w:val="left"/>
      <w:pPr>
        <w:ind w:left="69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nsid w:val="35F833E6"/>
    <w:multiLevelType w:val="hybridMultilevel"/>
    <w:tmpl w:val="768C38D8"/>
    <w:lvl w:ilvl="0" w:tplc="282A15BE">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1">
    <w:nsid w:val="36F64786"/>
    <w:multiLevelType w:val="hybridMultilevel"/>
    <w:tmpl w:val="67F8F1E6"/>
    <w:lvl w:ilvl="0" w:tplc="9F5AD002">
      <w:start w:val="1"/>
      <w:numFmt w:val="decimal"/>
      <w:lvlText w:val="%1."/>
      <w:lvlJc w:val="left"/>
      <w:pPr>
        <w:tabs>
          <w:tab w:val="num" w:pos="1744"/>
        </w:tabs>
        <w:ind w:left="1744" w:hanging="1035"/>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2">
    <w:nsid w:val="3D786108"/>
    <w:multiLevelType w:val="hybridMultilevel"/>
    <w:tmpl w:val="F45E477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nsid w:val="3D9070D7"/>
    <w:multiLevelType w:val="hybridMultilevel"/>
    <w:tmpl w:val="816A261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nsid w:val="3F3B0671"/>
    <w:multiLevelType w:val="hybridMultilevel"/>
    <w:tmpl w:val="8160CA8E"/>
    <w:lvl w:ilvl="0" w:tplc="E5B608A2">
      <w:start w:val="1"/>
      <w:numFmt w:val="decimal"/>
      <w:lvlText w:val="%1."/>
      <w:lvlJc w:val="left"/>
      <w:pPr>
        <w:ind w:left="720" w:hanging="360"/>
      </w:pPr>
      <w:rPr>
        <w:sz w:val="23"/>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nsid w:val="4041495B"/>
    <w:multiLevelType w:val="hybridMultilevel"/>
    <w:tmpl w:val="B5540B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1F10E03"/>
    <w:multiLevelType w:val="hybridMultilevel"/>
    <w:tmpl w:val="784A2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31953FA"/>
    <w:multiLevelType w:val="hybridMultilevel"/>
    <w:tmpl w:val="B560AE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BC52EC"/>
    <w:multiLevelType w:val="hybridMultilevel"/>
    <w:tmpl w:val="E8E092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nsid w:val="45970110"/>
    <w:multiLevelType w:val="hybridMultilevel"/>
    <w:tmpl w:val="FD265932"/>
    <w:lvl w:ilvl="0" w:tplc="0427000F">
      <w:start w:val="1"/>
      <w:numFmt w:val="decimal"/>
      <w:lvlText w:val="%1."/>
      <w:lvlJc w:val="left"/>
      <w:pPr>
        <w:tabs>
          <w:tab w:val="num" w:pos="1429"/>
        </w:tabs>
        <w:ind w:left="1429" w:hanging="360"/>
      </w:p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30">
    <w:nsid w:val="46643E42"/>
    <w:multiLevelType w:val="multilevel"/>
    <w:tmpl w:val="AC8ACFC2"/>
    <w:numStyleLink w:val="LTstilius"/>
  </w:abstractNum>
  <w:abstractNum w:abstractNumId="31">
    <w:nsid w:val="49951678"/>
    <w:multiLevelType w:val="hybridMultilevel"/>
    <w:tmpl w:val="B18CC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30753C"/>
    <w:multiLevelType w:val="hybridMultilevel"/>
    <w:tmpl w:val="9478401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nsid w:val="4DC13405"/>
    <w:multiLevelType w:val="multilevel"/>
    <w:tmpl w:val="A5ECF79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0366E0F"/>
    <w:multiLevelType w:val="multilevel"/>
    <w:tmpl w:val="1E82C22C"/>
    <w:lvl w:ilvl="0">
      <w:start w:val="2008"/>
      <w:numFmt w:val="decimal"/>
      <w:lvlText w:val="%1"/>
      <w:lvlJc w:val="left"/>
      <w:pPr>
        <w:tabs>
          <w:tab w:val="num" w:pos="1425"/>
        </w:tabs>
        <w:ind w:left="1425" w:hanging="1425"/>
      </w:pPr>
      <w:rPr>
        <w:rFonts w:hint="default"/>
      </w:rPr>
    </w:lvl>
    <w:lvl w:ilvl="1">
      <w:start w:val="9"/>
      <w:numFmt w:val="decimalZero"/>
      <w:lvlText w:val="%1-%2"/>
      <w:lvlJc w:val="left"/>
      <w:pPr>
        <w:tabs>
          <w:tab w:val="num" w:pos="1425"/>
        </w:tabs>
        <w:ind w:left="1425" w:hanging="1425"/>
      </w:pPr>
      <w:rPr>
        <w:rFonts w:hint="default"/>
      </w:rPr>
    </w:lvl>
    <w:lvl w:ilvl="2">
      <w:start w:val="1"/>
      <w:numFmt w:val="decimalZero"/>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21B1737"/>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AE8474C"/>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1067185"/>
    <w:multiLevelType w:val="hybridMultilevel"/>
    <w:tmpl w:val="9F36816A"/>
    <w:lvl w:ilvl="0" w:tplc="C60A26F0">
      <w:start w:val="1"/>
      <w:numFmt w:val="bullet"/>
      <w:lvlText w:val=""/>
      <w:lvlJc w:val="left"/>
      <w:pPr>
        <w:tabs>
          <w:tab w:val="num" w:pos="720"/>
        </w:tabs>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6144498B"/>
    <w:multiLevelType w:val="hybridMultilevel"/>
    <w:tmpl w:val="E6E68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25E0284"/>
    <w:multiLevelType w:val="hybridMultilevel"/>
    <w:tmpl w:val="2F146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7A6132"/>
    <w:multiLevelType w:val="multilevel"/>
    <w:tmpl w:val="22127AF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4FE281E"/>
    <w:multiLevelType w:val="hybridMultilevel"/>
    <w:tmpl w:val="05284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D44A0B"/>
    <w:multiLevelType w:val="multilevel"/>
    <w:tmpl w:val="AC8ACFC2"/>
    <w:numStyleLink w:val="LTstilius"/>
  </w:abstractNum>
  <w:abstractNum w:abstractNumId="43">
    <w:nsid w:val="6AD006B7"/>
    <w:multiLevelType w:val="multilevel"/>
    <w:tmpl w:val="AB8E12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6B527D1E"/>
    <w:multiLevelType w:val="hybridMultilevel"/>
    <w:tmpl w:val="0E4237F6"/>
    <w:lvl w:ilvl="0" w:tplc="914EE260">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nsid w:val="6BC35A67"/>
    <w:multiLevelType w:val="hybridMultilevel"/>
    <w:tmpl w:val="F84E7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FF6777E"/>
    <w:multiLevelType w:val="multilevel"/>
    <w:tmpl w:val="D66C8E6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72E47847"/>
    <w:multiLevelType w:val="hybridMultilevel"/>
    <w:tmpl w:val="2A50BEF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8">
    <w:nsid w:val="76A265B8"/>
    <w:multiLevelType w:val="multilevel"/>
    <w:tmpl w:val="39ACE87C"/>
    <w:lvl w:ilvl="0">
      <w:start w:val="1"/>
      <w:numFmt w:val="decimal"/>
      <w:lvlText w:val="%1."/>
      <w:lvlJc w:val="left"/>
      <w:pPr>
        <w:ind w:left="360" w:hanging="360"/>
      </w:pPr>
      <w:rPr>
        <w:rFonts w:hint="default"/>
      </w:rPr>
    </w:lvl>
    <w:lvl w:ilvl="1">
      <w:start w:val="1"/>
      <w:numFmt w:val="lowerLetter"/>
      <w:lvlText w:val="%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num w:numId="1">
    <w:abstractNumId w:val="0"/>
  </w:num>
  <w:num w:numId="2">
    <w:abstractNumId w:val="10"/>
  </w:num>
  <w:num w:numId="3">
    <w:abstractNumId w:val="36"/>
  </w:num>
  <w:num w:numId="4">
    <w:abstractNumId w:val="35"/>
  </w:num>
  <w:num w:numId="5">
    <w:abstractNumId w:val="34"/>
  </w:num>
  <w:num w:numId="6">
    <w:abstractNumId w:val="16"/>
  </w:num>
  <w:num w:numId="7">
    <w:abstractNumId w:val="22"/>
  </w:num>
  <w:num w:numId="8">
    <w:abstractNumId w:val="29"/>
  </w:num>
  <w:num w:numId="9">
    <w:abstractNumId w:val="21"/>
  </w:num>
  <w:num w:numId="10">
    <w:abstractNumId w:val="25"/>
  </w:num>
  <w:num w:numId="11">
    <w:abstractNumId w:val="30"/>
  </w:num>
  <w:num w:numId="12">
    <w:abstractNumId w:val="13"/>
  </w:num>
  <w:num w:numId="13">
    <w:abstractNumId w:val="42"/>
  </w:num>
  <w:num w:numId="14">
    <w:abstractNumId w:val="48"/>
  </w:num>
  <w:num w:numId="15">
    <w:abstractNumId w:val="23"/>
  </w:num>
  <w:num w:numId="16">
    <w:abstractNumId w:val="32"/>
  </w:num>
  <w:num w:numId="17">
    <w:abstractNumId w:val="8"/>
  </w:num>
  <w:num w:numId="18">
    <w:abstractNumId w:val="4"/>
  </w:num>
  <w:num w:numId="19">
    <w:abstractNumId w:val="47"/>
  </w:num>
  <w:num w:numId="20">
    <w:abstractNumId w:val="18"/>
  </w:num>
  <w:num w:numId="21">
    <w:abstractNumId w:val="38"/>
  </w:num>
  <w:num w:numId="22">
    <w:abstractNumId w:val="44"/>
  </w:num>
  <w:num w:numId="23">
    <w:abstractNumId w:val="17"/>
  </w:num>
  <w:num w:numId="24">
    <w:abstractNumId w:val="37"/>
  </w:num>
  <w:num w:numId="25">
    <w:abstractNumId w:val="28"/>
  </w:num>
  <w:num w:numId="26">
    <w:abstractNumId w:val="41"/>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6"/>
  </w:num>
  <w:num w:numId="43">
    <w:abstractNumId w:val="6"/>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39"/>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0AA"/>
    <w:rsid w:val="00001E81"/>
    <w:rsid w:val="0000248F"/>
    <w:rsid w:val="000062E5"/>
    <w:rsid w:val="000146DE"/>
    <w:rsid w:val="00015D01"/>
    <w:rsid w:val="00020270"/>
    <w:rsid w:val="00022FA0"/>
    <w:rsid w:val="00025680"/>
    <w:rsid w:val="000328AA"/>
    <w:rsid w:val="00040190"/>
    <w:rsid w:val="000429DA"/>
    <w:rsid w:val="000509F5"/>
    <w:rsid w:val="00050A0B"/>
    <w:rsid w:val="00052483"/>
    <w:rsid w:val="00053959"/>
    <w:rsid w:val="00057302"/>
    <w:rsid w:val="00063E34"/>
    <w:rsid w:val="00073BD3"/>
    <w:rsid w:val="0007630F"/>
    <w:rsid w:val="00077C44"/>
    <w:rsid w:val="00080005"/>
    <w:rsid w:val="00087882"/>
    <w:rsid w:val="0009184C"/>
    <w:rsid w:val="00093EE1"/>
    <w:rsid w:val="000A2E5E"/>
    <w:rsid w:val="000A3263"/>
    <w:rsid w:val="000A5DD5"/>
    <w:rsid w:val="000B3040"/>
    <w:rsid w:val="000D0251"/>
    <w:rsid w:val="000D1CF0"/>
    <w:rsid w:val="000E288D"/>
    <w:rsid w:val="000E34CE"/>
    <w:rsid w:val="000F141F"/>
    <w:rsid w:val="000F2C0B"/>
    <w:rsid w:val="000F593C"/>
    <w:rsid w:val="000F7116"/>
    <w:rsid w:val="00111A26"/>
    <w:rsid w:val="00112BC8"/>
    <w:rsid w:val="00117EB6"/>
    <w:rsid w:val="0012321A"/>
    <w:rsid w:val="001248D6"/>
    <w:rsid w:val="0013467D"/>
    <w:rsid w:val="00140656"/>
    <w:rsid w:val="001409B5"/>
    <w:rsid w:val="00150C92"/>
    <w:rsid w:val="001518EE"/>
    <w:rsid w:val="001566A6"/>
    <w:rsid w:val="001602AC"/>
    <w:rsid w:val="00160575"/>
    <w:rsid w:val="00161F7B"/>
    <w:rsid w:val="00162EFB"/>
    <w:rsid w:val="001630F9"/>
    <w:rsid w:val="0016518F"/>
    <w:rsid w:val="00183C6D"/>
    <w:rsid w:val="00184FAC"/>
    <w:rsid w:val="0018772A"/>
    <w:rsid w:val="001974D4"/>
    <w:rsid w:val="001A4E0B"/>
    <w:rsid w:val="001A5524"/>
    <w:rsid w:val="001A62F3"/>
    <w:rsid w:val="001B03BC"/>
    <w:rsid w:val="001B1034"/>
    <w:rsid w:val="001C4155"/>
    <w:rsid w:val="001C58E7"/>
    <w:rsid w:val="001D0EE1"/>
    <w:rsid w:val="001D2C89"/>
    <w:rsid w:val="001D2CC0"/>
    <w:rsid w:val="001D6A8C"/>
    <w:rsid w:val="001E2804"/>
    <w:rsid w:val="001E72F1"/>
    <w:rsid w:val="001F20ED"/>
    <w:rsid w:val="001F37FA"/>
    <w:rsid w:val="001F3AEC"/>
    <w:rsid w:val="001F4699"/>
    <w:rsid w:val="00203DB6"/>
    <w:rsid w:val="002107CF"/>
    <w:rsid w:val="00215F9E"/>
    <w:rsid w:val="00216AF7"/>
    <w:rsid w:val="00217DA3"/>
    <w:rsid w:val="002258AE"/>
    <w:rsid w:val="00225C83"/>
    <w:rsid w:val="00227D2D"/>
    <w:rsid w:val="002315F5"/>
    <w:rsid w:val="002329E0"/>
    <w:rsid w:val="002338F7"/>
    <w:rsid w:val="002434AF"/>
    <w:rsid w:val="00243667"/>
    <w:rsid w:val="00250191"/>
    <w:rsid w:val="00253120"/>
    <w:rsid w:val="00260D69"/>
    <w:rsid w:val="002617CB"/>
    <w:rsid w:val="0026201F"/>
    <w:rsid w:val="00266175"/>
    <w:rsid w:val="002704E2"/>
    <w:rsid w:val="00271601"/>
    <w:rsid w:val="00272AA5"/>
    <w:rsid w:val="00274AE7"/>
    <w:rsid w:val="00277565"/>
    <w:rsid w:val="00282536"/>
    <w:rsid w:val="00291276"/>
    <w:rsid w:val="00291579"/>
    <w:rsid w:val="00292B4F"/>
    <w:rsid w:val="00296A71"/>
    <w:rsid w:val="00296EF7"/>
    <w:rsid w:val="00297C20"/>
    <w:rsid w:val="002A44A4"/>
    <w:rsid w:val="002A504B"/>
    <w:rsid w:val="002B20C6"/>
    <w:rsid w:val="002B43DD"/>
    <w:rsid w:val="002C24B0"/>
    <w:rsid w:val="002C2BA9"/>
    <w:rsid w:val="002D21F2"/>
    <w:rsid w:val="002D53BB"/>
    <w:rsid w:val="002D63DE"/>
    <w:rsid w:val="002D6AAD"/>
    <w:rsid w:val="002D7195"/>
    <w:rsid w:val="002E03F1"/>
    <w:rsid w:val="002E0833"/>
    <w:rsid w:val="002E5497"/>
    <w:rsid w:val="002E5632"/>
    <w:rsid w:val="002E71D6"/>
    <w:rsid w:val="002F07B7"/>
    <w:rsid w:val="002F3FF8"/>
    <w:rsid w:val="002F4104"/>
    <w:rsid w:val="00304973"/>
    <w:rsid w:val="00304D57"/>
    <w:rsid w:val="003075A1"/>
    <w:rsid w:val="00313389"/>
    <w:rsid w:val="00313E94"/>
    <w:rsid w:val="00316C28"/>
    <w:rsid w:val="00321F17"/>
    <w:rsid w:val="003300AC"/>
    <w:rsid w:val="00333C81"/>
    <w:rsid w:val="00335451"/>
    <w:rsid w:val="003358C3"/>
    <w:rsid w:val="003371BC"/>
    <w:rsid w:val="0033770A"/>
    <w:rsid w:val="00340033"/>
    <w:rsid w:val="00353365"/>
    <w:rsid w:val="00354724"/>
    <w:rsid w:val="00354B38"/>
    <w:rsid w:val="00355742"/>
    <w:rsid w:val="00357494"/>
    <w:rsid w:val="003621B4"/>
    <w:rsid w:val="003648A1"/>
    <w:rsid w:val="0036561E"/>
    <w:rsid w:val="00374934"/>
    <w:rsid w:val="00382C90"/>
    <w:rsid w:val="00390196"/>
    <w:rsid w:val="00392189"/>
    <w:rsid w:val="003926CE"/>
    <w:rsid w:val="003A2C51"/>
    <w:rsid w:val="003A3ECB"/>
    <w:rsid w:val="003B2FBB"/>
    <w:rsid w:val="003B3089"/>
    <w:rsid w:val="003B59BF"/>
    <w:rsid w:val="003C118D"/>
    <w:rsid w:val="003C35A1"/>
    <w:rsid w:val="003D16C5"/>
    <w:rsid w:val="003D3BF8"/>
    <w:rsid w:val="003E10AA"/>
    <w:rsid w:val="003E7FD9"/>
    <w:rsid w:val="00414D7B"/>
    <w:rsid w:val="00414E12"/>
    <w:rsid w:val="004206AF"/>
    <w:rsid w:val="004269A2"/>
    <w:rsid w:val="0042706A"/>
    <w:rsid w:val="00430633"/>
    <w:rsid w:val="00431A29"/>
    <w:rsid w:val="00436B6B"/>
    <w:rsid w:val="004416C7"/>
    <w:rsid w:val="004531A3"/>
    <w:rsid w:val="004547AD"/>
    <w:rsid w:val="00465018"/>
    <w:rsid w:val="004703AA"/>
    <w:rsid w:val="00470949"/>
    <w:rsid w:val="004860E5"/>
    <w:rsid w:val="004868D4"/>
    <w:rsid w:val="00486BAC"/>
    <w:rsid w:val="00487C4D"/>
    <w:rsid w:val="00493D2F"/>
    <w:rsid w:val="004A0B4A"/>
    <w:rsid w:val="004A531D"/>
    <w:rsid w:val="004A59C6"/>
    <w:rsid w:val="004A5CEA"/>
    <w:rsid w:val="004A7706"/>
    <w:rsid w:val="004B4B72"/>
    <w:rsid w:val="004B7E2E"/>
    <w:rsid w:val="004C1FCB"/>
    <w:rsid w:val="004C3D26"/>
    <w:rsid w:val="004D1BED"/>
    <w:rsid w:val="004E0C4D"/>
    <w:rsid w:val="004E3106"/>
    <w:rsid w:val="004E4D41"/>
    <w:rsid w:val="0050160D"/>
    <w:rsid w:val="00501E7E"/>
    <w:rsid w:val="00503236"/>
    <w:rsid w:val="00510BB4"/>
    <w:rsid w:val="00520B1B"/>
    <w:rsid w:val="0052142C"/>
    <w:rsid w:val="00522F7F"/>
    <w:rsid w:val="00523568"/>
    <w:rsid w:val="0052490D"/>
    <w:rsid w:val="00525FDE"/>
    <w:rsid w:val="005313EB"/>
    <w:rsid w:val="00532D30"/>
    <w:rsid w:val="00544C50"/>
    <w:rsid w:val="00545C46"/>
    <w:rsid w:val="005518ED"/>
    <w:rsid w:val="00553F8F"/>
    <w:rsid w:val="005577F4"/>
    <w:rsid w:val="005737A8"/>
    <w:rsid w:val="00575D13"/>
    <w:rsid w:val="00576A47"/>
    <w:rsid w:val="005813C4"/>
    <w:rsid w:val="0058289D"/>
    <w:rsid w:val="00591484"/>
    <w:rsid w:val="00595F27"/>
    <w:rsid w:val="005B1E03"/>
    <w:rsid w:val="005B4677"/>
    <w:rsid w:val="005C1F84"/>
    <w:rsid w:val="005C2D9C"/>
    <w:rsid w:val="005C3C79"/>
    <w:rsid w:val="005F0572"/>
    <w:rsid w:val="005F5FF9"/>
    <w:rsid w:val="005F72DC"/>
    <w:rsid w:val="006018C1"/>
    <w:rsid w:val="00612F12"/>
    <w:rsid w:val="00613BF7"/>
    <w:rsid w:val="00615680"/>
    <w:rsid w:val="00616A7F"/>
    <w:rsid w:val="00622985"/>
    <w:rsid w:val="00624F7D"/>
    <w:rsid w:val="006324C3"/>
    <w:rsid w:val="0063388D"/>
    <w:rsid w:val="006363DA"/>
    <w:rsid w:val="00637692"/>
    <w:rsid w:val="006415BA"/>
    <w:rsid w:val="006420E9"/>
    <w:rsid w:val="006458AD"/>
    <w:rsid w:val="00646788"/>
    <w:rsid w:val="0065383D"/>
    <w:rsid w:val="00661131"/>
    <w:rsid w:val="006612CC"/>
    <w:rsid w:val="00662E41"/>
    <w:rsid w:val="00664C54"/>
    <w:rsid w:val="00671FA6"/>
    <w:rsid w:val="0067260F"/>
    <w:rsid w:val="00675734"/>
    <w:rsid w:val="00686542"/>
    <w:rsid w:val="0068764E"/>
    <w:rsid w:val="00691BF9"/>
    <w:rsid w:val="006A3917"/>
    <w:rsid w:val="006A47A3"/>
    <w:rsid w:val="006A4AB7"/>
    <w:rsid w:val="006C21F9"/>
    <w:rsid w:val="006C415B"/>
    <w:rsid w:val="006C7427"/>
    <w:rsid w:val="006D2A94"/>
    <w:rsid w:val="006D5C07"/>
    <w:rsid w:val="006D5F4A"/>
    <w:rsid w:val="006F0142"/>
    <w:rsid w:val="006F0D48"/>
    <w:rsid w:val="006F17BC"/>
    <w:rsid w:val="0070273A"/>
    <w:rsid w:val="007054FC"/>
    <w:rsid w:val="00705734"/>
    <w:rsid w:val="0070684B"/>
    <w:rsid w:val="007119DC"/>
    <w:rsid w:val="00714919"/>
    <w:rsid w:val="00715400"/>
    <w:rsid w:val="00724BA7"/>
    <w:rsid w:val="00730110"/>
    <w:rsid w:val="00732E96"/>
    <w:rsid w:val="00735D33"/>
    <w:rsid w:val="00736F1B"/>
    <w:rsid w:val="00741CEA"/>
    <w:rsid w:val="00742411"/>
    <w:rsid w:val="007518C6"/>
    <w:rsid w:val="00752110"/>
    <w:rsid w:val="0075280E"/>
    <w:rsid w:val="007530DB"/>
    <w:rsid w:val="007531EB"/>
    <w:rsid w:val="00753414"/>
    <w:rsid w:val="007554E4"/>
    <w:rsid w:val="00756AF4"/>
    <w:rsid w:val="007571FC"/>
    <w:rsid w:val="0076192F"/>
    <w:rsid w:val="0076288D"/>
    <w:rsid w:val="0076574C"/>
    <w:rsid w:val="00767F05"/>
    <w:rsid w:val="00772BF8"/>
    <w:rsid w:val="00773EE3"/>
    <w:rsid w:val="00776950"/>
    <w:rsid w:val="00781C40"/>
    <w:rsid w:val="00781DA2"/>
    <w:rsid w:val="00786AE1"/>
    <w:rsid w:val="00793593"/>
    <w:rsid w:val="00794615"/>
    <w:rsid w:val="007948A5"/>
    <w:rsid w:val="007A4E65"/>
    <w:rsid w:val="007A68D1"/>
    <w:rsid w:val="007B14DB"/>
    <w:rsid w:val="007B4677"/>
    <w:rsid w:val="007C4A77"/>
    <w:rsid w:val="007C717A"/>
    <w:rsid w:val="007D7377"/>
    <w:rsid w:val="007E682C"/>
    <w:rsid w:val="007F77A1"/>
    <w:rsid w:val="00804795"/>
    <w:rsid w:val="0080562A"/>
    <w:rsid w:val="00813FE8"/>
    <w:rsid w:val="0082075F"/>
    <w:rsid w:val="0082782A"/>
    <w:rsid w:val="0083026F"/>
    <w:rsid w:val="008307BD"/>
    <w:rsid w:val="008311FA"/>
    <w:rsid w:val="00837A2C"/>
    <w:rsid w:val="00840806"/>
    <w:rsid w:val="00847F66"/>
    <w:rsid w:val="00850576"/>
    <w:rsid w:val="00857602"/>
    <w:rsid w:val="00861B89"/>
    <w:rsid w:val="00863183"/>
    <w:rsid w:val="00875BC2"/>
    <w:rsid w:val="00882D3E"/>
    <w:rsid w:val="0088720D"/>
    <w:rsid w:val="00887641"/>
    <w:rsid w:val="00893958"/>
    <w:rsid w:val="008A0AA3"/>
    <w:rsid w:val="008A25EC"/>
    <w:rsid w:val="008B01A6"/>
    <w:rsid w:val="008B1CAB"/>
    <w:rsid w:val="008B6104"/>
    <w:rsid w:val="008B6283"/>
    <w:rsid w:val="008D38B5"/>
    <w:rsid w:val="008D566B"/>
    <w:rsid w:val="008D6E8F"/>
    <w:rsid w:val="008E2C0B"/>
    <w:rsid w:val="008E6857"/>
    <w:rsid w:val="00901095"/>
    <w:rsid w:val="00901444"/>
    <w:rsid w:val="00903384"/>
    <w:rsid w:val="0090551B"/>
    <w:rsid w:val="00907BC2"/>
    <w:rsid w:val="00907F9E"/>
    <w:rsid w:val="009210DD"/>
    <w:rsid w:val="009212CF"/>
    <w:rsid w:val="00923CF8"/>
    <w:rsid w:val="009245EC"/>
    <w:rsid w:val="009256C9"/>
    <w:rsid w:val="00925A60"/>
    <w:rsid w:val="009310C0"/>
    <w:rsid w:val="00946323"/>
    <w:rsid w:val="00951F03"/>
    <w:rsid w:val="009525F7"/>
    <w:rsid w:val="0095439D"/>
    <w:rsid w:val="00956BC1"/>
    <w:rsid w:val="009600CE"/>
    <w:rsid w:val="0096352D"/>
    <w:rsid w:val="00974148"/>
    <w:rsid w:val="0097609E"/>
    <w:rsid w:val="009766D3"/>
    <w:rsid w:val="00987B9B"/>
    <w:rsid w:val="00992DE4"/>
    <w:rsid w:val="00995E56"/>
    <w:rsid w:val="009A02E5"/>
    <w:rsid w:val="009A66F7"/>
    <w:rsid w:val="009A6DD4"/>
    <w:rsid w:val="009B2F14"/>
    <w:rsid w:val="009B6239"/>
    <w:rsid w:val="009D76B8"/>
    <w:rsid w:val="009F222A"/>
    <w:rsid w:val="009F7D0D"/>
    <w:rsid w:val="00A045B2"/>
    <w:rsid w:val="00A07677"/>
    <w:rsid w:val="00A13BDC"/>
    <w:rsid w:val="00A17595"/>
    <w:rsid w:val="00A2014F"/>
    <w:rsid w:val="00A24260"/>
    <w:rsid w:val="00A25A23"/>
    <w:rsid w:val="00A27E0A"/>
    <w:rsid w:val="00A36F1C"/>
    <w:rsid w:val="00A407F1"/>
    <w:rsid w:val="00A4277A"/>
    <w:rsid w:val="00A5317C"/>
    <w:rsid w:val="00A55F0A"/>
    <w:rsid w:val="00A610FA"/>
    <w:rsid w:val="00A63504"/>
    <w:rsid w:val="00A64C74"/>
    <w:rsid w:val="00A64FF8"/>
    <w:rsid w:val="00A716B7"/>
    <w:rsid w:val="00A73560"/>
    <w:rsid w:val="00A7435D"/>
    <w:rsid w:val="00A7469E"/>
    <w:rsid w:val="00A74B35"/>
    <w:rsid w:val="00A76CA5"/>
    <w:rsid w:val="00A84D05"/>
    <w:rsid w:val="00A91519"/>
    <w:rsid w:val="00A94035"/>
    <w:rsid w:val="00A94595"/>
    <w:rsid w:val="00A97009"/>
    <w:rsid w:val="00AA148B"/>
    <w:rsid w:val="00AA788F"/>
    <w:rsid w:val="00AB489D"/>
    <w:rsid w:val="00AB5C60"/>
    <w:rsid w:val="00AC02D3"/>
    <w:rsid w:val="00AC397F"/>
    <w:rsid w:val="00AC646C"/>
    <w:rsid w:val="00AD03E6"/>
    <w:rsid w:val="00AD19D7"/>
    <w:rsid w:val="00AD264E"/>
    <w:rsid w:val="00AD4D43"/>
    <w:rsid w:val="00AD70AB"/>
    <w:rsid w:val="00AD7824"/>
    <w:rsid w:val="00AF51DA"/>
    <w:rsid w:val="00B141D3"/>
    <w:rsid w:val="00B14387"/>
    <w:rsid w:val="00B15D5F"/>
    <w:rsid w:val="00B2570F"/>
    <w:rsid w:val="00B262BE"/>
    <w:rsid w:val="00B27EA5"/>
    <w:rsid w:val="00B32590"/>
    <w:rsid w:val="00B37108"/>
    <w:rsid w:val="00B45ECD"/>
    <w:rsid w:val="00B47D0C"/>
    <w:rsid w:val="00B5159E"/>
    <w:rsid w:val="00B52675"/>
    <w:rsid w:val="00B724C6"/>
    <w:rsid w:val="00B75A5D"/>
    <w:rsid w:val="00B824A5"/>
    <w:rsid w:val="00B84A7B"/>
    <w:rsid w:val="00B85A1C"/>
    <w:rsid w:val="00B911DA"/>
    <w:rsid w:val="00BA0014"/>
    <w:rsid w:val="00BB478E"/>
    <w:rsid w:val="00BB50C6"/>
    <w:rsid w:val="00BB6969"/>
    <w:rsid w:val="00BC2076"/>
    <w:rsid w:val="00BC333B"/>
    <w:rsid w:val="00BC3353"/>
    <w:rsid w:val="00BC5E4E"/>
    <w:rsid w:val="00BE05A9"/>
    <w:rsid w:val="00BE2FD2"/>
    <w:rsid w:val="00BE396A"/>
    <w:rsid w:val="00BF1C70"/>
    <w:rsid w:val="00BF3A0E"/>
    <w:rsid w:val="00BF3FB0"/>
    <w:rsid w:val="00BF4067"/>
    <w:rsid w:val="00BF428E"/>
    <w:rsid w:val="00BF6E16"/>
    <w:rsid w:val="00BF7B0B"/>
    <w:rsid w:val="00C12479"/>
    <w:rsid w:val="00C1751C"/>
    <w:rsid w:val="00C30D4D"/>
    <w:rsid w:val="00C34065"/>
    <w:rsid w:val="00C401FB"/>
    <w:rsid w:val="00C42194"/>
    <w:rsid w:val="00C436CE"/>
    <w:rsid w:val="00C47B99"/>
    <w:rsid w:val="00C5050D"/>
    <w:rsid w:val="00C529B6"/>
    <w:rsid w:val="00C52D7B"/>
    <w:rsid w:val="00C55F7D"/>
    <w:rsid w:val="00C66D82"/>
    <w:rsid w:val="00C81C67"/>
    <w:rsid w:val="00C87988"/>
    <w:rsid w:val="00C879D5"/>
    <w:rsid w:val="00C94953"/>
    <w:rsid w:val="00C94F94"/>
    <w:rsid w:val="00CA5113"/>
    <w:rsid w:val="00CA642E"/>
    <w:rsid w:val="00CA728D"/>
    <w:rsid w:val="00CA7871"/>
    <w:rsid w:val="00CB13AC"/>
    <w:rsid w:val="00CB6360"/>
    <w:rsid w:val="00CC2598"/>
    <w:rsid w:val="00CD0771"/>
    <w:rsid w:val="00CD0D20"/>
    <w:rsid w:val="00CD1321"/>
    <w:rsid w:val="00CD27D9"/>
    <w:rsid w:val="00CE5602"/>
    <w:rsid w:val="00CF40D4"/>
    <w:rsid w:val="00CF6378"/>
    <w:rsid w:val="00D0166E"/>
    <w:rsid w:val="00D0292D"/>
    <w:rsid w:val="00D0668A"/>
    <w:rsid w:val="00D06C22"/>
    <w:rsid w:val="00D07F74"/>
    <w:rsid w:val="00D132F4"/>
    <w:rsid w:val="00D161AD"/>
    <w:rsid w:val="00D169FF"/>
    <w:rsid w:val="00D178E3"/>
    <w:rsid w:val="00D220CE"/>
    <w:rsid w:val="00D24550"/>
    <w:rsid w:val="00D27E42"/>
    <w:rsid w:val="00D319E3"/>
    <w:rsid w:val="00D34C07"/>
    <w:rsid w:val="00D362BD"/>
    <w:rsid w:val="00D4226A"/>
    <w:rsid w:val="00D42ED6"/>
    <w:rsid w:val="00D432B0"/>
    <w:rsid w:val="00D543EF"/>
    <w:rsid w:val="00D717E9"/>
    <w:rsid w:val="00D71B62"/>
    <w:rsid w:val="00D76531"/>
    <w:rsid w:val="00D80E48"/>
    <w:rsid w:val="00D91470"/>
    <w:rsid w:val="00D95985"/>
    <w:rsid w:val="00D97E92"/>
    <w:rsid w:val="00DC148A"/>
    <w:rsid w:val="00DC634F"/>
    <w:rsid w:val="00DC7EFB"/>
    <w:rsid w:val="00DD04AB"/>
    <w:rsid w:val="00DD2E27"/>
    <w:rsid w:val="00DD645D"/>
    <w:rsid w:val="00DE1201"/>
    <w:rsid w:val="00DE3B6D"/>
    <w:rsid w:val="00DE3F9C"/>
    <w:rsid w:val="00DE5140"/>
    <w:rsid w:val="00DE5D28"/>
    <w:rsid w:val="00DE642C"/>
    <w:rsid w:val="00DE7B80"/>
    <w:rsid w:val="00E0118A"/>
    <w:rsid w:val="00E015A5"/>
    <w:rsid w:val="00E01EC8"/>
    <w:rsid w:val="00E02A3B"/>
    <w:rsid w:val="00E036F5"/>
    <w:rsid w:val="00E057AC"/>
    <w:rsid w:val="00E06A95"/>
    <w:rsid w:val="00E1135C"/>
    <w:rsid w:val="00E13F66"/>
    <w:rsid w:val="00E2024E"/>
    <w:rsid w:val="00E237B6"/>
    <w:rsid w:val="00E2553F"/>
    <w:rsid w:val="00E2652B"/>
    <w:rsid w:val="00E32635"/>
    <w:rsid w:val="00E33453"/>
    <w:rsid w:val="00E37190"/>
    <w:rsid w:val="00E4675F"/>
    <w:rsid w:val="00E53970"/>
    <w:rsid w:val="00E55B59"/>
    <w:rsid w:val="00E61715"/>
    <w:rsid w:val="00E63F3C"/>
    <w:rsid w:val="00E65DEE"/>
    <w:rsid w:val="00E667CF"/>
    <w:rsid w:val="00E709DA"/>
    <w:rsid w:val="00E72F49"/>
    <w:rsid w:val="00E730A9"/>
    <w:rsid w:val="00E82D60"/>
    <w:rsid w:val="00E83549"/>
    <w:rsid w:val="00E851CF"/>
    <w:rsid w:val="00E97FF1"/>
    <w:rsid w:val="00EB352F"/>
    <w:rsid w:val="00EB6C89"/>
    <w:rsid w:val="00EB6E08"/>
    <w:rsid w:val="00EC21EC"/>
    <w:rsid w:val="00EC4BBB"/>
    <w:rsid w:val="00ED7A5A"/>
    <w:rsid w:val="00ED7DF2"/>
    <w:rsid w:val="00EE18EA"/>
    <w:rsid w:val="00EE279B"/>
    <w:rsid w:val="00EE4CB2"/>
    <w:rsid w:val="00EE66E5"/>
    <w:rsid w:val="00EE7EE5"/>
    <w:rsid w:val="00EF42D3"/>
    <w:rsid w:val="00EF7EB7"/>
    <w:rsid w:val="00F009EC"/>
    <w:rsid w:val="00F028BF"/>
    <w:rsid w:val="00F11D7E"/>
    <w:rsid w:val="00F12458"/>
    <w:rsid w:val="00F228C5"/>
    <w:rsid w:val="00F22EA2"/>
    <w:rsid w:val="00F248A4"/>
    <w:rsid w:val="00F25B63"/>
    <w:rsid w:val="00F33DBD"/>
    <w:rsid w:val="00F3432F"/>
    <w:rsid w:val="00F34ABF"/>
    <w:rsid w:val="00F34D40"/>
    <w:rsid w:val="00F40C5F"/>
    <w:rsid w:val="00F50962"/>
    <w:rsid w:val="00F51E20"/>
    <w:rsid w:val="00F51F3B"/>
    <w:rsid w:val="00F52EB7"/>
    <w:rsid w:val="00F57314"/>
    <w:rsid w:val="00F6014E"/>
    <w:rsid w:val="00F71D22"/>
    <w:rsid w:val="00F71FED"/>
    <w:rsid w:val="00F72B6C"/>
    <w:rsid w:val="00F74881"/>
    <w:rsid w:val="00F77E3A"/>
    <w:rsid w:val="00F82382"/>
    <w:rsid w:val="00F86337"/>
    <w:rsid w:val="00F92938"/>
    <w:rsid w:val="00F92F0A"/>
    <w:rsid w:val="00FA14E1"/>
    <w:rsid w:val="00FA2FCD"/>
    <w:rsid w:val="00FA61C1"/>
    <w:rsid w:val="00FA6FBA"/>
    <w:rsid w:val="00FB440E"/>
    <w:rsid w:val="00FB58D9"/>
    <w:rsid w:val="00FB5BDF"/>
    <w:rsid w:val="00FB6356"/>
    <w:rsid w:val="00FC008B"/>
    <w:rsid w:val="00FC0E41"/>
    <w:rsid w:val="00FC1A98"/>
    <w:rsid w:val="00FC38B3"/>
    <w:rsid w:val="00FD0DBA"/>
    <w:rsid w:val="00FD31CF"/>
    <w:rsid w:val="00FD3AF6"/>
    <w:rsid w:val="00FE5559"/>
    <w:rsid w:val="00FF443E"/>
    <w:rsid w:val="00FF4BA9"/>
    <w:rsid w:val="00FF4FE0"/>
    <w:rsid w:val="00FF5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suppressAutoHyphens/>
      <w:jc w:val="center"/>
      <w:outlineLvl w:val="0"/>
    </w:pPr>
    <w:rPr>
      <w:rFonts w:ascii="Arial" w:hAnsi="Arial"/>
      <w:sz w:val="28"/>
      <w:lang w:val="en-AU" w:eastAsia="ar-SA"/>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link w:val="BodyTextIndentChar"/>
    <w:pPr>
      <w:ind w:firstLine="720"/>
    </w:pPr>
  </w:style>
  <w:style w:type="paragraph" w:styleId="BodyText2">
    <w:name w:val="Body Text 2"/>
    <w:basedOn w:val="Normal"/>
    <w:rPr>
      <w:bCs/>
      <w:iCs/>
      <w:sz w:val="20"/>
    </w:rPr>
  </w:style>
  <w:style w:type="paragraph" w:customStyle="1" w:styleId="Koncepcija1">
    <w:name w:val="Koncepcija1"/>
    <w:basedOn w:val="Normal"/>
    <w:rsid w:val="003E10AA"/>
    <w:pPr>
      <w:numPr>
        <w:numId w:val="2"/>
      </w:numPr>
      <w:jc w:val="both"/>
    </w:pPr>
  </w:style>
  <w:style w:type="character" w:customStyle="1" w:styleId="typewriter">
    <w:name w:val="typewriter"/>
    <w:basedOn w:val="DefaultParagraphFont"/>
    <w:rsid w:val="003E10AA"/>
  </w:style>
  <w:style w:type="table" w:styleId="TableGrid">
    <w:name w:val="Table Grid"/>
    <w:basedOn w:val="TableNormal"/>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545C46"/>
    <w:rPr>
      <w:sz w:val="24"/>
      <w:lang w:val="lt-LT" w:eastAsia="en-US" w:bidi="ar-SA"/>
    </w:rPr>
  </w:style>
  <w:style w:type="character" w:customStyle="1" w:styleId="BodyTextIndentChar">
    <w:name w:val="Body Text Indent Char"/>
    <w:basedOn w:val="DefaultParagraphFont"/>
    <w:link w:val="BodyTextIndent"/>
    <w:rsid w:val="00545C46"/>
    <w:rPr>
      <w:sz w:val="24"/>
      <w:lang w:val="lt-LT" w:eastAsia="en-US" w:bidi="ar-SA"/>
    </w:rPr>
  </w:style>
  <w:style w:type="paragraph" w:styleId="BalloonText">
    <w:name w:val="Balloon Text"/>
    <w:basedOn w:val="Normal"/>
    <w:semiHidden/>
    <w:rsid w:val="00545C46"/>
    <w:rPr>
      <w:rFonts w:ascii="Tahoma" w:hAnsi="Tahoma" w:cs="Tahoma"/>
      <w:sz w:val="16"/>
      <w:szCs w:val="16"/>
    </w:rPr>
  </w:style>
  <w:style w:type="numbering" w:customStyle="1" w:styleId="LTstilius">
    <w:name w:val="LT stilius"/>
    <w:rsid w:val="00025680"/>
    <w:pPr>
      <w:numPr>
        <w:numId w:val="12"/>
      </w:numPr>
    </w:pPr>
  </w:style>
  <w:style w:type="paragraph" w:styleId="PlainText">
    <w:name w:val="Plain Text"/>
    <w:basedOn w:val="Normal"/>
    <w:link w:val="PlainTextChar"/>
    <w:uiPriority w:val="99"/>
    <w:unhideWhenUsed/>
    <w:rsid w:val="00F248A4"/>
    <w:rPr>
      <w:rFonts w:ascii="Calibri" w:hAnsi="Calibri"/>
      <w:sz w:val="22"/>
      <w:szCs w:val="21"/>
      <w:lang w:eastAsia="lt-LT"/>
    </w:rPr>
  </w:style>
  <w:style w:type="character" w:customStyle="1" w:styleId="PlainTextChar">
    <w:name w:val="Plain Text Char"/>
    <w:basedOn w:val="DefaultParagraphFont"/>
    <w:link w:val="PlainText"/>
    <w:uiPriority w:val="99"/>
    <w:rsid w:val="00F248A4"/>
    <w:rPr>
      <w:rFonts w:ascii="Calibri" w:hAnsi="Calibri"/>
      <w:sz w:val="22"/>
      <w:szCs w:val="21"/>
    </w:rPr>
  </w:style>
  <w:style w:type="paragraph" w:styleId="ListParagraph">
    <w:name w:val="List Paragraph"/>
    <w:aliases w:val="Bullet List,FooterText,List Paragraph1,Dot pt,F5 List Paragraph,List Paragraph Char Char Char,Indicator Text,Colorful List - Accent 11,Numbered Para 1,Bullet 1,Bullet Points,List Paragraph2,MAIN CONTENT,Normal numbered,No Spacing1,3"/>
    <w:basedOn w:val="Normal"/>
    <w:link w:val="ListParagraphChar"/>
    <w:uiPriority w:val="34"/>
    <w:qFormat/>
    <w:rsid w:val="00FF4FE0"/>
    <w:pPr>
      <w:ind w:left="720"/>
      <w:contextualSpacing/>
    </w:pPr>
  </w:style>
  <w:style w:type="paragraph" w:styleId="BodyTextFirstIndent">
    <w:name w:val="Body Text First Indent"/>
    <w:basedOn w:val="BodyText"/>
    <w:link w:val="BodyTextFirstIndentChar"/>
    <w:rsid w:val="00E82D60"/>
    <w:pPr>
      <w:ind w:firstLine="360"/>
      <w:jc w:val="left"/>
    </w:pPr>
  </w:style>
  <w:style w:type="character" w:customStyle="1" w:styleId="BodyTextChar">
    <w:name w:val="Body Text Char"/>
    <w:basedOn w:val="DefaultParagraphFont"/>
    <w:link w:val="BodyText"/>
    <w:rsid w:val="00E82D60"/>
    <w:rPr>
      <w:sz w:val="24"/>
      <w:lang w:eastAsia="en-US"/>
    </w:rPr>
  </w:style>
  <w:style w:type="character" w:customStyle="1" w:styleId="BodyTextFirstIndentChar">
    <w:name w:val="Body Text First Indent Char"/>
    <w:basedOn w:val="BodyTextChar"/>
    <w:link w:val="BodyTextFirstIndent"/>
    <w:rsid w:val="00E82D60"/>
    <w:rPr>
      <w:sz w:val="24"/>
      <w:lang w:eastAsia="en-US"/>
    </w:rPr>
  </w:style>
  <w:style w:type="character" w:customStyle="1" w:styleId="UnresolvedMention">
    <w:name w:val="Unresolved Mention"/>
    <w:basedOn w:val="DefaultParagraphFont"/>
    <w:uiPriority w:val="99"/>
    <w:semiHidden/>
    <w:unhideWhenUsed/>
    <w:rsid w:val="00E82D60"/>
    <w:rPr>
      <w:color w:val="808080"/>
      <w:shd w:val="clear" w:color="auto" w:fill="E6E6E6"/>
    </w:rPr>
  </w:style>
  <w:style w:type="paragraph" w:styleId="NormalWeb">
    <w:name w:val="Normal (Web)"/>
    <w:basedOn w:val="Normal"/>
    <w:uiPriority w:val="99"/>
    <w:unhideWhenUsed/>
    <w:rsid w:val="005F5FF9"/>
    <w:pPr>
      <w:spacing w:before="100" w:beforeAutospacing="1" w:after="100" w:afterAutospacing="1"/>
    </w:pPr>
    <w:rPr>
      <w:rFonts w:eastAsiaTheme="minorHAnsi"/>
      <w:szCs w:val="24"/>
      <w:lang w:val="en-US"/>
    </w:rPr>
  </w:style>
  <w:style w:type="paragraph" w:customStyle="1" w:styleId="Default">
    <w:name w:val="Default"/>
    <w:basedOn w:val="Normal"/>
    <w:rsid w:val="005F5FF9"/>
    <w:pPr>
      <w:autoSpaceDE w:val="0"/>
      <w:autoSpaceDN w:val="0"/>
    </w:pPr>
    <w:rPr>
      <w:rFonts w:eastAsiaTheme="minorHAnsi"/>
      <w:color w:val="000000"/>
      <w:szCs w:val="24"/>
      <w:lang w:val="en-US"/>
    </w:rPr>
  </w:style>
  <w:style w:type="paragraph" w:styleId="CommentText">
    <w:name w:val="annotation text"/>
    <w:basedOn w:val="Normal"/>
    <w:link w:val="CommentTextChar"/>
    <w:unhideWhenUsed/>
    <w:rsid w:val="00BF7B0B"/>
    <w:rPr>
      <w:sz w:val="20"/>
    </w:rPr>
  </w:style>
  <w:style w:type="character" w:customStyle="1" w:styleId="CommentTextChar">
    <w:name w:val="Comment Text Char"/>
    <w:basedOn w:val="DefaultParagraphFont"/>
    <w:link w:val="CommentText"/>
    <w:rsid w:val="00BF7B0B"/>
    <w:rPr>
      <w:lang w:eastAsia="en-US"/>
    </w:rPr>
  </w:style>
  <w:style w:type="character" w:customStyle="1" w:styleId="ListParagraphChar">
    <w:name w:val="List Paragraph Char"/>
    <w:aliases w:val="Bullet List Char,FooterText Char,List Paragraph1 Char,Dot pt Char,F5 List Paragraph Char,List Paragraph Char Char Char Char,Indicator Text Char,Colorful List - Accent 11 Char,Numbered Para 1 Char,Bullet 1 Char,Bullet Points Char"/>
    <w:link w:val="ListParagraph"/>
    <w:locked/>
    <w:rsid w:val="00BF7B0B"/>
    <w:rPr>
      <w:sz w:val="24"/>
      <w:lang w:eastAsia="en-US"/>
    </w:rPr>
  </w:style>
  <w:style w:type="paragraph" w:styleId="HTMLPreformatted">
    <w:name w:val="HTML Preformatted"/>
    <w:basedOn w:val="Normal"/>
    <w:link w:val="HTMLPreformattedChar"/>
    <w:unhideWhenUsed/>
    <w:rsid w:val="006726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lang w:eastAsia="lt-LT"/>
    </w:rPr>
  </w:style>
  <w:style w:type="character" w:customStyle="1" w:styleId="HTMLPreformattedChar">
    <w:name w:val="HTML Preformatted Char"/>
    <w:basedOn w:val="DefaultParagraphFont"/>
    <w:link w:val="HTMLPreformatted"/>
    <w:rsid w:val="0067260F"/>
    <w:rPr>
      <w:rFonts w:ascii="Courier New" w:hAnsi="Courier New" w:cs="Courier New"/>
    </w:rPr>
  </w:style>
  <w:style w:type="character" w:customStyle="1" w:styleId="fontstyle01">
    <w:name w:val="fontstyle01"/>
    <w:basedOn w:val="DefaultParagraphFont"/>
    <w:rsid w:val="00BE396A"/>
    <w:rPr>
      <w:rFonts w:ascii="Calibri" w:hAnsi="Calibri" w:cs="Calibri"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suppressAutoHyphens/>
      <w:jc w:val="center"/>
      <w:outlineLvl w:val="0"/>
    </w:pPr>
    <w:rPr>
      <w:rFonts w:ascii="Arial" w:hAnsi="Arial"/>
      <w:sz w:val="28"/>
      <w:lang w:val="en-AU" w:eastAsia="ar-SA"/>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link w:val="BodyTextIndentChar"/>
    <w:pPr>
      <w:ind w:firstLine="720"/>
    </w:pPr>
  </w:style>
  <w:style w:type="paragraph" w:styleId="BodyText2">
    <w:name w:val="Body Text 2"/>
    <w:basedOn w:val="Normal"/>
    <w:rPr>
      <w:bCs/>
      <w:iCs/>
      <w:sz w:val="20"/>
    </w:rPr>
  </w:style>
  <w:style w:type="paragraph" w:customStyle="1" w:styleId="Koncepcija1">
    <w:name w:val="Koncepcija1"/>
    <w:basedOn w:val="Normal"/>
    <w:rsid w:val="003E10AA"/>
    <w:pPr>
      <w:numPr>
        <w:numId w:val="2"/>
      </w:numPr>
      <w:jc w:val="both"/>
    </w:pPr>
  </w:style>
  <w:style w:type="character" w:customStyle="1" w:styleId="typewriter">
    <w:name w:val="typewriter"/>
    <w:basedOn w:val="DefaultParagraphFont"/>
    <w:rsid w:val="003E10AA"/>
  </w:style>
  <w:style w:type="table" w:styleId="TableGrid">
    <w:name w:val="Table Grid"/>
    <w:basedOn w:val="TableNormal"/>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545C46"/>
    <w:rPr>
      <w:sz w:val="24"/>
      <w:lang w:val="lt-LT" w:eastAsia="en-US" w:bidi="ar-SA"/>
    </w:rPr>
  </w:style>
  <w:style w:type="character" w:customStyle="1" w:styleId="BodyTextIndentChar">
    <w:name w:val="Body Text Indent Char"/>
    <w:basedOn w:val="DefaultParagraphFont"/>
    <w:link w:val="BodyTextIndent"/>
    <w:rsid w:val="00545C46"/>
    <w:rPr>
      <w:sz w:val="24"/>
      <w:lang w:val="lt-LT" w:eastAsia="en-US" w:bidi="ar-SA"/>
    </w:rPr>
  </w:style>
  <w:style w:type="paragraph" w:styleId="BalloonText">
    <w:name w:val="Balloon Text"/>
    <w:basedOn w:val="Normal"/>
    <w:semiHidden/>
    <w:rsid w:val="00545C46"/>
    <w:rPr>
      <w:rFonts w:ascii="Tahoma" w:hAnsi="Tahoma" w:cs="Tahoma"/>
      <w:sz w:val="16"/>
      <w:szCs w:val="16"/>
    </w:rPr>
  </w:style>
  <w:style w:type="numbering" w:customStyle="1" w:styleId="LTstilius">
    <w:name w:val="LT stilius"/>
    <w:rsid w:val="00025680"/>
    <w:pPr>
      <w:numPr>
        <w:numId w:val="12"/>
      </w:numPr>
    </w:pPr>
  </w:style>
  <w:style w:type="paragraph" w:styleId="PlainText">
    <w:name w:val="Plain Text"/>
    <w:basedOn w:val="Normal"/>
    <w:link w:val="PlainTextChar"/>
    <w:uiPriority w:val="99"/>
    <w:unhideWhenUsed/>
    <w:rsid w:val="00F248A4"/>
    <w:rPr>
      <w:rFonts w:ascii="Calibri" w:hAnsi="Calibri"/>
      <w:sz w:val="22"/>
      <w:szCs w:val="21"/>
      <w:lang w:eastAsia="lt-LT"/>
    </w:rPr>
  </w:style>
  <w:style w:type="character" w:customStyle="1" w:styleId="PlainTextChar">
    <w:name w:val="Plain Text Char"/>
    <w:basedOn w:val="DefaultParagraphFont"/>
    <w:link w:val="PlainText"/>
    <w:uiPriority w:val="99"/>
    <w:rsid w:val="00F248A4"/>
    <w:rPr>
      <w:rFonts w:ascii="Calibri" w:hAnsi="Calibri"/>
      <w:sz w:val="22"/>
      <w:szCs w:val="21"/>
    </w:rPr>
  </w:style>
  <w:style w:type="paragraph" w:styleId="ListParagraph">
    <w:name w:val="List Paragraph"/>
    <w:aliases w:val="Bullet List,FooterText,List Paragraph1,Dot pt,F5 List Paragraph,List Paragraph Char Char Char,Indicator Text,Colorful List - Accent 11,Numbered Para 1,Bullet 1,Bullet Points,List Paragraph2,MAIN CONTENT,Normal numbered,No Spacing1,3"/>
    <w:basedOn w:val="Normal"/>
    <w:link w:val="ListParagraphChar"/>
    <w:uiPriority w:val="34"/>
    <w:qFormat/>
    <w:rsid w:val="00FF4FE0"/>
    <w:pPr>
      <w:ind w:left="720"/>
      <w:contextualSpacing/>
    </w:pPr>
  </w:style>
  <w:style w:type="paragraph" w:styleId="BodyTextFirstIndent">
    <w:name w:val="Body Text First Indent"/>
    <w:basedOn w:val="BodyText"/>
    <w:link w:val="BodyTextFirstIndentChar"/>
    <w:rsid w:val="00E82D60"/>
    <w:pPr>
      <w:ind w:firstLine="360"/>
      <w:jc w:val="left"/>
    </w:pPr>
  </w:style>
  <w:style w:type="character" w:customStyle="1" w:styleId="BodyTextChar">
    <w:name w:val="Body Text Char"/>
    <w:basedOn w:val="DefaultParagraphFont"/>
    <w:link w:val="BodyText"/>
    <w:rsid w:val="00E82D60"/>
    <w:rPr>
      <w:sz w:val="24"/>
      <w:lang w:eastAsia="en-US"/>
    </w:rPr>
  </w:style>
  <w:style w:type="character" w:customStyle="1" w:styleId="BodyTextFirstIndentChar">
    <w:name w:val="Body Text First Indent Char"/>
    <w:basedOn w:val="BodyTextChar"/>
    <w:link w:val="BodyTextFirstIndent"/>
    <w:rsid w:val="00E82D60"/>
    <w:rPr>
      <w:sz w:val="24"/>
      <w:lang w:eastAsia="en-US"/>
    </w:rPr>
  </w:style>
  <w:style w:type="character" w:customStyle="1" w:styleId="UnresolvedMention">
    <w:name w:val="Unresolved Mention"/>
    <w:basedOn w:val="DefaultParagraphFont"/>
    <w:uiPriority w:val="99"/>
    <w:semiHidden/>
    <w:unhideWhenUsed/>
    <w:rsid w:val="00E82D60"/>
    <w:rPr>
      <w:color w:val="808080"/>
      <w:shd w:val="clear" w:color="auto" w:fill="E6E6E6"/>
    </w:rPr>
  </w:style>
  <w:style w:type="paragraph" w:styleId="NormalWeb">
    <w:name w:val="Normal (Web)"/>
    <w:basedOn w:val="Normal"/>
    <w:uiPriority w:val="99"/>
    <w:unhideWhenUsed/>
    <w:rsid w:val="005F5FF9"/>
    <w:pPr>
      <w:spacing w:before="100" w:beforeAutospacing="1" w:after="100" w:afterAutospacing="1"/>
    </w:pPr>
    <w:rPr>
      <w:rFonts w:eastAsiaTheme="minorHAnsi"/>
      <w:szCs w:val="24"/>
      <w:lang w:val="en-US"/>
    </w:rPr>
  </w:style>
  <w:style w:type="paragraph" w:customStyle="1" w:styleId="Default">
    <w:name w:val="Default"/>
    <w:basedOn w:val="Normal"/>
    <w:rsid w:val="005F5FF9"/>
    <w:pPr>
      <w:autoSpaceDE w:val="0"/>
      <w:autoSpaceDN w:val="0"/>
    </w:pPr>
    <w:rPr>
      <w:rFonts w:eastAsiaTheme="minorHAnsi"/>
      <w:color w:val="000000"/>
      <w:szCs w:val="24"/>
      <w:lang w:val="en-US"/>
    </w:rPr>
  </w:style>
  <w:style w:type="paragraph" w:styleId="CommentText">
    <w:name w:val="annotation text"/>
    <w:basedOn w:val="Normal"/>
    <w:link w:val="CommentTextChar"/>
    <w:unhideWhenUsed/>
    <w:rsid w:val="00BF7B0B"/>
    <w:rPr>
      <w:sz w:val="20"/>
    </w:rPr>
  </w:style>
  <w:style w:type="character" w:customStyle="1" w:styleId="CommentTextChar">
    <w:name w:val="Comment Text Char"/>
    <w:basedOn w:val="DefaultParagraphFont"/>
    <w:link w:val="CommentText"/>
    <w:rsid w:val="00BF7B0B"/>
    <w:rPr>
      <w:lang w:eastAsia="en-US"/>
    </w:rPr>
  </w:style>
  <w:style w:type="character" w:customStyle="1" w:styleId="ListParagraphChar">
    <w:name w:val="List Paragraph Char"/>
    <w:aliases w:val="Bullet List Char,FooterText Char,List Paragraph1 Char,Dot pt Char,F5 List Paragraph Char,List Paragraph Char Char Char Char,Indicator Text Char,Colorful List - Accent 11 Char,Numbered Para 1 Char,Bullet 1 Char,Bullet Points Char"/>
    <w:link w:val="ListParagraph"/>
    <w:locked/>
    <w:rsid w:val="00BF7B0B"/>
    <w:rPr>
      <w:sz w:val="24"/>
      <w:lang w:eastAsia="en-US"/>
    </w:rPr>
  </w:style>
  <w:style w:type="paragraph" w:styleId="HTMLPreformatted">
    <w:name w:val="HTML Preformatted"/>
    <w:basedOn w:val="Normal"/>
    <w:link w:val="HTMLPreformattedChar"/>
    <w:unhideWhenUsed/>
    <w:rsid w:val="006726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lang w:eastAsia="lt-LT"/>
    </w:rPr>
  </w:style>
  <w:style w:type="character" w:customStyle="1" w:styleId="HTMLPreformattedChar">
    <w:name w:val="HTML Preformatted Char"/>
    <w:basedOn w:val="DefaultParagraphFont"/>
    <w:link w:val="HTMLPreformatted"/>
    <w:rsid w:val="0067260F"/>
    <w:rPr>
      <w:rFonts w:ascii="Courier New" w:hAnsi="Courier New" w:cs="Courier New"/>
    </w:rPr>
  </w:style>
  <w:style w:type="character" w:customStyle="1" w:styleId="fontstyle01">
    <w:name w:val="fontstyle01"/>
    <w:basedOn w:val="DefaultParagraphFont"/>
    <w:rsid w:val="00BE396A"/>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9633">
      <w:bodyDiv w:val="1"/>
      <w:marLeft w:val="0"/>
      <w:marRight w:val="0"/>
      <w:marTop w:val="0"/>
      <w:marBottom w:val="0"/>
      <w:divBdr>
        <w:top w:val="none" w:sz="0" w:space="0" w:color="auto"/>
        <w:left w:val="none" w:sz="0" w:space="0" w:color="auto"/>
        <w:bottom w:val="none" w:sz="0" w:space="0" w:color="auto"/>
        <w:right w:val="none" w:sz="0" w:space="0" w:color="auto"/>
      </w:divBdr>
    </w:div>
    <w:div w:id="72897681">
      <w:bodyDiv w:val="1"/>
      <w:marLeft w:val="0"/>
      <w:marRight w:val="0"/>
      <w:marTop w:val="0"/>
      <w:marBottom w:val="0"/>
      <w:divBdr>
        <w:top w:val="none" w:sz="0" w:space="0" w:color="auto"/>
        <w:left w:val="none" w:sz="0" w:space="0" w:color="auto"/>
        <w:bottom w:val="none" w:sz="0" w:space="0" w:color="auto"/>
        <w:right w:val="none" w:sz="0" w:space="0" w:color="auto"/>
      </w:divBdr>
    </w:div>
    <w:div w:id="120925377">
      <w:bodyDiv w:val="1"/>
      <w:marLeft w:val="0"/>
      <w:marRight w:val="0"/>
      <w:marTop w:val="0"/>
      <w:marBottom w:val="0"/>
      <w:divBdr>
        <w:top w:val="none" w:sz="0" w:space="0" w:color="auto"/>
        <w:left w:val="none" w:sz="0" w:space="0" w:color="auto"/>
        <w:bottom w:val="none" w:sz="0" w:space="0" w:color="auto"/>
        <w:right w:val="none" w:sz="0" w:space="0" w:color="auto"/>
      </w:divBdr>
    </w:div>
    <w:div w:id="124584172">
      <w:bodyDiv w:val="1"/>
      <w:marLeft w:val="0"/>
      <w:marRight w:val="0"/>
      <w:marTop w:val="0"/>
      <w:marBottom w:val="0"/>
      <w:divBdr>
        <w:top w:val="none" w:sz="0" w:space="0" w:color="auto"/>
        <w:left w:val="none" w:sz="0" w:space="0" w:color="auto"/>
        <w:bottom w:val="none" w:sz="0" w:space="0" w:color="auto"/>
        <w:right w:val="none" w:sz="0" w:space="0" w:color="auto"/>
      </w:divBdr>
    </w:div>
    <w:div w:id="233636309">
      <w:bodyDiv w:val="1"/>
      <w:marLeft w:val="0"/>
      <w:marRight w:val="0"/>
      <w:marTop w:val="0"/>
      <w:marBottom w:val="0"/>
      <w:divBdr>
        <w:top w:val="none" w:sz="0" w:space="0" w:color="auto"/>
        <w:left w:val="none" w:sz="0" w:space="0" w:color="auto"/>
        <w:bottom w:val="none" w:sz="0" w:space="0" w:color="auto"/>
        <w:right w:val="none" w:sz="0" w:space="0" w:color="auto"/>
      </w:divBdr>
    </w:div>
    <w:div w:id="278755317">
      <w:bodyDiv w:val="1"/>
      <w:marLeft w:val="0"/>
      <w:marRight w:val="0"/>
      <w:marTop w:val="0"/>
      <w:marBottom w:val="0"/>
      <w:divBdr>
        <w:top w:val="none" w:sz="0" w:space="0" w:color="auto"/>
        <w:left w:val="none" w:sz="0" w:space="0" w:color="auto"/>
        <w:bottom w:val="none" w:sz="0" w:space="0" w:color="auto"/>
        <w:right w:val="none" w:sz="0" w:space="0" w:color="auto"/>
      </w:divBdr>
    </w:div>
    <w:div w:id="381832284">
      <w:bodyDiv w:val="1"/>
      <w:marLeft w:val="0"/>
      <w:marRight w:val="0"/>
      <w:marTop w:val="0"/>
      <w:marBottom w:val="0"/>
      <w:divBdr>
        <w:top w:val="none" w:sz="0" w:space="0" w:color="auto"/>
        <w:left w:val="none" w:sz="0" w:space="0" w:color="auto"/>
        <w:bottom w:val="none" w:sz="0" w:space="0" w:color="auto"/>
        <w:right w:val="none" w:sz="0" w:space="0" w:color="auto"/>
      </w:divBdr>
    </w:div>
    <w:div w:id="395595894">
      <w:bodyDiv w:val="1"/>
      <w:marLeft w:val="0"/>
      <w:marRight w:val="0"/>
      <w:marTop w:val="0"/>
      <w:marBottom w:val="0"/>
      <w:divBdr>
        <w:top w:val="none" w:sz="0" w:space="0" w:color="auto"/>
        <w:left w:val="none" w:sz="0" w:space="0" w:color="auto"/>
        <w:bottom w:val="none" w:sz="0" w:space="0" w:color="auto"/>
        <w:right w:val="none" w:sz="0" w:space="0" w:color="auto"/>
      </w:divBdr>
    </w:div>
    <w:div w:id="497841849">
      <w:bodyDiv w:val="1"/>
      <w:marLeft w:val="0"/>
      <w:marRight w:val="0"/>
      <w:marTop w:val="0"/>
      <w:marBottom w:val="0"/>
      <w:divBdr>
        <w:top w:val="none" w:sz="0" w:space="0" w:color="auto"/>
        <w:left w:val="none" w:sz="0" w:space="0" w:color="auto"/>
        <w:bottom w:val="none" w:sz="0" w:space="0" w:color="auto"/>
        <w:right w:val="none" w:sz="0" w:space="0" w:color="auto"/>
      </w:divBdr>
    </w:div>
    <w:div w:id="576860570">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899053760">
      <w:bodyDiv w:val="1"/>
      <w:marLeft w:val="0"/>
      <w:marRight w:val="0"/>
      <w:marTop w:val="0"/>
      <w:marBottom w:val="0"/>
      <w:divBdr>
        <w:top w:val="none" w:sz="0" w:space="0" w:color="auto"/>
        <w:left w:val="none" w:sz="0" w:space="0" w:color="auto"/>
        <w:bottom w:val="none" w:sz="0" w:space="0" w:color="auto"/>
        <w:right w:val="none" w:sz="0" w:space="0" w:color="auto"/>
      </w:divBdr>
    </w:div>
    <w:div w:id="904142550">
      <w:bodyDiv w:val="1"/>
      <w:marLeft w:val="0"/>
      <w:marRight w:val="0"/>
      <w:marTop w:val="0"/>
      <w:marBottom w:val="0"/>
      <w:divBdr>
        <w:top w:val="none" w:sz="0" w:space="0" w:color="auto"/>
        <w:left w:val="none" w:sz="0" w:space="0" w:color="auto"/>
        <w:bottom w:val="none" w:sz="0" w:space="0" w:color="auto"/>
        <w:right w:val="none" w:sz="0" w:space="0" w:color="auto"/>
      </w:divBdr>
    </w:div>
    <w:div w:id="975909985">
      <w:bodyDiv w:val="1"/>
      <w:marLeft w:val="0"/>
      <w:marRight w:val="0"/>
      <w:marTop w:val="0"/>
      <w:marBottom w:val="0"/>
      <w:divBdr>
        <w:top w:val="none" w:sz="0" w:space="0" w:color="auto"/>
        <w:left w:val="none" w:sz="0" w:space="0" w:color="auto"/>
        <w:bottom w:val="none" w:sz="0" w:space="0" w:color="auto"/>
        <w:right w:val="none" w:sz="0" w:space="0" w:color="auto"/>
      </w:divBdr>
    </w:div>
    <w:div w:id="976036414">
      <w:bodyDiv w:val="1"/>
      <w:marLeft w:val="0"/>
      <w:marRight w:val="0"/>
      <w:marTop w:val="0"/>
      <w:marBottom w:val="0"/>
      <w:divBdr>
        <w:top w:val="none" w:sz="0" w:space="0" w:color="auto"/>
        <w:left w:val="none" w:sz="0" w:space="0" w:color="auto"/>
        <w:bottom w:val="none" w:sz="0" w:space="0" w:color="auto"/>
        <w:right w:val="none" w:sz="0" w:space="0" w:color="auto"/>
      </w:divBdr>
    </w:div>
    <w:div w:id="1017197979">
      <w:bodyDiv w:val="1"/>
      <w:marLeft w:val="0"/>
      <w:marRight w:val="0"/>
      <w:marTop w:val="0"/>
      <w:marBottom w:val="0"/>
      <w:divBdr>
        <w:top w:val="none" w:sz="0" w:space="0" w:color="auto"/>
        <w:left w:val="none" w:sz="0" w:space="0" w:color="auto"/>
        <w:bottom w:val="none" w:sz="0" w:space="0" w:color="auto"/>
        <w:right w:val="none" w:sz="0" w:space="0" w:color="auto"/>
      </w:divBdr>
    </w:div>
    <w:div w:id="1132596777">
      <w:bodyDiv w:val="1"/>
      <w:marLeft w:val="0"/>
      <w:marRight w:val="0"/>
      <w:marTop w:val="0"/>
      <w:marBottom w:val="0"/>
      <w:divBdr>
        <w:top w:val="none" w:sz="0" w:space="0" w:color="auto"/>
        <w:left w:val="none" w:sz="0" w:space="0" w:color="auto"/>
        <w:bottom w:val="none" w:sz="0" w:space="0" w:color="auto"/>
        <w:right w:val="none" w:sz="0" w:space="0" w:color="auto"/>
      </w:divBdr>
    </w:div>
    <w:div w:id="1133713223">
      <w:bodyDiv w:val="1"/>
      <w:marLeft w:val="0"/>
      <w:marRight w:val="0"/>
      <w:marTop w:val="0"/>
      <w:marBottom w:val="0"/>
      <w:divBdr>
        <w:top w:val="none" w:sz="0" w:space="0" w:color="auto"/>
        <w:left w:val="none" w:sz="0" w:space="0" w:color="auto"/>
        <w:bottom w:val="none" w:sz="0" w:space="0" w:color="auto"/>
        <w:right w:val="none" w:sz="0" w:space="0" w:color="auto"/>
      </w:divBdr>
    </w:div>
    <w:div w:id="1232807418">
      <w:bodyDiv w:val="1"/>
      <w:marLeft w:val="0"/>
      <w:marRight w:val="0"/>
      <w:marTop w:val="0"/>
      <w:marBottom w:val="0"/>
      <w:divBdr>
        <w:top w:val="none" w:sz="0" w:space="0" w:color="auto"/>
        <w:left w:val="none" w:sz="0" w:space="0" w:color="auto"/>
        <w:bottom w:val="none" w:sz="0" w:space="0" w:color="auto"/>
        <w:right w:val="none" w:sz="0" w:space="0" w:color="auto"/>
      </w:divBdr>
    </w:div>
    <w:div w:id="1394114399">
      <w:bodyDiv w:val="1"/>
      <w:marLeft w:val="0"/>
      <w:marRight w:val="0"/>
      <w:marTop w:val="0"/>
      <w:marBottom w:val="0"/>
      <w:divBdr>
        <w:top w:val="none" w:sz="0" w:space="0" w:color="auto"/>
        <w:left w:val="none" w:sz="0" w:space="0" w:color="auto"/>
        <w:bottom w:val="none" w:sz="0" w:space="0" w:color="auto"/>
        <w:right w:val="none" w:sz="0" w:space="0" w:color="auto"/>
      </w:divBdr>
    </w:div>
    <w:div w:id="1626110097">
      <w:bodyDiv w:val="1"/>
      <w:marLeft w:val="0"/>
      <w:marRight w:val="0"/>
      <w:marTop w:val="0"/>
      <w:marBottom w:val="0"/>
      <w:divBdr>
        <w:top w:val="none" w:sz="0" w:space="0" w:color="auto"/>
        <w:left w:val="none" w:sz="0" w:space="0" w:color="auto"/>
        <w:bottom w:val="none" w:sz="0" w:space="0" w:color="auto"/>
        <w:right w:val="none" w:sz="0" w:space="0" w:color="auto"/>
      </w:divBdr>
    </w:div>
    <w:div w:id="1698193460">
      <w:bodyDiv w:val="1"/>
      <w:marLeft w:val="0"/>
      <w:marRight w:val="0"/>
      <w:marTop w:val="0"/>
      <w:marBottom w:val="0"/>
      <w:divBdr>
        <w:top w:val="none" w:sz="0" w:space="0" w:color="auto"/>
        <w:left w:val="none" w:sz="0" w:space="0" w:color="auto"/>
        <w:bottom w:val="none" w:sz="0" w:space="0" w:color="auto"/>
        <w:right w:val="none" w:sz="0" w:space="0" w:color="auto"/>
      </w:divBdr>
    </w:div>
    <w:div w:id="1709909408">
      <w:bodyDiv w:val="1"/>
      <w:marLeft w:val="0"/>
      <w:marRight w:val="0"/>
      <w:marTop w:val="0"/>
      <w:marBottom w:val="0"/>
      <w:divBdr>
        <w:top w:val="none" w:sz="0" w:space="0" w:color="auto"/>
        <w:left w:val="none" w:sz="0" w:space="0" w:color="auto"/>
        <w:bottom w:val="none" w:sz="0" w:space="0" w:color="auto"/>
        <w:right w:val="none" w:sz="0" w:space="0" w:color="auto"/>
      </w:divBdr>
    </w:div>
    <w:div w:id="1718116255">
      <w:bodyDiv w:val="1"/>
      <w:marLeft w:val="0"/>
      <w:marRight w:val="0"/>
      <w:marTop w:val="0"/>
      <w:marBottom w:val="0"/>
      <w:divBdr>
        <w:top w:val="none" w:sz="0" w:space="0" w:color="auto"/>
        <w:left w:val="none" w:sz="0" w:space="0" w:color="auto"/>
        <w:bottom w:val="none" w:sz="0" w:space="0" w:color="auto"/>
        <w:right w:val="none" w:sz="0" w:space="0" w:color="auto"/>
      </w:divBdr>
    </w:div>
    <w:div w:id="1770154199">
      <w:bodyDiv w:val="1"/>
      <w:marLeft w:val="0"/>
      <w:marRight w:val="0"/>
      <w:marTop w:val="0"/>
      <w:marBottom w:val="0"/>
      <w:divBdr>
        <w:top w:val="none" w:sz="0" w:space="0" w:color="auto"/>
        <w:left w:val="none" w:sz="0" w:space="0" w:color="auto"/>
        <w:bottom w:val="none" w:sz="0" w:space="0" w:color="auto"/>
        <w:right w:val="none" w:sz="0" w:space="0" w:color="auto"/>
      </w:divBdr>
    </w:div>
    <w:div w:id="1779106192">
      <w:bodyDiv w:val="1"/>
      <w:marLeft w:val="0"/>
      <w:marRight w:val="0"/>
      <w:marTop w:val="0"/>
      <w:marBottom w:val="0"/>
      <w:divBdr>
        <w:top w:val="none" w:sz="0" w:space="0" w:color="auto"/>
        <w:left w:val="none" w:sz="0" w:space="0" w:color="auto"/>
        <w:bottom w:val="none" w:sz="0" w:space="0" w:color="auto"/>
        <w:right w:val="none" w:sz="0" w:space="0" w:color="auto"/>
      </w:divBdr>
    </w:div>
    <w:div w:id="1810895883">
      <w:bodyDiv w:val="1"/>
      <w:marLeft w:val="0"/>
      <w:marRight w:val="0"/>
      <w:marTop w:val="0"/>
      <w:marBottom w:val="0"/>
      <w:divBdr>
        <w:top w:val="none" w:sz="0" w:space="0" w:color="auto"/>
        <w:left w:val="none" w:sz="0" w:space="0" w:color="auto"/>
        <w:bottom w:val="none" w:sz="0" w:space="0" w:color="auto"/>
        <w:right w:val="none" w:sz="0" w:space="0" w:color="auto"/>
      </w:divBdr>
    </w:div>
    <w:div w:id="1841965543">
      <w:bodyDiv w:val="1"/>
      <w:marLeft w:val="0"/>
      <w:marRight w:val="0"/>
      <w:marTop w:val="0"/>
      <w:marBottom w:val="0"/>
      <w:divBdr>
        <w:top w:val="none" w:sz="0" w:space="0" w:color="auto"/>
        <w:left w:val="none" w:sz="0" w:space="0" w:color="auto"/>
        <w:bottom w:val="none" w:sz="0" w:space="0" w:color="auto"/>
        <w:right w:val="none" w:sz="0" w:space="0" w:color="auto"/>
      </w:divBdr>
    </w:div>
    <w:div w:id="1880775175">
      <w:bodyDiv w:val="1"/>
      <w:marLeft w:val="0"/>
      <w:marRight w:val="0"/>
      <w:marTop w:val="0"/>
      <w:marBottom w:val="0"/>
      <w:divBdr>
        <w:top w:val="none" w:sz="0" w:space="0" w:color="auto"/>
        <w:left w:val="none" w:sz="0" w:space="0" w:color="auto"/>
        <w:bottom w:val="none" w:sz="0" w:space="0" w:color="auto"/>
        <w:right w:val="none" w:sz="0" w:space="0" w:color="auto"/>
      </w:divBdr>
    </w:div>
    <w:div w:id="1901401797">
      <w:bodyDiv w:val="1"/>
      <w:marLeft w:val="225"/>
      <w:marRight w:val="225"/>
      <w:marTop w:val="0"/>
      <w:marBottom w:val="0"/>
      <w:divBdr>
        <w:top w:val="none" w:sz="0" w:space="0" w:color="auto"/>
        <w:left w:val="none" w:sz="0" w:space="0" w:color="auto"/>
        <w:bottom w:val="none" w:sz="0" w:space="0" w:color="auto"/>
        <w:right w:val="none" w:sz="0" w:space="0" w:color="auto"/>
      </w:divBdr>
      <w:divsChild>
        <w:div w:id="901452838">
          <w:marLeft w:val="0"/>
          <w:marRight w:val="0"/>
          <w:marTop w:val="0"/>
          <w:marBottom w:val="0"/>
          <w:divBdr>
            <w:top w:val="none" w:sz="0" w:space="0" w:color="auto"/>
            <w:left w:val="none" w:sz="0" w:space="0" w:color="auto"/>
            <w:bottom w:val="none" w:sz="0" w:space="0" w:color="auto"/>
            <w:right w:val="none" w:sz="0" w:space="0" w:color="auto"/>
          </w:divBdr>
        </w:div>
      </w:divsChild>
    </w:div>
    <w:div w:id="1960911486">
      <w:bodyDiv w:val="1"/>
      <w:marLeft w:val="0"/>
      <w:marRight w:val="0"/>
      <w:marTop w:val="0"/>
      <w:marBottom w:val="0"/>
      <w:divBdr>
        <w:top w:val="none" w:sz="0" w:space="0" w:color="auto"/>
        <w:left w:val="none" w:sz="0" w:space="0" w:color="auto"/>
        <w:bottom w:val="none" w:sz="0" w:space="0" w:color="auto"/>
        <w:right w:val="none" w:sz="0" w:space="0" w:color="auto"/>
      </w:divBdr>
    </w:div>
    <w:div w:id="196746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_rels/header1.xml.rels><?xml version="1.0" encoding="UTF-8" standalone="yes"?>
<Relationships xmlns="http://schemas.openxmlformats.org/package/2006/relationships">
   <Relationship Id="rId1" Target="media/image1.png"
                 Type="http://schemas.openxmlformats.org/officeDocument/2006/relationships/image"/>
   <Relationship Id="rId2"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B80A6-B36A-4F32-B12D-ADC85A0D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1864</Words>
  <Characters>10628</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lkjhlkjh</vt:lpstr>
      <vt:lpstr>lkjhlkjh</vt:lpstr>
    </vt:vector>
  </TitlesOfParts>
  <Company>Informatikos sk.</Company>
  <LinksUpToDate>false</LinksUpToDate>
  <CharactersWithSpaces>12468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2020-05-22T05:44:00Z</dcterms:created>
  <dc:creator>Vilniaus m. savivaldybe</dc:creator>
  <cp:lastModifiedBy>Audrone</cp:lastModifiedBy>
  <cp:lastPrinted>2017-10-23T07:48:00Z</cp:lastPrinted>
  <dcterms:modified xsi:type="dcterms:W3CDTF">2020-05-22T05:44:00Z</dcterms:modified>
  <cp:revision>2</cp:revision>
  <dc:title>lkjhlkjh</dc:title>
</cp:coreProperties>
</file>