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</w:t>
      </w:r>
      <w:r w:rsidR="0083370B">
        <w:t>20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</w:t>
      </w:r>
      <w:r w:rsidR="0083370B">
        <w:rPr>
          <w:b/>
          <w:bCs/>
          <w:snapToGrid w:val="0"/>
        </w:rPr>
        <w:t>20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4D4A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56A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8337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</w:t>
            </w:r>
            <w:r w:rsidR="0083370B">
              <w:rPr>
                <w:color w:val="000000"/>
                <w:sz w:val="22"/>
                <w:szCs w:val="22"/>
              </w:rPr>
              <w:t>20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9F55E1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D9F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5057</w:t>
            </w:r>
          </w:p>
        </w:tc>
        <w:tc>
          <w:tcPr>
            <w:tcW w:w="1700" w:type="dxa"/>
            <w:vAlign w:val="center"/>
          </w:tcPr>
          <w:p w:rsidR="00F458C8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22</w:t>
            </w:r>
          </w:p>
        </w:tc>
      </w:tr>
    </w:tbl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Header"/>
        <w:tabs>
          <w:tab w:val="clear" w:pos="4153"/>
          <w:tab w:val="clear" w:pos="8306"/>
          <w:tab w:val="left" w:pos="6237"/>
        </w:tabs>
        <w:jc w:val="center"/>
      </w:pPr>
    </w:p>
    <w:sectPr w:rsidR="002B1B9B" w:rsidRPr="00BB286A" w:rsidSect="00553870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2E" w:rsidRDefault="0071322E">
      <w:r>
        <w:separator/>
      </w:r>
    </w:p>
  </w:endnote>
  <w:endnote w:type="continuationSeparator" w:id="0">
    <w:p w:rsidR="0071322E" w:rsidRDefault="0071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2E" w:rsidRDefault="0071322E">
      <w:r>
        <w:separator/>
      </w:r>
    </w:p>
  </w:footnote>
  <w:footnote w:type="continuationSeparator" w:id="0">
    <w:p w:rsidR="0071322E" w:rsidRDefault="0071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9B" w:rsidRDefault="001333C5" w:rsidP="009B3A2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1B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B9B">
      <w:rPr>
        <w:rStyle w:val="PageNumber"/>
        <w:noProof/>
      </w:rPr>
      <w:t>3</w:t>
    </w:r>
    <w:r>
      <w:rPr>
        <w:rStyle w:val="PageNumber"/>
      </w:rPr>
      <w:fldChar w:fldCharType="end"/>
    </w:r>
  </w:p>
  <w:p w:rsidR="002B1B9B" w:rsidRDefault="002B1B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D3199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33C5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6CF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D78EE"/>
    <w:rsid w:val="002E25C0"/>
    <w:rsid w:val="002E3918"/>
    <w:rsid w:val="0030023B"/>
    <w:rsid w:val="003076ED"/>
    <w:rsid w:val="003131E4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96BC7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00B3"/>
    <w:rsid w:val="003F22B2"/>
    <w:rsid w:val="00402F21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4AF1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120EF"/>
    <w:rsid w:val="00520CDD"/>
    <w:rsid w:val="00526EE2"/>
    <w:rsid w:val="00535A2D"/>
    <w:rsid w:val="00535DB9"/>
    <w:rsid w:val="005428FA"/>
    <w:rsid w:val="0055005E"/>
    <w:rsid w:val="00553870"/>
    <w:rsid w:val="00563A28"/>
    <w:rsid w:val="00564C2E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A6BB4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4E7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322E"/>
    <w:rsid w:val="007163B0"/>
    <w:rsid w:val="007176F6"/>
    <w:rsid w:val="0071780B"/>
    <w:rsid w:val="00722BF7"/>
    <w:rsid w:val="00723E49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370B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3B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55E1"/>
    <w:rsid w:val="009F6B9C"/>
    <w:rsid w:val="00A00E04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8652F"/>
    <w:rsid w:val="00A87A36"/>
    <w:rsid w:val="00A90C10"/>
    <w:rsid w:val="00A93A1B"/>
    <w:rsid w:val="00A93BEF"/>
    <w:rsid w:val="00A9509A"/>
    <w:rsid w:val="00AA2395"/>
    <w:rsid w:val="00AA284F"/>
    <w:rsid w:val="00AB28BD"/>
    <w:rsid w:val="00AB7CBA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3377"/>
    <w:rsid w:val="00BF66F7"/>
    <w:rsid w:val="00C02FFC"/>
    <w:rsid w:val="00C10CA8"/>
    <w:rsid w:val="00C1176B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13D"/>
    <w:rsid w:val="00C94C03"/>
    <w:rsid w:val="00C95AA8"/>
    <w:rsid w:val="00C9637E"/>
    <w:rsid w:val="00CA2571"/>
    <w:rsid w:val="00CB28E6"/>
    <w:rsid w:val="00CB5874"/>
    <w:rsid w:val="00CB61B8"/>
    <w:rsid w:val="00CC187B"/>
    <w:rsid w:val="00CC26F7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167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5B73"/>
    <w:rsid w:val="00DB7786"/>
    <w:rsid w:val="00DC3A71"/>
    <w:rsid w:val="00DD0084"/>
    <w:rsid w:val="00DD0109"/>
    <w:rsid w:val="00DD42F5"/>
    <w:rsid w:val="00DE080C"/>
    <w:rsid w:val="00DE13A1"/>
    <w:rsid w:val="00DE2E54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33EE3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55BD5"/>
    <w:rsid w:val="00F6472F"/>
    <w:rsid w:val="00F65D0F"/>
    <w:rsid w:val="00F67BD6"/>
    <w:rsid w:val="00F87A0D"/>
    <w:rsid w:val="00F937D2"/>
    <w:rsid w:val="00F93EB6"/>
    <w:rsid w:val="00F956A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9E34C4"/>
  </w:style>
  <w:style w:type="paragraph" w:styleId="Footer">
    <w:name w:val="footer"/>
    <w:basedOn w:val="Normal"/>
    <w:link w:val="Foot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C120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E34C4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sz w:val="24"/>
      <w:szCs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C12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3C1201"/>
    <w:rPr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C1201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1201"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phasis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</w:style>
  <w:style w:type="character" w:styleId="CommentReference">
    <w:name w:val="annotation reference"/>
    <w:uiPriority w:val="99"/>
    <w:semiHidden/>
    <w:rsid w:val="00E7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7F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77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7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77F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7383E-4BF1-43CD-8829-71A63DD684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F9FC43-4E92-483F-9516-61B88DAE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BCA9A-7653-4E83-A2F2-AC569E453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0c35722a-9ddc-46a2-993a-6ea1fe145294</vt:lpstr>
    </vt:vector>
  </TitlesOfParts>
  <Company>LRVK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2020-03-27T12:37:00Z</dcterms:created>
  <dc:creator>lrvk</dc:creator>
  <cp:lastModifiedBy>IPC</cp:lastModifiedBy>
  <cp:lastPrinted>2018-02-15T08:55:00Z</cp:lastPrinted>
  <dcterms:modified xsi:type="dcterms:W3CDTF">2020-03-27T12:37:00Z</dcterms:modified>
  <cp:revision>2</cp:revision>
  <dc:title>d0544cb9-d862-4271-97a7-64b831816f86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