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B7C73" w14:textId="77777777" w:rsidR="00CF2B04" w:rsidRPr="004747BB" w:rsidRDefault="00CF2B04" w:rsidP="008A4B1A">
      <w:pPr>
        <w:tabs>
          <w:tab w:val="left" w:pos="720"/>
          <w:tab w:val="num" w:pos="1418"/>
          <w:tab w:val="num" w:pos="2268"/>
        </w:tabs>
        <w:ind w:firstLine="709"/>
        <w:jc w:val="center"/>
        <w:rPr>
          <w:b/>
          <w:bCs/>
          <w:caps/>
        </w:rPr>
      </w:pPr>
      <w:r w:rsidRPr="004747BB">
        <w:rPr>
          <w:b/>
          <w:bCs/>
          <w:caps/>
        </w:rPr>
        <w:t>LIETUVOS RESPUBLIKOS ĮSTATYMO</w:t>
      </w:r>
    </w:p>
    <w:p w14:paraId="1ECB7C74" w14:textId="1B784CFB" w:rsidR="00DB58B3" w:rsidRPr="004747BB" w:rsidRDefault="008643C1" w:rsidP="009E0F7A">
      <w:pPr>
        <w:tabs>
          <w:tab w:val="num" w:pos="284"/>
          <w:tab w:val="left" w:pos="720"/>
        </w:tabs>
        <w:ind w:firstLine="709"/>
        <w:jc w:val="center"/>
        <w:rPr>
          <w:b/>
        </w:rPr>
      </w:pPr>
      <w:r w:rsidRPr="004747BB">
        <w:rPr>
          <w:b/>
        </w:rPr>
        <w:t>„</w:t>
      </w:r>
      <w:r w:rsidR="007B230B">
        <w:rPr>
          <w:b/>
        </w:rPr>
        <w:t>DĖL</w:t>
      </w:r>
      <w:r w:rsidR="009E5B5A" w:rsidRPr="009E5B5A">
        <w:rPr>
          <w:b/>
        </w:rPr>
        <w:t xml:space="preserve"> </w:t>
      </w:r>
      <w:r w:rsidR="009E5B5A" w:rsidRPr="009E5B5A">
        <w:rPr>
          <w:b/>
          <w:noProof/>
        </w:rPr>
        <w:t>EUROPOS SĄJUNGOS BEI JOS VALSTYBIŲ NARIŲ IR IZRAELIO VALSTYBĖS VYRIAUSYBĖS EUROPOS IR VIDURŽEMIO JŪROS REGIONO VALSTYBIŲ AVIACIJOS SUSITARIMO</w:t>
      </w:r>
      <w:r w:rsidR="007B230B" w:rsidRPr="004747BB">
        <w:rPr>
          <w:b/>
          <w:bCs/>
          <w:caps/>
        </w:rPr>
        <w:t xml:space="preserve"> </w:t>
      </w:r>
      <w:r w:rsidR="00CF2B04" w:rsidRPr="004747BB">
        <w:rPr>
          <w:b/>
          <w:bCs/>
          <w:caps/>
        </w:rPr>
        <w:t>RATIFIKAVIMO</w:t>
      </w:r>
      <w:r w:rsidRPr="004747BB">
        <w:rPr>
          <w:b/>
          <w:bCs/>
          <w:caps/>
        </w:rPr>
        <w:t>“</w:t>
      </w:r>
      <w:r w:rsidR="00CF2B04" w:rsidRPr="004747BB">
        <w:rPr>
          <w:b/>
          <w:bCs/>
          <w:caps/>
        </w:rPr>
        <w:t xml:space="preserve"> PROJEKTO</w:t>
      </w:r>
      <w:r w:rsidR="004747BB">
        <w:rPr>
          <w:b/>
          <w:bCs/>
          <w:caps/>
        </w:rPr>
        <w:t xml:space="preserve"> </w:t>
      </w:r>
      <w:r w:rsidR="00CF2B04" w:rsidRPr="004747BB">
        <w:rPr>
          <w:b/>
        </w:rPr>
        <w:t>AIŠKINAMASIS RAŠTAS</w:t>
      </w:r>
    </w:p>
    <w:p w14:paraId="1ECB7C75" w14:textId="6EDFF723" w:rsidR="00E773F9" w:rsidRDefault="00E773F9" w:rsidP="00721ADD">
      <w:pPr>
        <w:ind w:firstLine="709"/>
        <w:jc w:val="both"/>
        <w:rPr>
          <w:b/>
        </w:rPr>
      </w:pPr>
    </w:p>
    <w:p w14:paraId="1ECB7C76" w14:textId="554525F3" w:rsidR="00E40A5A" w:rsidRPr="004747BB" w:rsidRDefault="00E40A5A" w:rsidP="00564FE3">
      <w:pPr>
        <w:ind w:firstLine="709"/>
        <w:jc w:val="both"/>
        <w:rPr>
          <w:b/>
        </w:rPr>
      </w:pPr>
      <w:r w:rsidRPr="004747BB">
        <w:rPr>
          <w:b/>
        </w:rPr>
        <w:t xml:space="preserve">1. </w:t>
      </w:r>
      <w:r w:rsidR="0046632A" w:rsidRPr="00EE57A0">
        <w:rPr>
          <w:b/>
        </w:rPr>
        <w:t>Įstatym</w:t>
      </w:r>
      <w:r w:rsidR="0046632A">
        <w:rPr>
          <w:b/>
        </w:rPr>
        <w:t>o</w:t>
      </w:r>
      <w:r w:rsidR="0046632A" w:rsidRPr="00EE57A0">
        <w:rPr>
          <w:b/>
        </w:rPr>
        <w:t xml:space="preserve"> projekt</w:t>
      </w:r>
      <w:r w:rsidR="0046632A">
        <w:rPr>
          <w:b/>
        </w:rPr>
        <w:t>o</w:t>
      </w:r>
      <w:r w:rsidR="0046632A" w:rsidRPr="00EE57A0">
        <w:rPr>
          <w:b/>
        </w:rPr>
        <w:t xml:space="preserve"> rengimą paskatinusios priežastys, </w:t>
      </w:r>
      <w:r w:rsidR="0046632A">
        <w:rPr>
          <w:b/>
        </w:rPr>
        <w:t>parengto</w:t>
      </w:r>
      <w:r w:rsidR="0046632A" w:rsidRPr="00EE57A0">
        <w:rPr>
          <w:b/>
        </w:rPr>
        <w:t xml:space="preserve"> projekt</w:t>
      </w:r>
      <w:r w:rsidR="0046632A">
        <w:rPr>
          <w:b/>
        </w:rPr>
        <w:t>o</w:t>
      </w:r>
      <w:r w:rsidR="0046632A" w:rsidRPr="00EE57A0">
        <w:rPr>
          <w:b/>
        </w:rPr>
        <w:t xml:space="preserve"> tikslai ir uždaviniai. </w:t>
      </w:r>
    </w:p>
    <w:p w14:paraId="1ECB7C77" w14:textId="23F5D5BB" w:rsidR="00EF78BA" w:rsidRPr="004747BB" w:rsidRDefault="00EF78BA" w:rsidP="004C006E">
      <w:pPr>
        <w:tabs>
          <w:tab w:val="left" w:pos="720"/>
        </w:tabs>
        <w:ind w:firstLine="709"/>
        <w:jc w:val="both"/>
        <w:rPr>
          <w:noProof/>
        </w:rPr>
      </w:pPr>
      <w:r w:rsidRPr="004747BB">
        <w:rPr>
          <w:noProof/>
        </w:rPr>
        <w:t xml:space="preserve">Įstatymo </w:t>
      </w:r>
      <w:r w:rsidR="00C8517F">
        <w:rPr>
          <w:noProof/>
        </w:rPr>
        <w:t xml:space="preserve">projekto </w:t>
      </w:r>
      <w:r w:rsidRPr="004747BB">
        <w:rPr>
          <w:noProof/>
        </w:rPr>
        <w:t xml:space="preserve">tikslas – </w:t>
      </w:r>
      <w:bookmarkStart w:id="0" w:name="_Hlk505180703"/>
      <w:r w:rsidRPr="004747BB">
        <w:rPr>
          <w:noProof/>
        </w:rPr>
        <w:t>ratifikuoti</w:t>
      </w:r>
      <w:r w:rsidR="007B230B">
        <w:rPr>
          <w:noProof/>
        </w:rPr>
        <w:t xml:space="preserve"> </w:t>
      </w:r>
      <w:bookmarkEnd w:id="0"/>
      <w:r w:rsidR="009E5B5A">
        <w:rPr>
          <w:noProof/>
        </w:rPr>
        <w:t>E</w:t>
      </w:r>
      <w:r w:rsidR="009E5B5A" w:rsidRPr="005F52B6">
        <w:rPr>
          <w:noProof/>
        </w:rPr>
        <w:t xml:space="preserve">uropos </w:t>
      </w:r>
      <w:r w:rsidR="009E5B5A">
        <w:rPr>
          <w:noProof/>
        </w:rPr>
        <w:t>S</w:t>
      </w:r>
      <w:r w:rsidR="009E5B5A" w:rsidRPr="005F52B6">
        <w:rPr>
          <w:noProof/>
        </w:rPr>
        <w:t xml:space="preserve">ąjungos bei jos valstybių narių ir </w:t>
      </w:r>
      <w:r w:rsidR="009E5B5A">
        <w:rPr>
          <w:noProof/>
        </w:rPr>
        <w:t>I</w:t>
      </w:r>
      <w:r w:rsidR="009E5B5A" w:rsidRPr="005F52B6">
        <w:rPr>
          <w:noProof/>
        </w:rPr>
        <w:t xml:space="preserve">zraelio </w:t>
      </w:r>
      <w:r w:rsidR="009E5B5A">
        <w:rPr>
          <w:noProof/>
        </w:rPr>
        <w:t>V</w:t>
      </w:r>
      <w:r w:rsidR="009E5B5A" w:rsidRPr="005F52B6">
        <w:rPr>
          <w:noProof/>
        </w:rPr>
        <w:t xml:space="preserve">alstybės </w:t>
      </w:r>
      <w:r w:rsidR="009E5B5A">
        <w:rPr>
          <w:noProof/>
        </w:rPr>
        <w:t>V</w:t>
      </w:r>
      <w:r w:rsidR="009E5B5A" w:rsidRPr="005F52B6">
        <w:rPr>
          <w:noProof/>
        </w:rPr>
        <w:t xml:space="preserve">yriausybės </w:t>
      </w:r>
      <w:r w:rsidR="009E5B5A">
        <w:rPr>
          <w:noProof/>
        </w:rPr>
        <w:t>E</w:t>
      </w:r>
      <w:r w:rsidR="009E5B5A" w:rsidRPr="005F52B6">
        <w:rPr>
          <w:noProof/>
        </w:rPr>
        <w:t xml:space="preserve">uropos ir </w:t>
      </w:r>
      <w:r w:rsidR="009E5B5A">
        <w:rPr>
          <w:noProof/>
        </w:rPr>
        <w:t>V</w:t>
      </w:r>
      <w:r w:rsidR="009E5B5A" w:rsidRPr="005F52B6">
        <w:rPr>
          <w:noProof/>
        </w:rPr>
        <w:t>iduržemio jūros regiono valstybių aviacijos susitarimą</w:t>
      </w:r>
      <w:r w:rsidR="009E5B5A">
        <w:rPr>
          <w:noProof/>
        </w:rPr>
        <w:t xml:space="preserve"> (toliau – Susitarimas)</w:t>
      </w:r>
      <w:r w:rsidRPr="004747BB">
        <w:rPr>
          <w:noProof/>
        </w:rPr>
        <w:t xml:space="preserve">. </w:t>
      </w:r>
    </w:p>
    <w:p w14:paraId="3950F326" w14:textId="1B11006B" w:rsidR="004C006E" w:rsidRDefault="004C006E" w:rsidP="004C006E">
      <w:pPr>
        <w:ind w:firstLine="709"/>
        <w:jc w:val="both"/>
        <w:rPr>
          <w:noProof/>
        </w:rPr>
      </w:pPr>
      <w:r>
        <w:rPr>
          <w:noProof/>
        </w:rPr>
        <w:t>Šiuo metu oro susisiekimo tarp Europos Sąjungos (toliau – ES) ir Izraelio Valstybės paslaugos teikiamos remiantis dvišaliais atskirų valstybių narių ir Izraelio Valstybės susitarimais. Pagal ES išorės politiką aviacijos srityje su kaimyninėmis šalimis deramasi dėl išsamių oro susisiekimo paslaugų susitarimų, nes tokiais susitarimais užtikrinama akivaizdi pridėtinė vertė ir ekonominė nauda. Susitarimu siekiama:</w:t>
      </w:r>
    </w:p>
    <w:p w14:paraId="718CC23C" w14:textId="77777777" w:rsidR="004C006E" w:rsidRDefault="004C006E" w:rsidP="004C006E">
      <w:pPr>
        <w:ind w:firstLine="709"/>
        <w:jc w:val="both"/>
        <w:rPr>
          <w:noProof/>
        </w:rPr>
      </w:pPr>
      <w:r>
        <w:rPr>
          <w:noProof/>
        </w:rPr>
        <w:t>- laikantis abipusiškumo principo palaipsniui atverti rinką, t. y. suteikti galimybę vykdyti skrydžius atitinkamais maršrutais ir naudotis pajėgumais;</w:t>
      </w:r>
    </w:p>
    <w:p w14:paraId="40045D66" w14:textId="77777777" w:rsidR="004C006E" w:rsidRDefault="004C006E" w:rsidP="004C006E">
      <w:pPr>
        <w:ind w:firstLine="709"/>
        <w:jc w:val="both"/>
        <w:rPr>
          <w:noProof/>
        </w:rPr>
      </w:pPr>
      <w:r>
        <w:rPr>
          <w:noProof/>
        </w:rPr>
        <w:t>- skatinti bendradarbiavimą reguliavimo srityje ir suderinti taisykles ir metodus, grindžiamus ES aviacijos srities teisės aktais;</w:t>
      </w:r>
    </w:p>
    <w:p w14:paraId="027FF796" w14:textId="77777777" w:rsidR="004C006E" w:rsidRDefault="004C006E" w:rsidP="004C006E">
      <w:pPr>
        <w:ind w:firstLine="709"/>
        <w:jc w:val="both"/>
        <w:rPr>
          <w:noProof/>
        </w:rPr>
      </w:pPr>
      <w:r>
        <w:rPr>
          <w:noProof/>
        </w:rPr>
        <w:t>- skatinti oro paslaugų teikimą, grindžiamą oro vežėjų konkurencija ir kuo mažesniu valstybės kišimusi ir reguliavimu;</w:t>
      </w:r>
      <w:bookmarkStart w:id="1" w:name="_GoBack"/>
      <w:bookmarkEnd w:id="1"/>
    </w:p>
    <w:p w14:paraId="1ECB7C7E" w14:textId="0249EDB1" w:rsidR="00DB58B3" w:rsidRPr="004747BB" w:rsidRDefault="004C006E" w:rsidP="004C006E">
      <w:pPr>
        <w:ind w:firstLine="709"/>
        <w:jc w:val="both"/>
        <w:rPr>
          <w:b/>
        </w:rPr>
      </w:pPr>
      <w:r>
        <w:rPr>
          <w:noProof/>
        </w:rPr>
        <w:t>- užtikrinti, kad ūkinės veiklos vykdytojai nebūtų diskriminuojami ir jiems būtų sudaromos vienodos veiklos sąlygos.</w:t>
      </w:r>
      <w:r w:rsidR="00DB58B3" w:rsidRPr="004747BB">
        <w:rPr>
          <w:b/>
        </w:rPr>
        <w:tab/>
      </w:r>
    </w:p>
    <w:p w14:paraId="1ECB7C7F" w14:textId="77777777" w:rsidR="00CF2B04" w:rsidRPr="004747BB" w:rsidRDefault="00CF2B04" w:rsidP="004C006E">
      <w:pPr>
        <w:ind w:firstLine="709"/>
        <w:jc w:val="both"/>
        <w:rPr>
          <w:b/>
        </w:rPr>
      </w:pPr>
    </w:p>
    <w:p w14:paraId="1ECB7C80" w14:textId="58CDCA05" w:rsidR="00EF5B4F" w:rsidRPr="004747BB" w:rsidRDefault="00C044F1" w:rsidP="00564FE3">
      <w:pPr>
        <w:ind w:firstLine="709"/>
        <w:jc w:val="both"/>
        <w:rPr>
          <w:b/>
        </w:rPr>
      </w:pPr>
      <w:r w:rsidRPr="004747BB">
        <w:rPr>
          <w:b/>
        </w:rPr>
        <w:t>2</w:t>
      </w:r>
      <w:r w:rsidR="00EF5B4F" w:rsidRPr="004747BB">
        <w:rPr>
          <w:b/>
        </w:rPr>
        <w:t xml:space="preserve">. </w:t>
      </w:r>
      <w:r w:rsidR="0046632A" w:rsidRPr="00235932">
        <w:rPr>
          <w:b/>
        </w:rPr>
        <w:t>Į</w:t>
      </w:r>
      <w:r w:rsidR="0046632A" w:rsidRPr="00AA6464">
        <w:rPr>
          <w:b/>
          <w:lang w:eastAsia="lt-LT"/>
        </w:rPr>
        <w:t>statym</w:t>
      </w:r>
      <w:r w:rsidR="0046632A">
        <w:rPr>
          <w:b/>
          <w:lang w:eastAsia="lt-LT"/>
        </w:rPr>
        <w:t>o</w:t>
      </w:r>
      <w:r w:rsidR="0046632A" w:rsidRPr="00AA6464">
        <w:rPr>
          <w:b/>
          <w:lang w:eastAsia="lt-LT"/>
        </w:rPr>
        <w:t xml:space="preserve"> projekt</w:t>
      </w:r>
      <w:r w:rsidR="0046632A">
        <w:rPr>
          <w:b/>
          <w:lang w:eastAsia="lt-LT"/>
        </w:rPr>
        <w:t>o</w:t>
      </w:r>
      <w:r w:rsidR="0046632A" w:rsidRPr="00AA6464">
        <w:rPr>
          <w:b/>
          <w:lang w:eastAsia="lt-LT"/>
        </w:rPr>
        <w:t xml:space="preserve"> iniciatoriai (institucija, asmenys ar piliečių įgalioti atstovai) ir rengėjai</w:t>
      </w:r>
      <w:r w:rsidR="0046632A" w:rsidRPr="00235932">
        <w:rPr>
          <w:b/>
        </w:rPr>
        <w:t>.</w:t>
      </w:r>
    </w:p>
    <w:p w14:paraId="1ECB7C81" w14:textId="3677451D" w:rsidR="00B25572" w:rsidRPr="004747BB" w:rsidRDefault="00C5786B" w:rsidP="00564FE3">
      <w:pPr>
        <w:pStyle w:val="BodyText"/>
        <w:spacing w:after="0"/>
        <w:ind w:firstLine="709"/>
        <w:jc w:val="both"/>
        <w:rPr>
          <w:b/>
        </w:rPr>
      </w:pPr>
      <w:r w:rsidRPr="004747BB">
        <w:t xml:space="preserve">Įstatymo projekto iniciatorė yra Lietuvos Respublikos susisiekimo ministerija. Įstatymo projektą parengė </w:t>
      </w:r>
      <w:r w:rsidR="00247A0F" w:rsidRPr="004747BB">
        <w:t xml:space="preserve">Susisiekimo ministerijos </w:t>
      </w:r>
      <w:r w:rsidR="00EC5A61">
        <w:rPr>
          <w:rStyle w:val="FontStyle26"/>
          <w:sz w:val="24"/>
          <w:szCs w:val="24"/>
        </w:rPr>
        <w:t>Tinklų</w:t>
      </w:r>
      <w:r w:rsidR="00EC5A61" w:rsidRPr="004747BB">
        <w:rPr>
          <w:rStyle w:val="FontStyle26"/>
          <w:sz w:val="24"/>
          <w:szCs w:val="24"/>
        </w:rPr>
        <w:t xml:space="preserve"> </w:t>
      </w:r>
      <w:r w:rsidR="00CF2B04" w:rsidRPr="004747BB">
        <w:rPr>
          <w:rStyle w:val="FontStyle26"/>
          <w:sz w:val="24"/>
          <w:szCs w:val="24"/>
        </w:rPr>
        <w:t>ir tarptautinių ryšių departamento (</w:t>
      </w:r>
      <w:r w:rsidR="007520B7">
        <w:rPr>
          <w:rStyle w:val="FontStyle26"/>
          <w:sz w:val="24"/>
          <w:szCs w:val="24"/>
        </w:rPr>
        <w:t>l</w:t>
      </w:r>
      <w:r w:rsidR="0080721B">
        <w:rPr>
          <w:rStyle w:val="FontStyle26"/>
          <w:sz w:val="24"/>
          <w:szCs w:val="24"/>
        </w:rPr>
        <w:t>.</w:t>
      </w:r>
      <w:r w:rsidR="007520B7">
        <w:rPr>
          <w:rStyle w:val="FontStyle26"/>
          <w:sz w:val="24"/>
          <w:szCs w:val="24"/>
        </w:rPr>
        <w:t xml:space="preserve"> e</w:t>
      </w:r>
      <w:r w:rsidR="0080721B">
        <w:rPr>
          <w:rStyle w:val="FontStyle26"/>
          <w:sz w:val="24"/>
          <w:szCs w:val="24"/>
        </w:rPr>
        <w:t>.</w:t>
      </w:r>
      <w:r w:rsidR="007520B7">
        <w:rPr>
          <w:rStyle w:val="FontStyle26"/>
          <w:sz w:val="24"/>
          <w:szCs w:val="24"/>
        </w:rPr>
        <w:t xml:space="preserve"> </w:t>
      </w:r>
      <w:r w:rsidR="00CF2B04" w:rsidRPr="004747BB">
        <w:rPr>
          <w:rStyle w:val="FontStyle26"/>
          <w:sz w:val="24"/>
          <w:szCs w:val="24"/>
        </w:rPr>
        <w:t>departamento direktori</w:t>
      </w:r>
      <w:r w:rsidR="007520B7">
        <w:rPr>
          <w:rStyle w:val="FontStyle26"/>
          <w:sz w:val="24"/>
          <w:szCs w:val="24"/>
        </w:rPr>
        <w:t>a</w:t>
      </w:r>
      <w:r w:rsidR="00CF2B04" w:rsidRPr="004747BB">
        <w:rPr>
          <w:rStyle w:val="FontStyle26"/>
          <w:sz w:val="24"/>
          <w:szCs w:val="24"/>
        </w:rPr>
        <w:t>us</w:t>
      </w:r>
      <w:r w:rsidR="007520B7">
        <w:rPr>
          <w:rStyle w:val="FontStyle26"/>
          <w:sz w:val="24"/>
          <w:szCs w:val="24"/>
        </w:rPr>
        <w:t xml:space="preserve"> pareigas</w:t>
      </w:r>
      <w:r w:rsidR="00CF2B04" w:rsidRPr="004747BB">
        <w:rPr>
          <w:rStyle w:val="FontStyle26"/>
          <w:sz w:val="24"/>
          <w:szCs w:val="24"/>
        </w:rPr>
        <w:t xml:space="preserve"> </w:t>
      </w:r>
      <w:r w:rsidR="007520B7">
        <w:rPr>
          <w:rStyle w:val="FontStyle26"/>
          <w:sz w:val="24"/>
          <w:szCs w:val="24"/>
        </w:rPr>
        <w:t>Nerijus Kaučikas</w:t>
      </w:r>
      <w:r w:rsidR="00CF2B04" w:rsidRPr="004747BB">
        <w:rPr>
          <w:rStyle w:val="FontStyle26"/>
          <w:sz w:val="24"/>
          <w:szCs w:val="24"/>
        </w:rPr>
        <w:t xml:space="preserve">, tel. 239 </w:t>
      </w:r>
      <w:r w:rsidR="00BF1760" w:rsidRPr="004747BB">
        <w:rPr>
          <w:rStyle w:val="FontStyle26"/>
          <w:sz w:val="24"/>
          <w:szCs w:val="24"/>
        </w:rPr>
        <w:t>3</w:t>
      </w:r>
      <w:r w:rsidR="007520B7">
        <w:rPr>
          <w:rStyle w:val="FontStyle26"/>
          <w:sz w:val="24"/>
          <w:szCs w:val="24"/>
        </w:rPr>
        <w:t>950</w:t>
      </w:r>
      <w:r w:rsidR="00CF2B04" w:rsidRPr="004747BB">
        <w:rPr>
          <w:rStyle w:val="FontStyle26"/>
          <w:sz w:val="24"/>
          <w:szCs w:val="24"/>
        </w:rPr>
        <w:t>, el. p.</w:t>
      </w:r>
      <w:r w:rsidR="007520B7">
        <w:rPr>
          <w:rStyle w:val="FontStyle26"/>
          <w:sz w:val="24"/>
          <w:szCs w:val="24"/>
        </w:rPr>
        <w:t xml:space="preserve"> </w:t>
      </w:r>
      <w:proofErr w:type="spellStart"/>
      <w:r w:rsidR="007520B7">
        <w:rPr>
          <w:rStyle w:val="FontStyle26"/>
          <w:sz w:val="24"/>
          <w:szCs w:val="24"/>
        </w:rPr>
        <w:t>nerijus.kaucikas</w:t>
      </w:r>
      <w:r w:rsidR="00CF2B04" w:rsidRPr="004747BB">
        <w:rPr>
          <w:rStyle w:val="FontStyle26"/>
          <w:sz w:val="24"/>
          <w:szCs w:val="24"/>
        </w:rPr>
        <w:t>@sumin.lt</w:t>
      </w:r>
      <w:proofErr w:type="spellEnd"/>
      <w:r w:rsidR="00CF2B04" w:rsidRPr="004747BB">
        <w:rPr>
          <w:rStyle w:val="FontStyle26"/>
          <w:sz w:val="24"/>
          <w:szCs w:val="24"/>
        </w:rPr>
        <w:t xml:space="preserve">) Tarptautinio bendradarbiavimo skyriaus </w:t>
      </w:r>
      <w:r w:rsidR="00B039E3" w:rsidRPr="004747BB">
        <w:rPr>
          <w:rStyle w:val="FontStyle26"/>
          <w:sz w:val="24"/>
          <w:szCs w:val="24"/>
        </w:rPr>
        <w:t>(</w:t>
      </w:r>
      <w:r w:rsidR="008971C9">
        <w:rPr>
          <w:rStyle w:val="FontStyle26"/>
          <w:sz w:val="24"/>
          <w:szCs w:val="24"/>
        </w:rPr>
        <w:t xml:space="preserve">l. e. </w:t>
      </w:r>
      <w:r w:rsidR="00B039E3" w:rsidRPr="004747BB">
        <w:t>skyriaus vedėj</w:t>
      </w:r>
      <w:r w:rsidR="008971C9">
        <w:t>o pareigas</w:t>
      </w:r>
      <w:r w:rsidR="00B039E3" w:rsidRPr="004747BB">
        <w:t xml:space="preserve"> </w:t>
      </w:r>
      <w:r w:rsidR="008971C9">
        <w:t xml:space="preserve">Vaiva </w:t>
      </w:r>
      <w:proofErr w:type="spellStart"/>
      <w:r w:rsidR="008971C9">
        <w:t>Obelevičienė</w:t>
      </w:r>
      <w:proofErr w:type="spellEnd"/>
      <w:r w:rsidR="00B039E3" w:rsidRPr="004747BB">
        <w:t xml:space="preserve">, tel. 239 </w:t>
      </w:r>
      <w:r w:rsidR="008971C9">
        <w:t>39</w:t>
      </w:r>
      <w:r w:rsidR="00B039E3" w:rsidRPr="004747BB">
        <w:t>38, el.</w:t>
      </w:r>
      <w:r w:rsidR="00A52BC5" w:rsidRPr="004747BB">
        <w:t xml:space="preserve"> </w:t>
      </w:r>
      <w:r w:rsidR="00B039E3" w:rsidRPr="004747BB">
        <w:t>p</w:t>
      </w:r>
      <w:r w:rsidR="00A52BC5" w:rsidRPr="004747BB">
        <w:t>.</w:t>
      </w:r>
      <w:r w:rsidR="00B039E3" w:rsidRPr="004747BB">
        <w:t xml:space="preserve"> </w:t>
      </w:r>
      <w:proofErr w:type="spellStart"/>
      <w:r w:rsidR="008971C9">
        <w:t>vaiva.obeleviciene</w:t>
      </w:r>
      <w:r w:rsidR="00B039E3" w:rsidRPr="004747BB">
        <w:t>@sumin.lt</w:t>
      </w:r>
      <w:proofErr w:type="spellEnd"/>
      <w:r w:rsidR="00B039E3" w:rsidRPr="004747BB">
        <w:rPr>
          <w:rStyle w:val="FontStyle26"/>
          <w:sz w:val="24"/>
          <w:szCs w:val="24"/>
        </w:rPr>
        <w:t xml:space="preserve">) </w:t>
      </w:r>
      <w:r w:rsidR="00CF2B04" w:rsidRPr="004747BB">
        <w:rPr>
          <w:rStyle w:val="FontStyle26"/>
          <w:sz w:val="24"/>
          <w:szCs w:val="24"/>
        </w:rPr>
        <w:t xml:space="preserve">vyriausiasis specialistas </w:t>
      </w:r>
      <w:proofErr w:type="spellStart"/>
      <w:r w:rsidR="00CF2B04" w:rsidRPr="004747BB">
        <w:rPr>
          <w:rStyle w:val="FontStyle26"/>
          <w:sz w:val="24"/>
          <w:szCs w:val="24"/>
        </w:rPr>
        <w:t>Dmitrij</w:t>
      </w:r>
      <w:r w:rsidR="00721ADD" w:rsidRPr="004747BB">
        <w:rPr>
          <w:rStyle w:val="FontStyle26"/>
          <w:sz w:val="24"/>
          <w:szCs w:val="24"/>
        </w:rPr>
        <w:t>us</w:t>
      </w:r>
      <w:proofErr w:type="spellEnd"/>
      <w:r w:rsidR="00CF2B04" w:rsidRPr="004747BB">
        <w:rPr>
          <w:rStyle w:val="FontStyle26"/>
          <w:sz w:val="24"/>
          <w:szCs w:val="24"/>
        </w:rPr>
        <w:t xml:space="preserve"> Zadojenko (tel. 239 3968, el. p. </w:t>
      </w:r>
      <w:proofErr w:type="spellStart"/>
      <w:r w:rsidR="00CF2B04" w:rsidRPr="004747BB">
        <w:rPr>
          <w:rStyle w:val="FontStyle26"/>
          <w:sz w:val="24"/>
          <w:szCs w:val="24"/>
        </w:rPr>
        <w:t>dmitrij.zadojenko@sumin.lt</w:t>
      </w:r>
      <w:proofErr w:type="spellEnd"/>
      <w:r w:rsidR="00CF2B04" w:rsidRPr="004747BB">
        <w:rPr>
          <w:rStyle w:val="FontStyle26"/>
          <w:sz w:val="24"/>
          <w:szCs w:val="24"/>
        </w:rPr>
        <w:t>).</w:t>
      </w:r>
    </w:p>
    <w:p w14:paraId="1ECB7C82" w14:textId="77777777" w:rsidR="00CF2B04" w:rsidRPr="004747BB" w:rsidRDefault="00CF2B04" w:rsidP="00564FE3">
      <w:pPr>
        <w:ind w:firstLine="709"/>
        <w:jc w:val="both"/>
        <w:rPr>
          <w:b/>
        </w:rPr>
      </w:pPr>
    </w:p>
    <w:p w14:paraId="1ECB7C83" w14:textId="202EF624" w:rsidR="00E40A5A" w:rsidRPr="004747BB" w:rsidRDefault="00C044F1" w:rsidP="00564FE3">
      <w:pPr>
        <w:ind w:firstLine="709"/>
        <w:jc w:val="both"/>
        <w:rPr>
          <w:b/>
        </w:rPr>
      </w:pPr>
      <w:r w:rsidRPr="004747BB">
        <w:rPr>
          <w:b/>
        </w:rPr>
        <w:t>3</w:t>
      </w:r>
      <w:r w:rsidR="00B25572" w:rsidRPr="004747BB">
        <w:rPr>
          <w:b/>
        </w:rPr>
        <w:t>.</w:t>
      </w:r>
      <w:r w:rsidR="00B25572" w:rsidRPr="004747BB">
        <w:t xml:space="preserve"> </w:t>
      </w:r>
      <w:r w:rsidR="0046632A" w:rsidRPr="00EE57A0">
        <w:rPr>
          <w:b/>
          <w:bCs/>
        </w:rPr>
        <w:t>Kaip šiuo metu yra reguliuojami Įstatymų projektuose aptarti teisiniai santykiai.</w:t>
      </w:r>
    </w:p>
    <w:p w14:paraId="44CF13B9" w14:textId="77777777" w:rsidR="00937D4F" w:rsidRDefault="00646E5D" w:rsidP="00937D4F">
      <w:pPr>
        <w:ind w:firstLine="709"/>
        <w:jc w:val="both"/>
      </w:pPr>
      <w:r>
        <w:rPr>
          <w:bCs/>
        </w:rPr>
        <w:t>Lietuvos Respublika neturi dvišalio oro susisiekimo susitarimo su Izraelio Valstyb</w:t>
      </w:r>
      <w:r w:rsidR="002D0DA7">
        <w:rPr>
          <w:bCs/>
        </w:rPr>
        <w:t>e</w:t>
      </w:r>
      <w:r>
        <w:rPr>
          <w:bCs/>
        </w:rPr>
        <w:t xml:space="preserve">. </w:t>
      </w:r>
    </w:p>
    <w:p w14:paraId="5D5C9BBA" w14:textId="7AD684D6" w:rsidR="00937D4F" w:rsidRDefault="00937D4F" w:rsidP="00937D4F">
      <w:pPr>
        <w:ind w:firstLine="709"/>
        <w:jc w:val="both"/>
      </w:pPr>
      <w:r>
        <w:t>Šiuo metu o</w:t>
      </w:r>
      <w:r w:rsidRPr="00CD6D2C">
        <w:t>ro susisiekim</w:t>
      </w:r>
      <w:r>
        <w:t xml:space="preserve">o </w:t>
      </w:r>
      <w:r w:rsidRPr="00CD6D2C">
        <w:t xml:space="preserve">tarp Lietuvos </w:t>
      </w:r>
      <w:r>
        <w:t xml:space="preserve">Respublikos </w:t>
      </w:r>
      <w:r w:rsidRPr="00CD6D2C">
        <w:t xml:space="preserve">ir Izraelio </w:t>
      </w:r>
      <w:r>
        <w:t>V</w:t>
      </w:r>
      <w:r w:rsidRPr="00CD6D2C">
        <w:t xml:space="preserve">alstybės </w:t>
      </w:r>
      <w:r>
        <w:t>vykdymas</w:t>
      </w:r>
      <w:r w:rsidRPr="00CD6D2C">
        <w:t xml:space="preserve"> </w:t>
      </w:r>
      <w:r>
        <w:t xml:space="preserve">reguliuojamas </w:t>
      </w:r>
      <w:r w:rsidRPr="00CD6D2C">
        <w:t>Susitarim</w:t>
      </w:r>
      <w:r>
        <w:t>o nuostatomis, kadangi, vadovaujantis Susitarimo 30 str</w:t>
      </w:r>
      <w:r w:rsidR="00053E1D">
        <w:t>aipsnio</w:t>
      </w:r>
      <w:r>
        <w:t xml:space="preserve"> 1 d</w:t>
      </w:r>
      <w:r w:rsidR="00053E1D">
        <w:t>alimi</w:t>
      </w:r>
      <w:r>
        <w:t xml:space="preserve">, jis yra </w:t>
      </w:r>
      <w:r w:rsidRPr="00CD6D2C">
        <w:t>laikinai taikomas</w:t>
      </w:r>
      <w:r>
        <w:t xml:space="preserve"> </w:t>
      </w:r>
      <w:r w:rsidRPr="00CD6D2C">
        <w:t xml:space="preserve">nuo pasirašymo dienos, t. y. nuo 2013 m. birželio 10 d. </w:t>
      </w:r>
    </w:p>
    <w:p w14:paraId="1ECB7C85" w14:textId="77777777" w:rsidR="00564666" w:rsidRPr="004747BB" w:rsidRDefault="00564666" w:rsidP="00564FE3">
      <w:pPr>
        <w:tabs>
          <w:tab w:val="left" w:pos="720"/>
        </w:tabs>
        <w:ind w:firstLine="709"/>
        <w:jc w:val="both"/>
      </w:pPr>
    </w:p>
    <w:p w14:paraId="1ECB7C86" w14:textId="44A594AD" w:rsidR="00BB5B0B" w:rsidRPr="004747BB" w:rsidRDefault="00C044F1" w:rsidP="00564FE3">
      <w:pPr>
        <w:ind w:firstLine="709"/>
        <w:jc w:val="both"/>
        <w:rPr>
          <w:b/>
        </w:rPr>
      </w:pPr>
      <w:r w:rsidRPr="004747BB">
        <w:rPr>
          <w:b/>
        </w:rPr>
        <w:t>4</w:t>
      </w:r>
      <w:r w:rsidR="00B25572" w:rsidRPr="004747BB">
        <w:rPr>
          <w:b/>
        </w:rPr>
        <w:t xml:space="preserve">. </w:t>
      </w:r>
      <w:r w:rsidR="0046632A">
        <w:rPr>
          <w:b/>
        </w:rPr>
        <w:t>Kokios s</w:t>
      </w:r>
      <w:r w:rsidR="0046632A" w:rsidRPr="00EE57A0">
        <w:rPr>
          <w:b/>
        </w:rPr>
        <w:t>iūlomos naujos teisinio reguliavimo nuostatos ir kokių teigiamų rezultatų laukiama.</w:t>
      </w:r>
    </w:p>
    <w:p w14:paraId="1ECB7C87" w14:textId="51F952BC" w:rsidR="00095B3F" w:rsidRPr="00D2101D" w:rsidRDefault="00380B35" w:rsidP="00564FE3">
      <w:pPr>
        <w:pStyle w:val="BodyTextIndent"/>
        <w:spacing w:after="0"/>
        <w:ind w:left="0" w:firstLine="709"/>
        <w:jc w:val="both"/>
        <w:rPr>
          <w:sz w:val="24"/>
          <w:szCs w:val="24"/>
          <w:lang w:val="lt-LT"/>
        </w:rPr>
      </w:pPr>
      <w:r w:rsidRPr="004C006E">
        <w:rPr>
          <w:sz w:val="24"/>
          <w:szCs w:val="24"/>
          <w:lang w:val="lt-LT"/>
        </w:rPr>
        <w:t>P</w:t>
      </w:r>
      <w:r w:rsidRPr="00D2101D">
        <w:rPr>
          <w:sz w:val="24"/>
          <w:szCs w:val="24"/>
          <w:lang w:val="lt-LT"/>
        </w:rPr>
        <w:t xml:space="preserve">riėmus įstatymą ir ratifikavus </w:t>
      </w:r>
      <w:r w:rsidR="00646E5D">
        <w:rPr>
          <w:sz w:val="24"/>
          <w:szCs w:val="24"/>
          <w:lang w:val="lt-LT"/>
        </w:rPr>
        <w:t>Susitarim</w:t>
      </w:r>
      <w:r w:rsidR="000A7AAF">
        <w:rPr>
          <w:sz w:val="24"/>
          <w:szCs w:val="24"/>
          <w:lang w:val="lt-LT"/>
        </w:rPr>
        <w:t>ą</w:t>
      </w:r>
      <w:r w:rsidRPr="00D2101D">
        <w:rPr>
          <w:sz w:val="24"/>
          <w:szCs w:val="24"/>
          <w:lang w:val="lt-LT"/>
        </w:rPr>
        <w:t>, bus įgyvendinti Lietuvos įsipareigojimai dėl ES teisės perkėlimo.</w:t>
      </w:r>
    </w:p>
    <w:p w14:paraId="1ECB7C88" w14:textId="77777777" w:rsidR="00CF2B04" w:rsidRPr="004747BB" w:rsidRDefault="00CF2B04" w:rsidP="00564FE3">
      <w:pPr>
        <w:pStyle w:val="BodyTextIndent"/>
        <w:spacing w:after="0"/>
        <w:ind w:left="0" w:firstLine="709"/>
        <w:jc w:val="both"/>
        <w:rPr>
          <w:b/>
          <w:sz w:val="24"/>
          <w:szCs w:val="24"/>
          <w:lang w:val="lt-LT"/>
        </w:rPr>
      </w:pPr>
    </w:p>
    <w:p w14:paraId="1ECB7C89" w14:textId="56AD9A13" w:rsidR="00E40A5A" w:rsidRPr="004747BB" w:rsidRDefault="00C044F1" w:rsidP="00564FE3">
      <w:pPr>
        <w:pStyle w:val="BodyTextIndent"/>
        <w:spacing w:after="0"/>
        <w:ind w:left="0" w:firstLine="709"/>
        <w:jc w:val="both"/>
        <w:rPr>
          <w:b/>
          <w:sz w:val="24"/>
          <w:szCs w:val="24"/>
          <w:lang w:val="lt-LT"/>
        </w:rPr>
      </w:pPr>
      <w:r w:rsidRPr="004747BB">
        <w:rPr>
          <w:b/>
          <w:sz w:val="24"/>
          <w:szCs w:val="24"/>
          <w:lang w:val="lt-LT"/>
        </w:rPr>
        <w:t>5</w:t>
      </w:r>
      <w:r w:rsidR="0069255D" w:rsidRPr="004747BB">
        <w:rPr>
          <w:b/>
          <w:sz w:val="24"/>
          <w:szCs w:val="24"/>
          <w:lang w:val="lt-LT"/>
        </w:rPr>
        <w:t>.</w:t>
      </w:r>
      <w:r w:rsidR="0069255D" w:rsidRPr="004747BB">
        <w:rPr>
          <w:b/>
          <w:i/>
          <w:sz w:val="24"/>
          <w:szCs w:val="24"/>
          <w:lang w:val="lt-LT"/>
        </w:rPr>
        <w:t xml:space="preserve"> </w:t>
      </w:r>
      <w:r w:rsidR="0046632A">
        <w:rPr>
          <w:b/>
          <w:sz w:val="24"/>
          <w:szCs w:val="24"/>
          <w:lang w:val="lt-LT" w:eastAsia="lt-LT"/>
        </w:rPr>
        <w:t>N</w:t>
      </w:r>
      <w:r w:rsidR="0046632A" w:rsidRPr="009866A6">
        <w:rPr>
          <w:b/>
          <w:sz w:val="24"/>
          <w:szCs w:val="24"/>
          <w:lang w:val="lt-LT" w:eastAsia="lt-LT"/>
        </w:rPr>
        <w:t>umatomo teisinio reguliavimo poveikio vertinimo rezultatai (jeigu rengiant įstatym</w:t>
      </w:r>
      <w:r w:rsidR="0046632A">
        <w:rPr>
          <w:b/>
          <w:sz w:val="24"/>
          <w:szCs w:val="24"/>
          <w:lang w:val="lt-LT" w:eastAsia="lt-LT"/>
        </w:rPr>
        <w:t>ų</w:t>
      </w:r>
      <w:r w:rsidR="0046632A" w:rsidRPr="009866A6">
        <w:rPr>
          <w:b/>
          <w:sz w:val="24"/>
          <w:szCs w:val="24"/>
          <w:lang w:val="lt-LT" w:eastAsia="lt-LT"/>
        </w:rPr>
        <w:t xml:space="preserve"> projekt</w:t>
      </w:r>
      <w:r w:rsidR="0046632A">
        <w:rPr>
          <w:b/>
          <w:sz w:val="24"/>
          <w:szCs w:val="24"/>
          <w:lang w:val="lt-LT" w:eastAsia="lt-LT"/>
        </w:rPr>
        <w:t>us</w:t>
      </w:r>
      <w:r w:rsidR="0046632A" w:rsidRPr="009866A6">
        <w:rPr>
          <w:b/>
          <w:sz w:val="24"/>
          <w:szCs w:val="24"/>
          <w:lang w:val="lt-LT" w:eastAsia="lt-LT"/>
        </w:rPr>
        <w:t xml:space="preserve"> toks vertinimas turi būti atliktas ir jo rezultatai nepateikiami atskiru dokumentu), galimos neigiamos priimt</w:t>
      </w:r>
      <w:r w:rsidR="0046632A">
        <w:rPr>
          <w:b/>
          <w:sz w:val="24"/>
          <w:szCs w:val="24"/>
          <w:lang w:val="lt-LT" w:eastAsia="lt-LT"/>
        </w:rPr>
        <w:t>ų</w:t>
      </w:r>
      <w:r w:rsidR="0046632A" w:rsidRPr="009866A6">
        <w:rPr>
          <w:b/>
          <w:sz w:val="24"/>
          <w:szCs w:val="24"/>
          <w:lang w:val="lt-LT" w:eastAsia="lt-LT"/>
        </w:rPr>
        <w:t xml:space="preserve"> įstatym</w:t>
      </w:r>
      <w:r w:rsidR="0046632A">
        <w:rPr>
          <w:b/>
          <w:sz w:val="24"/>
          <w:szCs w:val="24"/>
          <w:lang w:val="lt-LT" w:eastAsia="lt-LT"/>
        </w:rPr>
        <w:t>ų</w:t>
      </w:r>
      <w:r w:rsidR="0046632A" w:rsidRPr="009866A6">
        <w:rPr>
          <w:b/>
          <w:sz w:val="24"/>
          <w:szCs w:val="24"/>
          <w:lang w:val="lt-LT" w:eastAsia="lt-LT"/>
        </w:rPr>
        <w:t xml:space="preserve"> pasekmės ir kokių priemonių reikėtų imtis, kad tokių pasekmių būtų išvengta</w:t>
      </w:r>
      <w:r w:rsidR="0046632A" w:rsidRPr="009866A6">
        <w:rPr>
          <w:b/>
          <w:sz w:val="24"/>
          <w:szCs w:val="24"/>
          <w:lang w:val="lt-LT"/>
        </w:rPr>
        <w:t>.</w:t>
      </w:r>
    </w:p>
    <w:p w14:paraId="1ECB7C8A" w14:textId="77777777" w:rsidR="00E40A5A" w:rsidRDefault="0020671C" w:rsidP="00564FE3">
      <w:pPr>
        <w:pStyle w:val="BodyTextIndent"/>
        <w:tabs>
          <w:tab w:val="left" w:pos="426"/>
        </w:tabs>
        <w:spacing w:after="0"/>
        <w:ind w:left="0" w:firstLine="709"/>
        <w:jc w:val="both"/>
        <w:rPr>
          <w:sz w:val="24"/>
          <w:szCs w:val="24"/>
          <w:lang w:val="lt-LT"/>
        </w:rPr>
      </w:pPr>
      <w:r w:rsidRPr="004747BB">
        <w:rPr>
          <w:sz w:val="24"/>
          <w:szCs w:val="24"/>
          <w:lang w:val="lt-LT"/>
        </w:rPr>
        <w:t xml:space="preserve">Priėmus įstatymą, neigiamų pasekmių </w:t>
      </w:r>
      <w:r w:rsidR="00680084" w:rsidRPr="004747BB">
        <w:rPr>
          <w:sz w:val="24"/>
          <w:szCs w:val="24"/>
          <w:lang w:val="lt-LT"/>
        </w:rPr>
        <w:t>ekonomikai, socialinei aplinkai ar viešajam administravimui</w:t>
      </w:r>
      <w:r w:rsidR="00B039E3" w:rsidRPr="004747BB">
        <w:rPr>
          <w:sz w:val="24"/>
          <w:szCs w:val="24"/>
          <w:lang w:val="lt-LT"/>
        </w:rPr>
        <w:t xml:space="preserve"> nenumatoma</w:t>
      </w:r>
      <w:r w:rsidR="00E40A5A" w:rsidRPr="004747BB">
        <w:rPr>
          <w:sz w:val="24"/>
          <w:szCs w:val="24"/>
          <w:lang w:val="lt-LT"/>
        </w:rPr>
        <w:t>.</w:t>
      </w:r>
    </w:p>
    <w:p w14:paraId="1ECB7C8B" w14:textId="77777777" w:rsidR="009E0F7A" w:rsidRPr="004747BB" w:rsidRDefault="009E0F7A" w:rsidP="00564FE3">
      <w:pPr>
        <w:pStyle w:val="BodyTextIndent"/>
        <w:tabs>
          <w:tab w:val="left" w:pos="426"/>
        </w:tabs>
        <w:spacing w:after="0"/>
        <w:ind w:left="0" w:firstLine="709"/>
        <w:jc w:val="both"/>
        <w:rPr>
          <w:sz w:val="24"/>
          <w:szCs w:val="24"/>
          <w:lang w:val="lt-LT"/>
        </w:rPr>
      </w:pPr>
    </w:p>
    <w:p w14:paraId="1ECB7C8C" w14:textId="231C91F4" w:rsidR="00E40A5A" w:rsidRPr="004747BB" w:rsidRDefault="00C044F1" w:rsidP="00564FE3">
      <w:pPr>
        <w:pStyle w:val="BodyTextIndent"/>
        <w:spacing w:after="0"/>
        <w:ind w:left="0" w:firstLine="709"/>
        <w:jc w:val="both"/>
        <w:rPr>
          <w:b/>
          <w:sz w:val="24"/>
          <w:szCs w:val="24"/>
          <w:lang w:val="lt-LT"/>
        </w:rPr>
      </w:pPr>
      <w:r w:rsidRPr="004747BB">
        <w:rPr>
          <w:b/>
          <w:sz w:val="24"/>
          <w:szCs w:val="24"/>
          <w:lang w:val="lt-LT"/>
        </w:rPr>
        <w:t>6</w:t>
      </w:r>
      <w:r w:rsidR="0069255D" w:rsidRPr="004747BB">
        <w:rPr>
          <w:b/>
          <w:sz w:val="24"/>
          <w:szCs w:val="24"/>
          <w:lang w:val="lt-LT"/>
        </w:rPr>
        <w:t xml:space="preserve">. </w:t>
      </w:r>
      <w:r w:rsidR="0046632A">
        <w:rPr>
          <w:b/>
          <w:sz w:val="24"/>
          <w:szCs w:val="24"/>
          <w:lang w:val="lt-LT"/>
        </w:rPr>
        <w:t>K</w:t>
      </w:r>
      <w:r w:rsidR="0046632A" w:rsidRPr="009866A6">
        <w:rPr>
          <w:b/>
          <w:sz w:val="24"/>
          <w:szCs w:val="24"/>
          <w:lang w:val="lt-LT" w:eastAsia="lt-LT"/>
        </w:rPr>
        <w:t>okią įtaką priimt</w:t>
      </w:r>
      <w:r w:rsidR="0046632A">
        <w:rPr>
          <w:b/>
          <w:sz w:val="24"/>
          <w:szCs w:val="24"/>
          <w:lang w:val="lt-LT" w:eastAsia="lt-LT"/>
        </w:rPr>
        <w:t>i</w:t>
      </w:r>
      <w:r w:rsidR="0046632A" w:rsidRPr="009866A6">
        <w:rPr>
          <w:b/>
          <w:sz w:val="24"/>
          <w:szCs w:val="24"/>
          <w:lang w:val="lt-LT" w:eastAsia="lt-LT"/>
        </w:rPr>
        <w:t xml:space="preserve"> įstatyma</w:t>
      </w:r>
      <w:r w:rsidR="0046632A">
        <w:rPr>
          <w:b/>
          <w:sz w:val="24"/>
          <w:szCs w:val="24"/>
          <w:lang w:val="lt-LT" w:eastAsia="lt-LT"/>
        </w:rPr>
        <w:t>i</w:t>
      </w:r>
      <w:r w:rsidR="0046632A" w:rsidRPr="009866A6">
        <w:rPr>
          <w:b/>
          <w:sz w:val="24"/>
          <w:szCs w:val="24"/>
          <w:lang w:val="lt-LT" w:eastAsia="lt-LT"/>
        </w:rPr>
        <w:t xml:space="preserve"> turės kriminogeninei situacijai, korupcijai</w:t>
      </w:r>
      <w:r w:rsidR="0046632A" w:rsidRPr="009866A6">
        <w:rPr>
          <w:b/>
          <w:sz w:val="24"/>
          <w:szCs w:val="24"/>
          <w:lang w:val="lt-LT"/>
        </w:rPr>
        <w:t>.</w:t>
      </w:r>
    </w:p>
    <w:p w14:paraId="1ECB7C8D" w14:textId="77777777" w:rsidR="000E235A" w:rsidRPr="004747BB" w:rsidRDefault="00583B77" w:rsidP="00721ADD">
      <w:pPr>
        <w:pStyle w:val="BodyTextIndent"/>
        <w:spacing w:after="0"/>
        <w:ind w:left="0" w:firstLine="709"/>
        <w:jc w:val="both"/>
        <w:rPr>
          <w:sz w:val="24"/>
          <w:szCs w:val="24"/>
          <w:lang w:val="lt-LT"/>
        </w:rPr>
      </w:pPr>
      <w:r w:rsidRPr="004747BB">
        <w:rPr>
          <w:sz w:val="24"/>
          <w:szCs w:val="24"/>
          <w:lang w:val="lt-LT"/>
        </w:rPr>
        <w:t>Priimtas į</w:t>
      </w:r>
      <w:r w:rsidR="00E40A5A" w:rsidRPr="004747BB">
        <w:rPr>
          <w:sz w:val="24"/>
          <w:szCs w:val="24"/>
          <w:lang w:val="lt-LT"/>
        </w:rPr>
        <w:t>statym</w:t>
      </w:r>
      <w:r w:rsidRPr="004747BB">
        <w:rPr>
          <w:sz w:val="24"/>
          <w:szCs w:val="24"/>
          <w:lang w:val="lt-LT"/>
        </w:rPr>
        <w:t>as</w:t>
      </w:r>
      <w:r w:rsidR="00E40A5A" w:rsidRPr="004747BB">
        <w:rPr>
          <w:sz w:val="24"/>
          <w:szCs w:val="24"/>
          <w:lang w:val="lt-LT"/>
        </w:rPr>
        <w:t xml:space="preserve"> kriminogeninei situacijai ir korupcijai įtakos neturės.</w:t>
      </w:r>
      <w:r w:rsidR="00095B3F" w:rsidRPr="004747BB">
        <w:rPr>
          <w:sz w:val="24"/>
          <w:szCs w:val="24"/>
          <w:lang w:val="lt-LT"/>
        </w:rPr>
        <w:t xml:space="preserve"> </w:t>
      </w:r>
    </w:p>
    <w:p w14:paraId="1ECB7C8E" w14:textId="77777777" w:rsidR="00095B3F" w:rsidRPr="004747BB" w:rsidRDefault="00095B3F" w:rsidP="00721ADD">
      <w:pPr>
        <w:pStyle w:val="BodyTextIndent"/>
        <w:spacing w:after="0"/>
        <w:ind w:left="0" w:firstLine="709"/>
        <w:jc w:val="both"/>
        <w:rPr>
          <w:sz w:val="24"/>
          <w:szCs w:val="24"/>
          <w:lang w:val="lt-LT"/>
        </w:rPr>
      </w:pPr>
    </w:p>
    <w:p w14:paraId="1ECB7C8F" w14:textId="7301D292" w:rsidR="00E40A5A" w:rsidRPr="004747BB" w:rsidRDefault="00C044F1" w:rsidP="00721ADD">
      <w:pPr>
        <w:pStyle w:val="BodyTextIndent"/>
        <w:spacing w:after="0"/>
        <w:ind w:left="0" w:firstLine="709"/>
        <w:jc w:val="both"/>
        <w:rPr>
          <w:b/>
          <w:sz w:val="24"/>
          <w:szCs w:val="24"/>
          <w:lang w:val="lt-LT"/>
        </w:rPr>
      </w:pPr>
      <w:r w:rsidRPr="004747BB">
        <w:rPr>
          <w:b/>
          <w:sz w:val="24"/>
          <w:szCs w:val="24"/>
          <w:lang w:val="lt-LT"/>
        </w:rPr>
        <w:t>7</w:t>
      </w:r>
      <w:r w:rsidR="00BA3292" w:rsidRPr="004747BB">
        <w:rPr>
          <w:b/>
          <w:sz w:val="24"/>
          <w:szCs w:val="24"/>
          <w:lang w:val="lt-LT"/>
        </w:rPr>
        <w:t xml:space="preserve">. </w:t>
      </w:r>
      <w:r w:rsidR="0046632A" w:rsidRPr="00EE57A0">
        <w:rPr>
          <w:b/>
          <w:sz w:val="24"/>
          <w:szCs w:val="24"/>
          <w:lang w:val="lt-LT"/>
        </w:rPr>
        <w:t>Kaip įstatymų įgyvendinimas atsilieps verslo sąlygoms ir jo plėtrai.</w:t>
      </w:r>
    </w:p>
    <w:p w14:paraId="1ECB7C90" w14:textId="77777777" w:rsidR="00CF2B04" w:rsidRPr="004747BB" w:rsidRDefault="00CF2B04" w:rsidP="00721ADD">
      <w:pPr>
        <w:tabs>
          <w:tab w:val="left" w:pos="720"/>
        </w:tabs>
        <w:ind w:firstLine="709"/>
        <w:jc w:val="both"/>
        <w:rPr>
          <w:rFonts w:eastAsia="Batang"/>
          <w:color w:val="000000"/>
          <w:lang w:eastAsia="ko-KR"/>
        </w:rPr>
      </w:pPr>
      <w:r w:rsidRPr="004747BB">
        <w:t>Priėmus įstatymą</w:t>
      </w:r>
      <w:r w:rsidRPr="004747BB">
        <w:rPr>
          <w:rFonts w:eastAsia="Batang"/>
          <w:color w:val="000000"/>
          <w:lang w:eastAsia="ko-KR"/>
        </w:rPr>
        <w:t xml:space="preserve"> įtak</w:t>
      </w:r>
      <w:r w:rsidR="00380B35" w:rsidRPr="004747BB">
        <w:rPr>
          <w:rFonts w:eastAsia="Batang"/>
          <w:color w:val="000000"/>
          <w:lang w:eastAsia="ko-KR"/>
        </w:rPr>
        <w:t>os</w:t>
      </w:r>
      <w:r w:rsidRPr="004747BB">
        <w:rPr>
          <w:rFonts w:eastAsia="Batang"/>
          <w:color w:val="000000"/>
          <w:lang w:eastAsia="ko-KR"/>
        </w:rPr>
        <w:t xml:space="preserve"> verslo sąlygoms</w:t>
      </w:r>
      <w:r w:rsidR="00380B35" w:rsidRPr="004747BB">
        <w:rPr>
          <w:rFonts w:eastAsia="Batang"/>
          <w:color w:val="000000"/>
          <w:lang w:eastAsia="ko-KR"/>
        </w:rPr>
        <w:t xml:space="preserve"> nenumatoma.</w:t>
      </w:r>
    </w:p>
    <w:p w14:paraId="1ECB7C91" w14:textId="77777777" w:rsidR="00E56CE0" w:rsidRPr="004747BB" w:rsidRDefault="00E56CE0" w:rsidP="00721ADD">
      <w:pPr>
        <w:pStyle w:val="BodyTextIndent"/>
        <w:spacing w:after="0"/>
        <w:ind w:left="0" w:firstLine="709"/>
        <w:jc w:val="both"/>
        <w:rPr>
          <w:sz w:val="24"/>
          <w:szCs w:val="24"/>
          <w:lang w:val="lt-LT"/>
        </w:rPr>
      </w:pPr>
    </w:p>
    <w:p w14:paraId="1ECB7C92" w14:textId="47D3A230" w:rsidR="00E40A5A" w:rsidRPr="004747BB" w:rsidRDefault="00C27A6B" w:rsidP="00721ADD">
      <w:pPr>
        <w:pStyle w:val="BodyTextIndent"/>
        <w:spacing w:after="0"/>
        <w:ind w:left="0" w:firstLine="709"/>
        <w:jc w:val="both"/>
        <w:rPr>
          <w:b/>
          <w:sz w:val="24"/>
          <w:szCs w:val="24"/>
          <w:lang w:val="lt-LT"/>
        </w:rPr>
      </w:pPr>
      <w:r w:rsidRPr="004747BB">
        <w:rPr>
          <w:b/>
          <w:sz w:val="24"/>
          <w:szCs w:val="24"/>
          <w:lang w:val="lt-LT"/>
        </w:rPr>
        <w:t xml:space="preserve">8. </w:t>
      </w:r>
      <w:r w:rsidR="0046632A" w:rsidRPr="00EE57A0">
        <w:rPr>
          <w:b/>
          <w:bCs/>
          <w:sz w:val="24"/>
          <w:szCs w:val="24"/>
          <w:lang w:val="lt-LT"/>
        </w:rPr>
        <w:t>Įstatymų inkorporavimas į teisinę sistemą, kokius teisės aktus būtina priimti, kokius galiojančius teisės aktus reikia pakeisti ar pripažinti netekusiais galios.</w:t>
      </w:r>
    </w:p>
    <w:p w14:paraId="1ECB7C93" w14:textId="0C6CDDD2" w:rsidR="00CF2B04" w:rsidRPr="004747BB" w:rsidRDefault="00CF2B04" w:rsidP="00721ADD">
      <w:pPr>
        <w:tabs>
          <w:tab w:val="left" w:pos="720"/>
        </w:tabs>
        <w:ind w:firstLine="709"/>
        <w:jc w:val="both"/>
        <w:rPr>
          <w:b/>
        </w:rPr>
      </w:pPr>
      <w:r w:rsidRPr="004747BB">
        <w:t xml:space="preserve">Priėmus įstatymą ir ratifikavus </w:t>
      </w:r>
      <w:r w:rsidR="00646E5D">
        <w:t>Susitarim</w:t>
      </w:r>
      <w:r w:rsidRPr="004747BB">
        <w:t xml:space="preserve">ą, </w:t>
      </w:r>
      <w:r w:rsidR="00B039E3" w:rsidRPr="004747BB">
        <w:t xml:space="preserve">priimti, </w:t>
      </w:r>
      <w:r w:rsidRPr="004747BB">
        <w:t>pakeisti ir p</w:t>
      </w:r>
      <w:r w:rsidR="008643C1" w:rsidRPr="004747BB">
        <w:t>ripaž</w:t>
      </w:r>
      <w:r w:rsidRPr="004747BB">
        <w:t xml:space="preserve">inti </w:t>
      </w:r>
      <w:r w:rsidR="008643C1" w:rsidRPr="004747BB">
        <w:t xml:space="preserve">netekusiais </w:t>
      </w:r>
      <w:r w:rsidRPr="004747BB">
        <w:t>galio</w:t>
      </w:r>
      <w:r w:rsidR="008643C1" w:rsidRPr="004747BB">
        <w:t>s</w:t>
      </w:r>
      <w:r w:rsidRPr="004747BB">
        <w:t xml:space="preserve"> </w:t>
      </w:r>
      <w:r w:rsidR="00B039E3" w:rsidRPr="004747BB">
        <w:t>įstatym</w:t>
      </w:r>
      <w:r w:rsidRPr="004747BB">
        <w:t>ų nereikės.</w:t>
      </w:r>
    </w:p>
    <w:p w14:paraId="1ECB7C94" w14:textId="77777777" w:rsidR="0028311E" w:rsidRPr="004747BB" w:rsidRDefault="0028311E" w:rsidP="00721ADD">
      <w:pPr>
        <w:pStyle w:val="BodyTextIndent"/>
        <w:spacing w:after="0"/>
        <w:ind w:left="0" w:firstLine="709"/>
        <w:jc w:val="both"/>
        <w:rPr>
          <w:sz w:val="24"/>
          <w:szCs w:val="24"/>
          <w:lang w:val="lt-LT"/>
        </w:rPr>
      </w:pPr>
    </w:p>
    <w:p w14:paraId="1ECB7C95" w14:textId="2A59B0E1" w:rsidR="00263E7D" w:rsidRPr="004747BB" w:rsidRDefault="008019FA" w:rsidP="00721ADD">
      <w:pPr>
        <w:pStyle w:val="BodyTextIndent"/>
        <w:spacing w:after="0"/>
        <w:ind w:left="0" w:firstLine="709"/>
        <w:jc w:val="both"/>
        <w:rPr>
          <w:b/>
          <w:sz w:val="24"/>
          <w:szCs w:val="24"/>
          <w:lang w:val="lt-LT"/>
        </w:rPr>
      </w:pPr>
      <w:r w:rsidRPr="004747BB">
        <w:rPr>
          <w:b/>
          <w:sz w:val="24"/>
          <w:szCs w:val="24"/>
          <w:lang w:val="lt-LT"/>
        </w:rPr>
        <w:t>9</w:t>
      </w:r>
      <w:r w:rsidR="00D663AA" w:rsidRPr="004747BB">
        <w:rPr>
          <w:b/>
          <w:sz w:val="24"/>
          <w:szCs w:val="24"/>
          <w:lang w:val="lt-LT"/>
        </w:rPr>
        <w:t>.</w:t>
      </w:r>
      <w:r w:rsidR="00263E7D" w:rsidRPr="004747BB">
        <w:rPr>
          <w:b/>
          <w:sz w:val="24"/>
          <w:szCs w:val="24"/>
          <w:lang w:val="lt-LT"/>
        </w:rPr>
        <w:t xml:space="preserve"> </w:t>
      </w:r>
      <w:r w:rsidR="0046632A">
        <w:rPr>
          <w:b/>
          <w:sz w:val="24"/>
          <w:szCs w:val="24"/>
          <w:lang w:val="lt-LT"/>
        </w:rPr>
        <w:t>A</w:t>
      </w:r>
      <w:r w:rsidR="0046632A" w:rsidRPr="009866A6">
        <w:rPr>
          <w:b/>
          <w:sz w:val="24"/>
          <w:szCs w:val="24"/>
          <w:lang w:val="lt-LT" w:eastAsia="lt-LT"/>
        </w:rPr>
        <w:t>r įstatym</w:t>
      </w:r>
      <w:r w:rsidR="0046632A">
        <w:rPr>
          <w:b/>
          <w:sz w:val="24"/>
          <w:szCs w:val="24"/>
          <w:lang w:val="lt-LT" w:eastAsia="lt-LT"/>
        </w:rPr>
        <w:t>ų</w:t>
      </w:r>
      <w:r w:rsidR="0046632A" w:rsidRPr="009866A6">
        <w:rPr>
          <w:b/>
          <w:sz w:val="24"/>
          <w:szCs w:val="24"/>
          <w:lang w:val="lt-LT" w:eastAsia="lt-LT"/>
        </w:rPr>
        <w:t xml:space="preserve"> projekta</w:t>
      </w:r>
      <w:r w:rsidR="0046632A">
        <w:rPr>
          <w:b/>
          <w:sz w:val="24"/>
          <w:szCs w:val="24"/>
          <w:lang w:val="lt-LT" w:eastAsia="lt-LT"/>
        </w:rPr>
        <w:t>i</w:t>
      </w:r>
      <w:r w:rsidR="0046632A" w:rsidRPr="009866A6">
        <w:rPr>
          <w:b/>
          <w:sz w:val="24"/>
          <w:szCs w:val="24"/>
          <w:lang w:val="lt-LT" w:eastAsia="lt-LT"/>
        </w:rPr>
        <w:t xml:space="preserve"> parengt</w:t>
      </w:r>
      <w:r w:rsidR="0046632A">
        <w:rPr>
          <w:b/>
          <w:sz w:val="24"/>
          <w:szCs w:val="24"/>
          <w:lang w:val="lt-LT" w:eastAsia="lt-LT"/>
        </w:rPr>
        <w:t>i</w:t>
      </w:r>
      <w:r w:rsidR="0046632A" w:rsidRPr="009866A6">
        <w:rPr>
          <w:b/>
          <w:sz w:val="24"/>
          <w:szCs w:val="24"/>
          <w:lang w:val="lt-LT" w:eastAsia="lt-LT"/>
        </w:rPr>
        <w:t xml:space="preserve"> laikantis Lietuvos Respublikos valstybinės kalbos, Teisėkūros pagrindų įstatymų reikalavimų, o įstatym</w:t>
      </w:r>
      <w:r w:rsidR="0046632A">
        <w:rPr>
          <w:b/>
          <w:sz w:val="24"/>
          <w:szCs w:val="24"/>
          <w:lang w:val="lt-LT" w:eastAsia="lt-LT"/>
        </w:rPr>
        <w:t>ų</w:t>
      </w:r>
      <w:r w:rsidR="0046632A" w:rsidRPr="009866A6">
        <w:rPr>
          <w:b/>
          <w:sz w:val="24"/>
          <w:szCs w:val="24"/>
          <w:lang w:val="lt-LT" w:eastAsia="lt-LT"/>
        </w:rPr>
        <w:t xml:space="preserve"> projekt</w:t>
      </w:r>
      <w:r w:rsidR="0046632A">
        <w:rPr>
          <w:b/>
          <w:sz w:val="24"/>
          <w:szCs w:val="24"/>
          <w:lang w:val="lt-LT" w:eastAsia="lt-LT"/>
        </w:rPr>
        <w:t>ų</w:t>
      </w:r>
      <w:r w:rsidR="0046632A" w:rsidRPr="009866A6">
        <w:rPr>
          <w:b/>
          <w:sz w:val="24"/>
          <w:szCs w:val="24"/>
          <w:lang w:val="lt-LT" w:eastAsia="lt-LT"/>
        </w:rPr>
        <w:t xml:space="preserve"> sąvokos ir jas įvardijantys terminai įvertinti Terminų banko įstatymo ir jo įgyvendinamųjų teisės aktų nustatyta tvarka</w:t>
      </w:r>
      <w:r w:rsidR="0046632A" w:rsidRPr="009866A6">
        <w:rPr>
          <w:b/>
          <w:sz w:val="24"/>
          <w:szCs w:val="24"/>
          <w:lang w:val="lt-LT"/>
        </w:rPr>
        <w:t>.</w:t>
      </w:r>
    </w:p>
    <w:p w14:paraId="1ECB7C96" w14:textId="77777777" w:rsidR="00CF2B04" w:rsidRPr="004747BB" w:rsidRDefault="00CF2B04" w:rsidP="00721ADD">
      <w:pPr>
        <w:pStyle w:val="BodyText"/>
        <w:tabs>
          <w:tab w:val="left" w:pos="720"/>
        </w:tabs>
        <w:spacing w:after="0"/>
        <w:ind w:firstLine="709"/>
        <w:jc w:val="both"/>
      </w:pPr>
      <w:r w:rsidRPr="004747BB">
        <w:t>Įstatymo projektas parengtas laikantis</w:t>
      </w:r>
      <w:r w:rsidR="008643C1" w:rsidRPr="004747BB">
        <w:t xml:space="preserve"> Lietuvos Respublikos v</w:t>
      </w:r>
      <w:r w:rsidRPr="004747BB">
        <w:t>alstybinės kalbos</w:t>
      </w:r>
      <w:r w:rsidR="008643C1" w:rsidRPr="004747BB">
        <w:t xml:space="preserve"> įstatymo</w:t>
      </w:r>
      <w:r w:rsidR="00B46A5A" w:rsidRPr="004747BB">
        <w:t xml:space="preserve"> ir</w:t>
      </w:r>
      <w:r w:rsidRPr="004747BB">
        <w:t xml:space="preserve"> </w:t>
      </w:r>
      <w:r w:rsidR="008643C1" w:rsidRPr="004747BB">
        <w:t>Lietuvos Respublikos t</w:t>
      </w:r>
      <w:r w:rsidR="009E4B14" w:rsidRPr="004747BB">
        <w:t>eisėkūros pagrindų įstatym</w:t>
      </w:r>
      <w:r w:rsidR="008643C1" w:rsidRPr="004747BB">
        <w:t>o</w:t>
      </w:r>
      <w:r w:rsidRPr="004747BB">
        <w:t xml:space="preserve"> nustatytų reikalavimų. </w:t>
      </w:r>
    </w:p>
    <w:p w14:paraId="1ECB7C97" w14:textId="77777777" w:rsidR="00263E7D" w:rsidRPr="004747BB" w:rsidRDefault="00CF2B04" w:rsidP="00721ADD">
      <w:pPr>
        <w:pStyle w:val="BodyText"/>
        <w:tabs>
          <w:tab w:val="left" w:pos="720"/>
        </w:tabs>
        <w:spacing w:after="0"/>
        <w:ind w:firstLine="709"/>
        <w:jc w:val="both"/>
        <w:rPr>
          <w:color w:val="000000"/>
        </w:rPr>
      </w:pPr>
      <w:r w:rsidRPr="004747BB">
        <w:t>Įstatymo projekte nepateikiama sąvokų ir nėra sąvokas įvardijančių terminų, todėl įstatymo projektas nevertintinas Lietuvos Respublikos terminų banko įstatymo ir jo įgyvendinamųjų teisės aktų nustatyta tvarka.</w:t>
      </w:r>
    </w:p>
    <w:p w14:paraId="1ECB7C98" w14:textId="77777777" w:rsidR="00263E7D" w:rsidRPr="004747BB" w:rsidRDefault="00263E7D" w:rsidP="00721ADD">
      <w:pPr>
        <w:pStyle w:val="BodyTextIndent"/>
        <w:spacing w:after="0"/>
        <w:ind w:left="0" w:firstLine="709"/>
        <w:jc w:val="both"/>
        <w:rPr>
          <w:b/>
          <w:sz w:val="24"/>
          <w:szCs w:val="24"/>
          <w:lang w:val="lt-LT"/>
        </w:rPr>
      </w:pPr>
    </w:p>
    <w:p w14:paraId="1ECB7C99" w14:textId="7977CBDC" w:rsidR="00E40A5A" w:rsidRPr="004747BB" w:rsidRDefault="00263E7D" w:rsidP="00721ADD">
      <w:pPr>
        <w:pStyle w:val="BodyTextIndent"/>
        <w:spacing w:after="0"/>
        <w:ind w:left="0" w:firstLine="709"/>
        <w:jc w:val="both"/>
        <w:rPr>
          <w:b/>
          <w:sz w:val="24"/>
          <w:szCs w:val="24"/>
          <w:lang w:val="lt-LT"/>
        </w:rPr>
      </w:pPr>
      <w:r w:rsidRPr="004747BB">
        <w:rPr>
          <w:b/>
          <w:sz w:val="24"/>
          <w:szCs w:val="24"/>
          <w:lang w:val="lt-LT"/>
        </w:rPr>
        <w:t>1</w:t>
      </w:r>
      <w:r w:rsidR="009A67B2" w:rsidRPr="004747BB">
        <w:rPr>
          <w:b/>
          <w:sz w:val="24"/>
          <w:szCs w:val="24"/>
          <w:lang w:val="lt-LT"/>
        </w:rPr>
        <w:t>0</w:t>
      </w:r>
      <w:r w:rsidR="00BA3292" w:rsidRPr="004747BB">
        <w:rPr>
          <w:b/>
          <w:sz w:val="24"/>
          <w:szCs w:val="24"/>
          <w:lang w:val="lt-LT"/>
        </w:rPr>
        <w:t xml:space="preserve">. </w:t>
      </w:r>
      <w:r w:rsidR="0046632A">
        <w:rPr>
          <w:b/>
          <w:sz w:val="24"/>
          <w:szCs w:val="24"/>
          <w:lang w:val="lt-LT" w:eastAsia="lt-LT"/>
        </w:rPr>
        <w:t>A</w:t>
      </w:r>
      <w:r w:rsidR="0046632A" w:rsidRPr="009866A6">
        <w:rPr>
          <w:b/>
          <w:sz w:val="24"/>
          <w:szCs w:val="24"/>
          <w:lang w:val="lt-LT" w:eastAsia="lt-LT"/>
        </w:rPr>
        <w:t>r įstatym</w:t>
      </w:r>
      <w:r w:rsidR="0046632A">
        <w:rPr>
          <w:b/>
          <w:sz w:val="24"/>
          <w:szCs w:val="24"/>
          <w:lang w:val="lt-LT" w:eastAsia="lt-LT"/>
        </w:rPr>
        <w:t>ų</w:t>
      </w:r>
      <w:r w:rsidR="0046632A" w:rsidRPr="009866A6">
        <w:rPr>
          <w:b/>
          <w:sz w:val="24"/>
          <w:szCs w:val="24"/>
          <w:lang w:val="lt-LT" w:eastAsia="lt-LT"/>
        </w:rPr>
        <w:t xml:space="preserve"> projekta</w:t>
      </w:r>
      <w:r w:rsidR="0046632A">
        <w:rPr>
          <w:b/>
          <w:sz w:val="24"/>
          <w:szCs w:val="24"/>
          <w:lang w:val="lt-LT" w:eastAsia="lt-LT"/>
        </w:rPr>
        <w:t>i</w:t>
      </w:r>
      <w:r w:rsidR="0046632A" w:rsidRPr="009866A6">
        <w:rPr>
          <w:b/>
          <w:sz w:val="24"/>
          <w:szCs w:val="24"/>
          <w:lang w:val="lt-LT" w:eastAsia="lt-LT"/>
        </w:rPr>
        <w:t xml:space="preserve"> atitinka Žmogaus teisių ir pagrindinių laisvių apsaugos konvencijos nuostatas ir Europos Sąjungos dokumentus</w:t>
      </w:r>
      <w:r w:rsidR="0046632A" w:rsidRPr="009866A6">
        <w:rPr>
          <w:b/>
          <w:sz w:val="24"/>
          <w:szCs w:val="24"/>
          <w:lang w:val="lt-LT"/>
        </w:rPr>
        <w:t>.</w:t>
      </w:r>
    </w:p>
    <w:p w14:paraId="1ECB7C9A" w14:textId="77777777" w:rsidR="0021173F" w:rsidRPr="004747BB" w:rsidRDefault="009A67B2" w:rsidP="00721ADD">
      <w:pPr>
        <w:pStyle w:val="BodyText"/>
        <w:spacing w:after="0"/>
        <w:ind w:firstLine="709"/>
        <w:jc w:val="both"/>
      </w:pPr>
      <w:r w:rsidRPr="004747BB">
        <w:t>Į</w:t>
      </w:r>
      <w:r w:rsidR="00E40A5A" w:rsidRPr="004747BB">
        <w:t xml:space="preserve">statymo </w:t>
      </w:r>
      <w:r w:rsidR="00E2729C" w:rsidRPr="004747BB">
        <w:t xml:space="preserve">projektas </w:t>
      </w:r>
      <w:r w:rsidR="0093457B" w:rsidRPr="004747BB">
        <w:t xml:space="preserve">atitinka </w:t>
      </w:r>
      <w:r w:rsidR="009C1293" w:rsidRPr="004747BB">
        <w:t>Ž</w:t>
      </w:r>
      <w:r w:rsidR="00E40A5A" w:rsidRPr="004747BB">
        <w:t>mogaus teisių ir pagrindinių laisvių apsaugos konvencijos nuostat</w:t>
      </w:r>
      <w:r w:rsidR="0093457B" w:rsidRPr="004747BB">
        <w:t>as</w:t>
      </w:r>
      <w:r w:rsidR="00263E7D" w:rsidRPr="004747BB">
        <w:t xml:space="preserve"> ir </w:t>
      </w:r>
      <w:r w:rsidR="00E40A5A" w:rsidRPr="004747BB">
        <w:t xml:space="preserve">Europos Sąjungos </w:t>
      </w:r>
      <w:r w:rsidR="007D407D" w:rsidRPr="004747BB">
        <w:t xml:space="preserve">dokumentus. </w:t>
      </w:r>
      <w:r w:rsidR="005B3C8C" w:rsidRPr="004747BB">
        <w:t xml:space="preserve"> </w:t>
      </w:r>
      <w:r w:rsidR="00263E7D" w:rsidRPr="004747BB">
        <w:t xml:space="preserve"> </w:t>
      </w:r>
    </w:p>
    <w:p w14:paraId="1ECB7C9B" w14:textId="77777777" w:rsidR="0021173F" w:rsidRPr="004747BB" w:rsidRDefault="0021173F" w:rsidP="00721ADD">
      <w:pPr>
        <w:pStyle w:val="BodyText"/>
        <w:spacing w:after="0"/>
        <w:ind w:firstLine="709"/>
        <w:jc w:val="both"/>
        <w:rPr>
          <w:b/>
        </w:rPr>
      </w:pPr>
    </w:p>
    <w:p w14:paraId="5A2F77B5" w14:textId="5F4FECAC" w:rsidR="0046632A" w:rsidRPr="009866A6" w:rsidRDefault="00BA3292" w:rsidP="0046632A">
      <w:pPr>
        <w:pStyle w:val="BodyText"/>
        <w:spacing w:after="0"/>
        <w:ind w:firstLine="709"/>
        <w:jc w:val="both"/>
        <w:rPr>
          <w:b/>
        </w:rPr>
      </w:pPr>
      <w:r w:rsidRPr="004747BB">
        <w:rPr>
          <w:b/>
        </w:rPr>
        <w:t>1</w:t>
      </w:r>
      <w:r w:rsidR="00ED3B5A" w:rsidRPr="004747BB">
        <w:rPr>
          <w:b/>
        </w:rPr>
        <w:t>1</w:t>
      </w:r>
      <w:r w:rsidR="00E40A5A" w:rsidRPr="004747BB">
        <w:rPr>
          <w:b/>
        </w:rPr>
        <w:t xml:space="preserve">. </w:t>
      </w:r>
      <w:r w:rsidR="0046632A">
        <w:rPr>
          <w:b/>
        </w:rPr>
        <w:t>J</w:t>
      </w:r>
      <w:r w:rsidR="0046632A" w:rsidRPr="009866A6">
        <w:rPr>
          <w:b/>
          <w:lang w:eastAsia="lt-LT"/>
        </w:rPr>
        <w:t>eigu įstatym</w:t>
      </w:r>
      <w:r w:rsidR="0046632A">
        <w:rPr>
          <w:b/>
          <w:lang w:eastAsia="lt-LT"/>
        </w:rPr>
        <w:t>ams</w:t>
      </w:r>
      <w:r w:rsidR="0046632A" w:rsidRPr="009866A6">
        <w:rPr>
          <w:b/>
          <w:lang w:eastAsia="lt-LT"/>
        </w:rPr>
        <w:t xml:space="preserve"> įgyvendinti reikia įgyvendinamųjų teisės aktų, – kas ir kada juos turėtų priimti</w:t>
      </w:r>
      <w:r w:rsidR="0046632A" w:rsidRPr="009866A6">
        <w:rPr>
          <w:b/>
          <w:bCs/>
        </w:rPr>
        <w:t>.</w:t>
      </w:r>
    </w:p>
    <w:p w14:paraId="1ECB7C9D" w14:textId="06FEA3BB" w:rsidR="002C1B81" w:rsidRPr="004747BB" w:rsidRDefault="002C1B81" w:rsidP="0046632A">
      <w:pPr>
        <w:pStyle w:val="BodyText"/>
        <w:spacing w:after="0"/>
        <w:ind w:firstLine="709"/>
        <w:jc w:val="both"/>
      </w:pPr>
      <w:r w:rsidRPr="004747BB">
        <w:t xml:space="preserve">Lietuvos Respublikos Seimui </w:t>
      </w:r>
      <w:r w:rsidR="0028311E" w:rsidRPr="004747BB">
        <w:t xml:space="preserve">priėmus </w:t>
      </w:r>
      <w:r w:rsidR="009C1293" w:rsidRPr="004747BB">
        <w:t xml:space="preserve">teikiamą </w:t>
      </w:r>
      <w:r w:rsidR="0028311E" w:rsidRPr="004747BB">
        <w:t>įstatymą</w:t>
      </w:r>
      <w:r w:rsidR="00CF2B04" w:rsidRPr="004747BB">
        <w:t xml:space="preserve"> ir ratifikavus </w:t>
      </w:r>
      <w:r w:rsidR="00646E5D">
        <w:t>Susitarim</w:t>
      </w:r>
      <w:r w:rsidR="00CF2B04" w:rsidRPr="004747BB">
        <w:t>ą</w:t>
      </w:r>
      <w:r w:rsidR="0028311E" w:rsidRPr="004747BB">
        <w:t xml:space="preserve">, </w:t>
      </w:r>
      <w:r w:rsidR="008B225F" w:rsidRPr="004747BB">
        <w:t>įstatym</w:t>
      </w:r>
      <w:r w:rsidR="00721ADD" w:rsidRPr="004747BB">
        <w:t>o</w:t>
      </w:r>
      <w:r w:rsidR="008B225F" w:rsidRPr="004747BB">
        <w:t xml:space="preserve"> įgyvendinamųjų teisės aktų rengti nereikės. </w:t>
      </w:r>
    </w:p>
    <w:p w14:paraId="1ECB7C9E" w14:textId="77777777" w:rsidR="008B225F" w:rsidRPr="004747BB" w:rsidRDefault="008B225F" w:rsidP="00721ADD">
      <w:pPr>
        <w:ind w:firstLine="709"/>
        <w:jc w:val="both"/>
        <w:rPr>
          <w:b/>
        </w:rPr>
      </w:pPr>
    </w:p>
    <w:p w14:paraId="1ECB7C9F" w14:textId="0E7DF774" w:rsidR="00771C22" w:rsidRPr="004747BB" w:rsidRDefault="00E40A5A" w:rsidP="00721ADD">
      <w:pPr>
        <w:ind w:firstLine="709"/>
        <w:jc w:val="both"/>
        <w:rPr>
          <w:b/>
        </w:rPr>
      </w:pPr>
      <w:r w:rsidRPr="004747BB">
        <w:rPr>
          <w:b/>
        </w:rPr>
        <w:t>1</w:t>
      </w:r>
      <w:r w:rsidR="00B974D9" w:rsidRPr="004747BB">
        <w:rPr>
          <w:b/>
        </w:rPr>
        <w:t>2</w:t>
      </w:r>
      <w:r w:rsidRPr="004747BB">
        <w:rPr>
          <w:b/>
        </w:rPr>
        <w:t xml:space="preserve">. </w:t>
      </w:r>
      <w:r w:rsidR="0046632A">
        <w:rPr>
          <w:b/>
        </w:rPr>
        <w:t>K</w:t>
      </w:r>
      <w:r w:rsidR="0046632A" w:rsidRPr="009866A6">
        <w:rPr>
          <w:b/>
          <w:lang w:eastAsia="lt-LT"/>
        </w:rPr>
        <w:t>iek valstybės, savivaldybių biudžetų ir kitų valstybės įsteigtų fondų lėšų prireiks įstatym</w:t>
      </w:r>
      <w:r w:rsidR="0046632A">
        <w:rPr>
          <w:b/>
          <w:lang w:eastAsia="lt-LT"/>
        </w:rPr>
        <w:t>ams</w:t>
      </w:r>
      <w:r w:rsidR="0046632A" w:rsidRPr="009866A6">
        <w:rPr>
          <w:b/>
          <w:lang w:eastAsia="lt-LT"/>
        </w:rPr>
        <w:t xml:space="preserve"> įgyvendinti, ar bus galima sutaupyti (pateikiami prognozuojami rodikliai einamaisiais ir artimiausiais 3 biudžetiniais metais)</w:t>
      </w:r>
      <w:r w:rsidR="0046632A" w:rsidRPr="009866A6">
        <w:rPr>
          <w:b/>
          <w:bCs/>
        </w:rPr>
        <w:t>.</w:t>
      </w:r>
    </w:p>
    <w:p w14:paraId="1ECB7CA0" w14:textId="77777777" w:rsidR="00E40A5A" w:rsidRPr="004747BB" w:rsidRDefault="00E40A5A" w:rsidP="00721ADD">
      <w:pPr>
        <w:ind w:firstLine="709"/>
        <w:jc w:val="both"/>
      </w:pPr>
      <w:r w:rsidRPr="004747BB">
        <w:t>Valstybės</w:t>
      </w:r>
      <w:r w:rsidR="00C87FE5" w:rsidRPr="004747BB">
        <w:t>, savivaldybių biudžetų ar kitų valstybės įsteigtų fondų lėšų</w:t>
      </w:r>
      <w:r w:rsidRPr="004747BB">
        <w:t xml:space="preserve"> </w:t>
      </w:r>
      <w:r w:rsidR="00B46A5A" w:rsidRPr="004747BB">
        <w:t>į</w:t>
      </w:r>
      <w:r w:rsidRPr="004747BB">
        <w:t>statym</w:t>
      </w:r>
      <w:r w:rsidR="0036703F" w:rsidRPr="004747BB">
        <w:t xml:space="preserve">o projektui </w:t>
      </w:r>
      <w:r w:rsidRPr="004747BB">
        <w:t>įgyvendinti nereikės.</w:t>
      </w:r>
      <w:r w:rsidR="0021173F" w:rsidRPr="004747BB">
        <w:t xml:space="preserve"> </w:t>
      </w:r>
    </w:p>
    <w:p w14:paraId="1ECB7CA1" w14:textId="77777777" w:rsidR="00012168" w:rsidRPr="004747BB" w:rsidRDefault="00012168" w:rsidP="00721ADD">
      <w:pPr>
        <w:pStyle w:val="BodyTextIndent"/>
        <w:spacing w:after="0"/>
        <w:ind w:left="0" w:firstLine="709"/>
        <w:jc w:val="both"/>
        <w:rPr>
          <w:sz w:val="24"/>
          <w:szCs w:val="24"/>
          <w:lang w:val="lt-LT"/>
        </w:rPr>
      </w:pPr>
    </w:p>
    <w:p w14:paraId="1ECB7CA2" w14:textId="118AE334" w:rsidR="0021173F" w:rsidRPr="004747BB" w:rsidRDefault="00263E7D" w:rsidP="00721ADD">
      <w:pPr>
        <w:ind w:firstLine="709"/>
        <w:jc w:val="both"/>
        <w:rPr>
          <w:b/>
        </w:rPr>
      </w:pPr>
      <w:r w:rsidRPr="004747BB">
        <w:rPr>
          <w:b/>
        </w:rPr>
        <w:t>1</w:t>
      </w:r>
      <w:r w:rsidR="00C87FE5" w:rsidRPr="004747BB">
        <w:rPr>
          <w:b/>
        </w:rPr>
        <w:t>3</w:t>
      </w:r>
      <w:r w:rsidRPr="004747BB">
        <w:rPr>
          <w:b/>
        </w:rPr>
        <w:t xml:space="preserve">. </w:t>
      </w:r>
      <w:r w:rsidR="0046632A" w:rsidRPr="00EE57A0">
        <w:rPr>
          <w:b/>
        </w:rPr>
        <w:t>Įstatymų projektų rengimo metu gauti specialistų vertinimai ir išvados.</w:t>
      </w:r>
    </w:p>
    <w:p w14:paraId="1ECB7CA3" w14:textId="77777777" w:rsidR="00263E7D" w:rsidRPr="004747BB" w:rsidRDefault="00263E7D" w:rsidP="00721ADD">
      <w:pPr>
        <w:ind w:firstLine="709"/>
        <w:jc w:val="both"/>
      </w:pPr>
      <w:r w:rsidRPr="004747BB">
        <w:t xml:space="preserve">Rengiant </w:t>
      </w:r>
      <w:r w:rsidR="00B46A5A" w:rsidRPr="004747BB">
        <w:t>į</w:t>
      </w:r>
      <w:r w:rsidR="00E2729C" w:rsidRPr="004747BB">
        <w:t>statymo p</w:t>
      </w:r>
      <w:r w:rsidRPr="004747BB">
        <w:t>rojektą specialistų vertinimų ir išvadų negauta.</w:t>
      </w:r>
    </w:p>
    <w:p w14:paraId="1ECB7CA4" w14:textId="77777777" w:rsidR="0033724E" w:rsidRPr="004747BB" w:rsidRDefault="0033724E" w:rsidP="00721ADD">
      <w:pPr>
        <w:ind w:firstLine="709"/>
        <w:jc w:val="both"/>
        <w:rPr>
          <w:b/>
        </w:rPr>
      </w:pPr>
    </w:p>
    <w:p w14:paraId="1ECB7CA5" w14:textId="296B9DC6" w:rsidR="0021173F" w:rsidRPr="004747BB" w:rsidRDefault="0021173F" w:rsidP="00721ADD">
      <w:pPr>
        <w:pStyle w:val="Title"/>
        <w:ind w:right="-180" w:firstLine="709"/>
        <w:jc w:val="both"/>
        <w:rPr>
          <w:i/>
          <w:color w:val="000000"/>
        </w:rPr>
      </w:pPr>
      <w:r w:rsidRPr="004747BB">
        <w:rPr>
          <w:bCs w:val="0"/>
        </w:rPr>
        <w:t>1</w:t>
      </w:r>
      <w:r w:rsidR="00C87FE5" w:rsidRPr="004747BB">
        <w:rPr>
          <w:bCs w:val="0"/>
        </w:rPr>
        <w:t>4</w:t>
      </w:r>
      <w:r w:rsidRPr="004747BB">
        <w:rPr>
          <w:bCs w:val="0"/>
        </w:rPr>
        <w:t xml:space="preserve">. </w:t>
      </w:r>
      <w:r w:rsidR="0046632A" w:rsidRPr="00EE57A0">
        <w:rPr>
          <w:bCs w:val="0"/>
        </w:rPr>
        <w:t xml:space="preserve">Reikšminiai žodžiai, kurių reikia Įstatymų projektams įtraukti į kompiuterinę paieškos sistemą, įskaitant Europos žodyno </w:t>
      </w:r>
      <w:proofErr w:type="spellStart"/>
      <w:r w:rsidR="0046632A" w:rsidRPr="00EE57A0">
        <w:rPr>
          <w:bCs w:val="0"/>
          <w:i/>
        </w:rPr>
        <w:t>Eurovoc</w:t>
      </w:r>
      <w:proofErr w:type="spellEnd"/>
      <w:r w:rsidR="0046632A" w:rsidRPr="00EE57A0">
        <w:rPr>
          <w:bCs w:val="0"/>
          <w:i/>
        </w:rPr>
        <w:t xml:space="preserve"> </w:t>
      </w:r>
      <w:r w:rsidR="0046632A" w:rsidRPr="00EE57A0">
        <w:rPr>
          <w:bCs w:val="0"/>
        </w:rPr>
        <w:t>terminus, temas ir sritis.</w:t>
      </w:r>
    </w:p>
    <w:p w14:paraId="1ECB7CA6" w14:textId="643F6352" w:rsidR="00CF2B04" w:rsidRPr="004747BB" w:rsidRDefault="00CF2B04" w:rsidP="00721ADD">
      <w:pPr>
        <w:tabs>
          <w:tab w:val="left" w:pos="720"/>
        </w:tabs>
        <w:ind w:firstLine="709"/>
        <w:jc w:val="both"/>
      </w:pPr>
      <w:r w:rsidRPr="004747BB">
        <w:t>„</w:t>
      </w:r>
      <w:r w:rsidR="004C006E">
        <w:t>Susitarimo</w:t>
      </w:r>
      <w:r w:rsidRPr="004747BB">
        <w:t xml:space="preserve"> dėl oro susisiekimo ratifikavimas“, „</w:t>
      </w:r>
      <w:r w:rsidR="004C006E">
        <w:t>Izraelis</w:t>
      </w:r>
      <w:r w:rsidRPr="004747BB">
        <w:t>“, „oro linijos“</w:t>
      </w:r>
      <w:r w:rsidR="00F9774F">
        <w:t>, „oro susisiekimas“</w:t>
      </w:r>
      <w:r w:rsidRPr="004747BB">
        <w:t>.</w:t>
      </w:r>
    </w:p>
    <w:p w14:paraId="1ECB7CA7" w14:textId="77777777" w:rsidR="008B225F" w:rsidRPr="004747BB" w:rsidRDefault="008B225F" w:rsidP="00721ADD">
      <w:pPr>
        <w:pStyle w:val="Title"/>
        <w:ind w:right="-180" w:firstLine="709"/>
        <w:jc w:val="both"/>
        <w:rPr>
          <w:b w:val="0"/>
        </w:rPr>
      </w:pPr>
    </w:p>
    <w:p w14:paraId="1ECB7CA8" w14:textId="20908A93" w:rsidR="009C7F56" w:rsidRPr="004747BB" w:rsidRDefault="009C7F56" w:rsidP="00721ADD">
      <w:pPr>
        <w:pStyle w:val="Title"/>
        <w:ind w:right="-180" w:firstLine="709"/>
        <w:jc w:val="both"/>
      </w:pPr>
      <w:r w:rsidRPr="004747BB">
        <w:t>1</w:t>
      </w:r>
      <w:r w:rsidR="00C87FE5" w:rsidRPr="004747BB">
        <w:t>5</w:t>
      </w:r>
      <w:r w:rsidRPr="004747BB">
        <w:t xml:space="preserve">. </w:t>
      </w:r>
      <w:r w:rsidR="0046632A" w:rsidRPr="00EE57A0">
        <w:t>Kiti, iniciatorių nuomone, reikalingi pagrindimai ir paaiškinimai.</w:t>
      </w:r>
    </w:p>
    <w:p w14:paraId="1ECB7CA9" w14:textId="77777777" w:rsidR="009C7F56" w:rsidRPr="004747BB" w:rsidRDefault="008B5392" w:rsidP="00721ADD">
      <w:pPr>
        <w:pStyle w:val="Title"/>
        <w:ind w:right="-180" w:firstLine="709"/>
        <w:jc w:val="both"/>
        <w:rPr>
          <w:b w:val="0"/>
        </w:rPr>
      </w:pPr>
      <w:r w:rsidRPr="004747BB">
        <w:rPr>
          <w:b w:val="0"/>
        </w:rPr>
        <w:t>N</w:t>
      </w:r>
      <w:r w:rsidR="007D407D" w:rsidRPr="004747BB">
        <w:rPr>
          <w:b w:val="0"/>
        </w:rPr>
        <w:t xml:space="preserve">ėra. </w:t>
      </w:r>
      <w:r w:rsidRPr="004747BB">
        <w:rPr>
          <w:b w:val="0"/>
        </w:rPr>
        <w:t xml:space="preserve">   </w:t>
      </w:r>
    </w:p>
    <w:sectPr w:rsidR="009C7F56" w:rsidRPr="004747BB" w:rsidSect="00F46B5B">
      <w:headerReference w:type="even" r:id="rId8"/>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4B75A" w14:textId="77777777" w:rsidR="00EC0A95" w:rsidRDefault="00EC0A95">
      <w:r>
        <w:separator/>
      </w:r>
    </w:p>
  </w:endnote>
  <w:endnote w:type="continuationSeparator" w:id="0">
    <w:p w14:paraId="67B17837" w14:textId="77777777" w:rsidR="00EC0A95" w:rsidRDefault="00EC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B483F" w14:textId="77777777" w:rsidR="00EC0A95" w:rsidRDefault="00EC0A95">
      <w:r>
        <w:separator/>
      </w:r>
    </w:p>
  </w:footnote>
  <w:footnote w:type="continuationSeparator" w:id="0">
    <w:p w14:paraId="588DFB0E" w14:textId="77777777" w:rsidR="00EC0A95" w:rsidRDefault="00EC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B7CAE" w14:textId="77777777" w:rsidR="004E7246" w:rsidRDefault="004E7246" w:rsidP="00907B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CB7CAF" w14:textId="77777777" w:rsidR="004E7246" w:rsidRDefault="004E7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B7CB0" w14:textId="3FF8C890" w:rsidR="004E7246" w:rsidRDefault="004E7246" w:rsidP="00907B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4B20">
      <w:rPr>
        <w:rStyle w:val="PageNumber"/>
        <w:noProof/>
      </w:rPr>
      <w:t>3</w:t>
    </w:r>
    <w:r>
      <w:rPr>
        <w:rStyle w:val="PageNumber"/>
      </w:rPr>
      <w:fldChar w:fldCharType="end"/>
    </w:r>
  </w:p>
  <w:p w14:paraId="1ECB7CB1" w14:textId="77777777" w:rsidR="004E7246" w:rsidRDefault="004E7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271F6"/>
    <w:multiLevelType w:val="hybridMultilevel"/>
    <w:tmpl w:val="57D6339C"/>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22844BF7"/>
    <w:multiLevelType w:val="hybridMultilevel"/>
    <w:tmpl w:val="29E6AB1A"/>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3A005E94"/>
    <w:multiLevelType w:val="hybridMultilevel"/>
    <w:tmpl w:val="61D24C1C"/>
    <w:lvl w:ilvl="0" w:tplc="38F0BD5E">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F22B41"/>
    <w:multiLevelType w:val="hybridMultilevel"/>
    <w:tmpl w:val="E8603D2C"/>
    <w:lvl w:ilvl="0" w:tplc="4260E5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5E0127"/>
    <w:multiLevelType w:val="hybridMultilevel"/>
    <w:tmpl w:val="F2703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97"/>
    <w:rsid w:val="00000ABA"/>
    <w:rsid w:val="00001F83"/>
    <w:rsid w:val="00012168"/>
    <w:rsid w:val="000136C1"/>
    <w:rsid w:val="0001680E"/>
    <w:rsid w:val="00030883"/>
    <w:rsid w:val="00040C11"/>
    <w:rsid w:val="00043F7D"/>
    <w:rsid w:val="00051CAE"/>
    <w:rsid w:val="00053E1D"/>
    <w:rsid w:val="000558D9"/>
    <w:rsid w:val="00064BF6"/>
    <w:rsid w:val="00064DDF"/>
    <w:rsid w:val="00077539"/>
    <w:rsid w:val="00085FC1"/>
    <w:rsid w:val="00095B3F"/>
    <w:rsid w:val="000A5DBF"/>
    <w:rsid w:val="000A7AAF"/>
    <w:rsid w:val="000B58BE"/>
    <w:rsid w:val="000B6630"/>
    <w:rsid w:val="000C66F8"/>
    <w:rsid w:val="000C6889"/>
    <w:rsid w:val="000C68EE"/>
    <w:rsid w:val="000D438B"/>
    <w:rsid w:val="000D7656"/>
    <w:rsid w:val="000E235A"/>
    <w:rsid w:val="000F0017"/>
    <w:rsid w:val="000F1452"/>
    <w:rsid w:val="00142F26"/>
    <w:rsid w:val="001431D7"/>
    <w:rsid w:val="001452C4"/>
    <w:rsid w:val="001502F4"/>
    <w:rsid w:val="00152C5F"/>
    <w:rsid w:val="001544B4"/>
    <w:rsid w:val="001627C3"/>
    <w:rsid w:val="00162DEE"/>
    <w:rsid w:val="00163897"/>
    <w:rsid w:val="00164143"/>
    <w:rsid w:val="00176A20"/>
    <w:rsid w:val="00184E0A"/>
    <w:rsid w:val="00185679"/>
    <w:rsid w:val="00192497"/>
    <w:rsid w:val="001928D0"/>
    <w:rsid w:val="00195EBD"/>
    <w:rsid w:val="00196AF4"/>
    <w:rsid w:val="001A3FF1"/>
    <w:rsid w:val="001B04AB"/>
    <w:rsid w:val="001B4276"/>
    <w:rsid w:val="001B690F"/>
    <w:rsid w:val="001C01E8"/>
    <w:rsid w:val="001C29F5"/>
    <w:rsid w:val="001C52C0"/>
    <w:rsid w:val="001C6EFD"/>
    <w:rsid w:val="001D1BE8"/>
    <w:rsid w:val="001D2BE7"/>
    <w:rsid w:val="001D2E87"/>
    <w:rsid w:val="001F3928"/>
    <w:rsid w:val="001F4BA6"/>
    <w:rsid w:val="00204818"/>
    <w:rsid w:val="0020671C"/>
    <w:rsid w:val="0021173F"/>
    <w:rsid w:val="00222114"/>
    <w:rsid w:val="00224427"/>
    <w:rsid w:val="0022582F"/>
    <w:rsid w:val="0023076F"/>
    <w:rsid w:val="00233B6D"/>
    <w:rsid w:val="002350D6"/>
    <w:rsid w:val="00245DC6"/>
    <w:rsid w:val="00247A0F"/>
    <w:rsid w:val="00250D4C"/>
    <w:rsid w:val="002603A9"/>
    <w:rsid w:val="00263E7D"/>
    <w:rsid w:val="00277E73"/>
    <w:rsid w:val="00281E52"/>
    <w:rsid w:val="0028311E"/>
    <w:rsid w:val="00284C6B"/>
    <w:rsid w:val="00290FF3"/>
    <w:rsid w:val="002912B6"/>
    <w:rsid w:val="002A4123"/>
    <w:rsid w:val="002A6248"/>
    <w:rsid w:val="002B410E"/>
    <w:rsid w:val="002B56DC"/>
    <w:rsid w:val="002B7673"/>
    <w:rsid w:val="002C1457"/>
    <w:rsid w:val="002C1B81"/>
    <w:rsid w:val="002C4065"/>
    <w:rsid w:val="002C4DBB"/>
    <w:rsid w:val="002C4EA3"/>
    <w:rsid w:val="002D0DA7"/>
    <w:rsid w:val="002D510B"/>
    <w:rsid w:val="002E29DF"/>
    <w:rsid w:val="002E7C47"/>
    <w:rsid w:val="002F19E2"/>
    <w:rsid w:val="002F4B20"/>
    <w:rsid w:val="002F5733"/>
    <w:rsid w:val="002F6107"/>
    <w:rsid w:val="003056D1"/>
    <w:rsid w:val="00306D96"/>
    <w:rsid w:val="00306E02"/>
    <w:rsid w:val="00310442"/>
    <w:rsid w:val="003116ED"/>
    <w:rsid w:val="00315AD0"/>
    <w:rsid w:val="00330A76"/>
    <w:rsid w:val="00334554"/>
    <w:rsid w:val="0033724E"/>
    <w:rsid w:val="00361720"/>
    <w:rsid w:val="0036703F"/>
    <w:rsid w:val="00371416"/>
    <w:rsid w:val="00380B35"/>
    <w:rsid w:val="00381320"/>
    <w:rsid w:val="00393547"/>
    <w:rsid w:val="00395F0F"/>
    <w:rsid w:val="0039665F"/>
    <w:rsid w:val="003A330C"/>
    <w:rsid w:val="003B4591"/>
    <w:rsid w:val="003B64FE"/>
    <w:rsid w:val="003C0F63"/>
    <w:rsid w:val="003C2920"/>
    <w:rsid w:val="003F4328"/>
    <w:rsid w:val="003F6BE8"/>
    <w:rsid w:val="00400D05"/>
    <w:rsid w:val="00405BBA"/>
    <w:rsid w:val="00410020"/>
    <w:rsid w:val="00421209"/>
    <w:rsid w:val="00421DF4"/>
    <w:rsid w:val="00424512"/>
    <w:rsid w:val="00426EF8"/>
    <w:rsid w:val="00431E03"/>
    <w:rsid w:val="004359DA"/>
    <w:rsid w:val="00441819"/>
    <w:rsid w:val="00442C68"/>
    <w:rsid w:val="00450297"/>
    <w:rsid w:val="00451E00"/>
    <w:rsid w:val="00454B9E"/>
    <w:rsid w:val="00457739"/>
    <w:rsid w:val="00461EBD"/>
    <w:rsid w:val="00463884"/>
    <w:rsid w:val="00464794"/>
    <w:rsid w:val="0046632A"/>
    <w:rsid w:val="004747BB"/>
    <w:rsid w:val="00477F00"/>
    <w:rsid w:val="004A2F22"/>
    <w:rsid w:val="004A65E8"/>
    <w:rsid w:val="004B2197"/>
    <w:rsid w:val="004B35EB"/>
    <w:rsid w:val="004B7AF8"/>
    <w:rsid w:val="004C006E"/>
    <w:rsid w:val="004C6AFF"/>
    <w:rsid w:val="004D24EE"/>
    <w:rsid w:val="004D256E"/>
    <w:rsid w:val="004E7246"/>
    <w:rsid w:val="004F2DA9"/>
    <w:rsid w:val="00500B05"/>
    <w:rsid w:val="00500D41"/>
    <w:rsid w:val="00517359"/>
    <w:rsid w:val="00521864"/>
    <w:rsid w:val="00532ECC"/>
    <w:rsid w:val="005375CB"/>
    <w:rsid w:val="005413C9"/>
    <w:rsid w:val="005437DA"/>
    <w:rsid w:val="00545F1D"/>
    <w:rsid w:val="00552882"/>
    <w:rsid w:val="005548ED"/>
    <w:rsid w:val="005555B3"/>
    <w:rsid w:val="00564666"/>
    <w:rsid w:val="00564FE3"/>
    <w:rsid w:val="00575216"/>
    <w:rsid w:val="00576E23"/>
    <w:rsid w:val="00582244"/>
    <w:rsid w:val="00583B77"/>
    <w:rsid w:val="00583F35"/>
    <w:rsid w:val="005A067A"/>
    <w:rsid w:val="005A14D5"/>
    <w:rsid w:val="005A2E73"/>
    <w:rsid w:val="005A382A"/>
    <w:rsid w:val="005B0757"/>
    <w:rsid w:val="005B3C8C"/>
    <w:rsid w:val="005C2B2A"/>
    <w:rsid w:val="005D4168"/>
    <w:rsid w:val="005E156F"/>
    <w:rsid w:val="005E2AA1"/>
    <w:rsid w:val="00607083"/>
    <w:rsid w:val="0061290C"/>
    <w:rsid w:val="00613CBD"/>
    <w:rsid w:val="006206A7"/>
    <w:rsid w:val="00626096"/>
    <w:rsid w:val="00642D8F"/>
    <w:rsid w:val="00642DB5"/>
    <w:rsid w:val="00646E5D"/>
    <w:rsid w:val="006500E9"/>
    <w:rsid w:val="00661D58"/>
    <w:rsid w:val="00662E6F"/>
    <w:rsid w:val="00680084"/>
    <w:rsid w:val="00685120"/>
    <w:rsid w:val="0069255D"/>
    <w:rsid w:val="006A22E0"/>
    <w:rsid w:val="006B2A31"/>
    <w:rsid w:val="006B2DC1"/>
    <w:rsid w:val="006B794F"/>
    <w:rsid w:val="006D5CFB"/>
    <w:rsid w:val="006E6A22"/>
    <w:rsid w:val="006F7A85"/>
    <w:rsid w:val="00714A07"/>
    <w:rsid w:val="00715B5E"/>
    <w:rsid w:val="00721ADD"/>
    <w:rsid w:val="00723F95"/>
    <w:rsid w:val="007254E0"/>
    <w:rsid w:val="007313C8"/>
    <w:rsid w:val="00737BE8"/>
    <w:rsid w:val="0074218F"/>
    <w:rsid w:val="00744907"/>
    <w:rsid w:val="00745796"/>
    <w:rsid w:val="007520B7"/>
    <w:rsid w:val="00755955"/>
    <w:rsid w:val="0075697E"/>
    <w:rsid w:val="00764D28"/>
    <w:rsid w:val="00771C22"/>
    <w:rsid w:val="00776700"/>
    <w:rsid w:val="00781572"/>
    <w:rsid w:val="00785E0D"/>
    <w:rsid w:val="007866CF"/>
    <w:rsid w:val="007909C8"/>
    <w:rsid w:val="00795D2D"/>
    <w:rsid w:val="007A0AD3"/>
    <w:rsid w:val="007A37EB"/>
    <w:rsid w:val="007A3C2A"/>
    <w:rsid w:val="007A3FFF"/>
    <w:rsid w:val="007B230B"/>
    <w:rsid w:val="007C216D"/>
    <w:rsid w:val="007C2B7E"/>
    <w:rsid w:val="007C363C"/>
    <w:rsid w:val="007D0856"/>
    <w:rsid w:val="007D3316"/>
    <w:rsid w:val="007D407D"/>
    <w:rsid w:val="007E225B"/>
    <w:rsid w:val="007F0998"/>
    <w:rsid w:val="007F6D4F"/>
    <w:rsid w:val="007F6F05"/>
    <w:rsid w:val="008000E5"/>
    <w:rsid w:val="008019FA"/>
    <w:rsid w:val="00801BD1"/>
    <w:rsid w:val="00802DDF"/>
    <w:rsid w:val="0080721B"/>
    <w:rsid w:val="00812C98"/>
    <w:rsid w:val="008228B2"/>
    <w:rsid w:val="00825C1B"/>
    <w:rsid w:val="00826909"/>
    <w:rsid w:val="008331DF"/>
    <w:rsid w:val="00834ECD"/>
    <w:rsid w:val="008367CF"/>
    <w:rsid w:val="008372CE"/>
    <w:rsid w:val="00845C12"/>
    <w:rsid w:val="008643C1"/>
    <w:rsid w:val="00865EAE"/>
    <w:rsid w:val="008668AA"/>
    <w:rsid w:val="00881DD8"/>
    <w:rsid w:val="00892F20"/>
    <w:rsid w:val="008939EF"/>
    <w:rsid w:val="00896CF4"/>
    <w:rsid w:val="008971C9"/>
    <w:rsid w:val="008A4B1A"/>
    <w:rsid w:val="008A501A"/>
    <w:rsid w:val="008A6709"/>
    <w:rsid w:val="008B225F"/>
    <w:rsid w:val="008B5392"/>
    <w:rsid w:val="008D13DD"/>
    <w:rsid w:val="008D1A09"/>
    <w:rsid w:val="008D4650"/>
    <w:rsid w:val="008E38ED"/>
    <w:rsid w:val="008E4265"/>
    <w:rsid w:val="008E6E05"/>
    <w:rsid w:val="008F5DB0"/>
    <w:rsid w:val="00902995"/>
    <w:rsid w:val="009049E6"/>
    <w:rsid w:val="00907B96"/>
    <w:rsid w:val="00913FF0"/>
    <w:rsid w:val="00933913"/>
    <w:rsid w:val="0093457B"/>
    <w:rsid w:val="00935615"/>
    <w:rsid w:val="00937D4F"/>
    <w:rsid w:val="0094389A"/>
    <w:rsid w:val="009521AA"/>
    <w:rsid w:val="009579CD"/>
    <w:rsid w:val="00964384"/>
    <w:rsid w:val="009645C7"/>
    <w:rsid w:val="00981580"/>
    <w:rsid w:val="00981941"/>
    <w:rsid w:val="00991419"/>
    <w:rsid w:val="009A2C75"/>
    <w:rsid w:val="009A4A1F"/>
    <w:rsid w:val="009A67B2"/>
    <w:rsid w:val="009A77CF"/>
    <w:rsid w:val="009B5477"/>
    <w:rsid w:val="009B623A"/>
    <w:rsid w:val="009B7537"/>
    <w:rsid w:val="009C1293"/>
    <w:rsid w:val="009C7233"/>
    <w:rsid w:val="009C7F56"/>
    <w:rsid w:val="009D3012"/>
    <w:rsid w:val="009D3F0E"/>
    <w:rsid w:val="009D75AA"/>
    <w:rsid w:val="009D7CF1"/>
    <w:rsid w:val="009E0F7A"/>
    <w:rsid w:val="009E4875"/>
    <w:rsid w:val="009E4B14"/>
    <w:rsid w:val="009E5B5A"/>
    <w:rsid w:val="009F2440"/>
    <w:rsid w:val="00A00DC3"/>
    <w:rsid w:val="00A02290"/>
    <w:rsid w:val="00A15EC5"/>
    <w:rsid w:val="00A24922"/>
    <w:rsid w:val="00A42015"/>
    <w:rsid w:val="00A42D61"/>
    <w:rsid w:val="00A52BC5"/>
    <w:rsid w:val="00A66D78"/>
    <w:rsid w:val="00A82F20"/>
    <w:rsid w:val="00A972CF"/>
    <w:rsid w:val="00AA04A1"/>
    <w:rsid w:val="00AA2383"/>
    <w:rsid w:val="00AB0796"/>
    <w:rsid w:val="00AB1E28"/>
    <w:rsid w:val="00AC236F"/>
    <w:rsid w:val="00AC3CB6"/>
    <w:rsid w:val="00AC6B1C"/>
    <w:rsid w:val="00AC6BFE"/>
    <w:rsid w:val="00AD16B0"/>
    <w:rsid w:val="00AD4267"/>
    <w:rsid w:val="00AD6B24"/>
    <w:rsid w:val="00AE32D8"/>
    <w:rsid w:val="00AE5252"/>
    <w:rsid w:val="00AF1336"/>
    <w:rsid w:val="00AF4D66"/>
    <w:rsid w:val="00B039E3"/>
    <w:rsid w:val="00B05DEC"/>
    <w:rsid w:val="00B13FE0"/>
    <w:rsid w:val="00B16071"/>
    <w:rsid w:val="00B22667"/>
    <w:rsid w:val="00B25572"/>
    <w:rsid w:val="00B26D27"/>
    <w:rsid w:val="00B27A2D"/>
    <w:rsid w:val="00B31E2C"/>
    <w:rsid w:val="00B33E73"/>
    <w:rsid w:val="00B363B0"/>
    <w:rsid w:val="00B40EFC"/>
    <w:rsid w:val="00B41C5F"/>
    <w:rsid w:val="00B44ED7"/>
    <w:rsid w:val="00B46A5A"/>
    <w:rsid w:val="00B47B70"/>
    <w:rsid w:val="00B55DEC"/>
    <w:rsid w:val="00B75C3B"/>
    <w:rsid w:val="00B76D88"/>
    <w:rsid w:val="00B8020F"/>
    <w:rsid w:val="00B907C4"/>
    <w:rsid w:val="00B959E5"/>
    <w:rsid w:val="00B97215"/>
    <w:rsid w:val="00B974D9"/>
    <w:rsid w:val="00BA3292"/>
    <w:rsid w:val="00BB5B0B"/>
    <w:rsid w:val="00BC332F"/>
    <w:rsid w:val="00BC4D49"/>
    <w:rsid w:val="00BC519E"/>
    <w:rsid w:val="00BC65A1"/>
    <w:rsid w:val="00BD1797"/>
    <w:rsid w:val="00BE1BBC"/>
    <w:rsid w:val="00BF11EF"/>
    <w:rsid w:val="00BF1760"/>
    <w:rsid w:val="00BF33BD"/>
    <w:rsid w:val="00BF46E7"/>
    <w:rsid w:val="00BF52FE"/>
    <w:rsid w:val="00BF6C10"/>
    <w:rsid w:val="00C01F8E"/>
    <w:rsid w:val="00C044F1"/>
    <w:rsid w:val="00C05669"/>
    <w:rsid w:val="00C24759"/>
    <w:rsid w:val="00C27649"/>
    <w:rsid w:val="00C27A6B"/>
    <w:rsid w:val="00C46D8D"/>
    <w:rsid w:val="00C527D2"/>
    <w:rsid w:val="00C53E4C"/>
    <w:rsid w:val="00C55D10"/>
    <w:rsid w:val="00C5786B"/>
    <w:rsid w:val="00C60AF7"/>
    <w:rsid w:val="00C61DED"/>
    <w:rsid w:val="00C73E58"/>
    <w:rsid w:val="00C80BE6"/>
    <w:rsid w:val="00C8315F"/>
    <w:rsid w:val="00C8517F"/>
    <w:rsid w:val="00C86F53"/>
    <w:rsid w:val="00C87782"/>
    <w:rsid w:val="00C87FE5"/>
    <w:rsid w:val="00C97985"/>
    <w:rsid w:val="00CD2654"/>
    <w:rsid w:val="00CE0241"/>
    <w:rsid w:val="00CE23A7"/>
    <w:rsid w:val="00CE5784"/>
    <w:rsid w:val="00CF20DC"/>
    <w:rsid w:val="00CF2B04"/>
    <w:rsid w:val="00D00BB1"/>
    <w:rsid w:val="00D01978"/>
    <w:rsid w:val="00D02DA3"/>
    <w:rsid w:val="00D04559"/>
    <w:rsid w:val="00D2101D"/>
    <w:rsid w:val="00D25638"/>
    <w:rsid w:val="00D3345D"/>
    <w:rsid w:val="00D4472F"/>
    <w:rsid w:val="00D456D3"/>
    <w:rsid w:val="00D50282"/>
    <w:rsid w:val="00D663AA"/>
    <w:rsid w:val="00D70A3E"/>
    <w:rsid w:val="00D7376B"/>
    <w:rsid w:val="00D94AA2"/>
    <w:rsid w:val="00DA15E1"/>
    <w:rsid w:val="00DB0CB5"/>
    <w:rsid w:val="00DB33AB"/>
    <w:rsid w:val="00DB3D42"/>
    <w:rsid w:val="00DB528D"/>
    <w:rsid w:val="00DB58B3"/>
    <w:rsid w:val="00DC2AEA"/>
    <w:rsid w:val="00DC72A1"/>
    <w:rsid w:val="00DC7C96"/>
    <w:rsid w:val="00DD7F4E"/>
    <w:rsid w:val="00DE14EF"/>
    <w:rsid w:val="00E06764"/>
    <w:rsid w:val="00E16831"/>
    <w:rsid w:val="00E2260C"/>
    <w:rsid w:val="00E22C01"/>
    <w:rsid w:val="00E2729C"/>
    <w:rsid w:val="00E40A5A"/>
    <w:rsid w:val="00E42C85"/>
    <w:rsid w:val="00E44B91"/>
    <w:rsid w:val="00E47011"/>
    <w:rsid w:val="00E5267E"/>
    <w:rsid w:val="00E53682"/>
    <w:rsid w:val="00E56CE0"/>
    <w:rsid w:val="00E609AD"/>
    <w:rsid w:val="00E62F4E"/>
    <w:rsid w:val="00E71A6B"/>
    <w:rsid w:val="00E7550D"/>
    <w:rsid w:val="00E76EC6"/>
    <w:rsid w:val="00E773F9"/>
    <w:rsid w:val="00E8711F"/>
    <w:rsid w:val="00E93640"/>
    <w:rsid w:val="00E93B67"/>
    <w:rsid w:val="00EB3006"/>
    <w:rsid w:val="00EB606D"/>
    <w:rsid w:val="00EC0A95"/>
    <w:rsid w:val="00EC1DDA"/>
    <w:rsid w:val="00EC4695"/>
    <w:rsid w:val="00EC5A61"/>
    <w:rsid w:val="00EC5E19"/>
    <w:rsid w:val="00EC7996"/>
    <w:rsid w:val="00ED3B5A"/>
    <w:rsid w:val="00EF5B4F"/>
    <w:rsid w:val="00EF78BA"/>
    <w:rsid w:val="00F1211A"/>
    <w:rsid w:val="00F20D47"/>
    <w:rsid w:val="00F35FAE"/>
    <w:rsid w:val="00F4020C"/>
    <w:rsid w:val="00F45195"/>
    <w:rsid w:val="00F46B5B"/>
    <w:rsid w:val="00F65B8F"/>
    <w:rsid w:val="00F72E98"/>
    <w:rsid w:val="00F72EFF"/>
    <w:rsid w:val="00F741A9"/>
    <w:rsid w:val="00F80625"/>
    <w:rsid w:val="00F813CB"/>
    <w:rsid w:val="00F816E2"/>
    <w:rsid w:val="00F9774F"/>
    <w:rsid w:val="00FA2099"/>
    <w:rsid w:val="00FA331F"/>
    <w:rsid w:val="00FB66BD"/>
    <w:rsid w:val="00FB74EF"/>
    <w:rsid w:val="00FC4120"/>
    <w:rsid w:val="00FD0D99"/>
    <w:rsid w:val="00FD23EA"/>
    <w:rsid w:val="00FD3C02"/>
    <w:rsid w:val="00FD5533"/>
    <w:rsid w:val="00FE370D"/>
    <w:rsid w:val="00FE3A74"/>
    <w:rsid w:val="00FF0510"/>
    <w:rsid w:val="00FF2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B7C73"/>
  <w15:docId w15:val="{0ACCF25C-3AE6-474D-8D69-82526328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427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ymopavad">
    <w:name w:val="Ástatymo pavad."/>
    <w:basedOn w:val="Normal"/>
    <w:rsid w:val="001B4276"/>
    <w:pPr>
      <w:jc w:val="center"/>
    </w:pPr>
    <w:rPr>
      <w:caps/>
    </w:rPr>
  </w:style>
  <w:style w:type="paragraph" w:styleId="BodyTextIndent">
    <w:name w:val="Body Text Indent"/>
    <w:basedOn w:val="Normal"/>
    <w:rsid w:val="001B4276"/>
    <w:pPr>
      <w:spacing w:after="120"/>
      <w:ind w:left="283"/>
    </w:pPr>
    <w:rPr>
      <w:sz w:val="20"/>
      <w:szCs w:val="20"/>
      <w:lang w:val="en-GB"/>
    </w:rPr>
  </w:style>
  <w:style w:type="paragraph" w:styleId="BodyText">
    <w:name w:val="Body Text"/>
    <w:basedOn w:val="Normal"/>
    <w:rsid w:val="001B4276"/>
    <w:pPr>
      <w:spacing w:after="120"/>
    </w:pPr>
  </w:style>
  <w:style w:type="character" w:styleId="PageNumber">
    <w:name w:val="page number"/>
    <w:basedOn w:val="DefaultParagraphFont"/>
    <w:rsid w:val="001B4276"/>
  </w:style>
  <w:style w:type="paragraph" w:styleId="BodyText2">
    <w:name w:val="Body Text 2"/>
    <w:basedOn w:val="Normal"/>
    <w:rsid w:val="004B2197"/>
    <w:pPr>
      <w:spacing w:after="120" w:line="480" w:lineRule="auto"/>
    </w:pPr>
  </w:style>
  <w:style w:type="paragraph" w:customStyle="1" w:styleId="Diagrama">
    <w:name w:val="Diagrama"/>
    <w:basedOn w:val="Normal"/>
    <w:rsid w:val="004B2197"/>
    <w:pPr>
      <w:spacing w:after="160" w:line="240" w:lineRule="exact"/>
    </w:pPr>
    <w:rPr>
      <w:rFonts w:ascii="Tahoma" w:hAnsi="Tahoma"/>
      <w:sz w:val="20"/>
      <w:szCs w:val="20"/>
      <w:lang w:val="en-US"/>
    </w:rPr>
  </w:style>
  <w:style w:type="paragraph" w:styleId="BalloonText">
    <w:name w:val="Balloon Text"/>
    <w:basedOn w:val="Normal"/>
    <w:semiHidden/>
    <w:rsid w:val="00F46B5B"/>
    <w:rPr>
      <w:rFonts w:ascii="Tahoma" w:hAnsi="Tahoma" w:cs="Tahoma"/>
      <w:sz w:val="16"/>
      <w:szCs w:val="16"/>
    </w:rPr>
  </w:style>
  <w:style w:type="paragraph" w:styleId="Header">
    <w:name w:val="header"/>
    <w:basedOn w:val="Normal"/>
    <w:rsid w:val="00F46B5B"/>
    <w:pPr>
      <w:tabs>
        <w:tab w:val="center" w:pos="4819"/>
        <w:tab w:val="right" w:pos="9638"/>
      </w:tabs>
    </w:pPr>
  </w:style>
  <w:style w:type="paragraph" w:customStyle="1" w:styleId="str-txt1">
    <w:name w:val="str-txt1"/>
    <w:basedOn w:val="Normal"/>
    <w:rsid w:val="00306D96"/>
    <w:pPr>
      <w:spacing w:after="120"/>
      <w:ind w:firstLine="567"/>
      <w:jc w:val="both"/>
    </w:pPr>
    <w:rPr>
      <w:szCs w:val="20"/>
    </w:rPr>
  </w:style>
  <w:style w:type="paragraph" w:customStyle="1" w:styleId="skyrius-pav">
    <w:name w:val="skyrius-pav"/>
    <w:basedOn w:val="Normal"/>
    <w:rsid w:val="00BB5B0B"/>
    <w:pPr>
      <w:jc w:val="both"/>
    </w:pPr>
    <w:rPr>
      <w:sz w:val="30"/>
      <w:szCs w:val="20"/>
    </w:rPr>
  </w:style>
  <w:style w:type="paragraph" w:styleId="BodyText3">
    <w:name w:val="Body Text 3"/>
    <w:basedOn w:val="Normal"/>
    <w:rsid w:val="00263E7D"/>
    <w:pPr>
      <w:spacing w:after="120"/>
    </w:pPr>
    <w:rPr>
      <w:sz w:val="16"/>
      <w:szCs w:val="16"/>
    </w:rPr>
  </w:style>
  <w:style w:type="paragraph" w:styleId="Title">
    <w:name w:val="Title"/>
    <w:basedOn w:val="Normal"/>
    <w:qFormat/>
    <w:rsid w:val="0021173F"/>
    <w:pPr>
      <w:jc w:val="center"/>
    </w:pPr>
    <w:rPr>
      <w:b/>
      <w:bCs/>
    </w:rPr>
  </w:style>
  <w:style w:type="character" w:styleId="Hyperlink">
    <w:name w:val="Hyperlink"/>
    <w:rsid w:val="0021173F"/>
    <w:rPr>
      <w:color w:val="0000FF"/>
      <w:u w:val="single"/>
    </w:rPr>
  </w:style>
  <w:style w:type="character" w:styleId="Strong">
    <w:name w:val="Strong"/>
    <w:uiPriority w:val="22"/>
    <w:qFormat/>
    <w:rsid w:val="00C53E4C"/>
    <w:rPr>
      <w:b/>
      <w:bCs/>
    </w:rPr>
  </w:style>
  <w:style w:type="character" w:customStyle="1" w:styleId="FontStyle26">
    <w:name w:val="Font Style26"/>
    <w:rsid w:val="00CF2B04"/>
    <w:rPr>
      <w:rFonts w:ascii="Times New Roman" w:hAnsi="Times New Roman" w:cs="Times New Roman"/>
      <w:sz w:val="22"/>
      <w:szCs w:val="22"/>
    </w:rPr>
  </w:style>
  <w:style w:type="character" w:styleId="CommentReference">
    <w:name w:val="annotation reference"/>
    <w:basedOn w:val="DefaultParagraphFont"/>
    <w:semiHidden/>
    <w:unhideWhenUsed/>
    <w:rsid w:val="002F5733"/>
    <w:rPr>
      <w:sz w:val="16"/>
      <w:szCs w:val="16"/>
    </w:rPr>
  </w:style>
  <w:style w:type="paragraph" w:styleId="CommentText">
    <w:name w:val="annotation text"/>
    <w:basedOn w:val="Normal"/>
    <w:link w:val="CommentTextChar"/>
    <w:semiHidden/>
    <w:unhideWhenUsed/>
    <w:rsid w:val="002F5733"/>
    <w:rPr>
      <w:sz w:val="20"/>
      <w:szCs w:val="20"/>
    </w:rPr>
  </w:style>
  <w:style w:type="character" w:customStyle="1" w:styleId="CommentTextChar">
    <w:name w:val="Comment Text Char"/>
    <w:basedOn w:val="DefaultParagraphFont"/>
    <w:link w:val="CommentText"/>
    <w:semiHidden/>
    <w:rsid w:val="002F5733"/>
    <w:rPr>
      <w:lang w:eastAsia="en-US"/>
    </w:rPr>
  </w:style>
  <w:style w:type="paragraph" w:styleId="CommentSubject">
    <w:name w:val="annotation subject"/>
    <w:basedOn w:val="CommentText"/>
    <w:next w:val="CommentText"/>
    <w:link w:val="CommentSubjectChar"/>
    <w:semiHidden/>
    <w:unhideWhenUsed/>
    <w:rsid w:val="002F5733"/>
    <w:rPr>
      <w:b/>
      <w:bCs/>
    </w:rPr>
  </w:style>
  <w:style w:type="character" w:customStyle="1" w:styleId="CommentSubjectChar">
    <w:name w:val="Comment Subject Char"/>
    <w:basedOn w:val="CommentTextChar"/>
    <w:link w:val="CommentSubject"/>
    <w:semiHidden/>
    <w:rsid w:val="002F5733"/>
    <w:rPr>
      <w:b/>
      <w:bCs/>
      <w:lang w:eastAsia="en-US"/>
    </w:rPr>
  </w:style>
  <w:style w:type="paragraph" w:styleId="Footer">
    <w:name w:val="footer"/>
    <w:basedOn w:val="Normal"/>
    <w:link w:val="FooterChar"/>
    <w:rsid w:val="00D2101D"/>
    <w:pPr>
      <w:tabs>
        <w:tab w:val="center" w:pos="4535"/>
        <w:tab w:val="right" w:pos="9071"/>
        <w:tab w:val="right" w:pos="9921"/>
      </w:tabs>
      <w:spacing w:before="360"/>
      <w:ind w:left="-850" w:right="-850"/>
    </w:pPr>
    <w:rPr>
      <w:snapToGrid w:val="0"/>
      <w:lang w:eastAsia="en-GB"/>
    </w:rPr>
  </w:style>
  <w:style w:type="character" w:customStyle="1" w:styleId="FooterChar">
    <w:name w:val="Footer Char"/>
    <w:basedOn w:val="DefaultParagraphFont"/>
    <w:link w:val="Footer"/>
    <w:rsid w:val="00D2101D"/>
    <w:rPr>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430724">
      <w:bodyDiv w:val="1"/>
      <w:marLeft w:val="225"/>
      <w:marRight w:val="225"/>
      <w:marTop w:val="0"/>
      <w:marBottom w:val="0"/>
      <w:divBdr>
        <w:top w:val="none" w:sz="0" w:space="0" w:color="auto"/>
        <w:left w:val="none" w:sz="0" w:space="0" w:color="auto"/>
        <w:bottom w:val="none" w:sz="0" w:space="0" w:color="auto"/>
        <w:right w:val="none" w:sz="0" w:space="0" w:color="auto"/>
      </w:divBdr>
      <w:divsChild>
        <w:div w:id="1924989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EB9DA-8938-492E-A8FC-FB027388D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4985</Characters>
  <Application>Microsoft Office Word</Application>
  <DocSecurity>4</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Sm</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2018-10-23T10:37:00Z</dcterms:created>
  <dc:creator>Natalija Baranauskiene</dc:creator>
  <cp:lastModifiedBy>Dmitrij Zadojenko</cp:lastModifiedBy>
  <cp:lastPrinted>2016-11-04T12:10:00Z</cp:lastPrinted>
  <dcterms:modified xsi:type="dcterms:W3CDTF">2018-10-23T10:37:00Z</dcterms:modified>
  <cp:revision>2</cp:revision>
  <dc:title>AIŠKINAMASIS RAŠTAS</dc:title>
</cp:coreProperties>
</file>