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E8EB4" w14:textId="77777777" w:rsidR="00E53FB8" w:rsidRDefault="0084317F" w:rsidP="00DA1F26">
      <w:pPr>
        <w:pStyle w:val="Pagrindinistekstas"/>
        <w:spacing w:after="0"/>
        <w:jc w:val="center"/>
        <w:rPr>
          <w:b/>
        </w:rPr>
      </w:pPr>
      <w:r w:rsidRPr="00A84B41">
        <w:rPr>
          <w:b/>
        </w:rPr>
        <w:t xml:space="preserve">LIETUVOS RESPUBLIKOS VYRIAUSYBĖS NUTARIMO „DĖL LIETUVOS RESPUBLIKOS VYRIAUSYBĖS 2000 M. GRUODŽIO </w:t>
      </w:r>
    </w:p>
    <w:p w14:paraId="0A6206F2" w14:textId="43D62176" w:rsidR="00DA1F26" w:rsidRPr="00CB0014" w:rsidRDefault="0084317F" w:rsidP="00DA1F26">
      <w:pPr>
        <w:pStyle w:val="Pagrindinistekstas"/>
        <w:spacing w:after="0"/>
        <w:jc w:val="center"/>
        <w:rPr>
          <w:b/>
        </w:rPr>
      </w:pPr>
      <w:r w:rsidRPr="00A84B41">
        <w:rPr>
          <w:b/>
        </w:rPr>
        <w:t>15 D. NUTARIMO NR. 1458 „DĖL KONKREČIŲ VALSTYBĖS RINKLIAVOS DYDŽIŲ SĄRAŠO IR VALSTYBĖS RINKLIAVOS MOKĖJIMO IR GRĄŽINIMO TAISYKLIŲ PATVIRTINIMO“</w:t>
      </w:r>
      <w:r>
        <w:rPr>
          <w:b/>
        </w:rPr>
        <w:t xml:space="preserve"> PAKEITIMO</w:t>
      </w:r>
      <w:r w:rsidRPr="00A84B41">
        <w:rPr>
          <w:b/>
        </w:rPr>
        <w:t xml:space="preserve">“ </w:t>
      </w:r>
      <w:r w:rsidR="00460A55">
        <w:rPr>
          <w:b/>
        </w:rPr>
        <w:t>DERINIMO PAŽYMA</w:t>
      </w:r>
    </w:p>
    <w:p w14:paraId="0A6206F3" w14:textId="77777777" w:rsidR="00120B76" w:rsidRPr="00CB0014" w:rsidRDefault="00120B76" w:rsidP="00DA1F26">
      <w:pPr>
        <w:pStyle w:val="Pagrindinistekstas"/>
        <w:spacing w:after="0"/>
        <w:jc w:val="center"/>
        <w:rPr>
          <w:b/>
        </w:rPr>
      </w:pPr>
    </w:p>
    <w:tbl>
      <w:tblPr>
        <w:tblW w:w="1474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7"/>
        <w:gridCol w:w="6634"/>
        <w:gridCol w:w="6663"/>
      </w:tblGrid>
      <w:tr w:rsidR="00F50E3E" w:rsidRPr="00CB0014" w14:paraId="0A6206F9" w14:textId="77777777" w:rsidTr="00662A03">
        <w:tc>
          <w:tcPr>
            <w:tcW w:w="1447" w:type="dxa"/>
            <w:vAlign w:val="center"/>
          </w:tcPr>
          <w:p w14:paraId="0A6206F4" w14:textId="77777777" w:rsidR="00366017" w:rsidRPr="000811E5" w:rsidRDefault="00366017" w:rsidP="00DA1F26">
            <w:pPr>
              <w:tabs>
                <w:tab w:val="left" w:pos="0"/>
              </w:tabs>
              <w:jc w:val="center"/>
            </w:pPr>
            <w:r w:rsidRPr="000811E5">
              <w:t>Institucij</w:t>
            </w:r>
            <w:r w:rsidR="00DA1F26" w:rsidRPr="000811E5">
              <w:t>a, pateikusi pastabas ir pasiūlymus</w:t>
            </w:r>
          </w:p>
        </w:tc>
        <w:tc>
          <w:tcPr>
            <w:tcW w:w="6634" w:type="dxa"/>
            <w:vAlign w:val="center"/>
          </w:tcPr>
          <w:p w14:paraId="0A6206F5" w14:textId="77777777" w:rsidR="00366017" w:rsidRPr="000811E5" w:rsidRDefault="00366017" w:rsidP="00DA1F26">
            <w:pPr>
              <w:tabs>
                <w:tab w:val="left" w:pos="0"/>
              </w:tabs>
              <w:jc w:val="center"/>
            </w:pPr>
            <w:r w:rsidRPr="000811E5">
              <w:t>Pastabos ir pasiūlymai</w:t>
            </w:r>
          </w:p>
        </w:tc>
        <w:tc>
          <w:tcPr>
            <w:tcW w:w="6663" w:type="dxa"/>
            <w:vAlign w:val="center"/>
          </w:tcPr>
          <w:p w14:paraId="0A6206F6" w14:textId="77777777" w:rsidR="00366017" w:rsidRPr="000811E5" w:rsidRDefault="00366017" w:rsidP="00DA1F26">
            <w:pPr>
              <w:tabs>
                <w:tab w:val="left" w:pos="0"/>
              </w:tabs>
              <w:jc w:val="center"/>
              <w:rPr>
                <w:b/>
              </w:rPr>
            </w:pPr>
          </w:p>
          <w:p w14:paraId="0A6206F7" w14:textId="02439F28" w:rsidR="00F624B4" w:rsidRPr="000811E5" w:rsidRDefault="00DE174B" w:rsidP="00DA1F26">
            <w:pPr>
              <w:tabs>
                <w:tab w:val="left" w:pos="0"/>
              </w:tabs>
              <w:jc w:val="center"/>
            </w:pPr>
            <w:r>
              <w:t>Argumentai, kodėl neatsižvelgta arba tik iš dalies atsižvelgta į</w:t>
            </w:r>
            <w:r w:rsidR="004A0FAB" w:rsidRPr="000811E5">
              <w:t xml:space="preserve"> pastab</w:t>
            </w:r>
            <w:r>
              <w:t>a</w:t>
            </w:r>
            <w:r w:rsidR="004A0FAB" w:rsidRPr="000811E5">
              <w:t>s ir pasiūlym</w:t>
            </w:r>
            <w:r>
              <w:t>u</w:t>
            </w:r>
            <w:r w:rsidR="004A0FAB" w:rsidRPr="000811E5">
              <w:t>s</w:t>
            </w:r>
          </w:p>
          <w:p w14:paraId="0A6206F8" w14:textId="77777777" w:rsidR="00366017" w:rsidRPr="000811E5" w:rsidRDefault="00366017" w:rsidP="00DA1F26">
            <w:pPr>
              <w:tabs>
                <w:tab w:val="left" w:pos="0"/>
              </w:tabs>
              <w:jc w:val="center"/>
              <w:rPr>
                <w:b/>
              </w:rPr>
            </w:pPr>
          </w:p>
        </w:tc>
      </w:tr>
      <w:tr w:rsidR="00A074CF" w:rsidRPr="00CD085E" w14:paraId="0A620701" w14:textId="77777777" w:rsidTr="00662A03">
        <w:tc>
          <w:tcPr>
            <w:tcW w:w="1447" w:type="dxa"/>
          </w:tcPr>
          <w:p w14:paraId="0A6206FA" w14:textId="773D6DD0" w:rsidR="00A074CF" w:rsidRPr="000811E5" w:rsidRDefault="00633D8B" w:rsidP="001911BB">
            <w:pPr>
              <w:pStyle w:val="Antrats"/>
              <w:tabs>
                <w:tab w:val="left" w:pos="1296"/>
              </w:tabs>
            </w:pPr>
            <w:r w:rsidRPr="000811E5">
              <w:t>Teisingumo ministerij</w:t>
            </w:r>
            <w:r w:rsidR="00DE174B">
              <w:t>os</w:t>
            </w:r>
            <w:r w:rsidR="004F2A9C" w:rsidRPr="000811E5">
              <w:t xml:space="preserve"> 201</w:t>
            </w:r>
            <w:r w:rsidRPr="000811E5">
              <w:t>9</w:t>
            </w:r>
            <w:r w:rsidR="00A074CF" w:rsidRPr="000811E5">
              <w:t>-0</w:t>
            </w:r>
            <w:r w:rsidR="004F2A9C" w:rsidRPr="000811E5">
              <w:t>7</w:t>
            </w:r>
            <w:r w:rsidR="00A074CF" w:rsidRPr="000811E5">
              <w:t>-</w:t>
            </w:r>
            <w:r w:rsidRPr="000811E5">
              <w:t>24</w:t>
            </w:r>
            <w:r w:rsidR="00A074CF" w:rsidRPr="000811E5">
              <w:t xml:space="preserve"> išvada Nr.</w:t>
            </w:r>
            <w:r w:rsidR="00B462F9" w:rsidRPr="000811E5">
              <w:t xml:space="preserve"> </w:t>
            </w:r>
            <w:r w:rsidRPr="000811E5">
              <w:t>1-6499</w:t>
            </w:r>
            <w:r w:rsidR="004F2A9C" w:rsidRPr="000811E5">
              <w:t xml:space="preserve"> </w:t>
            </w:r>
          </w:p>
        </w:tc>
        <w:tc>
          <w:tcPr>
            <w:tcW w:w="6634" w:type="dxa"/>
          </w:tcPr>
          <w:p w14:paraId="0A6206FC" w14:textId="51B168D6" w:rsidR="00701DB1" w:rsidRPr="000811E5" w:rsidRDefault="00AE42B3" w:rsidP="00C66836">
            <w:pPr>
              <w:tabs>
                <w:tab w:val="left" w:pos="1134"/>
              </w:tabs>
              <w:suppressAutoHyphens/>
              <w:jc w:val="both"/>
            </w:pPr>
            <w:r w:rsidRPr="000811E5">
              <w:t xml:space="preserve">Dėl Projekto 1.2 p., kuriuo siūloma pripažinti netekusiu galios Sąrašo 4.330 p., pastebėtina, kad lydimojoje medžiagoje kaip pagrindimas nurodoma tik tai, kad Lietuvos transporto saugos administracija nebeišduoda leidimų važiuoti valstybinės reikšmės keliais </w:t>
            </w:r>
            <w:proofErr w:type="spellStart"/>
            <w:r w:rsidRPr="000811E5">
              <w:t>didžiagabarite</w:t>
            </w:r>
            <w:proofErr w:type="spellEnd"/>
            <w:r w:rsidRPr="000811E5">
              <w:t xml:space="preserve"> ir (ar) sunkiasvore transporto priemone, tačiau, pastebėtina, kad tokį leidimą išduoda </w:t>
            </w:r>
            <w:bookmarkStart w:id="0" w:name="_GoBack"/>
            <w:bookmarkEnd w:id="0"/>
            <w:r w:rsidRPr="000811E5">
              <w:t>kitas subjektas – Lietuvos automobilių kelių direkcija prie Susisiekimo ministerijos (</w:t>
            </w:r>
            <w:r w:rsidRPr="001171F0">
              <w:t xml:space="preserve">žr. Leidimų važiuoti valstybinės reikšmės keliais </w:t>
            </w:r>
            <w:proofErr w:type="spellStart"/>
            <w:r w:rsidRPr="001171F0">
              <w:t>didžiagabaritėmis</w:t>
            </w:r>
            <w:proofErr w:type="spellEnd"/>
            <w:r w:rsidRPr="001171F0">
              <w:t xml:space="preserve"> ir (ar) sunkiasvorėmis transporto priemonėmis išdavimo tvarkos aprašo, patvirtinto Lietuvos Respublikos susisiekimo ministro 2012 m. balandžio 23 d. įsakymu      Nr. 3-289, 7 p. nuostatas),</w:t>
            </w:r>
            <w:r w:rsidRPr="000811E5">
              <w:t xml:space="preserve"> o Projektu nesiūloma keisti Sąrašo kitų nuostatų dėl paslaugą teikiančio subjekto. </w:t>
            </w:r>
          </w:p>
        </w:tc>
        <w:tc>
          <w:tcPr>
            <w:tcW w:w="6663" w:type="dxa"/>
          </w:tcPr>
          <w:p w14:paraId="58EB9DC6" w14:textId="68AD5A98" w:rsidR="0053630B" w:rsidRDefault="00AE42B3" w:rsidP="00362044">
            <w:pPr>
              <w:tabs>
                <w:tab w:val="left" w:pos="317"/>
              </w:tabs>
              <w:jc w:val="both"/>
            </w:pPr>
            <w:r w:rsidRPr="000811E5">
              <w:rPr>
                <w:b/>
                <w:bCs/>
              </w:rPr>
              <w:t>Neatsižvelgta</w:t>
            </w:r>
            <w:r w:rsidRPr="000811E5">
              <w:t>.</w:t>
            </w:r>
          </w:p>
          <w:p w14:paraId="2EBF6363" w14:textId="0DE433E4" w:rsidR="002576E8" w:rsidRDefault="002576E8" w:rsidP="00362044">
            <w:pPr>
              <w:tabs>
                <w:tab w:val="left" w:pos="317"/>
              </w:tabs>
              <w:jc w:val="both"/>
              <w:rPr>
                <w:color w:val="000000"/>
              </w:rPr>
            </w:pPr>
            <w:r>
              <w:rPr>
                <w:color w:val="000000"/>
              </w:rPr>
              <w:t>Už l</w:t>
            </w:r>
            <w:r w:rsidR="00E95123">
              <w:rPr>
                <w:color w:val="000000"/>
              </w:rPr>
              <w:t>eidim</w:t>
            </w:r>
            <w:r>
              <w:rPr>
                <w:color w:val="000000"/>
              </w:rPr>
              <w:t>ų</w:t>
            </w:r>
            <w:r w:rsidR="00E95123">
              <w:rPr>
                <w:color w:val="000000"/>
              </w:rPr>
              <w:t xml:space="preserve"> važiuoti valstybinės reikšmės keliais </w:t>
            </w:r>
            <w:r>
              <w:rPr>
                <w:color w:val="000000"/>
              </w:rPr>
              <w:t xml:space="preserve">išdavimą valstybės rinkliava neimama, o mokamas nustatyto dydžio mokestis už naudojimąsi keliais važiuojant </w:t>
            </w:r>
            <w:proofErr w:type="spellStart"/>
            <w:r>
              <w:rPr>
                <w:color w:val="000000"/>
              </w:rPr>
              <w:t>didžiagabaritėmis</w:t>
            </w:r>
            <w:proofErr w:type="spellEnd"/>
            <w:r>
              <w:rPr>
                <w:color w:val="000000"/>
              </w:rPr>
              <w:t xml:space="preserve"> ir (ar) sunkiasvorėmis transporto priemonėmis</w:t>
            </w:r>
            <w:r w:rsidR="001317A5">
              <w:rPr>
                <w:color w:val="000000"/>
              </w:rPr>
              <w:t xml:space="preserve"> (Kelių įstatymo 6 dalies 3 straipsnio nuostatos)</w:t>
            </w:r>
            <w:r>
              <w:rPr>
                <w:color w:val="000000"/>
              </w:rPr>
              <w:t>.</w:t>
            </w:r>
          </w:p>
          <w:p w14:paraId="52844CA5" w14:textId="52E031F1" w:rsidR="001171F0" w:rsidRDefault="008F2B39" w:rsidP="00362044">
            <w:pPr>
              <w:tabs>
                <w:tab w:val="left" w:pos="317"/>
              </w:tabs>
              <w:jc w:val="both"/>
            </w:pPr>
            <w:r w:rsidRPr="008F2B39">
              <w:t>Lietuvos Respublikos kelių priežiūros ir plėtros programos finansavimo įstatymo 7 straipsni</w:t>
            </w:r>
            <w:r w:rsidR="001171F0">
              <w:t>o</w:t>
            </w:r>
            <w:r w:rsidR="00A52849">
              <w:t xml:space="preserve"> nuostatos</w:t>
            </w:r>
            <w:r w:rsidRPr="008F2B39">
              <w:t xml:space="preserve"> reglamentuoja mokestį už naudojimąsi</w:t>
            </w:r>
            <w:r w:rsidR="001171F0">
              <w:t xml:space="preserve"> </w:t>
            </w:r>
            <w:r w:rsidRPr="008F2B39">
              <w:t xml:space="preserve">keliais važiuojant </w:t>
            </w:r>
            <w:proofErr w:type="spellStart"/>
            <w:r w:rsidRPr="008F2B39">
              <w:t>didžiagabaritėmis</w:t>
            </w:r>
            <w:proofErr w:type="spellEnd"/>
            <w:r w:rsidRPr="008F2B39">
              <w:t xml:space="preserve"> ir (ar) sunkiasvorėmis transporto priemonėmis ar jų junginiais</w:t>
            </w:r>
            <w:r w:rsidR="001171F0">
              <w:t>.</w:t>
            </w:r>
          </w:p>
          <w:p w14:paraId="683885AD" w14:textId="6D875D23" w:rsidR="00A52849" w:rsidRDefault="00DE174B" w:rsidP="001171F0">
            <w:pPr>
              <w:tabs>
                <w:tab w:val="left" w:pos="317"/>
              </w:tabs>
              <w:jc w:val="both"/>
            </w:pPr>
            <w:r>
              <w:t>Mokesčių už naudojimąsi keliais ribiniai tarifai</w:t>
            </w:r>
            <w:r w:rsidRPr="008F2B39">
              <w:t xml:space="preserve"> </w:t>
            </w:r>
            <w:r w:rsidR="006253AB">
              <w:t>patvirtinti</w:t>
            </w:r>
            <w:r w:rsidR="006253AB">
              <w:t xml:space="preserve"> </w:t>
            </w:r>
            <w:r w:rsidR="001171F0" w:rsidRPr="008F2B39">
              <w:t>Lietuvos Respublikos kelių priežiūros ir plėtros programos finansavimo įstatymo</w:t>
            </w:r>
            <w:r w:rsidR="001171F0">
              <w:t xml:space="preserve"> 3 pried</w:t>
            </w:r>
            <w:r>
              <w:t>e</w:t>
            </w:r>
            <w:r w:rsidR="001171F0">
              <w:t>.</w:t>
            </w:r>
            <w:r w:rsidR="001171F0" w:rsidRPr="008F2B39">
              <w:t xml:space="preserve"> </w:t>
            </w:r>
          </w:p>
          <w:p w14:paraId="0A620700" w14:textId="6ADED75A" w:rsidR="000E4466" w:rsidRPr="000811E5" w:rsidRDefault="001171F0" w:rsidP="00362044">
            <w:pPr>
              <w:tabs>
                <w:tab w:val="left" w:pos="317"/>
              </w:tabs>
              <w:jc w:val="both"/>
            </w:pPr>
            <w:r w:rsidRPr="008F2B39">
              <w:t xml:space="preserve">Mokesčio už naudojimąsi valstybinės reikšmės keliais važiuojant </w:t>
            </w:r>
            <w:proofErr w:type="spellStart"/>
            <w:r w:rsidRPr="008F2B39">
              <w:t>didžiagabaritėmis</w:t>
            </w:r>
            <w:proofErr w:type="spellEnd"/>
            <w:r w:rsidRPr="008F2B39">
              <w:t xml:space="preserve"> ir (ar) sunkiasvorėmis transporto priemonėmis ar jų junginiais dydžių ir šio mokesčio mokėjimo, administravimo ir priežiūros tvark</w:t>
            </w:r>
            <w:r w:rsidR="00A52849">
              <w:t xml:space="preserve">os </w:t>
            </w:r>
            <w:r w:rsidRPr="008F2B39">
              <w:t>aprašas</w:t>
            </w:r>
            <w:r w:rsidR="00A52849">
              <w:t xml:space="preserve"> patvirtintas </w:t>
            </w:r>
            <w:r w:rsidR="00A52849" w:rsidRPr="008F2B39">
              <w:t>Lietuvos Respublikos Vyriausybės 2005 m. balandžio 21 d. nutarimu Nr. 447</w:t>
            </w:r>
            <w:r w:rsidR="00A52849">
              <w:t xml:space="preserve"> „Dėl </w:t>
            </w:r>
            <w:r w:rsidR="00A52849">
              <w:rPr>
                <w:color w:val="000000"/>
              </w:rPr>
              <w:t>Lietuvos Respublikos kelių priežiūros ir plėtros programos finansavimo įstatymo įgyvendinimo</w:t>
            </w:r>
            <w:r w:rsidR="00A52849">
              <w:t>“.</w:t>
            </w:r>
          </w:p>
        </w:tc>
      </w:tr>
      <w:tr w:rsidR="007E351A" w:rsidRPr="00CD085E" w14:paraId="55677B36" w14:textId="77777777" w:rsidTr="00662A03">
        <w:tc>
          <w:tcPr>
            <w:tcW w:w="1447" w:type="dxa"/>
          </w:tcPr>
          <w:p w14:paraId="59775AD4" w14:textId="77777777" w:rsidR="007E351A" w:rsidRPr="000811E5" w:rsidRDefault="007E351A" w:rsidP="007E351A">
            <w:pPr>
              <w:pStyle w:val="Antrats"/>
              <w:tabs>
                <w:tab w:val="left" w:pos="1296"/>
              </w:tabs>
            </w:pPr>
          </w:p>
        </w:tc>
        <w:tc>
          <w:tcPr>
            <w:tcW w:w="6634" w:type="dxa"/>
          </w:tcPr>
          <w:p w14:paraId="04F8E6E4" w14:textId="77777777" w:rsidR="007E351A" w:rsidRDefault="007E351A" w:rsidP="00867FFE">
            <w:pPr>
              <w:pStyle w:val="Sraopastraipa"/>
              <w:ind w:left="0"/>
              <w:jc w:val="both"/>
            </w:pPr>
            <w:r>
              <w:t>Kartu atkreiptinas dėmesys ir į Saugaus eismo automobilių keliais įstatymo 6</w:t>
            </w:r>
            <w:r w:rsidRPr="008F3418">
              <w:rPr>
                <w:vertAlign w:val="superscript"/>
              </w:rPr>
              <w:t>1</w:t>
            </w:r>
            <w:r>
              <w:t xml:space="preserve"> str., iš kurio nuostatų galima suprasti ir taip, kad įstatymų leidėjas išreiškė valią dėl konkrečių valstybės rinkliavų, </w:t>
            </w:r>
            <w:r>
              <w:lastRenderedPageBreak/>
              <w:t xml:space="preserve">kurios galėtų būti imamos pagal Saugaus eismo automobilių keliais įstatymą, nuostatas.   </w:t>
            </w:r>
          </w:p>
          <w:p w14:paraId="52E46F6D" w14:textId="77777777" w:rsidR="007E351A" w:rsidRPr="000811E5" w:rsidRDefault="007E351A" w:rsidP="007E351A">
            <w:pPr>
              <w:tabs>
                <w:tab w:val="left" w:pos="1134"/>
              </w:tabs>
              <w:suppressAutoHyphens/>
              <w:jc w:val="both"/>
            </w:pPr>
          </w:p>
        </w:tc>
        <w:tc>
          <w:tcPr>
            <w:tcW w:w="6663" w:type="dxa"/>
          </w:tcPr>
          <w:p w14:paraId="5BBE6868" w14:textId="67213A21" w:rsidR="007E351A" w:rsidRPr="00F92725" w:rsidRDefault="00867FFE" w:rsidP="007E351A">
            <w:pPr>
              <w:tabs>
                <w:tab w:val="left" w:pos="317"/>
              </w:tabs>
              <w:jc w:val="both"/>
              <w:rPr>
                <w:b/>
                <w:bCs/>
              </w:rPr>
            </w:pPr>
            <w:r>
              <w:rPr>
                <w:b/>
                <w:bCs/>
              </w:rPr>
              <w:lastRenderedPageBreak/>
              <w:t>Neatsižvelgta</w:t>
            </w:r>
            <w:r w:rsidR="00DE174B">
              <w:rPr>
                <w:b/>
                <w:bCs/>
              </w:rPr>
              <w:t>.</w:t>
            </w:r>
          </w:p>
          <w:p w14:paraId="20937E78" w14:textId="7D0CEF30" w:rsidR="000F3513" w:rsidRPr="00C3686D" w:rsidRDefault="00F92725" w:rsidP="00C3686D">
            <w:pPr>
              <w:tabs>
                <w:tab w:val="left" w:pos="317"/>
              </w:tabs>
              <w:jc w:val="both"/>
              <w:rPr>
                <w:color w:val="000000"/>
                <w:sz w:val="27"/>
                <w:szCs w:val="27"/>
              </w:rPr>
            </w:pPr>
            <w:r w:rsidRPr="00C3686D">
              <w:t>Vadovaujantis Saugaus eismo automobilių keliais įstatymo 6</w:t>
            </w:r>
            <w:r w:rsidRPr="00C3686D">
              <w:rPr>
                <w:vertAlign w:val="superscript"/>
              </w:rPr>
              <w:t>1</w:t>
            </w:r>
            <w:r w:rsidRPr="00C3686D">
              <w:t xml:space="preserve"> straipsnio nuostatomis, valstybės rinkliavos nustatytos  Konkrečių valstybės rinkliavos dydžių sąrašo </w:t>
            </w:r>
            <w:r w:rsidRPr="000F3513">
              <w:t>4.342</w:t>
            </w:r>
            <w:r w:rsidRPr="00C3686D">
              <w:t xml:space="preserve"> (teisės vykdyti transporto </w:t>
            </w:r>
            <w:r w:rsidRPr="00C3686D">
              <w:lastRenderedPageBreak/>
              <w:t>priemonių vairuotojų pirminį mokymą</w:t>
            </w:r>
            <w:r w:rsidR="00C3686D">
              <w:t xml:space="preserve"> </w:t>
            </w:r>
            <w:r w:rsidRPr="00F92725">
              <w:t>suteikimo įforminim</w:t>
            </w:r>
            <w:r w:rsidRPr="00C3686D">
              <w:t xml:space="preserve">as), 4.338 (teisės dirbti vairuotojų mokytoju ir (arba) vairavimo instruktoriumi </w:t>
            </w:r>
            <w:r w:rsidRPr="00F92725">
              <w:t xml:space="preserve">suteikimo asmenims </w:t>
            </w:r>
            <w:r w:rsidRPr="00C3686D">
              <w:t>į</w:t>
            </w:r>
            <w:r w:rsidRPr="00F92725">
              <w:t>forminim</w:t>
            </w:r>
            <w:r w:rsidRPr="00C3686D">
              <w:t>as) ir 4.345 (</w:t>
            </w:r>
            <w:r w:rsidRPr="00C3686D">
              <w:rPr>
                <w:color w:val="000000"/>
              </w:rPr>
              <w:t>teisės vykdyti papildomą vairuotojų mokymą suteikimo įforminim</w:t>
            </w:r>
            <w:r w:rsidR="00C3686D" w:rsidRPr="00C3686D">
              <w:rPr>
                <w:color w:val="000000"/>
              </w:rPr>
              <w:t>as</w:t>
            </w:r>
            <w:r w:rsidRPr="00C3686D">
              <w:t>) papunkčiuose.</w:t>
            </w:r>
          </w:p>
        </w:tc>
      </w:tr>
      <w:tr w:rsidR="007E351A" w:rsidRPr="00CD085E" w14:paraId="2AB2CCEB" w14:textId="77777777" w:rsidTr="00662A03">
        <w:tc>
          <w:tcPr>
            <w:tcW w:w="1447" w:type="dxa"/>
          </w:tcPr>
          <w:p w14:paraId="741C6B07" w14:textId="77777777" w:rsidR="007E351A" w:rsidRDefault="007E351A" w:rsidP="007E351A">
            <w:pPr>
              <w:pStyle w:val="Antrats"/>
              <w:tabs>
                <w:tab w:val="left" w:pos="1296"/>
              </w:tabs>
            </w:pPr>
          </w:p>
        </w:tc>
        <w:tc>
          <w:tcPr>
            <w:tcW w:w="6634" w:type="dxa"/>
          </w:tcPr>
          <w:p w14:paraId="0142EA53" w14:textId="440786F6" w:rsidR="007E351A" w:rsidRDefault="007E351A" w:rsidP="007E351A">
            <w:pPr>
              <w:tabs>
                <w:tab w:val="left" w:pos="1134"/>
              </w:tabs>
              <w:suppressAutoHyphens/>
              <w:jc w:val="both"/>
            </w:pPr>
            <w:r>
              <w:t xml:space="preserve">Projekto 1.4 p. siūloma pripažinti netekusiu galios Sąrašo 4.341 p., motyvuojant tuo, kad vairuotojo liudijimo kopijos pagal 2009 m. spalio 21 d. Europos Parlamento ir Tarybos reglamento (EB) Nr. 1072/2009 </w:t>
            </w:r>
            <w:r w:rsidRPr="00AA017F">
              <w:t>dėl bendrųjų patekimo į tarptautinio krovinių vežimo kelių transportu rinką taisyklių</w:t>
            </w:r>
            <w:r>
              <w:t xml:space="preserve"> (toliau – Reglamentas) nuostatas neišduodamos</w:t>
            </w:r>
            <w:r w:rsidRPr="006253AB">
              <w:t xml:space="preserve">, tačiau pažymėtina, kad Reglamente </w:t>
            </w:r>
            <w:r w:rsidRPr="006253AB">
              <w:rPr>
                <w:i/>
              </w:rPr>
              <w:t>yra įtvirtinta nuostata</w:t>
            </w:r>
            <w:r w:rsidRPr="006253AB">
              <w:t>, kad patvirtinta liudijimo kopija turi būti laikoma vežėjo</w:t>
            </w:r>
            <w:r>
              <w:t xml:space="preserve"> įmonėje. </w:t>
            </w:r>
          </w:p>
        </w:tc>
        <w:tc>
          <w:tcPr>
            <w:tcW w:w="6663" w:type="dxa"/>
          </w:tcPr>
          <w:p w14:paraId="7A1D5B8C" w14:textId="77777777" w:rsidR="007E351A" w:rsidRDefault="007E351A" w:rsidP="007E351A">
            <w:pPr>
              <w:pStyle w:val="Komentarotekstas"/>
              <w:spacing w:after="0" w:line="240" w:lineRule="auto"/>
              <w:rPr>
                <w:rFonts w:ascii="Times New Roman" w:hAnsi="Times New Roman"/>
                <w:sz w:val="24"/>
                <w:szCs w:val="24"/>
              </w:rPr>
            </w:pPr>
            <w:r w:rsidRPr="000811E5">
              <w:rPr>
                <w:rFonts w:ascii="Times New Roman" w:hAnsi="Times New Roman"/>
                <w:b/>
                <w:bCs/>
                <w:sz w:val="24"/>
                <w:szCs w:val="24"/>
              </w:rPr>
              <w:t>Neatsižvelgt</w:t>
            </w:r>
            <w:r>
              <w:rPr>
                <w:rFonts w:ascii="Times New Roman" w:hAnsi="Times New Roman"/>
                <w:b/>
                <w:bCs/>
                <w:sz w:val="24"/>
                <w:szCs w:val="24"/>
              </w:rPr>
              <w:t>a</w:t>
            </w:r>
            <w:r w:rsidRPr="000811E5">
              <w:rPr>
                <w:rFonts w:ascii="Times New Roman" w:hAnsi="Times New Roman"/>
                <w:sz w:val="24"/>
                <w:szCs w:val="24"/>
              </w:rPr>
              <w:t xml:space="preserve">. </w:t>
            </w:r>
          </w:p>
          <w:p w14:paraId="7F243283" w14:textId="734F566F" w:rsidR="007E351A" w:rsidRPr="00A024A3" w:rsidRDefault="007E351A" w:rsidP="00A024A3">
            <w:pPr>
              <w:pStyle w:val="Komentarotekstas"/>
              <w:spacing w:after="0" w:line="240" w:lineRule="auto"/>
              <w:jc w:val="both"/>
              <w:rPr>
                <w:rFonts w:ascii="Times New Roman" w:hAnsi="Times New Roman"/>
                <w:sz w:val="24"/>
                <w:szCs w:val="24"/>
              </w:rPr>
            </w:pPr>
            <w:r w:rsidRPr="000811E5">
              <w:rPr>
                <w:rFonts w:ascii="Times New Roman" w:hAnsi="Times New Roman"/>
                <w:sz w:val="24"/>
                <w:szCs w:val="24"/>
              </w:rPr>
              <w:t xml:space="preserve">Vairuotojo liudijimas išduodamas </w:t>
            </w:r>
            <w:r>
              <w:rPr>
                <w:rFonts w:ascii="Times New Roman" w:hAnsi="Times New Roman"/>
                <w:sz w:val="24"/>
                <w:szCs w:val="24"/>
              </w:rPr>
              <w:t xml:space="preserve">vežėjo </w:t>
            </w:r>
            <w:r w:rsidRPr="000811E5">
              <w:rPr>
                <w:rFonts w:ascii="Times New Roman" w:hAnsi="Times New Roman"/>
                <w:sz w:val="24"/>
                <w:szCs w:val="24"/>
              </w:rPr>
              <w:t>įmonei</w:t>
            </w:r>
            <w:r>
              <w:rPr>
                <w:rFonts w:ascii="Times New Roman" w:hAnsi="Times New Roman"/>
                <w:sz w:val="24"/>
                <w:szCs w:val="24"/>
              </w:rPr>
              <w:t>. Vežėjo</w:t>
            </w:r>
            <w:r w:rsidRPr="006A2F5C">
              <w:rPr>
                <w:rFonts w:ascii="Times New Roman" w:hAnsi="Times New Roman"/>
                <w:sz w:val="24"/>
                <w:szCs w:val="24"/>
              </w:rPr>
              <w:t xml:space="preserve"> </w:t>
            </w:r>
            <w:r>
              <w:rPr>
                <w:rFonts w:ascii="Times New Roman" w:hAnsi="Times New Roman"/>
                <w:sz w:val="24"/>
                <w:szCs w:val="24"/>
              </w:rPr>
              <w:t>į</w:t>
            </w:r>
            <w:r w:rsidRPr="006A2F5C">
              <w:rPr>
                <w:rFonts w:ascii="Times New Roman" w:hAnsi="Times New Roman"/>
                <w:sz w:val="24"/>
                <w:szCs w:val="24"/>
              </w:rPr>
              <w:t>monė</w:t>
            </w:r>
            <w:r w:rsidRPr="000811E5">
              <w:rPr>
                <w:rFonts w:ascii="Times New Roman" w:hAnsi="Times New Roman"/>
                <w:sz w:val="24"/>
                <w:szCs w:val="24"/>
              </w:rPr>
              <w:t xml:space="preserve"> pati pasidaro vairuotojo liudijimo kopiją</w:t>
            </w:r>
            <w:r w:rsidR="006253AB">
              <w:rPr>
                <w:rFonts w:ascii="Times New Roman" w:hAnsi="Times New Roman"/>
                <w:sz w:val="24"/>
                <w:szCs w:val="24"/>
              </w:rPr>
              <w:t>, kuri laikoma</w:t>
            </w:r>
            <w:r w:rsidRPr="000811E5">
              <w:rPr>
                <w:rFonts w:ascii="Times New Roman" w:hAnsi="Times New Roman"/>
                <w:sz w:val="24"/>
                <w:szCs w:val="24"/>
              </w:rPr>
              <w:t xml:space="preserve"> </w:t>
            </w:r>
            <w:r>
              <w:rPr>
                <w:rFonts w:ascii="Times New Roman" w:hAnsi="Times New Roman"/>
                <w:sz w:val="24"/>
                <w:szCs w:val="24"/>
              </w:rPr>
              <w:t>vežėjo</w:t>
            </w:r>
            <w:r w:rsidRPr="000811E5">
              <w:rPr>
                <w:rFonts w:ascii="Times New Roman" w:hAnsi="Times New Roman"/>
                <w:sz w:val="24"/>
                <w:szCs w:val="24"/>
              </w:rPr>
              <w:t xml:space="preserve"> įmonėje</w:t>
            </w:r>
            <w:r w:rsidRPr="00C86525">
              <w:rPr>
                <w:rFonts w:ascii="Times New Roman" w:hAnsi="Times New Roman"/>
                <w:sz w:val="24"/>
                <w:szCs w:val="24"/>
              </w:rPr>
              <w:t>. 2009 m. spalio 21 d. Europos Parlamento ir Tarybos reglament</w:t>
            </w:r>
            <w:r>
              <w:rPr>
                <w:rFonts w:ascii="Times New Roman" w:hAnsi="Times New Roman"/>
                <w:sz w:val="24"/>
                <w:szCs w:val="24"/>
              </w:rPr>
              <w:t>e</w:t>
            </w:r>
            <w:r w:rsidRPr="00C86525">
              <w:rPr>
                <w:rFonts w:ascii="Times New Roman" w:hAnsi="Times New Roman"/>
                <w:sz w:val="24"/>
                <w:szCs w:val="24"/>
              </w:rPr>
              <w:t xml:space="preserve"> (EB) Nr. 1072/2009 dėl bendrųjų patekimo į tarptautinio krovinių vežimo kelių transportu rinką taisyklių</w:t>
            </w:r>
            <w:r>
              <w:rPr>
                <w:rFonts w:ascii="Times New Roman" w:hAnsi="Times New Roman"/>
                <w:sz w:val="24"/>
                <w:szCs w:val="24"/>
              </w:rPr>
              <w:t xml:space="preserve"> nėra </w:t>
            </w:r>
            <w:r w:rsidRPr="000811E5">
              <w:rPr>
                <w:rFonts w:ascii="Times New Roman" w:hAnsi="Times New Roman"/>
                <w:sz w:val="24"/>
                <w:szCs w:val="24"/>
              </w:rPr>
              <w:t>nurodyta</w:t>
            </w:r>
            <w:r w:rsidR="002D3800">
              <w:rPr>
                <w:rFonts w:ascii="Times New Roman" w:hAnsi="Times New Roman"/>
                <w:sz w:val="24"/>
                <w:szCs w:val="24"/>
              </w:rPr>
              <w:t>,</w:t>
            </w:r>
            <w:r w:rsidRPr="000811E5">
              <w:rPr>
                <w:rFonts w:ascii="Times New Roman" w:hAnsi="Times New Roman"/>
                <w:sz w:val="24"/>
                <w:szCs w:val="24"/>
              </w:rPr>
              <w:t xml:space="preserve"> kas turi parengti</w:t>
            </w:r>
            <w:r>
              <w:rPr>
                <w:rFonts w:ascii="Times New Roman" w:hAnsi="Times New Roman"/>
                <w:sz w:val="24"/>
                <w:szCs w:val="24"/>
              </w:rPr>
              <w:t xml:space="preserve"> vairuotojo</w:t>
            </w:r>
            <w:r w:rsidRPr="000811E5">
              <w:rPr>
                <w:rFonts w:ascii="Times New Roman" w:hAnsi="Times New Roman"/>
                <w:sz w:val="24"/>
                <w:szCs w:val="24"/>
              </w:rPr>
              <w:t xml:space="preserve"> liudijimo kopiją ir ją patvirtinti</w:t>
            </w:r>
            <w:r>
              <w:rPr>
                <w:rFonts w:ascii="Times New Roman" w:hAnsi="Times New Roman"/>
                <w:sz w:val="24"/>
                <w:szCs w:val="24"/>
              </w:rPr>
              <w:t>, todėl tokios paslaugos teikimas būtų perteklinis.</w:t>
            </w:r>
          </w:p>
        </w:tc>
      </w:tr>
      <w:tr w:rsidR="007E351A" w:rsidRPr="00CD085E" w14:paraId="7173FE52" w14:textId="77777777" w:rsidTr="00662A03">
        <w:tc>
          <w:tcPr>
            <w:tcW w:w="1447" w:type="dxa"/>
          </w:tcPr>
          <w:p w14:paraId="6BFC6622" w14:textId="77777777" w:rsidR="007E351A" w:rsidRDefault="007E351A" w:rsidP="007E351A">
            <w:pPr>
              <w:pStyle w:val="Antrats"/>
              <w:tabs>
                <w:tab w:val="left" w:pos="1296"/>
              </w:tabs>
            </w:pPr>
          </w:p>
        </w:tc>
        <w:tc>
          <w:tcPr>
            <w:tcW w:w="6634" w:type="dxa"/>
          </w:tcPr>
          <w:p w14:paraId="2D213D18" w14:textId="77777777" w:rsidR="007E351A" w:rsidRDefault="007E351A" w:rsidP="007E351A">
            <w:pPr>
              <w:tabs>
                <w:tab w:val="left" w:pos="1134"/>
              </w:tabs>
              <w:suppressAutoHyphens/>
              <w:jc w:val="both"/>
            </w:pPr>
            <w:r>
              <w:t xml:space="preserve">Svarstytina, ar pagrįstas valstybės rinkliavos nustatymas už įvertinimą, ar reikalingas leidimas (žr. Projekto 1.18 p. dėstomą Sąrašo 4.395.3 p.), turint omenyje tai, kad, nustačius, jog  leidimas reikalingas, asmuo turėtų antrą kartą kreiptis jau dėl leidimo išdavimo ir mokėti panašaus dydžio rinkliavą, nurodomą dėstomuose Sąrašo 4.395.1, 4.395.2 p. Be to, tokio įvertinimo, kaip atskiros paslaugos, nenumato ir Geležinkelių transporto eismo saugos įstatymo 9 str. 2 d., todėl abejotina ir tokios rinkliavos nustatymo atitiktis Rinkliavų įstatymo 4 str. 1 d. nuostatoms. Kita vertus, galėtų būti tobulinamas esamas teisinis reguliavimas, aiškiau reglamentuojant kriterijus/sąlygas, kuomet leidimas būtų reikalingas. </w:t>
            </w:r>
          </w:p>
          <w:p w14:paraId="4CE70583" w14:textId="77777777" w:rsidR="007E351A" w:rsidRDefault="007E351A" w:rsidP="007E351A">
            <w:pPr>
              <w:pStyle w:val="Sraopastraipa"/>
              <w:tabs>
                <w:tab w:val="left" w:pos="1134"/>
              </w:tabs>
              <w:suppressAutoHyphens/>
              <w:ind w:left="840"/>
              <w:jc w:val="both"/>
            </w:pPr>
          </w:p>
        </w:tc>
        <w:tc>
          <w:tcPr>
            <w:tcW w:w="6663" w:type="dxa"/>
          </w:tcPr>
          <w:p w14:paraId="7FA5903D" w14:textId="47A53587" w:rsidR="007E351A" w:rsidRDefault="002A0747" w:rsidP="007E351A">
            <w:pPr>
              <w:tabs>
                <w:tab w:val="left" w:pos="317"/>
              </w:tabs>
              <w:jc w:val="both"/>
              <w:rPr>
                <w:b/>
                <w:bCs/>
              </w:rPr>
            </w:pPr>
            <w:r>
              <w:rPr>
                <w:b/>
                <w:bCs/>
              </w:rPr>
              <w:t>Neatsižvelgt</w:t>
            </w:r>
            <w:r w:rsidR="00A024A3">
              <w:rPr>
                <w:b/>
                <w:bCs/>
              </w:rPr>
              <w:t>a</w:t>
            </w:r>
            <w:r w:rsidR="002D3800">
              <w:rPr>
                <w:b/>
                <w:bCs/>
              </w:rPr>
              <w:t>.</w:t>
            </w:r>
          </w:p>
          <w:p w14:paraId="59DBC83B" w14:textId="4C1B4A41" w:rsidR="00A024A3" w:rsidRDefault="0077519F" w:rsidP="007E351A">
            <w:pPr>
              <w:tabs>
                <w:tab w:val="left" w:pos="317"/>
              </w:tabs>
              <w:jc w:val="both"/>
              <w:rPr>
                <w:b/>
              </w:rPr>
            </w:pPr>
            <w:bookmarkStart w:id="1" w:name="_Hlk1405255"/>
            <w:r w:rsidRPr="00096213">
              <w:rPr>
                <w:bCs/>
              </w:rPr>
              <w:t>L</w:t>
            </w:r>
            <w:r w:rsidR="00A024A3" w:rsidRPr="00096213">
              <w:rPr>
                <w:bCs/>
              </w:rPr>
              <w:t>eidim</w:t>
            </w:r>
            <w:r w:rsidRPr="00096213">
              <w:rPr>
                <w:bCs/>
              </w:rPr>
              <w:t>o</w:t>
            </w:r>
            <w:r w:rsidR="00A024A3" w:rsidRPr="00096213">
              <w:rPr>
                <w:bCs/>
              </w:rPr>
              <w:t xml:space="preserve"> pradėti naudoti atnaujintą ar patobulintą struktūrinį posistem</w:t>
            </w:r>
            <w:bookmarkEnd w:id="1"/>
            <w:r w:rsidR="00A024A3" w:rsidRPr="00096213">
              <w:rPr>
                <w:bCs/>
              </w:rPr>
              <w:t xml:space="preserve">į Lietuvos Respublikoje </w:t>
            </w:r>
            <w:r w:rsidRPr="00096213">
              <w:rPr>
                <w:bCs/>
              </w:rPr>
              <w:t xml:space="preserve">reikalingumo </w:t>
            </w:r>
            <w:r w:rsidR="00A024A3" w:rsidRPr="00096213">
              <w:rPr>
                <w:bCs/>
              </w:rPr>
              <w:t>vertinimas yra sudėtinė paslaugos</w:t>
            </w:r>
            <w:r w:rsidR="005510AB">
              <w:rPr>
                <w:bCs/>
              </w:rPr>
              <w:t xml:space="preserve"> </w:t>
            </w:r>
            <w:r w:rsidR="00A024A3" w:rsidRPr="00A0644C">
              <w:t>leidimo</w:t>
            </w:r>
            <w:r w:rsidR="00A024A3">
              <w:t xml:space="preserve"> </w:t>
            </w:r>
            <w:r w:rsidR="00A024A3" w:rsidRPr="00A0644C">
              <w:t>pradėti naudoti struktūrinius posistemius</w:t>
            </w:r>
            <w:r w:rsidR="00A024A3">
              <w:t xml:space="preserve"> išdavimo dalis</w:t>
            </w:r>
            <w:r>
              <w:t>.</w:t>
            </w:r>
          </w:p>
          <w:p w14:paraId="0F48054C" w14:textId="45269AB1" w:rsidR="00867FFE" w:rsidRPr="00A0644C" w:rsidRDefault="00867FFE" w:rsidP="00867FFE">
            <w:pPr>
              <w:jc w:val="both"/>
            </w:pPr>
            <w:r w:rsidRPr="00A0644C">
              <w:t xml:space="preserve">Valstybės rinkliavos </w:t>
            </w:r>
            <w:bookmarkStart w:id="2" w:name="_Hlk19873620"/>
            <w:r w:rsidRPr="00A0644C">
              <w:t>už leidimo pradėti naudoti struktūrinius posistemius Lietuvos Respublikoje</w:t>
            </w:r>
            <w:bookmarkEnd w:id="2"/>
            <w:r w:rsidR="002D3800" w:rsidRPr="00A0644C">
              <w:t xml:space="preserve"> dydį</w:t>
            </w:r>
            <w:r w:rsidRPr="00A0644C">
              <w:rPr>
                <w:bCs/>
                <w:color w:val="000000"/>
              </w:rPr>
              <w:t xml:space="preserve"> siūloma skaidyti į dvi dalis: už</w:t>
            </w:r>
            <w:r w:rsidRPr="00A0644C">
              <w:rPr>
                <w:bCs/>
              </w:rPr>
              <w:t xml:space="preserve"> leidimo pradėti naudoti atnaujintą ar patobulintą struktūrinį posistemį Lietuvos Respublikoje reikalingumo vertinimą ir leidimo išdavimą, kai išduodamas </w:t>
            </w:r>
            <w:r w:rsidRPr="00A0644C">
              <w:t>leidimas pradėti naudoti atnaujintą ar patobulintą struktūrinį posistemį. </w:t>
            </w:r>
          </w:p>
          <w:p w14:paraId="58FFE1DD" w14:textId="7509556F" w:rsidR="00867FFE" w:rsidRPr="00A0644C" w:rsidRDefault="00867FFE" w:rsidP="00867FFE">
            <w:pPr>
              <w:jc w:val="both"/>
              <w:rPr>
                <w:color w:val="000000"/>
              </w:rPr>
            </w:pPr>
            <w:r w:rsidRPr="00A0644C">
              <w:rPr>
                <w:color w:val="000000"/>
              </w:rPr>
              <w:t xml:space="preserve">Tai suteiktų galimybę ne tik tiksliau apskaičiuoti paslaugos teikimo sąnaudas, bet ir iš juridinio asmens imti rinkliavą tik už suteiktą paslaugos dalį. </w:t>
            </w:r>
          </w:p>
          <w:p w14:paraId="6B88D065" w14:textId="021F7B10" w:rsidR="00867FFE" w:rsidRPr="00A0644C" w:rsidRDefault="00867FFE" w:rsidP="00867FFE">
            <w:pPr>
              <w:jc w:val="both"/>
              <w:rPr>
                <w:color w:val="000000"/>
              </w:rPr>
            </w:pPr>
            <w:r w:rsidRPr="00A0644C">
              <w:rPr>
                <w:color w:val="000000"/>
              </w:rPr>
              <w:t xml:space="preserve">Jeigu atlikus pateikto </w:t>
            </w:r>
            <w:r w:rsidRPr="00A0644C">
              <w:t>struktūrinio posistemio atnaujinimo ar patobulinimo projekto aprašymą</w:t>
            </w:r>
            <w:r w:rsidRPr="00A0644C">
              <w:rPr>
                <w:color w:val="000000"/>
              </w:rPr>
              <w:t xml:space="preserve"> ir kitos informacijos vertinimą paaiškėtų, kad </w:t>
            </w:r>
            <w:r w:rsidR="002D3800" w:rsidRPr="00A0644C">
              <w:rPr>
                <w:color w:val="000000"/>
              </w:rPr>
              <w:t xml:space="preserve">pateikti </w:t>
            </w:r>
            <w:r w:rsidRPr="00A0644C">
              <w:rPr>
                <w:color w:val="000000"/>
              </w:rPr>
              <w:t xml:space="preserve">dokumentai neatitinka teisės aktų </w:t>
            </w:r>
            <w:r w:rsidRPr="00A0644C">
              <w:t xml:space="preserve">reikalavimų, antroji paslaugos dalis nebūtų vykdoma, o juridinis </w:t>
            </w:r>
            <w:r w:rsidRPr="00A0644C">
              <w:rPr>
                <w:color w:val="000000"/>
              </w:rPr>
              <w:lastRenderedPageBreak/>
              <w:t xml:space="preserve">asmuo sumokėtų nustatyto dydžio valstybės rinkliavą tik už dokumentų vertinimą. </w:t>
            </w:r>
          </w:p>
          <w:p w14:paraId="55CB4070" w14:textId="0365ACE9" w:rsidR="007E351A" w:rsidRPr="00CD085E" w:rsidRDefault="00867FFE" w:rsidP="00867FFE">
            <w:pPr>
              <w:jc w:val="both"/>
            </w:pPr>
            <w:r w:rsidRPr="00A0644C">
              <w:t>Antr</w:t>
            </w:r>
            <w:r w:rsidR="002D3800">
              <w:t>ajame</w:t>
            </w:r>
            <w:r w:rsidRPr="00A0644C">
              <w:t xml:space="preserve"> paslaugos suteikimo etap</w:t>
            </w:r>
            <w:r w:rsidR="002D3800">
              <w:t>e</w:t>
            </w:r>
            <w:r w:rsidRPr="00A0644C">
              <w:t xml:space="preserve">, </w:t>
            </w:r>
            <w:r w:rsidR="005510AB">
              <w:t xml:space="preserve">atlikus vertinimą ir </w:t>
            </w:r>
            <w:r w:rsidRPr="00A0644C">
              <w:t>nusta</w:t>
            </w:r>
            <w:r w:rsidR="005510AB">
              <w:t>čius</w:t>
            </w:r>
            <w:r w:rsidRPr="00A0644C">
              <w:t>, kad leidimas reikalingas, juridinis asmuo pateik</w:t>
            </w:r>
            <w:r w:rsidR="002D3800">
              <w:t>s</w:t>
            </w:r>
            <w:r w:rsidRPr="00A0644C">
              <w:t xml:space="preserve"> konkretų struktūrinio posistemio atnaujinimo ar patobulinimo </w:t>
            </w:r>
            <w:r w:rsidRPr="00A05D92">
              <w:rPr>
                <w:bCs/>
              </w:rPr>
              <w:t>projektą</w:t>
            </w:r>
            <w:r w:rsidRPr="00A0644C">
              <w:t>, kurį išsamiai išnagrinėjus</w:t>
            </w:r>
            <w:r w:rsidR="002D3800">
              <w:t xml:space="preserve"> bus</w:t>
            </w:r>
            <w:r w:rsidRPr="00A0644C">
              <w:t xml:space="preserve"> </w:t>
            </w:r>
            <w:r w:rsidRPr="00A0644C">
              <w:rPr>
                <w:bCs/>
              </w:rPr>
              <w:t xml:space="preserve">išduodamas </w:t>
            </w:r>
            <w:r w:rsidRPr="00A0644C">
              <w:t>leidimas pradėti naudoti atnaujintą ar patobulintą struktūrinį posistemį. </w:t>
            </w:r>
          </w:p>
        </w:tc>
      </w:tr>
    </w:tbl>
    <w:p w14:paraId="0A620726" w14:textId="71F54FDE" w:rsidR="0095191A" w:rsidRDefault="0095191A" w:rsidP="00867FFE">
      <w:pPr>
        <w:tabs>
          <w:tab w:val="left" w:pos="0"/>
        </w:tabs>
      </w:pPr>
    </w:p>
    <w:sectPr w:rsidR="0095191A" w:rsidSect="00622537">
      <w:headerReference w:type="even" r:id="rId8"/>
      <w:headerReference w:type="default" r:id="rId9"/>
      <w:pgSz w:w="16838" w:h="11906" w:orient="landscape"/>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D4B2FB" w14:textId="77777777" w:rsidR="001D3328" w:rsidRDefault="001D3328" w:rsidP="000D6C02">
      <w:r>
        <w:separator/>
      </w:r>
    </w:p>
  </w:endnote>
  <w:endnote w:type="continuationSeparator" w:id="0">
    <w:p w14:paraId="01D53991" w14:textId="77777777" w:rsidR="001D3328" w:rsidRDefault="001D3328" w:rsidP="000D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2AFF" w:usb1="4000ACFF" w:usb2="00000009" w:usb3="00000000" w:csb0="000001FF"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20002A87" w:usb1="80000000" w:usb2="00000008" w:usb3="00000000" w:csb0="000001FF" w:csb1="00000000"/>
  </w:font>
  <w:font w:name="TimesLT">
    <w:altName w:val="Times New Roman"/>
    <w:charset w:val="00"/>
    <w:family w:val="auto"/>
    <w:pitch w:val="default"/>
  </w:font>
  <w:font w:name="EUAlbertina">
    <w:altName w:val="Calibri"/>
    <w:panose1 w:val="00000000000000000000"/>
    <w:charset w:val="00"/>
    <w:family w:val="auto"/>
    <w:notTrueType/>
    <w:pitch w:val="default"/>
    <w:sig w:usb0="00000001" w:usb1="00000000" w:usb2="00000000" w:usb3="00000000" w:csb0="00000003"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E8A93" w14:textId="77777777" w:rsidR="001D3328" w:rsidRDefault="001D3328" w:rsidP="000D6C02">
      <w:r>
        <w:separator/>
      </w:r>
    </w:p>
  </w:footnote>
  <w:footnote w:type="continuationSeparator" w:id="0">
    <w:p w14:paraId="694525CD" w14:textId="77777777" w:rsidR="001D3328" w:rsidRDefault="001D3328" w:rsidP="000D6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2072B" w14:textId="77777777" w:rsidR="00816B6E" w:rsidRDefault="00816B6E" w:rsidP="006C0B9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A62072C" w14:textId="77777777" w:rsidR="00816B6E" w:rsidRDefault="00816B6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2072D" w14:textId="793676F2" w:rsidR="00816B6E" w:rsidRDefault="00816B6E" w:rsidP="006C0B9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911BB">
      <w:rPr>
        <w:rStyle w:val="Puslapionumeris"/>
        <w:noProof/>
      </w:rPr>
      <w:t>2</w:t>
    </w:r>
    <w:r>
      <w:rPr>
        <w:rStyle w:val="Puslapionumeris"/>
      </w:rPr>
      <w:fldChar w:fldCharType="end"/>
    </w:r>
  </w:p>
  <w:p w14:paraId="0A62072E" w14:textId="77777777" w:rsidR="00816B6E" w:rsidRDefault="00816B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8415AF"/>
    <w:multiLevelType w:val="hybridMultilevel"/>
    <w:tmpl w:val="C6462184"/>
    <w:lvl w:ilvl="0" w:tplc="29283FB8">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222104A1"/>
    <w:multiLevelType w:val="hybridMultilevel"/>
    <w:tmpl w:val="EBC22E3E"/>
    <w:lvl w:ilvl="0" w:tplc="22EE495E">
      <w:start w:val="1"/>
      <w:numFmt w:val="decimal"/>
      <w:lvlText w:val="%1."/>
      <w:lvlJc w:val="left"/>
      <w:pPr>
        <w:ind w:left="394" w:hanging="360"/>
      </w:pPr>
      <w:rPr>
        <w:rFonts w:hint="default"/>
      </w:rPr>
    </w:lvl>
    <w:lvl w:ilvl="1" w:tplc="04270019">
      <w:start w:val="1"/>
      <w:numFmt w:val="lowerLetter"/>
      <w:lvlText w:val="%2."/>
      <w:lvlJc w:val="left"/>
      <w:pPr>
        <w:ind w:left="1114" w:hanging="360"/>
      </w:pPr>
    </w:lvl>
    <w:lvl w:ilvl="2" w:tplc="0427001B">
      <w:start w:val="1"/>
      <w:numFmt w:val="lowerRoman"/>
      <w:lvlText w:val="%3."/>
      <w:lvlJc w:val="right"/>
      <w:pPr>
        <w:ind w:left="1834" w:hanging="180"/>
      </w:pPr>
    </w:lvl>
    <w:lvl w:ilvl="3" w:tplc="0427000F">
      <w:start w:val="1"/>
      <w:numFmt w:val="decimal"/>
      <w:lvlText w:val="%4."/>
      <w:lvlJc w:val="left"/>
      <w:pPr>
        <w:ind w:left="2554" w:hanging="360"/>
      </w:pPr>
    </w:lvl>
    <w:lvl w:ilvl="4" w:tplc="04270019">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 w15:restartNumberingAfterBreak="0">
    <w:nsid w:val="27D71485"/>
    <w:multiLevelType w:val="hybridMultilevel"/>
    <w:tmpl w:val="569270B8"/>
    <w:lvl w:ilvl="0" w:tplc="FE6E85D8">
      <w:start w:val="4"/>
      <w:numFmt w:val="decimal"/>
      <w:lvlText w:val="%1."/>
      <w:lvlJc w:val="left"/>
      <w:pPr>
        <w:ind w:left="720" w:hanging="360"/>
      </w:pPr>
      <w:rPr>
        <w:rFonts w:hint="default"/>
        <w:color w:val="000000"/>
      </w:rPr>
    </w:lvl>
    <w:lvl w:ilvl="1" w:tplc="669E5936">
      <w:start w:val="1"/>
      <w:numFmt w:val="decimal"/>
      <w:lvlText w:val="%2."/>
      <w:lvlJc w:val="left"/>
      <w:pPr>
        <w:ind w:left="1440" w:hanging="360"/>
      </w:pPr>
      <w:rPr>
        <w:rFonts w:ascii="Times New Roman" w:eastAsia="Times New Roman" w:hAnsi="Times New Roman" w:cs="Times New Roman"/>
      </w:rPr>
    </w:lvl>
    <w:lvl w:ilvl="2" w:tplc="E1AAB916">
      <w:start w:val="1"/>
      <w:numFmt w:val="lowerRoman"/>
      <w:lvlText w:val="%3."/>
      <w:lvlJc w:val="right"/>
      <w:pPr>
        <w:ind w:left="2160" w:hanging="180"/>
      </w:pPr>
      <w:rPr>
        <w:rFonts w:ascii="Times New Roman" w:eastAsia="Times New Roman" w:hAnsi="Times New Roman" w:cs="Times New Roman"/>
      </w:r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D9F5816"/>
    <w:multiLevelType w:val="hybridMultilevel"/>
    <w:tmpl w:val="C6462184"/>
    <w:lvl w:ilvl="0" w:tplc="29283FB8">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4" w15:restartNumberingAfterBreak="0">
    <w:nsid w:val="3C5F473D"/>
    <w:multiLevelType w:val="hybridMultilevel"/>
    <w:tmpl w:val="289EA8E4"/>
    <w:lvl w:ilvl="0" w:tplc="FE6E85D8">
      <w:start w:val="4"/>
      <w:numFmt w:val="decimal"/>
      <w:lvlText w:val="%1."/>
      <w:lvlJc w:val="left"/>
      <w:pPr>
        <w:ind w:left="720" w:hanging="360"/>
      </w:pPr>
      <w:rPr>
        <w:rFonts w:hint="default"/>
        <w:color w:val="000000"/>
      </w:rPr>
    </w:lvl>
    <w:lvl w:ilvl="1" w:tplc="669E5936">
      <w:start w:val="1"/>
      <w:numFmt w:val="decimal"/>
      <w:lvlText w:val="%2."/>
      <w:lvlJc w:val="left"/>
      <w:pPr>
        <w:ind w:left="1440" w:hanging="360"/>
      </w:pPr>
      <w:rPr>
        <w:rFonts w:ascii="Times New Roman" w:eastAsia="Times New Roman" w:hAnsi="Times New Roman" w:cs="Times New Roman"/>
      </w:rPr>
    </w:lvl>
    <w:lvl w:ilvl="2" w:tplc="E24294EA">
      <w:start w:val="1"/>
      <w:numFmt w:val="decimal"/>
      <w:lvlText w:val="%3)"/>
      <w:lvlJc w:val="right"/>
      <w:pPr>
        <w:ind w:left="2160" w:hanging="180"/>
      </w:pPr>
      <w:rPr>
        <w:rFonts w:ascii="Times New Roman" w:eastAsia="Times New Roman" w:hAnsi="Times New Roman" w:cs="Times New Roman"/>
        <w:b w:val="0"/>
      </w:r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A3F3135"/>
    <w:multiLevelType w:val="multilevel"/>
    <w:tmpl w:val="819479F8"/>
    <w:lvl w:ilvl="0">
      <w:start w:val="1"/>
      <w:numFmt w:val="decimal"/>
      <w:pStyle w:val="KTpstrnum"/>
      <w:lvlText w:val="(%1)"/>
      <w:lvlJc w:val="left"/>
      <w:pPr>
        <w:ind w:left="0" w:firstLine="567"/>
      </w:pPr>
      <w:rPr>
        <w:rFonts w:ascii="Times New Roman" w:hAnsi="Times New Roman" w:hint="default"/>
        <w:color w:val="000000"/>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6" w15:restartNumberingAfterBreak="0">
    <w:nsid w:val="6E23047D"/>
    <w:multiLevelType w:val="hybridMultilevel"/>
    <w:tmpl w:val="302449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3141186"/>
    <w:multiLevelType w:val="hybridMultilevel"/>
    <w:tmpl w:val="3D4A9B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4"/>
  </w:num>
  <w:num w:numId="5">
    <w:abstractNumId w:val="7"/>
  </w:num>
  <w:num w:numId="6">
    <w:abstractNumId w:val="6"/>
  </w:num>
  <w:num w:numId="7">
    <w:abstractNumId w:val="0"/>
  </w:num>
  <w:num w:numId="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017"/>
    <w:rsid w:val="00001C9C"/>
    <w:rsid w:val="00003618"/>
    <w:rsid w:val="000048F8"/>
    <w:rsid w:val="00006803"/>
    <w:rsid w:val="00006D30"/>
    <w:rsid w:val="00006D9B"/>
    <w:rsid w:val="00007947"/>
    <w:rsid w:val="00010039"/>
    <w:rsid w:val="00010E41"/>
    <w:rsid w:val="00010EED"/>
    <w:rsid w:val="00011602"/>
    <w:rsid w:val="000119F6"/>
    <w:rsid w:val="00012E96"/>
    <w:rsid w:val="000149B7"/>
    <w:rsid w:val="000151FD"/>
    <w:rsid w:val="00015C45"/>
    <w:rsid w:val="00015FFF"/>
    <w:rsid w:val="000161E4"/>
    <w:rsid w:val="000208B4"/>
    <w:rsid w:val="00020A8B"/>
    <w:rsid w:val="000218F5"/>
    <w:rsid w:val="00021D07"/>
    <w:rsid w:val="000221CE"/>
    <w:rsid w:val="00022BD1"/>
    <w:rsid w:val="00022D58"/>
    <w:rsid w:val="000235B2"/>
    <w:rsid w:val="000240BC"/>
    <w:rsid w:val="00026315"/>
    <w:rsid w:val="000263CB"/>
    <w:rsid w:val="00026C5B"/>
    <w:rsid w:val="00026EDB"/>
    <w:rsid w:val="00027730"/>
    <w:rsid w:val="000306D3"/>
    <w:rsid w:val="00031C27"/>
    <w:rsid w:val="00032AC1"/>
    <w:rsid w:val="00033B03"/>
    <w:rsid w:val="000344A4"/>
    <w:rsid w:val="00035277"/>
    <w:rsid w:val="000352CD"/>
    <w:rsid w:val="00035827"/>
    <w:rsid w:val="00035CCB"/>
    <w:rsid w:val="00036086"/>
    <w:rsid w:val="000361ED"/>
    <w:rsid w:val="0003668B"/>
    <w:rsid w:val="00036733"/>
    <w:rsid w:val="0003716F"/>
    <w:rsid w:val="00037AD0"/>
    <w:rsid w:val="00040CE4"/>
    <w:rsid w:val="000420D2"/>
    <w:rsid w:val="00042495"/>
    <w:rsid w:val="00042864"/>
    <w:rsid w:val="000450D2"/>
    <w:rsid w:val="000452D1"/>
    <w:rsid w:val="000453F9"/>
    <w:rsid w:val="0004567C"/>
    <w:rsid w:val="00045C61"/>
    <w:rsid w:val="0004614E"/>
    <w:rsid w:val="00046C44"/>
    <w:rsid w:val="00047B0C"/>
    <w:rsid w:val="00047FD3"/>
    <w:rsid w:val="00051328"/>
    <w:rsid w:val="0005450B"/>
    <w:rsid w:val="000548CA"/>
    <w:rsid w:val="000563E7"/>
    <w:rsid w:val="00056DCD"/>
    <w:rsid w:val="00057431"/>
    <w:rsid w:val="00057A1B"/>
    <w:rsid w:val="000615DE"/>
    <w:rsid w:val="00061EDB"/>
    <w:rsid w:val="00061F58"/>
    <w:rsid w:val="00062D22"/>
    <w:rsid w:val="00062D91"/>
    <w:rsid w:val="000637E6"/>
    <w:rsid w:val="00063F70"/>
    <w:rsid w:val="00064631"/>
    <w:rsid w:val="000648AB"/>
    <w:rsid w:val="00065186"/>
    <w:rsid w:val="00066038"/>
    <w:rsid w:val="00066472"/>
    <w:rsid w:val="00067721"/>
    <w:rsid w:val="00070148"/>
    <w:rsid w:val="00071F81"/>
    <w:rsid w:val="00072556"/>
    <w:rsid w:val="0007369B"/>
    <w:rsid w:val="000737B4"/>
    <w:rsid w:val="00074DE2"/>
    <w:rsid w:val="00074FC4"/>
    <w:rsid w:val="000762EC"/>
    <w:rsid w:val="000767B6"/>
    <w:rsid w:val="000771B8"/>
    <w:rsid w:val="0007779E"/>
    <w:rsid w:val="000777FB"/>
    <w:rsid w:val="00080B1A"/>
    <w:rsid w:val="00080B31"/>
    <w:rsid w:val="000811E5"/>
    <w:rsid w:val="0008133F"/>
    <w:rsid w:val="000820FA"/>
    <w:rsid w:val="000823FD"/>
    <w:rsid w:val="000838F8"/>
    <w:rsid w:val="00086566"/>
    <w:rsid w:val="0008686B"/>
    <w:rsid w:val="00086EE1"/>
    <w:rsid w:val="00087B1D"/>
    <w:rsid w:val="00090A50"/>
    <w:rsid w:val="00090AFF"/>
    <w:rsid w:val="00091357"/>
    <w:rsid w:val="0009190D"/>
    <w:rsid w:val="00091B82"/>
    <w:rsid w:val="00092756"/>
    <w:rsid w:val="000937D7"/>
    <w:rsid w:val="00093F1B"/>
    <w:rsid w:val="000944DD"/>
    <w:rsid w:val="00094A36"/>
    <w:rsid w:val="00095D83"/>
    <w:rsid w:val="0009600D"/>
    <w:rsid w:val="00096213"/>
    <w:rsid w:val="000A0C39"/>
    <w:rsid w:val="000A4288"/>
    <w:rsid w:val="000A43C7"/>
    <w:rsid w:val="000A4B9F"/>
    <w:rsid w:val="000A5202"/>
    <w:rsid w:val="000A528C"/>
    <w:rsid w:val="000A75A7"/>
    <w:rsid w:val="000A78DB"/>
    <w:rsid w:val="000B073C"/>
    <w:rsid w:val="000B0CBE"/>
    <w:rsid w:val="000B39E9"/>
    <w:rsid w:val="000B4204"/>
    <w:rsid w:val="000B486B"/>
    <w:rsid w:val="000B5C19"/>
    <w:rsid w:val="000B7C9E"/>
    <w:rsid w:val="000C132D"/>
    <w:rsid w:val="000C1498"/>
    <w:rsid w:val="000C1504"/>
    <w:rsid w:val="000C2138"/>
    <w:rsid w:val="000C2BD1"/>
    <w:rsid w:val="000C3E23"/>
    <w:rsid w:val="000C4B3F"/>
    <w:rsid w:val="000C4F15"/>
    <w:rsid w:val="000C7094"/>
    <w:rsid w:val="000C79F0"/>
    <w:rsid w:val="000C7BC2"/>
    <w:rsid w:val="000D07A6"/>
    <w:rsid w:val="000D0A06"/>
    <w:rsid w:val="000D4468"/>
    <w:rsid w:val="000D4CC4"/>
    <w:rsid w:val="000D53E3"/>
    <w:rsid w:val="000D5E02"/>
    <w:rsid w:val="000D61E4"/>
    <w:rsid w:val="000D66F9"/>
    <w:rsid w:val="000D6C02"/>
    <w:rsid w:val="000E1441"/>
    <w:rsid w:val="000E1ECE"/>
    <w:rsid w:val="000E2AE2"/>
    <w:rsid w:val="000E4325"/>
    <w:rsid w:val="000E4466"/>
    <w:rsid w:val="000E5E2E"/>
    <w:rsid w:val="000E6CCA"/>
    <w:rsid w:val="000E6D04"/>
    <w:rsid w:val="000E6EB8"/>
    <w:rsid w:val="000E7B3D"/>
    <w:rsid w:val="000F02CE"/>
    <w:rsid w:val="000F0321"/>
    <w:rsid w:val="000F1064"/>
    <w:rsid w:val="000F10D3"/>
    <w:rsid w:val="000F3070"/>
    <w:rsid w:val="000F3456"/>
    <w:rsid w:val="000F3513"/>
    <w:rsid w:val="000F47BC"/>
    <w:rsid w:val="000F54EC"/>
    <w:rsid w:val="000F66A0"/>
    <w:rsid w:val="000F7021"/>
    <w:rsid w:val="000F7191"/>
    <w:rsid w:val="000F7C98"/>
    <w:rsid w:val="000F7E7E"/>
    <w:rsid w:val="00100038"/>
    <w:rsid w:val="00100145"/>
    <w:rsid w:val="00100B52"/>
    <w:rsid w:val="00100EC5"/>
    <w:rsid w:val="00101CB6"/>
    <w:rsid w:val="00102984"/>
    <w:rsid w:val="00103DFA"/>
    <w:rsid w:val="00103EB3"/>
    <w:rsid w:val="0010466E"/>
    <w:rsid w:val="00104777"/>
    <w:rsid w:val="00105B92"/>
    <w:rsid w:val="00105F52"/>
    <w:rsid w:val="0010616F"/>
    <w:rsid w:val="001066F8"/>
    <w:rsid w:val="0010796A"/>
    <w:rsid w:val="001102B1"/>
    <w:rsid w:val="00110971"/>
    <w:rsid w:val="00110C92"/>
    <w:rsid w:val="0011197D"/>
    <w:rsid w:val="00111AFC"/>
    <w:rsid w:val="00114155"/>
    <w:rsid w:val="001147AB"/>
    <w:rsid w:val="001148C7"/>
    <w:rsid w:val="00114E85"/>
    <w:rsid w:val="00114F77"/>
    <w:rsid w:val="00115862"/>
    <w:rsid w:val="00116A24"/>
    <w:rsid w:val="001171F0"/>
    <w:rsid w:val="0011776E"/>
    <w:rsid w:val="00120B76"/>
    <w:rsid w:val="00121120"/>
    <w:rsid w:val="001219BE"/>
    <w:rsid w:val="00121FE0"/>
    <w:rsid w:val="00122267"/>
    <w:rsid w:val="001225BC"/>
    <w:rsid w:val="001229E0"/>
    <w:rsid w:val="00123FDD"/>
    <w:rsid w:val="00124554"/>
    <w:rsid w:val="00124BB4"/>
    <w:rsid w:val="0012533A"/>
    <w:rsid w:val="0012560C"/>
    <w:rsid w:val="00126A15"/>
    <w:rsid w:val="00126DE6"/>
    <w:rsid w:val="001300A8"/>
    <w:rsid w:val="001313D2"/>
    <w:rsid w:val="001317A5"/>
    <w:rsid w:val="00131A4E"/>
    <w:rsid w:val="00131C75"/>
    <w:rsid w:val="00132054"/>
    <w:rsid w:val="001325DF"/>
    <w:rsid w:val="001358AC"/>
    <w:rsid w:val="00135B10"/>
    <w:rsid w:val="00136022"/>
    <w:rsid w:val="00136193"/>
    <w:rsid w:val="00137F8D"/>
    <w:rsid w:val="00137FBB"/>
    <w:rsid w:val="001401EA"/>
    <w:rsid w:val="0014190F"/>
    <w:rsid w:val="00141D7C"/>
    <w:rsid w:val="00141FFE"/>
    <w:rsid w:val="00143802"/>
    <w:rsid w:val="00143AC9"/>
    <w:rsid w:val="00143BAE"/>
    <w:rsid w:val="00143F59"/>
    <w:rsid w:val="00144ED5"/>
    <w:rsid w:val="001460F1"/>
    <w:rsid w:val="001470EB"/>
    <w:rsid w:val="001471F6"/>
    <w:rsid w:val="001475CC"/>
    <w:rsid w:val="00150DC4"/>
    <w:rsid w:val="00151018"/>
    <w:rsid w:val="00151797"/>
    <w:rsid w:val="00151872"/>
    <w:rsid w:val="00151C1E"/>
    <w:rsid w:val="00152060"/>
    <w:rsid w:val="00153437"/>
    <w:rsid w:val="001545E1"/>
    <w:rsid w:val="00154900"/>
    <w:rsid w:val="00154AA7"/>
    <w:rsid w:val="00154BCF"/>
    <w:rsid w:val="00154EFA"/>
    <w:rsid w:val="001551B9"/>
    <w:rsid w:val="0015590F"/>
    <w:rsid w:val="0015686A"/>
    <w:rsid w:val="00160E30"/>
    <w:rsid w:val="00161A64"/>
    <w:rsid w:val="00162FCE"/>
    <w:rsid w:val="00163B44"/>
    <w:rsid w:val="0016440D"/>
    <w:rsid w:val="00164FA4"/>
    <w:rsid w:val="00165B62"/>
    <w:rsid w:val="0016699B"/>
    <w:rsid w:val="00167C6B"/>
    <w:rsid w:val="00167EC9"/>
    <w:rsid w:val="00170593"/>
    <w:rsid w:val="00170F3E"/>
    <w:rsid w:val="001721B4"/>
    <w:rsid w:val="00172422"/>
    <w:rsid w:val="00173AEF"/>
    <w:rsid w:val="001752E8"/>
    <w:rsid w:val="00176BD0"/>
    <w:rsid w:val="001809BF"/>
    <w:rsid w:val="00181775"/>
    <w:rsid w:val="001818DC"/>
    <w:rsid w:val="00181F2C"/>
    <w:rsid w:val="0018233F"/>
    <w:rsid w:val="001825C8"/>
    <w:rsid w:val="001827AD"/>
    <w:rsid w:val="00182800"/>
    <w:rsid w:val="00182B24"/>
    <w:rsid w:val="00183B2B"/>
    <w:rsid w:val="00184314"/>
    <w:rsid w:val="001847AC"/>
    <w:rsid w:val="001847AF"/>
    <w:rsid w:val="00184B52"/>
    <w:rsid w:val="00185037"/>
    <w:rsid w:val="00185898"/>
    <w:rsid w:val="00186F64"/>
    <w:rsid w:val="00187143"/>
    <w:rsid w:val="0018796F"/>
    <w:rsid w:val="0019052D"/>
    <w:rsid w:val="0019081E"/>
    <w:rsid w:val="001910DB"/>
    <w:rsid w:val="001911BB"/>
    <w:rsid w:val="00192F6E"/>
    <w:rsid w:val="001938D0"/>
    <w:rsid w:val="00193FEA"/>
    <w:rsid w:val="00195721"/>
    <w:rsid w:val="0019575F"/>
    <w:rsid w:val="00195B76"/>
    <w:rsid w:val="00196065"/>
    <w:rsid w:val="00196B21"/>
    <w:rsid w:val="00197162"/>
    <w:rsid w:val="00197E13"/>
    <w:rsid w:val="00197EA5"/>
    <w:rsid w:val="001A01A8"/>
    <w:rsid w:val="001A31E4"/>
    <w:rsid w:val="001A42FE"/>
    <w:rsid w:val="001A4429"/>
    <w:rsid w:val="001A5295"/>
    <w:rsid w:val="001A572D"/>
    <w:rsid w:val="001A5C98"/>
    <w:rsid w:val="001A6883"/>
    <w:rsid w:val="001A728D"/>
    <w:rsid w:val="001A7FD7"/>
    <w:rsid w:val="001B04B7"/>
    <w:rsid w:val="001B0D00"/>
    <w:rsid w:val="001B2646"/>
    <w:rsid w:val="001B2BB2"/>
    <w:rsid w:val="001B30C3"/>
    <w:rsid w:val="001B3844"/>
    <w:rsid w:val="001B396C"/>
    <w:rsid w:val="001B3F29"/>
    <w:rsid w:val="001B4C53"/>
    <w:rsid w:val="001B4F37"/>
    <w:rsid w:val="001B557F"/>
    <w:rsid w:val="001B6A93"/>
    <w:rsid w:val="001B74CF"/>
    <w:rsid w:val="001B7506"/>
    <w:rsid w:val="001C150E"/>
    <w:rsid w:val="001C1AB7"/>
    <w:rsid w:val="001C2657"/>
    <w:rsid w:val="001C28A6"/>
    <w:rsid w:val="001C2B26"/>
    <w:rsid w:val="001C33D1"/>
    <w:rsid w:val="001C3944"/>
    <w:rsid w:val="001C5C3B"/>
    <w:rsid w:val="001C5EBE"/>
    <w:rsid w:val="001C61D0"/>
    <w:rsid w:val="001C6205"/>
    <w:rsid w:val="001C6649"/>
    <w:rsid w:val="001C6E6B"/>
    <w:rsid w:val="001D00B8"/>
    <w:rsid w:val="001D1C92"/>
    <w:rsid w:val="001D2EC8"/>
    <w:rsid w:val="001D3328"/>
    <w:rsid w:val="001D692D"/>
    <w:rsid w:val="001D748A"/>
    <w:rsid w:val="001E03BD"/>
    <w:rsid w:val="001E0E87"/>
    <w:rsid w:val="001E1EB6"/>
    <w:rsid w:val="001E202F"/>
    <w:rsid w:val="001E3033"/>
    <w:rsid w:val="001E359E"/>
    <w:rsid w:val="001E59F5"/>
    <w:rsid w:val="001E5D7D"/>
    <w:rsid w:val="001E5F6B"/>
    <w:rsid w:val="001E6D87"/>
    <w:rsid w:val="001E74B6"/>
    <w:rsid w:val="001F2941"/>
    <w:rsid w:val="001F36BE"/>
    <w:rsid w:val="001F4EB6"/>
    <w:rsid w:val="001F50DE"/>
    <w:rsid w:val="001F6369"/>
    <w:rsid w:val="001F65AF"/>
    <w:rsid w:val="001F7015"/>
    <w:rsid w:val="00201440"/>
    <w:rsid w:val="002015C9"/>
    <w:rsid w:val="00202CE7"/>
    <w:rsid w:val="00203249"/>
    <w:rsid w:val="00203A8C"/>
    <w:rsid w:val="00203CEA"/>
    <w:rsid w:val="00206605"/>
    <w:rsid w:val="00206640"/>
    <w:rsid w:val="0020735D"/>
    <w:rsid w:val="00207587"/>
    <w:rsid w:val="002105B0"/>
    <w:rsid w:val="00211DF9"/>
    <w:rsid w:val="00212297"/>
    <w:rsid w:val="00212381"/>
    <w:rsid w:val="00212713"/>
    <w:rsid w:val="00214930"/>
    <w:rsid w:val="00214D80"/>
    <w:rsid w:val="00214FC0"/>
    <w:rsid w:val="00215E1B"/>
    <w:rsid w:val="002177AF"/>
    <w:rsid w:val="00217C48"/>
    <w:rsid w:val="00221E2C"/>
    <w:rsid w:val="0022249A"/>
    <w:rsid w:val="00223848"/>
    <w:rsid w:val="00223F58"/>
    <w:rsid w:val="002249E7"/>
    <w:rsid w:val="00225120"/>
    <w:rsid w:val="00226AAF"/>
    <w:rsid w:val="00227EC7"/>
    <w:rsid w:val="002304A2"/>
    <w:rsid w:val="0023064B"/>
    <w:rsid w:val="00230944"/>
    <w:rsid w:val="00230D88"/>
    <w:rsid w:val="002314D1"/>
    <w:rsid w:val="00232F5E"/>
    <w:rsid w:val="0023414E"/>
    <w:rsid w:val="002341EA"/>
    <w:rsid w:val="00234EAA"/>
    <w:rsid w:val="00235828"/>
    <w:rsid w:val="002364DF"/>
    <w:rsid w:val="00236AD4"/>
    <w:rsid w:val="00236C5D"/>
    <w:rsid w:val="00240BE1"/>
    <w:rsid w:val="00240F0B"/>
    <w:rsid w:val="00241729"/>
    <w:rsid w:val="0024174E"/>
    <w:rsid w:val="0024190C"/>
    <w:rsid w:val="00241D21"/>
    <w:rsid w:val="0024278A"/>
    <w:rsid w:val="00244BF1"/>
    <w:rsid w:val="00246FB2"/>
    <w:rsid w:val="0024712A"/>
    <w:rsid w:val="00247283"/>
    <w:rsid w:val="002474A6"/>
    <w:rsid w:val="00247A52"/>
    <w:rsid w:val="00247A73"/>
    <w:rsid w:val="002513BC"/>
    <w:rsid w:val="002542B8"/>
    <w:rsid w:val="002546DC"/>
    <w:rsid w:val="00255028"/>
    <w:rsid w:val="002562CC"/>
    <w:rsid w:val="00257154"/>
    <w:rsid w:val="002574CB"/>
    <w:rsid w:val="002576E8"/>
    <w:rsid w:val="002600B3"/>
    <w:rsid w:val="00261330"/>
    <w:rsid w:val="002628AF"/>
    <w:rsid w:val="00263A20"/>
    <w:rsid w:val="00263C85"/>
    <w:rsid w:val="002649BE"/>
    <w:rsid w:val="00265D7F"/>
    <w:rsid w:val="002660CF"/>
    <w:rsid w:val="00266D53"/>
    <w:rsid w:val="00271438"/>
    <w:rsid w:val="0027155E"/>
    <w:rsid w:val="00272427"/>
    <w:rsid w:val="002727E9"/>
    <w:rsid w:val="00274E3A"/>
    <w:rsid w:val="00275529"/>
    <w:rsid w:val="00275588"/>
    <w:rsid w:val="002760B8"/>
    <w:rsid w:val="00280D8C"/>
    <w:rsid w:val="002818F4"/>
    <w:rsid w:val="00281E89"/>
    <w:rsid w:val="00282BC4"/>
    <w:rsid w:val="00282EF5"/>
    <w:rsid w:val="0028422B"/>
    <w:rsid w:val="002843B2"/>
    <w:rsid w:val="00284BE5"/>
    <w:rsid w:val="00285490"/>
    <w:rsid w:val="0028580A"/>
    <w:rsid w:val="002866CE"/>
    <w:rsid w:val="0028712D"/>
    <w:rsid w:val="002877BF"/>
    <w:rsid w:val="0029031A"/>
    <w:rsid w:val="00291BE5"/>
    <w:rsid w:val="00292E0B"/>
    <w:rsid w:val="0029309D"/>
    <w:rsid w:val="002933AA"/>
    <w:rsid w:val="0029384B"/>
    <w:rsid w:val="00293C36"/>
    <w:rsid w:val="00295BAC"/>
    <w:rsid w:val="00296A6A"/>
    <w:rsid w:val="00296E29"/>
    <w:rsid w:val="00296F2D"/>
    <w:rsid w:val="002974B7"/>
    <w:rsid w:val="002A004A"/>
    <w:rsid w:val="002A0673"/>
    <w:rsid w:val="002A0747"/>
    <w:rsid w:val="002A175A"/>
    <w:rsid w:val="002A181D"/>
    <w:rsid w:val="002A217A"/>
    <w:rsid w:val="002A2BF4"/>
    <w:rsid w:val="002A2F07"/>
    <w:rsid w:val="002A4711"/>
    <w:rsid w:val="002A4E2A"/>
    <w:rsid w:val="002A69B7"/>
    <w:rsid w:val="002A7EA5"/>
    <w:rsid w:val="002B0172"/>
    <w:rsid w:val="002B1720"/>
    <w:rsid w:val="002B2DBD"/>
    <w:rsid w:val="002B37B7"/>
    <w:rsid w:val="002B3BC9"/>
    <w:rsid w:val="002B3C56"/>
    <w:rsid w:val="002B5749"/>
    <w:rsid w:val="002B6358"/>
    <w:rsid w:val="002B7F4E"/>
    <w:rsid w:val="002C0515"/>
    <w:rsid w:val="002C17D5"/>
    <w:rsid w:val="002C2263"/>
    <w:rsid w:val="002C2E5B"/>
    <w:rsid w:val="002C324D"/>
    <w:rsid w:val="002C3D0B"/>
    <w:rsid w:val="002C484D"/>
    <w:rsid w:val="002C4A18"/>
    <w:rsid w:val="002C5189"/>
    <w:rsid w:val="002C5636"/>
    <w:rsid w:val="002C6746"/>
    <w:rsid w:val="002C6863"/>
    <w:rsid w:val="002C7719"/>
    <w:rsid w:val="002D0237"/>
    <w:rsid w:val="002D07EA"/>
    <w:rsid w:val="002D08ED"/>
    <w:rsid w:val="002D0C9F"/>
    <w:rsid w:val="002D0F04"/>
    <w:rsid w:val="002D0F12"/>
    <w:rsid w:val="002D0FF9"/>
    <w:rsid w:val="002D1049"/>
    <w:rsid w:val="002D12AA"/>
    <w:rsid w:val="002D1ED7"/>
    <w:rsid w:val="002D1F01"/>
    <w:rsid w:val="002D24B4"/>
    <w:rsid w:val="002D3800"/>
    <w:rsid w:val="002D4393"/>
    <w:rsid w:val="002D43D4"/>
    <w:rsid w:val="002D4525"/>
    <w:rsid w:val="002D4678"/>
    <w:rsid w:val="002D5236"/>
    <w:rsid w:val="002D73BC"/>
    <w:rsid w:val="002E03D7"/>
    <w:rsid w:val="002E0879"/>
    <w:rsid w:val="002E1493"/>
    <w:rsid w:val="002E26C8"/>
    <w:rsid w:val="002E2D9C"/>
    <w:rsid w:val="002E30F5"/>
    <w:rsid w:val="002E3931"/>
    <w:rsid w:val="002E3A49"/>
    <w:rsid w:val="002E3FEA"/>
    <w:rsid w:val="002E4AE1"/>
    <w:rsid w:val="002E4AF9"/>
    <w:rsid w:val="002E57B3"/>
    <w:rsid w:val="002E6083"/>
    <w:rsid w:val="002E6403"/>
    <w:rsid w:val="002E7356"/>
    <w:rsid w:val="002E76A2"/>
    <w:rsid w:val="002E78F8"/>
    <w:rsid w:val="002E799E"/>
    <w:rsid w:val="002F0782"/>
    <w:rsid w:val="002F21E2"/>
    <w:rsid w:val="002F3926"/>
    <w:rsid w:val="002F4753"/>
    <w:rsid w:val="002F47FB"/>
    <w:rsid w:val="002F6294"/>
    <w:rsid w:val="002F6687"/>
    <w:rsid w:val="002F7500"/>
    <w:rsid w:val="003009CB"/>
    <w:rsid w:val="00300D9B"/>
    <w:rsid w:val="00300F9A"/>
    <w:rsid w:val="003010F7"/>
    <w:rsid w:val="0030152B"/>
    <w:rsid w:val="003028B4"/>
    <w:rsid w:val="00303BD4"/>
    <w:rsid w:val="00306DFA"/>
    <w:rsid w:val="003100AF"/>
    <w:rsid w:val="00310FA9"/>
    <w:rsid w:val="00313291"/>
    <w:rsid w:val="00315D53"/>
    <w:rsid w:val="00316B92"/>
    <w:rsid w:val="00316F2D"/>
    <w:rsid w:val="003171D3"/>
    <w:rsid w:val="0031733A"/>
    <w:rsid w:val="00320567"/>
    <w:rsid w:val="00320796"/>
    <w:rsid w:val="00322C88"/>
    <w:rsid w:val="00324DBD"/>
    <w:rsid w:val="00327718"/>
    <w:rsid w:val="0032788D"/>
    <w:rsid w:val="003306B7"/>
    <w:rsid w:val="003309E5"/>
    <w:rsid w:val="00330F36"/>
    <w:rsid w:val="00332C13"/>
    <w:rsid w:val="0033441F"/>
    <w:rsid w:val="00334E48"/>
    <w:rsid w:val="00335F29"/>
    <w:rsid w:val="00335F36"/>
    <w:rsid w:val="00340214"/>
    <w:rsid w:val="00340F7B"/>
    <w:rsid w:val="00342694"/>
    <w:rsid w:val="00344578"/>
    <w:rsid w:val="00345A59"/>
    <w:rsid w:val="00345BB7"/>
    <w:rsid w:val="00345C8C"/>
    <w:rsid w:val="00345FF1"/>
    <w:rsid w:val="0034683B"/>
    <w:rsid w:val="00346858"/>
    <w:rsid w:val="00346990"/>
    <w:rsid w:val="00350E7F"/>
    <w:rsid w:val="00351D9C"/>
    <w:rsid w:val="00352298"/>
    <w:rsid w:val="00352969"/>
    <w:rsid w:val="00353916"/>
    <w:rsid w:val="00353A3B"/>
    <w:rsid w:val="00354837"/>
    <w:rsid w:val="003549D3"/>
    <w:rsid w:val="00355C0B"/>
    <w:rsid w:val="003567D9"/>
    <w:rsid w:val="003573B1"/>
    <w:rsid w:val="00357D9E"/>
    <w:rsid w:val="00357FBC"/>
    <w:rsid w:val="00360BD0"/>
    <w:rsid w:val="003611B1"/>
    <w:rsid w:val="003614DA"/>
    <w:rsid w:val="00361523"/>
    <w:rsid w:val="00362044"/>
    <w:rsid w:val="00362507"/>
    <w:rsid w:val="003629E4"/>
    <w:rsid w:val="0036454C"/>
    <w:rsid w:val="00364A13"/>
    <w:rsid w:val="00365347"/>
    <w:rsid w:val="00365912"/>
    <w:rsid w:val="00365CA0"/>
    <w:rsid w:val="00366017"/>
    <w:rsid w:val="0036616C"/>
    <w:rsid w:val="003671D7"/>
    <w:rsid w:val="00367451"/>
    <w:rsid w:val="00367994"/>
    <w:rsid w:val="00367DD4"/>
    <w:rsid w:val="003706EA"/>
    <w:rsid w:val="003708EF"/>
    <w:rsid w:val="00370A4A"/>
    <w:rsid w:val="00370E1A"/>
    <w:rsid w:val="00371199"/>
    <w:rsid w:val="00371561"/>
    <w:rsid w:val="00371D41"/>
    <w:rsid w:val="00372771"/>
    <w:rsid w:val="00373279"/>
    <w:rsid w:val="003735D1"/>
    <w:rsid w:val="00375D9C"/>
    <w:rsid w:val="00376348"/>
    <w:rsid w:val="003764D5"/>
    <w:rsid w:val="003766A4"/>
    <w:rsid w:val="00376BC5"/>
    <w:rsid w:val="00376C76"/>
    <w:rsid w:val="00381175"/>
    <w:rsid w:val="003814F9"/>
    <w:rsid w:val="003821AC"/>
    <w:rsid w:val="00383993"/>
    <w:rsid w:val="00383C26"/>
    <w:rsid w:val="00384468"/>
    <w:rsid w:val="00385086"/>
    <w:rsid w:val="00386692"/>
    <w:rsid w:val="00387764"/>
    <w:rsid w:val="00387A02"/>
    <w:rsid w:val="00390B06"/>
    <w:rsid w:val="00390CCA"/>
    <w:rsid w:val="00391B3E"/>
    <w:rsid w:val="003926A7"/>
    <w:rsid w:val="00392B33"/>
    <w:rsid w:val="00392C1D"/>
    <w:rsid w:val="00393BA0"/>
    <w:rsid w:val="00393BCF"/>
    <w:rsid w:val="00394074"/>
    <w:rsid w:val="00394256"/>
    <w:rsid w:val="00395A6A"/>
    <w:rsid w:val="00396B85"/>
    <w:rsid w:val="003A0060"/>
    <w:rsid w:val="003A0560"/>
    <w:rsid w:val="003A34A9"/>
    <w:rsid w:val="003A4443"/>
    <w:rsid w:val="003A5313"/>
    <w:rsid w:val="003A5CB0"/>
    <w:rsid w:val="003A6114"/>
    <w:rsid w:val="003A63C9"/>
    <w:rsid w:val="003A6954"/>
    <w:rsid w:val="003A6D3D"/>
    <w:rsid w:val="003A7B2A"/>
    <w:rsid w:val="003B36BF"/>
    <w:rsid w:val="003B544A"/>
    <w:rsid w:val="003B5FDD"/>
    <w:rsid w:val="003B6B58"/>
    <w:rsid w:val="003B768B"/>
    <w:rsid w:val="003B796D"/>
    <w:rsid w:val="003B7F41"/>
    <w:rsid w:val="003C0500"/>
    <w:rsid w:val="003C0BB2"/>
    <w:rsid w:val="003C0EBD"/>
    <w:rsid w:val="003C15A1"/>
    <w:rsid w:val="003C2CE7"/>
    <w:rsid w:val="003C31B1"/>
    <w:rsid w:val="003C5382"/>
    <w:rsid w:val="003C5A88"/>
    <w:rsid w:val="003C6059"/>
    <w:rsid w:val="003C6397"/>
    <w:rsid w:val="003C6C01"/>
    <w:rsid w:val="003D126D"/>
    <w:rsid w:val="003D1332"/>
    <w:rsid w:val="003D1667"/>
    <w:rsid w:val="003D20B2"/>
    <w:rsid w:val="003D282B"/>
    <w:rsid w:val="003D28F9"/>
    <w:rsid w:val="003D3933"/>
    <w:rsid w:val="003D41BD"/>
    <w:rsid w:val="003D4975"/>
    <w:rsid w:val="003D4B0D"/>
    <w:rsid w:val="003D6230"/>
    <w:rsid w:val="003D65CF"/>
    <w:rsid w:val="003D6775"/>
    <w:rsid w:val="003D718D"/>
    <w:rsid w:val="003D7429"/>
    <w:rsid w:val="003E05E0"/>
    <w:rsid w:val="003E0E04"/>
    <w:rsid w:val="003E109A"/>
    <w:rsid w:val="003E1251"/>
    <w:rsid w:val="003E12D7"/>
    <w:rsid w:val="003E1F7E"/>
    <w:rsid w:val="003E2694"/>
    <w:rsid w:val="003E275C"/>
    <w:rsid w:val="003E2D52"/>
    <w:rsid w:val="003E3B2A"/>
    <w:rsid w:val="003E4B12"/>
    <w:rsid w:val="003E4CCB"/>
    <w:rsid w:val="003F06F8"/>
    <w:rsid w:val="003F0C59"/>
    <w:rsid w:val="003F21DC"/>
    <w:rsid w:val="003F2CC4"/>
    <w:rsid w:val="003F2DC4"/>
    <w:rsid w:val="003F2E9F"/>
    <w:rsid w:val="003F33A5"/>
    <w:rsid w:val="003F3954"/>
    <w:rsid w:val="003F461B"/>
    <w:rsid w:val="003F5A05"/>
    <w:rsid w:val="003F7654"/>
    <w:rsid w:val="003F7D17"/>
    <w:rsid w:val="00401344"/>
    <w:rsid w:val="00401B85"/>
    <w:rsid w:val="00404A7D"/>
    <w:rsid w:val="004055A3"/>
    <w:rsid w:val="00406120"/>
    <w:rsid w:val="00406602"/>
    <w:rsid w:val="00406C69"/>
    <w:rsid w:val="0041018F"/>
    <w:rsid w:val="00411777"/>
    <w:rsid w:val="00412308"/>
    <w:rsid w:val="00413328"/>
    <w:rsid w:val="00414803"/>
    <w:rsid w:val="004152E7"/>
    <w:rsid w:val="004155F2"/>
    <w:rsid w:val="00415B93"/>
    <w:rsid w:val="00416B88"/>
    <w:rsid w:val="00416F8D"/>
    <w:rsid w:val="004210D8"/>
    <w:rsid w:val="00421834"/>
    <w:rsid w:val="00421DE3"/>
    <w:rsid w:val="00422015"/>
    <w:rsid w:val="00422357"/>
    <w:rsid w:val="0042400E"/>
    <w:rsid w:val="004249B2"/>
    <w:rsid w:val="00424F84"/>
    <w:rsid w:val="00425DC2"/>
    <w:rsid w:val="00426B99"/>
    <w:rsid w:val="004270E2"/>
    <w:rsid w:val="00427176"/>
    <w:rsid w:val="004305FC"/>
    <w:rsid w:val="00431151"/>
    <w:rsid w:val="0043193E"/>
    <w:rsid w:val="0043198B"/>
    <w:rsid w:val="00431C86"/>
    <w:rsid w:val="004325ED"/>
    <w:rsid w:val="00433044"/>
    <w:rsid w:val="0043310D"/>
    <w:rsid w:val="00433285"/>
    <w:rsid w:val="004333A6"/>
    <w:rsid w:val="00433666"/>
    <w:rsid w:val="00434FEE"/>
    <w:rsid w:val="004360FF"/>
    <w:rsid w:val="00436CD7"/>
    <w:rsid w:val="00442A2B"/>
    <w:rsid w:val="00442B75"/>
    <w:rsid w:val="00442F9C"/>
    <w:rsid w:val="00443185"/>
    <w:rsid w:val="00443C97"/>
    <w:rsid w:val="00443E19"/>
    <w:rsid w:val="00443EDE"/>
    <w:rsid w:val="004449A4"/>
    <w:rsid w:val="00444F50"/>
    <w:rsid w:val="00445914"/>
    <w:rsid w:val="00447A3E"/>
    <w:rsid w:val="00451344"/>
    <w:rsid w:val="004529BB"/>
    <w:rsid w:val="0045384B"/>
    <w:rsid w:val="00453CA3"/>
    <w:rsid w:val="00454F67"/>
    <w:rsid w:val="004551E2"/>
    <w:rsid w:val="004551EF"/>
    <w:rsid w:val="0045609F"/>
    <w:rsid w:val="0045665B"/>
    <w:rsid w:val="00456B29"/>
    <w:rsid w:val="00456D8E"/>
    <w:rsid w:val="00456F40"/>
    <w:rsid w:val="00460007"/>
    <w:rsid w:val="004603A7"/>
    <w:rsid w:val="004607C1"/>
    <w:rsid w:val="0046096A"/>
    <w:rsid w:val="00460A55"/>
    <w:rsid w:val="00461FA9"/>
    <w:rsid w:val="004633D8"/>
    <w:rsid w:val="00463A35"/>
    <w:rsid w:val="00463B42"/>
    <w:rsid w:val="00463EB9"/>
    <w:rsid w:val="004640C2"/>
    <w:rsid w:val="00464FA3"/>
    <w:rsid w:val="004651DD"/>
    <w:rsid w:val="00465550"/>
    <w:rsid w:val="004656FA"/>
    <w:rsid w:val="004660B4"/>
    <w:rsid w:val="004660D2"/>
    <w:rsid w:val="0046669E"/>
    <w:rsid w:val="00466963"/>
    <w:rsid w:val="00470007"/>
    <w:rsid w:val="00470DDA"/>
    <w:rsid w:val="00472446"/>
    <w:rsid w:val="004727BC"/>
    <w:rsid w:val="00472F29"/>
    <w:rsid w:val="0047308E"/>
    <w:rsid w:val="004741A4"/>
    <w:rsid w:val="00475496"/>
    <w:rsid w:val="0048086B"/>
    <w:rsid w:val="004809D7"/>
    <w:rsid w:val="00481174"/>
    <w:rsid w:val="004821EB"/>
    <w:rsid w:val="00483361"/>
    <w:rsid w:val="004857A5"/>
    <w:rsid w:val="00485ECC"/>
    <w:rsid w:val="004866B8"/>
    <w:rsid w:val="00486B41"/>
    <w:rsid w:val="00491AF6"/>
    <w:rsid w:val="0049369F"/>
    <w:rsid w:val="004936FB"/>
    <w:rsid w:val="0049421E"/>
    <w:rsid w:val="004947CA"/>
    <w:rsid w:val="004950C1"/>
    <w:rsid w:val="004967D1"/>
    <w:rsid w:val="00496C72"/>
    <w:rsid w:val="00497101"/>
    <w:rsid w:val="004A08B5"/>
    <w:rsid w:val="004A0D81"/>
    <w:rsid w:val="004A0FAB"/>
    <w:rsid w:val="004A11B6"/>
    <w:rsid w:val="004A1BBD"/>
    <w:rsid w:val="004A1F85"/>
    <w:rsid w:val="004A242E"/>
    <w:rsid w:val="004A3888"/>
    <w:rsid w:val="004A3D12"/>
    <w:rsid w:val="004A46B3"/>
    <w:rsid w:val="004A555C"/>
    <w:rsid w:val="004A7147"/>
    <w:rsid w:val="004A7EC8"/>
    <w:rsid w:val="004B0AC4"/>
    <w:rsid w:val="004B0D93"/>
    <w:rsid w:val="004B0E7A"/>
    <w:rsid w:val="004B140E"/>
    <w:rsid w:val="004B1638"/>
    <w:rsid w:val="004B2CA3"/>
    <w:rsid w:val="004B2FF4"/>
    <w:rsid w:val="004B4448"/>
    <w:rsid w:val="004B4919"/>
    <w:rsid w:val="004B5C12"/>
    <w:rsid w:val="004B6935"/>
    <w:rsid w:val="004B6AD8"/>
    <w:rsid w:val="004B7BC7"/>
    <w:rsid w:val="004C19E9"/>
    <w:rsid w:val="004C2D82"/>
    <w:rsid w:val="004C38F0"/>
    <w:rsid w:val="004C460D"/>
    <w:rsid w:val="004C49C8"/>
    <w:rsid w:val="004C5F00"/>
    <w:rsid w:val="004C6E36"/>
    <w:rsid w:val="004D0783"/>
    <w:rsid w:val="004D14C2"/>
    <w:rsid w:val="004D14C3"/>
    <w:rsid w:val="004D1816"/>
    <w:rsid w:val="004D1B43"/>
    <w:rsid w:val="004D4359"/>
    <w:rsid w:val="004D4616"/>
    <w:rsid w:val="004D4D11"/>
    <w:rsid w:val="004D51B7"/>
    <w:rsid w:val="004D5CEC"/>
    <w:rsid w:val="004D6001"/>
    <w:rsid w:val="004D63B5"/>
    <w:rsid w:val="004D707B"/>
    <w:rsid w:val="004D7E20"/>
    <w:rsid w:val="004E02F9"/>
    <w:rsid w:val="004E0648"/>
    <w:rsid w:val="004E0BAE"/>
    <w:rsid w:val="004E19E4"/>
    <w:rsid w:val="004E2025"/>
    <w:rsid w:val="004E2DBD"/>
    <w:rsid w:val="004E3186"/>
    <w:rsid w:val="004E3B32"/>
    <w:rsid w:val="004E5186"/>
    <w:rsid w:val="004E5A3D"/>
    <w:rsid w:val="004E5E13"/>
    <w:rsid w:val="004F2A9C"/>
    <w:rsid w:val="004F2B5D"/>
    <w:rsid w:val="004F2C36"/>
    <w:rsid w:val="004F2CF2"/>
    <w:rsid w:val="004F3653"/>
    <w:rsid w:val="004F3E13"/>
    <w:rsid w:val="004F3F49"/>
    <w:rsid w:val="004F4D05"/>
    <w:rsid w:val="004F5BE6"/>
    <w:rsid w:val="004F5F2A"/>
    <w:rsid w:val="004F5FB9"/>
    <w:rsid w:val="004F626C"/>
    <w:rsid w:val="004F7D9A"/>
    <w:rsid w:val="005007BC"/>
    <w:rsid w:val="00500C1A"/>
    <w:rsid w:val="005013E5"/>
    <w:rsid w:val="00501A7D"/>
    <w:rsid w:val="00504217"/>
    <w:rsid w:val="00504A54"/>
    <w:rsid w:val="00505DD9"/>
    <w:rsid w:val="00506367"/>
    <w:rsid w:val="00506569"/>
    <w:rsid w:val="005074CF"/>
    <w:rsid w:val="00510CC5"/>
    <w:rsid w:val="00511034"/>
    <w:rsid w:val="00511660"/>
    <w:rsid w:val="00511F89"/>
    <w:rsid w:val="0051337B"/>
    <w:rsid w:val="00514050"/>
    <w:rsid w:val="00514516"/>
    <w:rsid w:val="00514961"/>
    <w:rsid w:val="00514B0A"/>
    <w:rsid w:val="0051517A"/>
    <w:rsid w:val="005160EC"/>
    <w:rsid w:val="00516D61"/>
    <w:rsid w:val="00521539"/>
    <w:rsid w:val="005216E5"/>
    <w:rsid w:val="00522F37"/>
    <w:rsid w:val="00524AFA"/>
    <w:rsid w:val="00524E6B"/>
    <w:rsid w:val="0052544D"/>
    <w:rsid w:val="005256B1"/>
    <w:rsid w:val="00526284"/>
    <w:rsid w:val="005269DF"/>
    <w:rsid w:val="005275F1"/>
    <w:rsid w:val="0053061D"/>
    <w:rsid w:val="00531350"/>
    <w:rsid w:val="00532663"/>
    <w:rsid w:val="00533655"/>
    <w:rsid w:val="005343D7"/>
    <w:rsid w:val="00534483"/>
    <w:rsid w:val="00535774"/>
    <w:rsid w:val="00535817"/>
    <w:rsid w:val="005359AB"/>
    <w:rsid w:val="0053630B"/>
    <w:rsid w:val="00536336"/>
    <w:rsid w:val="00536389"/>
    <w:rsid w:val="00536A11"/>
    <w:rsid w:val="00536F4F"/>
    <w:rsid w:val="00540A7B"/>
    <w:rsid w:val="00541C43"/>
    <w:rsid w:val="005422C1"/>
    <w:rsid w:val="00542426"/>
    <w:rsid w:val="00542A84"/>
    <w:rsid w:val="00546179"/>
    <w:rsid w:val="00547387"/>
    <w:rsid w:val="00547D7D"/>
    <w:rsid w:val="0055027C"/>
    <w:rsid w:val="0055039F"/>
    <w:rsid w:val="0055054C"/>
    <w:rsid w:val="00550E99"/>
    <w:rsid w:val="00550F52"/>
    <w:rsid w:val="005510AB"/>
    <w:rsid w:val="00551172"/>
    <w:rsid w:val="00552E94"/>
    <w:rsid w:val="00552FC3"/>
    <w:rsid w:val="0055311D"/>
    <w:rsid w:val="00553822"/>
    <w:rsid w:val="0055407F"/>
    <w:rsid w:val="00556C23"/>
    <w:rsid w:val="00556E62"/>
    <w:rsid w:val="00561028"/>
    <w:rsid w:val="00562974"/>
    <w:rsid w:val="00562B73"/>
    <w:rsid w:val="00563168"/>
    <w:rsid w:val="005633A8"/>
    <w:rsid w:val="00563726"/>
    <w:rsid w:val="0056385A"/>
    <w:rsid w:val="0056504D"/>
    <w:rsid w:val="00565633"/>
    <w:rsid w:val="00565980"/>
    <w:rsid w:val="00565D26"/>
    <w:rsid w:val="00565D97"/>
    <w:rsid w:val="00565F0B"/>
    <w:rsid w:val="00566728"/>
    <w:rsid w:val="00570005"/>
    <w:rsid w:val="00570E29"/>
    <w:rsid w:val="00570FAD"/>
    <w:rsid w:val="00571A51"/>
    <w:rsid w:val="005724F4"/>
    <w:rsid w:val="005725E3"/>
    <w:rsid w:val="0057277F"/>
    <w:rsid w:val="00572BF2"/>
    <w:rsid w:val="00572BF9"/>
    <w:rsid w:val="0057407E"/>
    <w:rsid w:val="0057592B"/>
    <w:rsid w:val="00575CA7"/>
    <w:rsid w:val="00577AF3"/>
    <w:rsid w:val="00580582"/>
    <w:rsid w:val="005816A5"/>
    <w:rsid w:val="00581AF1"/>
    <w:rsid w:val="00582131"/>
    <w:rsid w:val="00582BD8"/>
    <w:rsid w:val="00583E8D"/>
    <w:rsid w:val="00584522"/>
    <w:rsid w:val="005850CC"/>
    <w:rsid w:val="005867AB"/>
    <w:rsid w:val="00586CB4"/>
    <w:rsid w:val="00586EC9"/>
    <w:rsid w:val="0058722C"/>
    <w:rsid w:val="00590390"/>
    <w:rsid w:val="00590C9F"/>
    <w:rsid w:val="00590F48"/>
    <w:rsid w:val="0059106E"/>
    <w:rsid w:val="00591375"/>
    <w:rsid w:val="00591C00"/>
    <w:rsid w:val="005925B9"/>
    <w:rsid w:val="00593076"/>
    <w:rsid w:val="00595E93"/>
    <w:rsid w:val="005967B8"/>
    <w:rsid w:val="00597A5A"/>
    <w:rsid w:val="005A00B3"/>
    <w:rsid w:val="005A096E"/>
    <w:rsid w:val="005A1111"/>
    <w:rsid w:val="005A14A4"/>
    <w:rsid w:val="005A21AE"/>
    <w:rsid w:val="005A2A36"/>
    <w:rsid w:val="005A2C48"/>
    <w:rsid w:val="005A3B04"/>
    <w:rsid w:val="005A42F3"/>
    <w:rsid w:val="005A4766"/>
    <w:rsid w:val="005A549A"/>
    <w:rsid w:val="005A5C01"/>
    <w:rsid w:val="005A5C7C"/>
    <w:rsid w:val="005A6E24"/>
    <w:rsid w:val="005B19B3"/>
    <w:rsid w:val="005B2CDF"/>
    <w:rsid w:val="005B3840"/>
    <w:rsid w:val="005B4970"/>
    <w:rsid w:val="005B5717"/>
    <w:rsid w:val="005B6924"/>
    <w:rsid w:val="005B6F04"/>
    <w:rsid w:val="005B73CE"/>
    <w:rsid w:val="005B77D9"/>
    <w:rsid w:val="005C0020"/>
    <w:rsid w:val="005C0230"/>
    <w:rsid w:val="005C166E"/>
    <w:rsid w:val="005C33BB"/>
    <w:rsid w:val="005C3F69"/>
    <w:rsid w:val="005C45AF"/>
    <w:rsid w:val="005C55DB"/>
    <w:rsid w:val="005C5744"/>
    <w:rsid w:val="005C5D8E"/>
    <w:rsid w:val="005C5FC1"/>
    <w:rsid w:val="005C635B"/>
    <w:rsid w:val="005C6506"/>
    <w:rsid w:val="005C7484"/>
    <w:rsid w:val="005D0902"/>
    <w:rsid w:val="005D1EFA"/>
    <w:rsid w:val="005D2447"/>
    <w:rsid w:val="005D2A50"/>
    <w:rsid w:val="005D3962"/>
    <w:rsid w:val="005D3F29"/>
    <w:rsid w:val="005D470E"/>
    <w:rsid w:val="005D4AA3"/>
    <w:rsid w:val="005D4DC3"/>
    <w:rsid w:val="005D5245"/>
    <w:rsid w:val="005D527C"/>
    <w:rsid w:val="005D54B5"/>
    <w:rsid w:val="005D62E6"/>
    <w:rsid w:val="005D6CB6"/>
    <w:rsid w:val="005E0210"/>
    <w:rsid w:val="005E25C0"/>
    <w:rsid w:val="005E2A87"/>
    <w:rsid w:val="005E3705"/>
    <w:rsid w:val="005E560F"/>
    <w:rsid w:val="005E5BB6"/>
    <w:rsid w:val="005E6C00"/>
    <w:rsid w:val="005E6D6C"/>
    <w:rsid w:val="005E6EF8"/>
    <w:rsid w:val="005E7AD0"/>
    <w:rsid w:val="005F00B5"/>
    <w:rsid w:val="005F0224"/>
    <w:rsid w:val="005F0E6B"/>
    <w:rsid w:val="005F0F62"/>
    <w:rsid w:val="005F1CC6"/>
    <w:rsid w:val="005F1E21"/>
    <w:rsid w:val="005F2DAA"/>
    <w:rsid w:val="005F3466"/>
    <w:rsid w:val="005F4779"/>
    <w:rsid w:val="005F6138"/>
    <w:rsid w:val="005F6373"/>
    <w:rsid w:val="005F6B7C"/>
    <w:rsid w:val="005F6E54"/>
    <w:rsid w:val="005F6EEE"/>
    <w:rsid w:val="005F7A78"/>
    <w:rsid w:val="005F7F1C"/>
    <w:rsid w:val="006002F0"/>
    <w:rsid w:val="0060096E"/>
    <w:rsid w:val="00604E42"/>
    <w:rsid w:val="0060505D"/>
    <w:rsid w:val="00605452"/>
    <w:rsid w:val="006059EB"/>
    <w:rsid w:val="00605F3A"/>
    <w:rsid w:val="00606BF8"/>
    <w:rsid w:val="00606C65"/>
    <w:rsid w:val="00606DD7"/>
    <w:rsid w:val="006100DF"/>
    <w:rsid w:val="006101CC"/>
    <w:rsid w:val="006101D3"/>
    <w:rsid w:val="00610BE3"/>
    <w:rsid w:val="006126FF"/>
    <w:rsid w:val="0061277D"/>
    <w:rsid w:val="00612870"/>
    <w:rsid w:val="00612E0E"/>
    <w:rsid w:val="00613526"/>
    <w:rsid w:val="00613622"/>
    <w:rsid w:val="006166A7"/>
    <w:rsid w:val="006170D5"/>
    <w:rsid w:val="006175B2"/>
    <w:rsid w:val="006177EC"/>
    <w:rsid w:val="00620339"/>
    <w:rsid w:val="00620363"/>
    <w:rsid w:val="00620486"/>
    <w:rsid w:val="00621A8B"/>
    <w:rsid w:val="00621A92"/>
    <w:rsid w:val="00622537"/>
    <w:rsid w:val="006227C6"/>
    <w:rsid w:val="00622D60"/>
    <w:rsid w:val="006232C8"/>
    <w:rsid w:val="00623C2C"/>
    <w:rsid w:val="00624008"/>
    <w:rsid w:val="00624F43"/>
    <w:rsid w:val="006253AB"/>
    <w:rsid w:val="00627B10"/>
    <w:rsid w:val="00630587"/>
    <w:rsid w:val="00631449"/>
    <w:rsid w:val="00631E13"/>
    <w:rsid w:val="0063349A"/>
    <w:rsid w:val="0063356D"/>
    <w:rsid w:val="0063385D"/>
    <w:rsid w:val="00633D8B"/>
    <w:rsid w:val="00634095"/>
    <w:rsid w:val="0063515F"/>
    <w:rsid w:val="006361B1"/>
    <w:rsid w:val="00637149"/>
    <w:rsid w:val="00640124"/>
    <w:rsid w:val="0064016B"/>
    <w:rsid w:val="006406E1"/>
    <w:rsid w:val="006407D4"/>
    <w:rsid w:val="00640A9A"/>
    <w:rsid w:val="00640EE2"/>
    <w:rsid w:val="00641127"/>
    <w:rsid w:val="006421E1"/>
    <w:rsid w:val="00642277"/>
    <w:rsid w:val="0064288D"/>
    <w:rsid w:val="006430EF"/>
    <w:rsid w:val="00643B9D"/>
    <w:rsid w:val="00643F4E"/>
    <w:rsid w:val="00644A49"/>
    <w:rsid w:val="00647280"/>
    <w:rsid w:val="00647FE6"/>
    <w:rsid w:val="00650A82"/>
    <w:rsid w:val="00651443"/>
    <w:rsid w:val="00653267"/>
    <w:rsid w:val="00653B6D"/>
    <w:rsid w:val="00653D0F"/>
    <w:rsid w:val="00654753"/>
    <w:rsid w:val="006551BB"/>
    <w:rsid w:val="00655406"/>
    <w:rsid w:val="00655960"/>
    <w:rsid w:val="006567BF"/>
    <w:rsid w:val="00656843"/>
    <w:rsid w:val="00656C9B"/>
    <w:rsid w:val="006614AF"/>
    <w:rsid w:val="00662A03"/>
    <w:rsid w:val="006630E5"/>
    <w:rsid w:val="00663113"/>
    <w:rsid w:val="00663C7E"/>
    <w:rsid w:val="00663E98"/>
    <w:rsid w:val="00664212"/>
    <w:rsid w:val="0066423C"/>
    <w:rsid w:val="00666767"/>
    <w:rsid w:val="00666C88"/>
    <w:rsid w:val="006706E6"/>
    <w:rsid w:val="00671CA0"/>
    <w:rsid w:val="006737A8"/>
    <w:rsid w:val="00673FFB"/>
    <w:rsid w:val="00675C36"/>
    <w:rsid w:val="00676890"/>
    <w:rsid w:val="00676D36"/>
    <w:rsid w:val="00677166"/>
    <w:rsid w:val="0067787F"/>
    <w:rsid w:val="00680FA6"/>
    <w:rsid w:val="00682792"/>
    <w:rsid w:val="006828E5"/>
    <w:rsid w:val="00683683"/>
    <w:rsid w:val="0068439C"/>
    <w:rsid w:val="00685C33"/>
    <w:rsid w:val="00685FA7"/>
    <w:rsid w:val="00686949"/>
    <w:rsid w:val="006869E3"/>
    <w:rsid w:val="006870E5"/>
    <w:rsid w:val="006906CF"/>
    <w:rsid w:val="006908E2"/>
    <w:rsid w:val="00690AC6"/>
    <w:rsid w:val="00690BAC"/>
    <w:rsid w:val="00693073"/>
    <w:rsid w:val="00693591"/>
    <w:rsid w:val="00693BC8"/>
    <w:rsid w:val="00695358"/>
    <w:rsid w:val="00695E12"/>
    <w:rsid w:val="00696D28"/>
    <w:rsid w:val="00696DD9"/>
    <w:rsid w:val="00697499"/>
    <w:rsid w:val="00697572"/>
    <w:rsid w:val="006976B6"/>
    <w:rsid w:val="00697974"/>
    <w:rsid w:val="006A0325"/>
    <w:rsid w:val="006A09FB"/>
    <w:rsid w:val="006A13F0"/>
    <w:rsid w:val="006A15BB"/>
    <w:rsid w:val="006A1C3A"/>
    <w:rsid w:val="006A2478"/>
    <w:rsid w:val="006A25AF"/>
    <w:rsid w:val="006A2AC1"/>
    <w:rsid w:val="006A2F5C"/>
    <w:rsid w:val="006A38E5"/>
    <w:rsid w:val="006A445B"/>
    <w:rsid w:val="006A449D"/>
    <w:rsid w:val="006A56FC"/>
    <w:rsid w:val="006A5F50"/>
    <w:rsid w:val="006A6615"/>
    <w:rsid w:val="006A66AF"/>
    <w:rsid w:val="006A6E8D"/>
    <w:rsid w:val="006A7BBE"/>
    <w:rsid w:val="006B0743"/>
    <w:rsid w:val="006B0CC9"/>
    <w:rsid w:val="006B0F76"/>
    <w:rsid w:val="006B12E1"/>
    <w:rsid w:val="006B1816"/>
    <w:rsid w:val="006B28A1"/>
    <w:rsid w:val="006B3FD4"/>
    <w:rsid w:val="006B5F4E"/>
    <w:rsid w:val="006B6E94"/>
    <w:rsid w:val="006B7150"/>
    <w:rsid w:val="006B7216"/>
    <w:rsid w:val="006B7A87"/>
    <w:rsid w:val="006B7EE6"/>
    <w:rsid w:val="006C0427"/>
    <w:rsid w:val="006C047E"/>
    <w:rsid w:val="006C0542"/>
    <w:rsid w:val="006C0B97"/>
    <w:rsid w:val="006C20B8"/>
    <w:rsid w:val="006C2E8C"/>
    <w:rsid w:val="006C4128"/>
    <w:rsid w:val="006C4C63"/>
    <w:rsid w:val="006C5277"/>
    <w:rsid w:val="006C7C97"/>
    <w:rsid w:val="006C7FD5"/>
    <w:rsid w:val="006D024D"/>
    <w:rsid w:val="006D097A"/>
    <w:rsid w:val="006D0E55"/>
    <w:rsid w:val="006D1BDE"/>
    <w:rsid w:val="006D20BE"/>
    <w:rsid w:val="006D2BCD"/>
    <w:rsid w:val="006D330E"/>
    <w:rsid w:val="006D4233"/>
    <w:rsid w:val="006D43F9"/>
    <w:rsid w:val="006D4845"/>
    <w:rsid w:val="006D49D5"/>
    <w:rsid w:val="006D70B7"/>
    <w:rsid w:val="006D70E4"/>
    <w:rsid w:val="006D7679"/>
    <w:rsid w:val="006E0245"/>
    <w:rsid w:val="006E183A"/>
    <w:rsid w:val="006E1AB9"/>
    <w:rsid w:val="006E239A"/>
    <w:rsid w:val="006E3990"/>
    <w:rsid w:val="006E3B13"/>
    <w:rsid w:val="006E3EA1"/>
    <w:rsid w:val="006E447A"/>
    <w:rsid w:val="006E5A89"/>
    <w:rsid w:val="006E6126"/>
    <w:rsid w:val="006E79E2"/>
    <w:rsid w:val="006F0C50"/>
    <w:rsid w:val="006F1DD5"/>
    <w:rsid w:val="006F1EA7"/>
    <w:rsid w:val="006F210A"/>
    <w:rsid w:val="006F214A"/>
    <w:rsid w:val="006F3242"/>
    <w:rsid w:val="006F3511"/>
    <w:rsid w:val="006F4B95"/>
    <w:rsid w:val="006F55F4"/>
    <w:rsid w:val="006F5B7D"/>
    <w:rsid w:val="006F7054"/>
    <w:rsid w:val="00700E2A"/>
    <w:rsid w:val="00701533"/>
    <w:rsid w:val="00701DB1"/>
    <w:rsid w:val="00702A31"/>
    <w:rsid w:val="00703ECF"/>
    <w:rsid w:val="0070476B"/>
    <w:rsid w:val="00704B3A"/>
    <w:rsid w:val="00704B62"/>
    <w:rsid w:val="007053BF"/>
    <w:rsid w:val="00706609"/>
    <w:rsid w:val="00707DB9"/>
    <w:rsid w:val="007105DB"/>
    <w:rsid w:val="007107EA"/>
    <w:rsid w:val="00710DAF"/>
    <w:rsid w:val="00710F3B"/>
    <w:rsid w:val="00711290"/>
    <w:rsid w:val="007114D2"/>
    <w:rsid w:val="007115A9"/>
    <w:rsid w:val="0071198E"/>
    <w:rsid w:val="00711B07"/>
    <w:rsid w:val="0071268D"/>
    <w:rsid w:val="00712F12"/>
    <w:rsid w:val="00713010"/>
    <w:rsid w:val="00713AA3"/>
    <w:rsid w:val="00713CD7"/>
    <w:rsid w:val="00713D58"/>
    <w:rsid w:val="007155DC"/>
    <w:rsid w:val="00715761"/>
    <w:rsid w:val="00715BDF"/>
    <w:rsid w:val="0071622D"/>
    <w:rsid w:val="00716A26"/>
    <w:rsid w:val="007176CC"/>
    <w:rsid w:val="007178A5"/>
    <w:rsid w:val="00717F9F"/>
    <w:rsid w:val="0072067C"/>
    <w:rsid w:val="007206BA"/>
    <w:rsid w:val="00720859"/>
    <w:rsid w:val="007212B6"/>
    <w:rsid w:val="00721867"/>
    <w:rsid w:val="00722520"/>
    <w:rsid w:val="00722894"/>
    <w:rsid w:val="007232EE"/>
    <w:rsid w:val="00723AFB"/>
    <w:rsid w:val="00723B74"/>
    <w:rsid w:val="00723FD3"/>
    <w:rsid w:val="00725A30"/>
    <w:rsid w:val="00727BB0"/>
    <w:rsid w:val="0073267F"/>
    <w:rsid w:val="00733262"/>
    <w:rsid w:val="0073359A"/>
    <w:rsid w:val="007351B4"/>
    <w:rsid w:val="0073646C"/>
    <w:rsid w:val="00736B06"/>
    <w:rsid w:val="007370A7"/>
    <w:rsid w:val="00737A15"/>
    <w:rsid w:val="007403F2"/>
    <w:rsid w:val="00740636"/>
    <w:rsid w:val="00742038"/>
    <w:rsid w:val="00742B3C"/>
    <w:rsid w:val="00742CFB"/>
    <w:rsid w:val="007435A5"/>
    <w:rsid w:val="0074392B"/>
    <w:rsid w:val="00743FED"/>
    <w:rsid w:val="00744CC7"/>
    <w:rsid w:val="00745BF9"/>
    <w:rsid w:val="00747B31"/>
    <w:rsid w:val="00750721"/>
    <w:rsid w:val="00750D42"/>
    <w:rsid w:val="00753656"/>
    <w:rsid w:val="00754340"/>
    <w:rsid w:val="00755218"/>
    <w:rsid w:val="00755673"/>
    <w:rsid w:val="00755699"/>
    <w:rsid w:val="00755C4C"/>
    <w:rsid w:val="00755D72"/>
    <w:rsid w:val="00755E71"/>
    <w:rsid w:val="00757548"/>
    <w:rsid w:val="0075769B"/>
    <w:rsid w:val="007576A3"/>
    <w:rsid w:val="007605CC"/>
    <w:rsid w:val="00760F5A"/>
    <w:rsid w:val="007619E5"/>
    <w:rsid w:val="00761A09"/>
    <w:rsid w:val="00763DAF"/>
    <w:rsid w:val="007645A4"/>
    <w:rsid w:val="00764679"/>
    <w:rsid w:val="007661BB"/>
    <w:rsid w:val="0076751C"/>
    <w:rsid w:val="007700D6"/>
    <w:rsid w:val="00771046"/>
    <w:rsid w:val="007710D9"/>
    <w:rsid w:val="00771492"/>
    <w:rsid w:val="007715B6"/>
    <w:rsid w:val="00771DEB"/>
    <w:rsid w:val="007725CD"/>
    <w:rsid w:val="0077519F"/>
    <w:rsid w:val="00775941"/>
    <w:rsid w:val="00775B94"/>
    <w:rsid w:val="00775E36"/>
    <w:rsid w:val="00776919"/>
    <w:rsid w:val="00776BFE"/>
    <w:rsid w:val="007771F7"/>
    <w:rsid w:val="00780A23"/>
    <w:rsid w:val="00780DA1"/>
    <w:rsid w:val="00781021"/>
    <w:rsid w:val="00781637"/>
    <w:rsid w:val="00781DCB"/>
    <w:rsid w:val="0078219D"/>
    <w:rsid w:val="00782544"/>
    <w:rsid w:val="00784469"/>
    <w:rsid w:val="007859BC"/>
    <w:rsid w:val="00785A06"/>
    <w:rsid w:val="00786EBF"/>
    <w:rsid w:val="00786FC8"/>
    <w:rsid w:val="007871A3"/>
    <w:rsid w:val="00787773"/>
    <w:rsid w:val="00791468"/>
    <w:rsid w:val="00792104"/>
    <w:rsid w:val="00794184"/>
    <w:rsid w:val="00794DF8"/>
    <w:rsid w:val="00794FA1"/>
    <w:rsid w:val="00796189"/>
    <w:rsid w:val="007961D6"/>
    <w:rsid w:val="007A028B"/>
    <w:rsid w:val="007A1B9F"/>
    <w:rsid w:val="007A3204"/>
    <w:rsid w:val="007A4232"/>
    <w:rsid w:val="007A4549"/>
    <w:rsid w:val="007A67D4"/>
    <w:rsid w:val="007A6ECB"/>
    <w:rsid w:val="007A76B9"/>
    <w:rsid w:val="007A7C12"/>
    <w:rsid w:val="007B02B7"/>
    <w:rsid w:val="007B063F"/>
    <w:rsid w:val="007B0FE3"/>
    <w:rsid w:val="007B11AE"/>
    <w:rsid w:val="007B2A6E"/>
    <w:rsid w:val="007B2D95"/>
    <w:rsid w:val="007B38BE"/>
    <w:rsid w:val="007B3964"/>
    <w:rsid w:val="007B4514"/>
    <w:rsid w:val="007B4797"/>
    <w:rsid w:val="007B4BC5"/>
    <w:rsid w:val="007B53A6"/>
    <w:rsid w:val="007B5A42"/>
    <w:rsid w:val="007B5FAE"/>
    <w:rsid w:val="007B6AF8"/>
    <w:rsid w:val="007B7608"/>
    <w:rsid w:val="007B7844"/>
    <w:rsid w:val="007B7B84"/>
    <w:rsid w:val="007C0456"/>
    <w:rsid w:val="007C1E7C"/>
    <w:rsid w:val="007C2D46"/>
    <w:rsid w:val="007C32D2"/>
    <w:rsid w:val="007C4163"/>
    <w:rsid w:val="007C46FC"/>
    <w:rsid w:val="007C4D72"/>
    <w:rsid w:val="007C5DD9"/>
    <w:rsid w:val="007C684F"/>
    <w:rsid w:val="007C6A99"/>
    <w:rsid w:val="007C700E"/>
    <w:rsid w:val="007C7418"/>
    <w:rsid w:val="007C7BAF"/>
    <w:rsid w:val="007D003F"/>
    <w:rsid w:val="007D0651"/>
    <w:rsid w:val="007D0C2C"/>
    <w:rsid w:val="007D0D5E"/>
    <w:rsid w:val="007D106A"/>
    <w:rsid w:val="007D15C7"/>
    <w:rsid w:val="007D3286"/>
    <w:rsid w:val="007D42F0"/>
    <w:rsid w:val="007D4E90"/>
    <w:rsid w:val="007D6C19"/>
    <w:rsid w:val="007E03ED"/>
    <w:rsid w:val="007E0757"/>
    <w:rsid w:val="007E351A"/>
    <w:rsid w:val="007E392A"/>
    <w:rsid w:val="007E7C45"/>
    <w:rsid w:val="007E7FB5"/>
    <w:rsid w:val="007F03D0"/>
    <w:rsid w:val="007F20A1"/>
    <w:rsid w:val="007F27D8"/>
    <w:rsid w:val="007F3171"/>
    <w:rsid w:val="007F32E7"/>
    <w:rsid w:val="007F4675"/>
    <w:rsid w:val="007F70FF"/>
    <w:rsid w:val="007F7B59"/>
    <w:rsid w:val="00801852"/>
    <w:rsid w:val="008022CE"/>
    <w:rsid w:val="00802728"/>
    <w:rsid w:val="00802CDD"/>
    <w:rsid w:val="00802E13"/>
    <w:rsid w:val="008037FA"/>
    <w:rsid w:val="00803A36"/>
    <w:rsid w:val="00804743"/>
    <w:rsid w:val="008049A1"/>
    <w:rsid w:val="008063CC"/>
    <w:rsid w:val="00806430"/>
    <w:rsid w:val="00807181"/>
    <w:rsid w:val="00807AE1"/>
    <w:rsid w:val="00810280"/>
    <w:rsid w:val="00810629"/>
    <w:rsid w:val="00810DE0"/>
    <w:rsid w:val="00811C74"/>
    <w:rsid w:val="00812BF0"/>
    <w:rsid w:val="00814E77"/>
    <w:rsid w:val="008162D8"/>
    <w:rsid w:val="008167F1"/>
    <w:rsid w:val="00816B6E"/>
    <w:rsid w:val="0081767F"/>
    <w:rsid w:val="00817CA0"/>
    <w:rsid w:val="008203A4"/>
    <w:rsid w:val="008212B4"/>
    <w:rsid w:val="008217CE"/>
    <w:rsid w:val="00821F5B"/>
    <w:rsid w:val="008223E0"/>
    <w:rsid w:val="00822DA8"/>
    <w:rsid w:val="008242D1"/>
    <w:rsid w:val="00825505"/>
    <w:rsid w:val="008257F6"/>
    <w:rsid w:val="00825923"/>
    <w:rsid w:val="00830F49"/>
    <w:rsid w:val="00831DB5"/>
    <w:rsid w:val="00832A37"/>
    <w:rsid w:val="00833415"/>
    <w:rsid w:val="00833787"/>
    <w:rsid w:val="00834B3A"/>
    <w:rsid w:val="00834BAC"/>
    <w:rsid w:val="00834CF4"/>
    <w:rsid w:val="00834E6C"/>
    <w:rsid w:val="00834F6F"/>
    <w:rsid w:val="008362F9"/>
    <w:rsid w:val="008363E8"/>
    <w:rsid w:val="00836E4B"/>
    <w:rsid w:val="00837797"/>
    <w:rsid w:val="00840A98"/>
    <w:rsid w:val="0084317F"/>
    <w:rsid w:val="0084370B"/>
    <w:rsid w:val="00843731"/>
    <w:rsid w:val="00844E1A"/>
    <w:rsid w:val="0084548E"/>
    <w:rsid w:val="00845E01"/>
    <w:rsid w:val="00846976"/>
    <w:rsid w:val="00846B85"/>
    <w:rsid w:val="00847E89"/>
    <w:rsid w:val="00850BA1"/>
    <w:rsid w:val="00851835"/>
    <w:rsid w:val="008521DA"/>
    <w:rsid w:val="00852FDD"/>
    <w:rsid w:val="0085365E"/>
    <w:rsid w:val="00853E7D"/>
    <w:rsid w:val="00855338"/>
    <w:rsid w:val="0086007F"/>
    <w:rsid w:val="00860530"/>
    <w:rsid w:val="00860B4E"/>
    <w:rsid w:val="0086181E"/>
    <w:rsid w:val="00862082"/>
    <w:rsid w:val="00862D3C"/>
    <w:rsid w:val="00863596"/>
    <w:rsid w:val="0086362C"/>
    <w:rsid w:val="00864715"/>
    <w:rsid w:val="00865200"/>
    <w:rsid w:val="0086586C"/>
    <w:rsid w:val="00866DAB"/>
    <w:rsid w:val="00866E9D"/>
    <w:rsid w:val="00867EB2"/>
    <w:rsid w:val="00867FFE"/>
    <w:rsid w:val="00870152"/>
    <w:rsid w:val="00871264"/>
    <w:rsid w:val="0087132C"/>
    <w:rsid w:val="0087158C"/>
    <w:rsid w:val="00871AF7"/>
    <w:rsid w:val="008729F0"/>
    <w:rsid w:val="0087358C"/>
    <w:rsid w:val="00874A70"/>
    <w:rsid w:val="008750E0"/>
    <w:rsid w:val="00876455"/>
    <w:rsid w:val="008771D7"/>
    <w:rsid w:val="00877AB2"/>
    <w:rsid w:val="008818C9"/>
    <w:rsid w:val="00881C27"/>
    <w:rsid w:val="00882C44"/>
    <w:rsid w:val="008859DD"/>
    <w:rsid w:val="00886205"/>
    <w:rsid w:val="00886E79"/>
    <w:rsid w:val="00887528"/>
    <w:rsid w:val="00887899"/>
    <w:rsid w:val="00890939"/>
    <w:rsid w:val="0089114A"/>
    <w:rsid w:val="00891AC2"/>
    <w:rsid w:val="0089405C"/>
    <w:rsid w:val="00894F21"/>
    <w:rsid w:val="00895CF8"/>
    <w:rsid w:val="008967B2"/>
    <w:rsid w:val="008A03DF"/>
    <w:rsid w:val="008A1FB6"/>
    <w:rsid w:val="008A3B9B"/>
    <w:rsid w:val="008A4207"/>
    <w:rsid w:val="008A54D3"/>
    <w:rsid w:val="008A5865"/>
    <w:rsid w:val="008A5CED"/>
    <w:rsid w:val="008A6008"/>
    <w:rsid w:val="008A6ADC"/>
    <w:rsid w:val="008A75B3"/>
    <w:rsid w:val="008A7621"/>
    <w:rsid w:val="008A7B9E"/>
    <w:rsid w:val="008B1BE6"/>
    <w:rsid w:val="008B2BB0"/>
    <w:rsid w:val="008B3788"/>
    <w:rsid w:val="008B4150"/>
    <w:rsid w:val="008B432B"/>
    <w:rsid w:val="008B4E07"/>
    <w:rsid w:val="008B4FFF"/>
    <w:rsid w:val="008B580B"/>
    <w:rsid w:val="008B6B0D"/>
    <w:rsid w:val="008C0D5C"/>
    <w:rsid w:val="008C12C5"/>
    <w:rsid w:val="008C34A5"/>
    <w:rsid w:val="008C3819"/>
    <w:rsid w:val="008C3F71"/>
    <w:rsid w:val="008C4AFF"/>
    <w:rsid w:val="008C55B4"/>
    <w:rsid w:val="008C598D"/>
    <w:rsid w:val="008C5ECF"/>
    <w:rsid w:val="008D0288"/>
    <w:rsid w:val="008D07C6"/>
    <w:rsid w:val="008D15C1"/>
    <w:rsid w:val="008D1AE3"/>
    <w:rsid w:val="008D1CD9"/>
    <w:rsid w:val="008D26DC"/>
    <w:rsid w:val="008D40CA"/>
    <w:rsid w:val="008D4AAE"/>
    <w:rsid w:val="008D5711"/>
    <w:rsid w:val="008D6748"/>
    <w:rsid w:val="008D75C1"/>
    <w:rsid w:val="008E045D"/>
    <w:rsid w:val="008E2280"/>
    <w:rsid w:val="008E2514"/>
    <w:rsid w:val="008E3057"/>
    <w:rsid w:val="008E3FA4"/>
    <w:rsid w:val="008E4715"/>
    <w:rsid w:val="008E5ACB"/>
    <w:rsid w:val="008E5FC1"/>
    <w:rsid w:val="008E62DA"/>
    <w:rsid w:val="008E6721"/>
    <w:rsid w:val="008E768C"/>
    <w:rsid w:val="008E7E84"/>
    <w:rsid w:val="008E7EDE"/>
    <w:rsid w:val="008F0373"/>
    <w:rsid w:val="008F27A2"/>
    <w:rsid w:val="008F2B39"/>
    <w:rsid w:val="008F2B84"/>
    <w:rsid w:val="008F4745"/>
    <w:rsid w:val="008F4A36"/>
    <w:rsid w:val="008F4B28"/>
    <w:rsid w:val="008F4E0F"/>
    <w:rsid w:val="008F5239"/>
    <w:rsid w:val="008F54D2"/>
    <w:rsid w:val="008F604C"/>
    <w:rsid w:val="008F67E6"/>
    <w:rsid w:val="008F6E08"/>
    <w:rsid w:val="008F7D0C"/>
    <w:rsid w:val="0090048C"/>
    <w:rsid w:val="00900FB3"/>
    <w:rsid w:val="0090134C"/>
    <w:rsid w:val="009014B4"/>
    <w:rsid w:val="009031DF"/>
    <w:rsid w:val="00903683"/>
    <w:rsid w:val="009047FF"/>
    <w:rsid w:val="00904C88"/>
    <w:rsid w:val="00904CFB"/>
    <w:rsid w:val="00907366"/>
    <w:rsid w:val="00910FDC"/>
    <w:rsid w:val="00915451"/>
    <w:rsid w:val="00915ADE"/>
    <w:rsid w:val="00916066"/>
    <w:rsid w:val="00917228"/>
    <w:rsid w:val="009216C1"/>
    <w:rsid w:val="00923D45"/>
    <w:rsid w:val="00924B79"/>
    <w:rsid w:val="00925582"/>
    <w:rsid w:val="00925839"/>
    <w:rsid w:val="0092589E"/>
    <w:rsid w:val="00926296"/>
    <w:rsid w:val="00926EE6"/>
    <w:rsid w:val="00927A66"/>
    <w:rsid w:val="009303FC"/>
    <w:rsid w:val="00930D68"/>
    <w:rsid w:val="00931067"/>
    <w:rsid w:val="00931786"/>
    <w:rsid w:val="0093242B"/>
    <w:rsid w:val="00932980"/>
    <w:rsid w:val="009336C4"/>
    <w:rsid w:val="00935A86"/>
    <w:rsid w:val="009365F4"/>
    <w:rsid w:val="0093672E"/>
    <w:rsid w:val="0093727E"/>
    <w:rsid w:val="00941FDC"/>
    <w:rsid w:val="0094232E"/>
    <w:rsid w:val="0094265E"/>
    <w:rsid w:val="00942F53"/>
    <w:rsid w:val="0094310A"/>
    <w:rsid w:val="0094325A"/>
    <w:rsid w:val="00943AB6"/>
    <w:rsid w:val="00944658"/>
    <w:rsid w:val="00945E7F"/>
    <w:rsid w:val="00946385"/>
    <w:rsid w:val="00946A8F"/>
    <w:rsid w:val="0094710F"/>
    <w:rsid w:val="009471D6"/>
    <w:rsid w:val="00947B4B"/>
    <w:rsid w:val="009501F5"/>
    <w:rsid w:val="0095112D"/>
    <w:rsid w:val="0095191A"/>
    <w:rsid w:val="00952956"/>
    <w:rsid w:val="00952F1B"/>
    <w:rsid w:val="0095410B"/>
    <w:rsid w:val="00954F29"/>
    <w:rsid w:val="009554FB"/>
    <w:rsid w:val="00956097"/>
    <w:rsid w:val="0095645B"/>
    <w:rsid w:val="00957017"/>
    <w:rsid w:val="0095716A"/>
    <w:rsid w:val="00957171"/>
    <w:rsid w:val="009576BD"/>
    <w:rsid w:val="0096035B"/>
    <w:rsid w:val="00960E3F"/>
    <w:rsid w:val="00962C99"/>
    <w:rsid w:val="00963205"/>
    <w:rsid w:val="00963254"/>
    <w:rsid w:val="00963455"/>
    <w:rsid w:val="009636EB"/>
    <w:rsid w:val="00964193"/>
    <w:rsid w:val="009651AA"/>
    <w:rsid w:val="009655AE"/>
    <w:rsid w:val="00965891"/>
    <w:rsid w:val="00966183"/>
    <w:rsid w:val="00966354"/>
    <w:rsid w:val="00966561"/>
    <w:rsid w:val="009672E8"/>
    <w:rsid w:val="009675E6"/>
    <w:rsid w:val="00967A37"/>
    <w:rsid w:val="0097000B"/>
    <w:rsid w:val="0097034F"/>
    <w:rsid w:val="009710C4"/>
    <w:rsid w:val="009711E7"/>
    <w:rsid w:val="0097218A"/>
    <w:rsid w:val="0097221C"/>
    <w:rsid w:val="009729D7"/>
    <w:rsid w:val="009745E7"/>
    <w:rsid w:val="009773FE"/>
    <w:rsid w:val="00977FE3"/>
    <w:rsid w:val="00980240"/>
    <w:rsid w:val="00980D8B"/>
    <w:rsid w:val="00981081"/>
    <w:rsid w:val="00981342"/>
    <w:rsid w:val="00981A7E"/>
    <w:rsid w:val="0098517E"/>
    <w:rsid w:val="009851D3"/>
    <w:rsid w:val="00985AAF"/>
    <w:rsid w:val="009867B5"/>
    <w:rsid w:val="00986804"/>
    <w:rsid w:val="0098722F"/>
    <w:rsid w:val="00987E67"/>
    <w:rsid w:val="00990A1A"/>
    <w:rsid w:val="009918A2"/>
    <w:rsid w:val="0099284C"/>
    <w:rsid w:val="009930FA"/>
    <w:rsid w:val="00995787"/>
    <w:rsid w:val="00995F0B"/>
    <w:rsid w:val="00996350"/>
    <w:rsid w:val="009967E3"/>
    <w:rsid w:val="00997106"/>
    <w:rsid w:val="00997A39"/>
    <w:rsid w:val="009A0582"/>
    <w:rsid w:val="009A1269"/>
    <w:rsid w:val="009A2F3E"/>
    <w:rsid w:val="009A4A5C"/>
    <w:rsid w:val="009A4CFE"/>
    <w:rsid w:val="009A54D3"/>
    <w:rsid w:val="009A6641"/>
    <w:rsid w:val="009A685E"/>
    <w:rsid w:val="009B08CD"/>
    <w:rsid w:val="009B1387"/>
    <w:rsid w:val="009B317C"/>
    <w:rsid w:val="009B3CA9"/>
    <w:rsid w:val="009B46AF"/>
    <w:rsid w:val="009B4A48"/>
    <w:rsid w:val="009B5104"/>
    <w:rsid w:val="009B5128"/>
    <w:rsid w:val="009B5EC3"/>
    <w:rsid w:val="009B6241"/>
    <w:rsid w:val="009B64F5"/>
    <w:rsid w:val="009B6537"/>
    <w:rsid w:val="009B7569"/>
    <w:rsid w:val="009C1230"/>
    <w:rsid w:val="009C2600"/>
    <w:rsid w:val="009C3394"/>
    <w:rsid w:val="009C4858"/>
    <w:rsid w:val="009C4AE8"/>
    <w:rsid w:val="009C4B4D"/>
    <w:rsid w:val="009C54B9"/>
    <w:rsid w:val="009C5CC4"/>
    <w:rsid w:val="009C5E3B"/>
    <w:rsid w:val="009C60DF"/>
    <w:rsid w:val="009C64A0"/>
    <w:rsid w:val="009C7387"/>
    <w:rsid w:val="009C74BA"/>
    <w:rsid w:val="009C798C"/>
    <w:rsid w:val="009C7B65"/>
    <w:rsid w:val="009D0239"/>
    <w:rsid w:val="009D0E4A"/>
    <w:rsid w:val="009D0F05"/>
    <w:rsid w:val="009D1213"/>
    <w:rsid w:val="009D12AE"/>
    <w:rsid w:val="009D134C"/>
    <w:rsid w:val="009D1609"/>
    <w:rsid w:val="009D48B4"/>
    <w:rsid w:val="009D71EF"/>
    <w:rsid w:val="009D72B5"/>
    <w:rsid w:val="009D73A8"/>
    <w:rsid w:val="009D7D39"/>
    <w:rsid w:val="009D7E4B"/>
    <w:rsid w:val="009D7F9C"/>
    <w:rsid w:val="009E012E"/>
    <w:rsid w:val="009E0597"/>
    <w:rsid w:val="009E34FE"/>
    <w:rsid w:val="009E46CB"/>
    <w:rsid w:val="009E4E56"/>
    <w:rsid w:val="009E4EA0"/>
    <w:rsid w:val="009E53F7"/>
    <w:rsid w:val="009E5EF1"/>
    <w:rsid w:val="009E621E"/>
    <w:rsid w:val="009E7B8E"/>
    <w:rsid w:val="009F2F3A"/>
    <w:rsid w:val="009F3922"/>
    <w:rsid w:val="009F3D27"/>
    <w:rsid w:val="009F3D74"/>
    <w:rsid w:val="009F4679"/>
    <w:rsid w:val="009F6B66"/>
    <w:rsid w:val="009F70D9"/>
    <w:rsid w:val="009F72CE"/>
    <w:rsid w:val="009F777F"/>
    <w:rsid w:val="009F7945"/>
    <w:rsid w:val="009F79DE"/>
    <w:rsid w:val="009F7DE3"/>
    <w:rsid w:val="00A00D13"/>
    <w:rsid w:val="00A01068"/>
    <w:rsid w:val="00A0191A"/>
    <w:rsid w:val="00A01A61"/>
    <w:rsid w:val="00A01C43"/>
    <w:rsid w:val="00A024A3"/>
    <w:rsid w:val="00A02E6E"/>
    <w:rsid w:val="00A042AA"/>
    <w:rsid w:val="00A043B1"/>
    <w:rsid w:val="00A05045"/>
    <w:rsid w:val="00A05C54"/>
    <w:rsid w:val="00A06226"/>
    <w:rsid w:val="00A065D7"/>
    <w:rsid w:val="00A074CF"/>
    <w:rsid w:val="00A07EAA"/>
    <w:rsid w:val="00A07FAA"/>
    <w:rsid w:val="00A103B0"/>
    <w:rsid w:val="00A12894"/>
    <w:rsid w:val="00A130EB"/>
    <w:rsid w:val="00A13454"/>
    <w:rsid w:val="00A13F8D"/>
    <w:rsid w:val="00A20965"/>
    <w:rsid w:val="00A20D4A"/>
    <w:rsid w:val="00A216B6"/>
    <w:rsid w:val="00A220B0"/>
    <w:rsid w:val="00A23168"/>
    <w:rsid w:val="00A2323F"/>
    <w:rsid w:val="00A236D1"/>
    <w:rsid w:val="00A23ED3"/>
    <w:rsid w:val="00A2433F"/>
    <w:rsid w:val="00A2436A"/>
    <w:rsid w:val="00A2496A"/>
    <w:rsid w:val="00A24BD5"/>
    <w:rsid w:val="00A25CE1"/>
    <w:rsid w:val="00A2675C"/>
    <w:rsid w:val="00A269FE"/>
    <w:rsid w:val="00A303AF"/>
    <w:rsid w:val="00A31072"/>
    <w:rsid w:val="00A31510"/>
    <w:rsid w:val="00A32C60"/>
    <w:rsid w:val="00A335D7"/>
    <w:rsid w:val="00A33D17"/>
    <w:rsid w:val="00A34474"/>
    <w:rsid w:val="00A34D6D"/>
    <w:rsid w:val="00A34FB0"/>
    <w:rsid w:val="00A359DB"/>
    <w:rsid w:val="00A359DC"/>
    <w:rsid w:val="00A37B3D"/>
    <w:rsid w:val="00A37DF9"/>
    <w:rsid w:val="00A40C6C"/>
    <w:rsid w:val="00A41436"/>
    <w:rsid w:val="00A4205D"/>
    <w:rsid w:val="00A42255"/>
    <w:rsid w:val="00A425AF"/>
    <w:rsid w:val="00A428CD"/>
    <w:rsid w:val="00A42DE7"/>
    <w:rsid w:val="00A435D6"/>
    <w:rsid w:val="00A43CFB"/>
    <w:rsid w:val="00A444BA"/>
    <w:rsid w:val="00A46015"/>
    <w:rsid w:val="00A473FD"/>
    <w:rsid w:val="00A50228"/>
    <w:rsid w:val="00A506A6"/>
    <w:rsid w:val="00A507A9"/>
    <w:rsid w:val="00A52849"/>
    <w:rsid w:val="00A52A31"/>
    <w:rsid w:val="00A53357"/>
    <w:rsid w:val="00A55855"/>
    <w:rsid w:val="00A5690E"/>
    <w:rsid w:val="00A574F0"/>
    <w:rsid w:val="00A6028E"/>
    <w:rsid w:val="00A61737"/>
    <w:rsid w:val="00A629C0"/>
    <w:rsid w:val="00A646D3"/>
    <w:rsid w:val="00A655DB"/>
    <w:rsid w:val="00A6602E"/>
    <w:rsid w:val="00A66600"/>
    <w:rsid w:val="00A70B14"/>
    <w:rsid w:val="00A72A33"/>
    <w:rsid w:val="00A73136"/>
    <w:rsid w:val="00A73441"/>
    <w:rsid w:val="00A74884"/>
    <w:rsid w:val="00A74F3B"/>
    <w:rsid w:val="00A754D6"/>
    <w:rsid w:val="00A75E60"/>
    <w:rsid w:val="00A75EFD"/>
    <w:rsid w:val="00A777EB"/>
    <w:rsid w:val="00A81D1A"/>
    <w:rsid w:val="00A82208"/>
    <w:rsid w:val="00A8229A"/>
    <w:rsid w:val="00A82490"/>
    <w:rsid w:val="00A82805"/>
    <w:rsid w:val="00A8424D"/>
    <w:rsid w:val="00A8431C"/>
    <w:rsid w:val="00A85B84"/>
    <w:rsid w:val="00A85CAA"/>
    <w:rsid w:val="00A86B7C"/>
    <w:rsid w:val="00A8775B"/>
    <w:rsid w:val="00A905C3"/>
    <w:rsid w:val="00A92082"/>
    <w:rsid w:val="00A9214F"/>
    <w:rsid w:val="00A92184"/>
    <w:rsid w:val="00A92601"/>
    <w:rsid w:val="00A931DE"/>
    <w:rsid w:val="00A944D8"/>
    <w:rsid w:val="00A95820"/>
    <w:rsid w:val="00A9676F"/>
    <w:rsid w:val="00A9764B"/>
    <w:rsid w:val="00AA0804"/>
    <w:rsid w:val="00AA0830"/>
    <w:rsid w:val="00AA08CF"/>
    <w:rsid w:val="00AA0DF9"/>
    <w:rsid w:val="00AA1190"/>
    <w:rsid w:val="00AA1439"/>
    <w:rsid w:val="00AA17A5"/>
    <w:rsid w:val="00AA1B92"/>
    <w:rsid w:val="00AA2577"/>
    <w:rsid w:val="00AA5D2E"/>
    <w:rsid w:val="00AA6966"/>
    <w:rsid w:val="00AA7007"/>
    <w:rsid w:val="00AA70FB"/>
    <w:rsid w:val="00AA72F7"/>
    <w:rsid w:val="00AA7359"/>
    <w:rsid w:val="00AB02A4"/>
    <w:rsid w:val="00AB066C"/>
    <w:rsid w:val="00AB18E2"/>
    <w:rsid w:val="00AB1E85"/>
    <w:rsid w:val="00AB2829"/>
    <w:rsid w:val="00AB2A71"/>
    <w:rsid w:val="00AB37B9"/>
    <w:rsid w:val="00AB38A5"/>
    <w:rsid w:val="00AB4CF1"/>
    <w:rsid w:val="00AB5161"/>
    <w:rsid w:val="00AB5333"/>
    <w:rsid w:val="00AB6378"/>
    <w:rsid w:val="00AB64B4"/>
    <w:rsid w:val="00AB680E"/>
    <w:rsid w:val="00AB6C1A"/>
    <w:rsid w:val="00AB6E0A"/>
    <w:rsid w:val="00AC1028"/>
    <w:rsid w:val="00AC1449"/>
    <w:rsid w:val="00AC2AF6"/>
    <w:rsid w:val="00AC2B1D"/>
    <w:rsid w:val="00AC2DCE"/>
    <w:rsid w:val="00AC344C"/>
    <w:rsid w:val="00AC3503"/>
    <w:rsid w:val="00AC53B9"/>
    <w:rsid w:val="00AC5A8C"/>
    <w:rsid w:val="00AC7B7C"/>
    <w:rsid w:val="00AC7F37"/>
    <w:rsid w:val="00AD07F2"/>
    <w:rsid w:val="00AD17AF"/>
    <w:rsid w:val="00AD17E8"/>
    <w:rsid w:val="00AD18D4"/>
    <w:rsid w:val="00AD1BD1"/>
    <w:rsid w:val="00AD34E7"/>
    <w:rsid w:val="00AD440B"/>
    <w:rsid w:val="00AD456E"/>
    <w:rsid w:val="00AD539B"/>
    <w:rsid w:val="00AD6188"/>
    <w:rsid w:val="00AD63C2"/>
    <w:rsid w:val="00AE0B76"/>
    <w:rsid w:val="00AE114C"/>
    <w:rsid w:val="00AE1C7B"/>
    <w:rsid w:val="00AE1E7B"/>
    <w:rsid w:val="00AE24A7"/>
    <w:rsid w:val="00AE2B11"/>
    <w:rsid w:val="00AE2B8A"/>
    <w:rsid w:val="00AE347F"/>
    <w:rsid w:val="00AE37FB"/>
    <w:rsid w:val="00AE3E44"/>
    <w:rsid w:val="00AE42B3"/>
    <w:rsid w:val="00AE47A8"/>
    <w:rsid w:val="00AE48B2"/>
    <w:rsid w:val="00AE4D8E"/>
    <w:rsid w:val="00AE4E00"/>
    <w:rsid w:val="00AE61FD"/>
    <w:rsid w:val="00AE66C3"/>
    <w:rsid w:val="00AF07C0"/>
    <w:rsid w:val="00AF11C6"/>
    <w:rsid w:val="00AF304C"/>
    <w:rsid w:val="00AF4304"/>
    <w:rsid w:val="00AF477D"/>
    <w:rsid w:val="00AF4832"/>
    <w:rsid w:val="00AF4FFA"/>
    <w:rsid w:val="00AF5089"/>
    <w:rsid w:val="00AF55F9"/>
    <w:rsid w:val="00AF6DA3"/>
    <w:rsid w:val="00AF7497"/>
    <w:rsid w:val="00AF7A58"/>
    <w:rsid w:val="00AF7A59"/>
    <w:rsid w:val="00AF7ABE"/>
    <w:rsid w:val="00AF7ADF"/>
    <w:rsid w:val="00AF7CAD"/>
    <w:rsid w:val="00B006E1"/>
    <w:rsid w:val="00B00EF2"/>
    <w:rsid w:val="00B016E6"/>
    <w:rsid w:val="00B01CD2"/>
    <w:rsid w:val="00B02334"/>
    <w:rsid w:val="00B02F6D"/>
    <w:rsid w:val="00B0385B"/>
    <w:rsid w:val="00B04BAA"/>
    <w:rsid w:val="00B056C6"/>
    <w:rsid w:val="00B05A58"/>
    <w:rsid w:val="00B071D9"/>
    <w:rsid w:val="00B0735E"/>
    <w:rsid w:val="00B10C9F"/>
    <w:rsid w:val="00B12084"/>
    <w:rsid w:val="00B12099"/>
    <w:rsid w:val="00B13484"/>
    <w:rsid w:val="00B14795"/>
    <w:rsid w:val="00B1563C"/>
    <w:rsid w:val="00B15DBB"/>
    <w:rsid w:val="00B17042"/>
    <w:rsid w:val="00B17374"/>
    <w:rsid w:val="00B20444"/>
    <w:rsid w:val="00B2044E"/>
    <w:rsid w:val="00B20A39"/>
    <w:rsid w:val="00B22E4A"/>
    <w:rsid w:val="00B22F83"/>
    <w:rsid w:val="00B238C8"/>
    <w:rsid w:val="00B241EF"/>
    <w:rsid w:val="00B24CFE"/>
    <w:rsid w:val="00B269B1"/>
    <w:rsid w:val="00B31603"/>
    <w:rsid w:val="00B31824"/>
    <w:rsid w:val="00B32574"/>
    <w:rsid w:val="00B32DB5"/>
    <w:rsid w:val="00B32DDF"/>
    <w:rsid w:val="00B32EE6"/>
    <w:rsid w:val="00B3413D"/>
    <w:rsid w:val="00B3463F"/>
    <w:rsid w:val="00B34A3A"/>
    <w:rsid w:val="00B34EFE"/>
    <w:rsid w:val="00B35663"/>
    <w:rsid w:val="00B3572C"/>
    <w:rsid w:val="00B36FA1"/>
    <w:rsid w:val="00B37786"/>
    <w:rsid w:val="00B379C9"/>
    <w:rsid w:val="00B4099B"/>
    <w:rsid w:val="00B40AD8"/>
    <w:rsid w:val="00B41D46"/>
    <w:rsid w:val="00B424D1"/>
    <w:rsid w:val="00B443E4"/>
    <w:rsid w:val="00B4464E"/>
    <w:rsid w:val="00B44D5A"/>
    <w:rsid w:val="00B4536F"/>
    <w:rsid w:val="00B45D5E"/>
    <w:rsid w:val="00B462F9"/>
    <w:rsid w:val="00B47E25"/>
    <w:rsid w:val="00B47EDF"/>
    <w:rsid w:val="00B51286"/>
    <w:rsid w:val="00B51D68"/>
    <w:rsid w:val="00B51DFB"/>
    <w:rsid w:val="00B524D7"/>
    <w:rsid w:val="00B52798"/>
    <w:rsid w:val="00B548E5"/>
    <w:rsid w:val="00B54B0F"/>
    <w:rsid w:val="00B561EF"/>
    <w:rsid w:val="00B5639F"/>
    <w:rsid w:val="00B57351"/>
    <w:rsid w:val="00B57A1B"/>
    <w:rsid w:val="00B605F3"/>
    <w:rsid w:val="00B62571"/>
    <w:rsid w:val="00B63245"/>
    <w:rsid w:val="00B64448"/>
    <w:rsid w:val="00B64919"/>
    <w:rsid w:val="00B64FD2"/>
    <w:rsid w:val="00B650F3"/>
    <w:rsid w:val="00B654A5"/>
    <w:rsid w:val="00B657AF"/>
    <w:rsid w:val="00B65981"/>
    <w:rsid w:val="00B66194"/>
    <w:rsid w:val="00B67AC7"/>
    <w:rsid w:val="00B70258"/>
    <w:rsid w:val="00B70F82"/>
    <w:rsid w:val="00B7229E"/>
    <w:rsid w:val="00B72A19"/>
    <w:rsid w:val="00B73218"/>
    <w:rsid w:val="00B73373"/>
    <w:rsid w:val="00B7376B"/>
    <w:rsid w:val="00B73903"/>
    <w:rsid w:val="00B74B3C"/>
    <w:rsid w:val="00B77A45"/>
    <w:rsid w:val="00B77A5D"/>
    <w:rsid w:val="00B80064"/>
    <w:rsid w:val="00B806EC"/>
    <w:rsid w:val="00B81FED"/>
    <w:rsid w:val="00B821C0"/>
    <w:rsid w:val="00B826B3"/>
    <w:rsid w:val="00B82745"/>
    <w:rsid w:val="00B83673"/>
    <w:rsid w:val="00B83B9F"/>
    <w:rsid w:val="00B843CF"/>
    <w:rsid w:val="00B85AFC"/>
    <w:rsid w:val="00B85DE2"/>
    <w:rsid w:val="00B8632D"/>
    <w:rsid w:val="00B86C60"/>
    <w:rsid w:val="00B87BF8"/>
    <w:rsid w:val="00B87C2C"/>
    <w:rsid w:val="00B90D0D"/>
    <w:rsid w:val="00B91DB3"/>
    <w:rsid w:val="00B928C7"/>
    <w:rsid w:val="00B94579"/>
    <w:rsid w:val="00B94A89"/>
    <w:rsid w:val="00B958E3"/>
    <w:rsid w:val="00B96297"/>
    <w:rsid w:val="00B96B20"/>
    <w:rsid w:val="00B97C10"/>
    <w:rsid w:val="00BA03C4"/>
    <w:rsid w:val="00BA2710"/>
    <w:rsid w:val="00BA2A2B"/>
    <w:rsid w:val="00BA2F15"/>
    <w:rsid w:val="00BA3F40"/>
    <w:rsid w:val="00BA403A"/>
    <w:rsid w:val="00BA4660"/>
    <w:rsid w:val="00BA6299"/>
    <w:rsid w:val="00BA6A8B"/>
    <w:rsid w:val="00BA7765"/>
    <w:rsid w:val="00BB0956"/>
    <w:rsid w:val="00BB0DC1"/>
    <w:rsid w:val="00BB0DDE"/>
    <w:rsid w:val="00BB13A2"/>
    <w:rsid w:val="00BB1565"/>
    <w:rsid w:val="00BB1784"/>
    <w:rsid w:val="00BB1A5F"/>
    <w:rsid w:val="00BB2039"/>
    <w:rsid w:val="00BB2614"/>
    <w:rsid w:val="00BB26A4"/>
    <w:rsid w:val="00BB2DD4"/>
    <w:rsid w:val="00BB3D34"/>
    <w:rsid w:val="00BB4E29"/>
    <w:rsid w:val="00BB50B6"/>
    <w:rsid w:val="00BB5D7E"/>
    <w:rsid w:val="00BB606C"/>
    <w:rsid w:val="00BB67D1"/>
    <w:rsid w:val="00BC0755"/>
    <w:rsid w:val="00BC1024"/>
    <w:rsid w:val="00BC1FC9"/>
    <w:rsid w:val="00BC43D3"/>
    <w:rsid w:val="00BC4507"/>
    <w:rsid w:val="00BC63D0"/>
    <w:rsid w:val="00BC679F"/>
    <w:rsid w:val="00BC72B7"/>
    <w:rsid w:val="00BC7961"/>
    <w:rsid w:val="00BD06EF"/>
    <w:rsid w:val="00BD08A9"/>
    <w:rsid w:val="00BD154E"/>
    <w:rsid w:val="00BD1BDD"/>
    <w:rsid w:val="00BD2771"/>
    <w:rsid w:val="00BD2E4B"/>
    <w:rsid w:val="00BD430C"/>
    <w:rsid w:val="00BD51CE"/>
    <w:rsid w:val="00BD5F52"/>
    <w:rsid w:val="00BD61CA"/>
    <w:rsid w:val="00BD67DE"/>
    <w:rsid w:val="00BD6A4C"/>
    <w:rsid w:val="00BD7F8E"/>
    <w:rsid w:val="00BE0F9D"/>
    <w:rsid w:val="00BE1542"/>
    <w:rsid w:val="00BE15D5"/>
    <w:rsid w:val="00BE16E8"/>
    <w:rsid w:val="00BE17C8"/>
    <w:rsid w:val="00BE19E4"/>
    <w:rsid w:val="00BE1DEB"/>
    <w:rsid w:val="00BE2008"/>
    <w:rsid w:val="00BE2DD5"/>
    <w:rsid w:val="00BE3196"/>
    <w:rsid w:val="00BE3A36"/>
    <w:rsid w:val="00BE3F19"/>
    <w:rsid w:val="00BE4665"/>
    <w:rsid w:val="00BE638D"/>
    <w:rsid w:val="00BF0628"/>
    <w:rsid w:val="00BF117C"/>
    <w:rsid w:val="00BF1500"/>
    <w:rsid w:val="00BF215A"/>
    <w:rsid w:val="00BF2653"/>
    <w:rsid w:val="00BF28B6"/>
    <w:rsid w:val="00BF48D9"/>
    <w:rsid w:val="00BF4CF4"/>
    <w:rsid w:val="00BF593D"/>
    <w:rsid w:val="00BF6706"/>
    <w:rsid w:val="00BF739B"/>
    <w:rsid w:val="00BF79D0"/>
    <w:rsid w:val="00C005E0"/>
    <w:rsid w:val="00C009E0"/>
    <w:rsid w:val="00C00FF6"/>
    <w:rsid w:val="00C01489"/>
    <w:rsid w:val="00C023DC"/>
    <w:rsid w:val="00C02742"/>
    <w:rsid w:val="00C02C2E"/>
    <w:rsid w:val="00C03161"/>
    <w:rsid w:val="00C03C68"/>
    <w:rsid w:val="00C03CBD"/>
    <w:rsid w:val="00C056F8"/>
    <w:rsid w:val="00C05EBD"/>
    <w:rsid w:val="00C060BD"/>
    <w:rsid w:val="00C06848"/>
    <w:rsid w:val="00C10ACC"/>
    <w:rsid w:val="00C12237"/>
    <w:rsid w:val="00C12551"/>
    <w:rsid w:val="00C13300"/>
    <w:rsid w:val="00C1391E"/>
    <w:rsid w:val="00C142DB"/>
    <w:rsid w:val="00C16E8B"/>
    <w:rsid w:val="00C175D1"/>
    <w:rsid w:val="00C2011E"/>
    <w:rsid w:val="00C20612"/>
    <w:rsid w:val="00C21C02"/>
    <w:rsid w:val="00C21DF8"/>
    <w:rsid w:val="00C22B5F"/>
    <w:rsid w:val="00C2384D"/>
    <w:rsid w:val="00C23E0B"/>
    <w:rsid w:val="00C240AB"/>
    <w:rsid w:val="00C25115"/>
    <w:rsid w:val="00C25AFC"/>
    <w:rsid w:val="00C25B87"/>
    <w:rsid w:val="00C2618E"/>
    <w:rsid w:val="00C262BA"/>
    <w:rsid w:val="00C267DA"/>
    <w:rsid w:val="00C26977"/>
    <w:rsid w:val="00C30FDD"/>
    <w:rsid w:val="00C3179C"/>
    <w:rsid w:val="00C31C38"/>
    <w:rsid w:val="00C31E32"/>
    <w:rsid w:val="00C32182"/>
    <w:rsid w:val="00C32185"/>
    <w:rsid w:val="00C3233F"/>
    <w:rsid w:val="00C32425"/>
    <w:rsid w:val="00C32561"/>
    <w:rsid w:val="00C3339D"/>
    <w:rsid w:val="00C33B0A"/>
    <w:rsid w:val="00C3686D"/>
    <w:rsid w:val="00C368FA"/>
    <w:rsid w:val="00C369F8"/>
    <w:rsid w:val="00C40003"/>
    <w:rsid w:val="00C40416"/>
    <w:rsid w:val="00C41F6C"/>
    <w:rsid w:val="00C42403"/>
    <w:rsid w:val="00C43E20"/>
    <w:rsid w:val="00C456F9"/>
    <w:rsid w:val="00C47E53"/>
    <w:rsid w:val="00C47FC6"/>
    <w:rsid w:val="00C517E3"/>
    <w:rsid w:val="00C52299"/>
    <w:rsid w:val="00C5351A"/>
    <w:rsid w:val="00C5393B"/>
    <w:rsid w:val="00C54383"/>
    <w:rsid w:val="00C54734"/>
    <w:rsid w:val="00C54EF4"/>
    <w:rsid w:val="00C55208"/>
    <w:rsid w:val="00C5540B"/>
    <w:rsid w:val="00C56D04"/>
    <w:rsid w:val="00C6021B"/>
    <w:rsid w:val="00C60BDC"/>
    <w:rsid w:val="00C6147B"/>
    <w:rsid w:val="00C616F7"/>
    <w:rsid w:val="00C61717"/>
    <w:rsid w:val="00C623D2"/>
    <w:rsid w:val="00C6270C"/>
    <w:rsid w:val="00C62A2C"/>
    <w:rsid w:val="00C63A03"/>
    <w:rsid w:val="00C63A5B"/>
    <w:rsid w:val="00C64014"/>
    <w:rsid w:val="00C6585D"/>
    <w:rsid w:val="00C659AE"/>
    <w:rsid w:val="00C65C8B"/>
    <w:rsid w:val="00C66248"/>
    <w:rsid w:val="00C66836"/>
    <w:rsid w:val="00C6761F"/>
    <w:rsid w:val="00C70BC4"/>
    <w:rsid w:val="00C70E7D"/>
    <w:rsid w:val="00C7119C"/>
    <w:rsid w:val="00C71F05"/>
    <w:rsid w:val="00C73035"/>
    <w:rsid w:val="00C7430A"/>
    <w:rsid w:val="00C745B7"/>
    <w:rsid w:val="00C74B3B"/>
    <w:rsid w:val="00C75991"/>
    <w:rsid w:val="00C76EFC"/>
    <w:rsid w:val="00C7740A"/>
    <w:rsid w:val="00C8028F"/>
    <w:rsid w:val="00C80832"/>
    <w:rsid w:val="00C81620"/>
    <w:rsid w:val="00C82305"/>
    <w:rsid w:val="00C82397"/>
    <w:rsid w:val="00C82B72"/>
    <w:rsid w:val="00C82D65"/>
    <w:rsid w:val="00C8347C"/>
    <w:rsid w:val="00C8358D"/>
    <w:rsid w:val="00C83B83"/>
    <w:rsid w:val="00C83CE8"/>
    <w:rsid w:val="00C84820"/>
    <w:rsid w:val="00C857EC"/>
    <w:rsid w:val="00C86525"/>
    <w:rsid w:val="00C86864"/>
    <w:rsid w:val="00C86DBA"/>
    <w:rsid w:val="00C870AD"/>
    <w:rsid w:val="00C9043F"/>
    <w:rsid w:val="00C92D14"/>
    <w:rsid w:val="00C944AB"/>
    <w:rsid w:val="00C9512A"/>
    <w:rsid w:val="00C95A37"/>
    <w:rsid w:val="00C977FB"/>
    <w:rsid w:val="00C97A06"/>
    <w:rsid w:val="00CA2B6F"/>
    <w:rsid w:val="00CA3238"/>
    <w:rsid w:val="00CA352A"/>
    <w:rsid w:val="00CA3F38"/>
    <w:rsid w:val="00CA4562"/>
    <w:rsid w:val="00CA6661"/>
    <w:rsid w:val="00CA7359"/>
    <w:rsid w:val="00CA75F6"/>
    <w:rsid w:val="00CA772A"/>
    <w:rsid w:val="00CA79DA"/>
    <w:rsid w:val="00CB0014"/>
    <w:rsid w:val="00CB01D7"/>
    <w:rsid w:val="00CB1ADE"/>
    <w:rsid w:val="00CB38FA"/>
    <w:rsid w:val="00CB3C58"/>
    <w:rsid w:val="00CB593B"/>
    <w:rsid w:val="00CB6396"/>
    <w:rsid w:val="00CB6AEA"/>
    <w:rsid w:val="00CC0DF3"/>
    <w:rsid w:val="00CC129D"/>
    <w:rsid w:val="00CC1BCC"/>
    <w:rsid w:val="00CC1C23"/>
    <w:rsid w:val="00CC2AAB"/>
    <w:rsid w:val="00CC34D3"/>
    <w:rsid w:val="00CC3FB6"/>
    <w:rsid w:val="00CC6E1A"/>
    <w:rsid w:val="00CC732A"/>
    <w:rsid w:val="00CC7D38"/>
    <w:rsid w:val="00CD085E"/>
    <w:rsid w:val="00CD0860"/>
    <w:rsid w:val="00CD094C"/>
    <w:rsid w:val="00CD0E7F"/>
    <w:rsid w:val="00CD281C"/>
    <w:rsid w:val="00CD3AE0"/>
    <w:rsid w:val="00CD3E7C"/>
    <w:rsid w:val="00CD4859"/>
    <w:rsid w:val="00CD589E"/>
    <w:rsid w:val="00CD5A31"/>
    <w:rsid w:val="00CD6239"/>
    <w:rsid w:val="00CD6694"/>
    <w:rsid w:val="00CD7633"/>
    <w:rsid w:val="00CD7A5E"/>
    <w:rsid w:val="00CE0787"/>
    <w:rsid w:val="00CE1E0D"/>
    <w:rsid w:val="00CE4E8A"/>
    <w:rsid w:val="00CE6D56"/>
    <w:rsid w:val="00CE783E"/>
    <w:rsid w:val="00CE78D5"/>
    <w:rsid w:val="00CE7A2D"/>
    <w:rsid w:val="00CF02EF"/>
    <w:rsid w:val="00CF05F6"/>
    <w:rsid w:val="00CF095B"/>
    <w:rsid w:val="00CF2476"/>
    <w:rsid w:val="00CF26A7"/>
    <w:rsid w:val="00CF29D3"/>
    <w:rsid w:val="00CF2A6D"/>
    <w:rsid w:val="00CF453C"/>
    <w:rsid w:val="00CF4E97"/>
    <w:rsid w:val="00CF76F3"/>
    <w:rsid w:val="00CF7713"/>
    <w:rsid w:val="00D00CD1"/>
    <w:rsid w:val="00D00F62"/>
    <w:rsid w:val="00D02A07"/>
    <w:rsid w:val="00D03A7E"/>
    <w:rsid w:val="00D041F7"/>
    <w:rsid w:val="00D04535"/>
    <w:rsid w:val="00D049D3"/>
    <w:rsid w:val="00D06633"/>
    <w:rsid w:val="00D06F86"/>
    <w:rsid w:val="00D07E9A"/>
    <w:rsid w:val="00D10111"/>
    <w:rsid w:val="00D103B3"/>
    <w:rsid w:val="00D106C0"/>
    <w:rsid w:val="00D1111D"/>
    <w:rsid w:val="00D115AE"/>
    <w:rsid w:val="00D13B1C"/>
    <w:rsid w:val="00D1427E"/>
    <w:rsid w:val="00D14E80"/>
    <w:rsid w:val="00D1531A"/>
    <w:rsid w:val="00D1541E"/>
    <w:rsid w:val="00D1599F"/>
    <w:rsid w:val="00D1636F"/>
    <w:rsid w:val="00D16489"/>
    <w:rsid w:val="00D16AA8"/>
    <w:rsid w:val="00D16E65"/>
    <w:rsid w:val="00D17631"/>
    <w:rsid w:val="00D176C4"/>
    <w:rsid w:val="00D17991"/>
    <w:rsid w:val="00D17A30"/>
    <w:rsid w:val="00D2022B"/>
    <w:rsid w:val="00D21C11"/>
    <w:rsid w:val="00D21FA6"/>
    <w:rsid w:val="00D22D68"/>
    <w:rsid w:val="00D2331C"/>
    <w:rsid w:val="00D233A7"/>
    <w:rsid w:val="00D23689"/>
    <w:rsid w:val="00D260AF"/>
    <w:rsid w:val="00D2746E"/>
    <w:rsid w:val="00D27D03"/>
    <w:rsid w:val="00D27E29"/>
    <w:rsid w:val="00D30B9C"/>
    <w:rsid w:val="00D30D04"/>
    <w:rsid w:val="00D317F8"/>
    <w:rsid w:val="00D31E0A"/>
    <w:rsid w:val="00D328BE"/>
    <w:rsid w:val="00D34BC0"/>
    <w:rsid w:val="00D3553C"/>
    <w:rsid w:val="00D357B8"/>
    <w:rsid w:val="00D3774B"/>
    <w:rsid w:val="00D406E7"/>
    <w:rsid w:val="00D4097C"/>
    <w:rsid w:val="00D42522"/>
    <w:rsid w:val="00D436A4"/>
    <w:rsid w:val="00D4384F"/>
    <w:rsid w:val="00D44546"/>
    <w:rsid w:val="00D44B1B"/>
    <w:rsid w:val="00D44C9B"/>
    <w:rsid w:val="00D478B0"/>
    <w:rsid w:val="00D50263"/>
    <w:rsid w:val="00D505C1"/>
    <w:rsid w:val="00D50A10"/>
    <w:rsid w:val="00D50B43"/>
    <w:rsid w:val="00D5149E"/>
    <w:rsid w:val="00D52BB3"/>
    <w:rsid w:val="00D546A5"/>
    <w:rsid w:val="00D54E51"/>
    <w:rsid w:val="00D54EB9"/>
    <w:rsid w:val="00D554A4"/>
    <w:rsid w:val="00D5572A"/>
    <w:rsid w:val="00D55C96"/>
    <w:rsid w:val="00D60585"/>
    <w:rsid w:val="00D60683"/>
    <w:rsid w:val="00D60C77"/>
    <w:rsid w:val="00D61590"/>
    <w:rsid w:val="00D617A1"/>
    <w:rsid w:val="00D619A6"/>
    <w:rsid w:val="00D626A3"/>
    <w:rsid w:val="00D62B31"/>
    <w:rsid w:val="00D62F0D"/>
    <w:rsid w:val="00D63304"/>
    <w:rsid w:val="00D6363F"/>
    <w:rsid w:val="00D65CDF"/>
    <w:rsid w:val="00D660E5"/>
    <w:rsid w:val="00D6640F"/>
    <w:rsid w:val="00D67150"/>
    <w:rsid w:val="00D7010D"/>
    <w:rsid w:val="00D701D5"/>
    <w:rsid w:val="00D7160C"/>
    <w:rsid w:val="00D717A6"/>
    <w:rsid w:val="00D72300"/>
    <w:rsid w:val="00D7317C"/>
    <w:rsid w:val="00D73E40"/>
    <w:rsid w:val="00D745F8"/>
    <w:rsid w:val="00D7568F"/>
    <w:rsid w:val="00D75F5D"/>
    <w:rsid w:val="00D76477"/>
    <w:rsid w:val="00D7697D"/>
    <w:rsid w:val="00D83537"/>
    <w:rsid w:val="00D83A9C"/>
    <w:rsid w:val="00D83B49"/>
    <w:rsid w:val="00D846D6"/>
    <w:rsid w:val="00D84741"/>
    <w:rsid w:val="00D849E4"/>
    <w:rsid w:val="00D85243"/>
    <w:rsid w:val="00D864E3"/>
    <w:rsid w:val="00D9065D"/>
    <w:rsid w:val="00D90A69"/>
    <w:rsid w:val="00D9100A"/>
    <w:rsid w:val="00D91521"/>
    <w:rsid w:val="00D918F6"/>
    <w:rsid w:val="00D92075"/>
    <w:rsid w:val="00D92912"/>
    <w:rsid w:val="00D93D8D"/>
    <w:rsid w:val="00D94ECB"/>
    <w:rsid w:val="00D9613A"/>
    <w:rsid w:val="00D963E0"/>
    <w:rsid w:val="00D97624"/>
    <w:rsid w:val="00DA0346"/>
    <w:rsid w:val="00DA0357"/>
    <w:rsid w:val="00DA114B"/>
    <w:rsid w:val="00DA11E6"/>
    <w:rsid w:val="00DA1F26"/>
    <w:rsid w:val="00DA4F29"/>
    <w:rsid w:val="00DA70CF"/>
    <w:rsid w:val="00DA7683"/>
    <w:rsid w:val="00DB083E"/>
    <w:rsid w:val="00DB0AFE"/>
    <w:rsid w:val="00DB2035"/>
    <w:rsid w:val="00DB2AE6"/>
    <w:rsid w:val="00DB2DCF"/>
    <w:rsid w:val="00DB3640"/>
    <w:rsid w:val="00DB3ABF"/>
    <w:rsid w:val="00DB4B9C"/>
    <w:rsid w:val="00DB4CBD"/>
    <w:rsid w:val="00DB520D"/>
    <w:rsid w:val="00DB62E1"/>
    <w:rsid w:val="00DC0582"/>
    <w:rsid w:val="00DC08C5"/>
    <w:rsid w:val="00DC1883"/>
    <w:rsid w:val="00DC3591"/>
    <w:rsid w:val="00DC3867"/>
    <w:rsid w:val="00DC3CC4"/>
    <w:rsid w:val="00DC40BB"/>
    <w:rsid w:val="00DC4762"/>
    <w:rsid w:val="00DC501B"/>
    <w:rsid w:val="00DC618C"/>
    <w:rsid w:val="00DC64B9"/>
    <w:rsid w:val="00DD000B"/>
    <w:rsid w:val="00DD091B"/>
    <w:rsid w:val="00DD0CF4"/>
    <w:rsid w:val="00DD13C5"/>
    <w:rsid w:val="00DD2981"/>
    <w:rsid w:val="00DD2A6E"/>
    <w:rsid w:val="00DD3A8D"/>
    <w:rsid w:val="00DD4795"/>
    <w:rsid w:val="00DD4BA4"/>
    <w:rsid w:val="00DD5B1C"/>
    <w:rsid w:val="00DD68BF"/>
    <w:rsid w:val="00DD7B6A"/>
    <w:rsid w:val="00DD7DBA"/>
    <w:rsid w:val="00DE03D4"/>
    <w:rsid w:val="00DE174B"/>
    <w:rsid w:val="00DE3617"/>
    <w:rsid w:val="00DE3766"/>
    <w:rsid w:val="00DE392C"/>
    <w:rsid w:val="00DE3C55"/>
    <w:rsid w:val="00DE3F4D"/>
    <w:rsid w:val="00DE408A"/>
    <w:rsid w:val="00DE42A8"/>
    <w:rsid w:val="00DE4B6C"/>
    <w:rsid w:val="00DE53F5"/>
    <w:rsid w:val="00DE5542"/>
    <w:rsid w:val="00DE5F50"/>
    <w:rsid w:val="00DE690F"/>
    <w:rsid w:val="00DF0DD2"/>
    <w:rsid w:val="00DF0F56"/>
    <w:rsid w:val="00DF1141"/>
    <w:rsid w:val="00DF23E4"/>
    <w:rsid w:val="00DF26BE"/>
    <w:rsid w:val="00DF4303"/>
    <w:rsid w:val="00DF4D86"/>
    <w:rsid w:val="00DF5BDD"/>
    <w:rsid w:val="00DF616B"/>
    <w:rsid w:val="00DF70A0"/>
    <w:rsid w:val="00DF7692"/>
    <w:rsid w:val="00E00B54"/>
    <w:rsid w:val="00E010B5"/>
    <w:rsid w:val="00E038CF"/>
    <w:rsid w:val="00E0392D"/>
    <w:rsid w:val="00E0468D"/>
    <w:rsid w:val="00E04D4C"/>
    <w:rsid w:val="00E04F9E"/>
    <w:rsid w:val="00E05D66"/>
    <w:rsid w:val="00E11297"/>
    <w:rsid w:val="00E12263"/>
    <w:rsid w:val="00E12B1E"/>
    <w:rsid w:val="00E12CF1"/>
    <w:rsid w:val="00E12E7F"/>
    <w:rsid w:val="00E13E65"/>
    <w:rsid w:val="00E16330"/>
    <w:rsid w:val="00E163CC"/>
    <w:rsid w:val="00E168AD"/>
    <w:rsid w:val="00E16D89"/>
    <w:rsid w:val="00E200E8"/>
    <w:rsid w:val="00E207FE"/>
    <w:rsid w:val="00E2098A"/>
    <w:rsid w:val="00E21B41"/>
    <w:rsid w:val="00E21C4D"/>
    <w:rsid w:val="00E22510"/>
    <w:rsid w:val="00E23827"/>
    <w:rsid w:val="00E245B1"/>
    <w:rsid w:val="00E249C9"/>
    <w:rsid w:val="00E25654"/>
    <w:rsid w:val="00E25B91"/>
    <w:rsid w:val="00E25DD7"/>
    <w:rsid w:val="00E2663D"/>
    <w:rsid w:val="00E26A68"/>
    <w:rsid w:val="00E27505"/>
    <w:rsid w:val="00E277AA"/>
    <w:rsid w:val="00E3067E"/>
    <w:rsid w:val="00E30EB6"/>
    <w:rsid w:val="00E311A2"/>
    <w:rsid w:val="00E32068"/>
    <w:rsid w:val="00E326C5"/>
    <w:rsid w:val="00E32E61"/>
    <w:rsid w:val="00E35A0A"/>
    <w:rsid w:val="00E367B2"/>
    <w:rsid w:val="00E36DCB"/>
    <w:rsid w:val="00E378CD"/>
    <w:rsid w:val="00E37922"/>
    <w:rsid w:val="00E40D13"/>
    <w:rsid w:val="00E41039"/>
    <w:rsid w:val="00E4153B"/>
    <w:rsid w:val="00E43415"/>
    <w:rsid w:val="00E4352F"/>
    <w:rsid w:val="00E4477E"/>
    <w:rsid w:val="00E45437"/>
    <w:rsid w:val="00E4594B"/>
    <w:rsid w:val="00E45BD1"/>
    <w:rsid w:val="00E45D58"/>
    <w:rsid w:val="00E46426"/>
    <w:rsid w:val="00E46BF5"/>
    <w:rsid w:val="00E4700C"/>
    <w:rsid w:val="00E47BCA"/>
    <w:rsid w:val="00E51A7C"/>
    <w:rsid w:val="00E52C7F"/>
    <w:rsid w:val="00E53FB8"/>
    <w:rsid w:val="00E541D0"/>
    <w:rsid w:val="00E548DE"/>
    <w:rsid w:val="00E55487"/>
    <w:rsid w:val="00E55BB3"/>
    <w:rsid w:val="00E56243"/>
    <w:rsid w:val="00E56ACD"/>
    <w:rsid w:val="00E5718A"/>
    <w:rsid w:val="00E60ED2"/>
    <w:rsid w:val="00E60F21"/>
    <w:rsid w:val="00E61482"/>
    <w:rsid w:val="00E61F56"/>
    <w:rsid w:val="00E6308C"/>
    <w:rsid w:val="00E678CD"/>
    <w:rsid w:val="00E67CA9"/>
    <w:rsid w:val="00E7000A"/>
    <w:rsid w:val="00E7083A"/>
    <w:rsid w:val="00E7118A"/>
    <w:rsid w:val="00E711F7"/>
    <w:rsid w:val="00E72D29"/>
    <w:rsid w:val="00E72D83"/>
    <w:rsid w:val="00E73869"/>
    <w:rsid w:val="00E7488D"/>
    <w:rsid w:val="00E74C69"/>
    <w:rsid w:val="00E77403"/>
    <w:rsid w:val="00E8005F"/>
    <w:rsid w:val="00E81349"/>
    <w:rsid w:val="00E813BE"/>
    <w:rsid w:val="00E82B22"/>
    <w:rsid w:val="00E83AC2"/>
    <w:rsid w:val="00E83AC9"/>
    <w:rsid w:val="00E847EF"/>
    <w:rsid w:val="00E84801"/>
    <w:rsid w:val="00E85CC7"/>
    <w:rsid w:val="00E85E4D"/>
    <w:rsid w:val="00E8728F"/>
    <w:rsid w:val="00E9001E"/>
    <w:rsid w:val="00E90248"/>
    <w:rsid w:val="00E90ACC"/>
    <w:rsid w:val="00E90B1E"/>
    <w:rsid w:val="00E917DE"/>
    <w:rsid w:val="00E92381"/>
    <w:rsid w:val="00E93A5A"/>
    <w:rsid w:val="00E93DE5"/>
    <w:rsid w:val="00E94B6C"/>
    <w:rsid w:val="00E94DB8"/>
    <w:rsid w:val="00E95123"/>
    <w:rsid w:val="00E95F11"/>
    <w:rsid w:val="00E9608A"/>
    <w:rsid w:val="00E9685E"/>
    <w:rsid w:val="00E979D7"/>
    <w:rsid w:val="00E97F0C"/>
    <w:rsid w:val="00EA0C01"/>
    <w:rsid w:val="00EA14ED"/>
    <w:rsid w:val="00EA19A3"/>
    <w:rsid w:val="00EA38E4"/>
    <w:rsid w:val="00EA39AE"/>
    <w:rsid w:val="00EA3A81"/>
    <w:rsid w:val="00EA4227"/>
    <w:rsid w:val="00EA5193"/>
    <w:rsid w:val="00EA5C4E"/>
    <w:rsid w:val="00EA6D3C"/>
    <w:rsid w:val="00EA7ADC"/>
    <w:rsid w:val="00EB0FD8"/>
    <w:rsid w:val="00EB1656"/>
    <w:rsid w:val="00EB2696"/>
    <w:rsid w:val="00EB2F66"/>
    <w:rsid w:val="00EB322C"/>
    <w:rsid w:val="00EB3B8A"/>
    <w:rsid w:val="00EB3E1D"/>
    <w:rsid w:val="00EB42D1"/>
    <w:rsid w:val="00EB43D0"/>
    <w:rsid w:val="00EB46E5"/>
    <w:rsid w:val="00EB4EE4"/>
    <w:rsid w:val="00EB5138"/>
    <w:rsid w:val="00EB53B4"/>
    <w:rsid w:val="00EB54EB"/>
    <w:rsid w:val="00EB5AAF"/>
    <w:rsid w:val="00EB748A"/>
    <w:rsid w:val="00EB7750"/>
    <w:rsid w:val="00EB7EB2"/>
    <w:rsid w:val="00EC021A"/>
    <w:rsid w:val="00EC09F7"/>
    <w:rsid w:val="00EC1BC5"/>
    <w:rsid w:val="00EC1D56"/>
    <w:rsid w:val="00EC32DE"/>
    <w:rsid w:val="00EC431C"/>
    <w:rsid w:val="00EC431D"/>
    <w:rsid w:val="00EC4A6E"/>
    <w:rsid w:val="00EC4B13"/>
    <w:rsid w:val="00EC4D8B"/>
    <w:rsid w:val="00EC58EF"/>
    <w:rsid w:val="00EC6339"/>
    <w:rsid w:val="00EC6732"/>
    <w:rsid w:val="00EC70F4"/>
    <w:rsid w:val="00EC7BF7"/>
    <w:rsid w:val="00ED0C06"/>
    <w:rsid w:val="00ED2394"/>
    <w:rsid w:val="00ED23B6"/>
    <w:rsid w:val="00ED42DB"/>
    <w:rsid w:val="00ED50C4"/>
    <w:rsid w:val="00ED545C"/>
    <w:rsid w:val="00ED55CA"/>
    <w:rsid w:val="00ED568E"/>
    <w:rsid w:val="00ED6275"/>
    <w:rsid w:val="00ED744B"/>
    <w:rsid w:val="00ED7460"/>
    <w:rsid w:val="00ED7B60"/>
    <w:rsid w:val="00ED7C43"/>
    <w:rsid w:val="00EE0141"/>
    <w:rsid w:val="00EE03F4"/>
    <w:rsid w:val="00EE1C82"/>
    <w:rsid w:val="00EE1FBE"/>
    <w:rsid w:val="00EE33CF"/>
    <w:rsid w:val="00EE5B9D"/>
    <w:rsid w:val="00EE7045"/>
    <w:rsid w:val="00EF125A"/>
    <w:rsid w:val="00EF1703"/>
    <w:rsid w:val="00EF2FB2"/>
    <w:rsid w:val="00EF3252"/>
    <w:rsid w:val="00EF3307"/>
    <w:rsid w:val="00EF59C0"/>
    <w:rsid w:val="00EF7E5F"/>
    <w:rsid w:val="00F004A8"/>
    <w:rsid w:val="00F01723"/>
    <w:rsid w:val="00F01A30"/>
    <w:rsid w:val="00F01BF5"/>
    <w:rsid w:val="00F01EB7"/>
    <w:rsid w:val="00F01F5D"/>
    <w:rsid w:val="00F02D8B"/>
    <w:rsid w:val="00F02DB9"/>
    <w:rsid w:val="00F036DD"/>
    <w:rsid w:val="00F04850"/>
    <w:rsid w:val="00F05BC7"/>
    <w:rsid w:val="00F074A8"/>
    <w:rsid w:val="00F1128B"/>
    <w:rsid w:val="00F11362"/>
    <w:rsid w:val="00F123C6"/>
    <w:rsid w:val="00F12AAA"/>
    <w:rsid w:val="00F130D1"/>
    <w:rsid w:val="00F13160"/>
    <w:rsid w:val="00F13AC5"/>
    <w:rsid w:val="00F14499"/>
    <w:rsid w:val="00F15859"/>
    <w:rsid w:val="00F15C8C"/>
    <w:rsid w:val="00F1729E"/>
    <w:rsid w:val="00F17470"/>
    <w:rsid w:val="00F175D8"/>
    <w:rsid w:val="00F17AA5"/>
    <w:rsid w:val="00F2117A"/>
    <w:rsid w:val="00F21FC6"/>
    <w:rsid w:val="00F23716"/>
    <w:rsid w:val="00F2376C"/>
    <w:rsid w:val="00F24476"/>
    <w:rsid w:val="00F24C2A"/>
    <w:rsid w:val="00F2552B"/>
    <w:rsid w:val="00F26579"/>
    <w:rsid w:val="00F276B8"/>
    <w:rsid w:val="00F30CFC"/>
    <w:rsid w:val="00F3165F"/>
    <w:rsid w:val="00F31893"/>
    <w:rsid w:val="00F34A5B"/>
    <w:rsid w:val="00F34BD6"/>
    <w:rsid w:val="00F34E6F"/>
    <w:rsid w:val="00F351DF"/>
    <w:rsid w:val="00F35590"/>
    <w:rsid w:val="00F35596"/>
    <w:rsid w:val="00F36270"/>
    <w:rsid w:val="00F37797"/>
    <w:rsid w:val="00F37E9E"/>
    <w:rsid w:val="00F408EA"/>
    <w:rsid w:val="00F42217"/>
    <w:rsid w:val="00F4339C"/>
    <w:rsid w:val="00F433E8"/>
    <w:rsid w:val="00F43748"/>
    <w:rsid w:val="00F45DCB"/>
    <w:rsid w:val="00F473B2"/>
    <w:rsid w:val="00F47696"/>
    <w:rsid w:val="00F4797F"/>
    <w:rsid w:val="00F50922"/>
    <w:rsid w:val="00F50E3E"/>
    <w:rsid w:val="00F51047"/>
    <w:rsid w:val="00F534A7"/>
    <w:rsid w:val="00F5393B"/>
    <w:rsid w:val="00F53B58"/>
    <w:rsid w:val="00F54A0B"/>
    <w:rsid w:val="00F55743"/>
    <w:rsid w:val="00F56229"/>
    <w:rsid w:val="00F566EE"/>
    <w:rsid w:val="00F57BDF"/>
    <w:rsid w:val="00F57CCD"/>
    <w:rsid w:val="00F624B4"/>
    <w:rsid w:val="00F62F96"/>
    <w:rsid w:val="00F63B1C"/>
    <w:rsid w:val="00F65033"/>
    <w:rsid w:val="00F658CF"/>
    <w:rsid w:val="00F6753C"/>
    <w:rsid w:val="00F67DAF"/>
    <w:rsid w:val="00F71E74"/>
    <w:rsid w:val="00F72142"/>
    <w:rsid w:val="00F7217B"/>
    <w:rsid w:val="00F73F39"/>
    <w:rsid w:val="00F74244"/>
    <w:rsid w:val="00F74B48"/>
    <w:rsid w:val="00F76335"/>
    <w:rsid w:val="00F765F5"/>
    <w:rsid w:val="00F76C3E"/>
    <w:rsid w:val="00F770AF"/>
    <w:rsid w:val="00F7730A"/>
    <w:rsid w:val="00F77358"/>
    <w:rsid w:val="00F7753E"/>
    <w:rsid w:val="00F819EF"/>
    <w:rsid w:val="00F8225A"/>
    <w:rsid w:val="00F835FC"/>
    <w:rsid w:val="00F850D4"/>
    <w:rsid w:val="00F85BE7"/>
    <w:rsid w:val="00F86C80"/>
    <w:rsid w:val="00F8749E"/>
    <w:rsid w:val="00F90B71"/>
    <w:rsid w:val="00F91C27"/>
    <w:rsid w:val="00F91E37"/>
    <w:rsid w:val="00F92725"/>
    <w:rsid w:val="00F93566"/>
    <w:rsid w:val="00F93F92"/>
    <w:rsid w:val="00F94CA8"/>
    <w:rsid w:val="00F959BF"/>
    <w:rsid w:val="00F96142"/>
    <w:rsid w:val="00F96212"/>
    <w:rsid w:val="00F9644A"/>
    <w:rsid w:val="00F96D70"/>
    <w:rsid w:val="00F97144"/>
    <w:rsid w:val="00FA02EA"/>
    <w:rsid w:val="00FA0D8F"/>
    <w:rsid w:val="00FA2BE6"/>
    <w:rsid w:val="00FA418F"/>
    <w:rsid w:val="00FA5316"/>
    <w:rsid w:val="00FA5AB9"/>
    <w:rsid w:val="00FA5F73"/>
    <w:rsid w:val="00FA65B2"/>
    <w:rsid w:val="00FA698A"/>
    <w:rsid w:val="00FA6C30"/>
    <w:rsid w:val="00FA6DE4"/>
    <w:rsid w:val="00FA708D"/>
    <w:rsid w:val="00FA796C"/>
    <w:rsid w:val="00FB0F21"/>
    <w:rsid w:val="00FB1025"/>
    <w:rsid w:val="00FB16BE"/>
    <w:rsid w:val="00FB1EA9"/>
    <w:rsid w:val="00FB20B2"/>
    <w:rsid w:val="00FB2737"/>
    <w:rsid w:val="00FB2791"/>
    <w:rsid w:val="00FB30A8"/>
    <w:rsid w:val="00FB338F"/>
    <w:rsid w:val="00FB4FC7"/>
    <w:rsid w:val="00FB5705"/>
    <w:rsid w:val="00FB597F"/>
    <w:rsid w:val="00FC1403"/>
    <w:rsid w:val="00FC1868"/>
    <w:rsid w:val="00FC191F"/>
    <w:rsid w:val="00FC1FD9"/>
    <w:rsid w:val="00FC25A7"/>
    <w:rsid w:val="00FC352E"/>
    <w:rsid w:val="00FC46A8"/>
    <w:rsid w:val="00FC507C"/>
    <w:rsid w:val="00FC60A7"/>
    <w:rsid w:val="00FC66C0"/>
    <w:rsid w:val="00FC76E7"/>
    <w:rsid w:val="00FD0167"/>
    <w:rsid w:val="00FD03D5"/>
    <w:rsid w:val="00FD0C2D"/>
    <w:rsid w:val="00FD2057"/>
    <w:rsid w:val="00FD2BEF"/>
    <w:rsid w:val="00FD4485"/>
    <w:rsid w:val="00FD4521"/>
    <w:rsid w:val="00FD51E4"/>
    <w:rsid w:val="00FD55F9"/>
    <w:rsid w:val="00FD72BF"/>
    <w:rsid w:val="00FD78C1"/>
    <w:rsid w:val="00FE006C"/>
    <w:rsid w:val="00FE5418"/>
    <w:rsid w:val="00FE61B0"/>
    <w:rsid w:val="00FE670A"/>
    <w:rsid w:val="00FE6BBE"/>
    <w:rsid w:val="00FF11AB"/>
    <w:rsid w:val="00FF1DB1"/>
    <w:rsid w:val="00FF4353"/>
    <w:rsid w:val="00FF4ECD"/>
    <w:rsid w:val="00FF5548"/>
    <w:rsid w:val="00FF5728"/>
    <w:rsid w:val="00FF5873"/>
    <w:rsid w:val="00FF65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206F2"/>
  <w15:docId w15:val="{ECEF98BE-F738-4592-B67E-B283A194A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366017"/>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Char Char Char Char,Diagrama Diagrama Diagrama,Char Char Char1,Header Char,Char Char,Char Char Char Char Char,Char Char Char1 Char,Char Char1 Char"/>
    <w:basedOn w:val="prastasis"/>
    <w:link w:val="AntratsDiagrama"/>
    <w:rsid w:val="00366017"/>
    <w:pPr>
      <w:tabs>
        <w:tab w:val="center" w:pos="4819"/>
        <w:tab w:val="right" w:pos="9638"/>
      </w:tabs>
    </w:pPr>
  </w:style>
  <w:style w:type="character" w:customStyle="1" w:styleId="AntratsDiagrama">
    <w:name w:val="Antraštės Diagrama"/>
    <w:aliases w:val="Char Diagrama,Diagrama Diagrama,Char Char Char Char Diagrama,Diagrama Diagrama Diagrama Diagrama,Char Char Char1 Diagrama,Header Char Diagrama,Char Char Diagrama,Char Char Char Char Char Diagrama,Char Char Char1 Char Diagrama"/>
    <w:link w:val="Antrats"/>
    <w:rsid w:val="00366017"/>
    <w:rPr>
      <w:rFonts w:ascii="Times New Roman" w:eastAsia="Times New Roman" w:hAnsi="Times New Roman" w:cs="Times New Roman"/>
      <w:sz w:val="24"/>
      <w:szCs w:val="24"/>
      <w:lang w:eastAsia="lt-LT"/>
    </w:rPr>
  </w:style>
  <w:style w:type="character" w:styleId="Puslapionumeris">
    <w:name w:val="page number"/>
    <w:basedOn w:val="Numatytasispastraiposriftas"/>
    <w:rsid w:val="00366017"/>
  </w:style>
  <w:style w:type="paragraph" w:styleId="Pagrindiniotekstotrauka2">
    <w:name w:val="Body Text Indent 2"/>
    <w:basedOn w:val="prastasis"/>
    <w:link w:val="Pagrindiniotekstotrauka2Diagrama"/>
    <w:rsid w:val="00366017"/>
    <w:pPr>
      <w:spacing w:line="320" w:lineRule="atLeast"/>
      <w:ind w:firstLine="720"/>
    </w:pPr>
    <w:rPr>
      <w:lang w:eastAsia="en-US"/>
    </w:rPr>
  </w:style>
  <w:style w:type="character" w:customStyle="1" w:styleId="Pagrindiniotekstotrauka2Diagrama">
    <w:name w:val="Pagrindinio teksto įtrauka 2 Diagrama"/>
    <w:link w:val="Pagrindiniotekstotrauka2"/>
    <w:rsid w:val="00366017"/>
    <w:rPr>
      <w:rFonts w:ascii="Times New Roman" w:eastAsia="Times New Roman" w:hAnsi="Times New Roman" w:cs="Times New Roman"/>
      <w:sz w:val="24"/>
      <w:szCs w:val="24"/>
    </w:rPr>
  </w:style>
  <w:style w:type="paragraph" w:customStyle="1" w:styleId="Tekstas">
    <w:name w:val="Tekstas"/>
    <w:basedOn w:val="prastasis"/>
    <w:rsid w:val="00366017"/>
    <w:pPr>
      <w:spacing w:before="40" w:after="40"/>
      <w:ind w:right="40" w:firstLine="1247"/>
      <w:jc w:val="both"/>
    </w:pPr>
    <w:rPr>
      <w:lang w:eastAsia="en-US"/>
    </w:rPr>
  </w:style>
  <w:style w:type="paragraph" w:styleId="Sraopastraipa">
    <w:name w:val="List Paragraph"/>
    <w:basedOn w:val="prastasis"/>
    <w:link w:val="SraopastraipaDiagrama"/>
    <w:qFormat/>
    <w:rsid w:val="00366017"/>
    <w:pPr>
      <w:ind w:left="720"/>
      <w:contextualSpacing/>
    </w:pPr>
  </w:style>
  <w:style w:type="paragraph" w:styleId="Pagrindinistekstas">
    <w:name w:val="Body Text"/>
    <w:basedOn w:val="prastasis"/>
    <w:link w:val="PagrindinistekstasDiagrama"/>
    <w:rsid w:val="00366017"/>
    <w:pPr>
      <w:spacing w:after="120"/>
    </w:pPr>
  </w:style>
  <w:style w:type="character" w:customStyle="1" w:styleId="PagrindinistekstasDiagrama">
    <w:name w:val="Pagrindinis tekstas Diagrama"/>
    <w:link w:val="Pagrindinistekstas"/>
    <w:rsid w:val="00366017"/>
    <w:rPr>
      <w:rFonts w:ascii="Times New Roman" w:eastAsia="Times New Roman" w:hAnsi="Times New Roman" w:cs="Times New Roman"/>
      <w:sz w:val="24"/>
      <w:szCs w:val="24"/>
    </w:rPr>
  </w:style>
  <w:style w:type="paragraph" w:customStyle="1" w:styleId="TableContents">
    <w:name w:val="Table Contents"/>
    <w:basedOn w:val="prastasis"/>
    <w:rsid w:val="00366017"/>
    <w:pPr>
      <w:widowControl w:val="0"/>
      <w:suppressLineNumbers/>
      <w:suppressAutoHyphens/>
    </w:pPr>
    <w:rPr>
      <w:rFonts w:eastAsia="Andale Sans UI" w:cs="Tahoma"/>
      <w:lang w:eastAsia="en-US" w:bidi="en-US"/>
    </w:rPr>
  </w:style>
  <w:style w:type="character" w:customStyle="1" w:styleId="apple-style-span">
    <w:name w:val="apple-style-span"/>
    <w:basedOn w:val="Numatytasispastraiposriftas"/>
    <w:rsid w:val="00366017"/>
  </w:style>
  <w:style w:type="paragraph" w:customStyle="1" w:styleId="DiagramaDiagramaDiagramaCharChar">
    <w:name w:val="Diagrama Diagrama Diagrama Char Char"/>
    <w:basedOn w:val="prastasis"/>
    <w:rsid w:val="003A5CB0"/>
    <w:pPr>
      <w:spacing w:after="160" w:line="240" w:lineRule="exact"/>
    </w:pPr>
    <w:rPr>
      <w:rFonts w:ascii="Tahoma" w:hAnsi="Tahoma"/>
      <w:sz w:val="20"/>
      <w:szCs w:val="20"/>
      <w:lang w:val="en-US" w:eastAsia="en-US"/>
    </w:rPr>
  </w:style>
  <w:style w:type="paragraph" w:customStyle="1" w:styleId="Pavadinimas1">
    <w:name w:val="Pavadinimas1"/>
    <w:basedOn w:val="prastasis"/>
    <w:rsid w:val="008D6748"/>
    <w:pPr>
      <w:spacing w:before="40" w:after="40"/>
      <w:ind w:right="1959"/>
    </w:pPr>
    <w:rPr>
      <w:caps/>
      <w:lang w:eastAsia="en-US"/>
    </w:rPr>
  </w:style>
  <w:style w:type="paragraph" w:styleId="Pavadinimas">
    <w:name w:val="Title"/>
    <w:basedOn w:val="prastasis"/>
    <w:link w:val="PavadinimasDiagrama"/>
    <w:qFormat/>
    <w:rsid w:val="008D6748"/>
    <w:pPr>
      <w:spacing w:before="100" w:beforeAutospacing="1" w:after="100" w:afterAutospacing="1"/>
    </w:pPr>
    <w:rPr>
      <w:lang w:val="en-US" w:eastAsia="en-US"/>
    </w:rPr>
  </w:style>
  <w:style w:type="character" w:customStyle="1" w:styleId="PavadinimasDiagrama">
    <w:name w:val="Pavadinimas Diagrama"/>
    <w:link w:val="Pavadinimas"/>
    <w:rsid w:val="008D6748"/>
    <w:rPr>
      <w:rFonts w:ascii="Times New Roman" w:eastAsia="Times New Roman" w:hAnsi="Times New Roman" w:cs="Times New Roman"/>
      <w:sz w:val="24"/>
      <w:szCs w:val="24"/>
      <w:lang w:val="en-US"/>
    </w:rPr>
  </w:style>
  <w:style w:type="character" w:styleId="Hipersaitas">
    <w:name w:val="Hyperlink"/>
    <w:rsid w:val="00087B1D"/>
    <w:rPr>
      <w:color w:val="0000FF"/>
      <w:u w:val="single"/>
    </w:rPr>
  </w:style>
  <w:style w:type="character" w:styleId="Puslapioinaosnuoroda">
    <w:name w:val="footnote reference"/>
    <w:uiPriority w:val="99"/>
    <w:rsid w:val="000A528C"/>
    <w:rPr>
      <w:vertAlign w:val="superscript"/>
    </w:rPr>
  </w:style>
  <w:style w:type="paragraph" w:styleId="Puslapioinaostekstas">
    <w:name w:val="footnote text"/>
    <w:basedOn w:val="prastasis"/>
    <w:link w:val="PuslapioinaostekstasDiagrama"/>
    <w:rsid w:val="00FD03D5"/>
    <w:rPr>
      <w:sz w:val="20"/>
      <w:szCs w:val="20"/>
    </w:rPr>
  </w:style>
  <w:style w:type="character" w:customStyle="1" w:styleId="PuslapioinaostekstasDiagrama">
    <w:name w:val="Puslapio išnašos tekstas Diagrama"/>
    <w:link w:val="Puslapioinaostekstas"/>
    <w:rsid w:val="00FD03D5"/>
    <w:rPr>
      <w:rFonts w:ascii="Times New Roman" w:eastAsia="Times New Roman" w:hAnsi="Times New Roman" w:cs="Times New Roman"/>
      <w:sz w:val="20"/>
      <w:szCs w:val="20"/>
      <w:lang w:eastAsia="lt-LT"/>
    </w:rPr>
  </w:style>
  <w:style w:type="paragraph" w:styleId="Paprastasistekstas">
    <w:name w:val="Plain Text"/>
    <w:basedOn w:val="prastasis"/>
    <w:link w:val="PaprastasistekstasDiagrama"/>
    <w:uiPriority w:val="99"/>
    <w:unhideWhenUsed/>
    <w:rsid w:val="001219BE"/>
    <w:rPr>
      <w:rFonts w:ascii="Consolas" w:eastAsia="Calibri" w:hAnsi="Consolas"/>
      <w:sz w:val="21"/>
      <w:szCs w:val="21"/>
      <w:lang w:eastAsia="en-US"/>
    </w:rPr>
  </w:style>
  <w:style w:type="character" w:customStyle="1" w:styleId="PaprastasistekstasDiagrama">
    <w:name w:val="Paprastasis tekstas Diagrama"/>
    <w:link w:val="Paprastasistekstas"/>
    <w:uiPriority w:val="99"/>
    <w:rsid w:val="001219BE"/>
    <w:rPr>
      <w:rFonts w:ascii="Consolas" w:eastAsia="Calibri" w:hAnsi="Consolas" w:cs="Times New Roman"/>
      <w:sz w:val="21"/>
      <w:szCs w:val="21"/>
    </w:rPr>
  </w:style>
  <w:style w:type="paragraph" w:styleId="Porat">
    <w:name w:val="footer"/>
    <w:basedOn w:val="prastasis"/>
    <w:link w:val="PoratDiagrama"/>
    <w:uiPriority w:val="99"/>
    <w:unhideWhenUsed/>
    <w:rsid w:val="00B548E5"/>
    <w:pPr>
      <w:tabs>
        <w:tab w:val="center" w:pos="4819"/>
        <w:tab w:val="right" w:pos="9638"/>
      </w:tabs>
    </w:pPr>
  </w:style>
  <w:style w:type="character" w:customStyle="1" w:styleId="PoratDiagrama">
    <w:name w:val="Poraštė Diagrama"/>
    <w:link w:val="Porat"/>
    <w:uiPriority w:val="99"/>
    <w:rsid w:val="00B548E5"/>
    <w:rPr>
      <w:rFonts w:ascii="Times New Roman" w:eastAsia="Times New Roman" w:hAnsi="Times New Roman" w:cs="Times New Roman"/>
      <w:sz w:val="24"/>
      <w:szCs w:val="24"/>
      <w:lang w:eastAsia="lt-LT"/>
    </w:rPr>
  </w:style>
  <w:style w:type="paragraph" w:customStyle="1" w:styleId="tajtip">
    <w:name w:val="tajtip"/>
    <w:basedOn w:val="prastasis"/>
    <w:rsid w:val="00426B99"/>
    <w:pPr>
      <w:spacing w:before="100" w:beforeAutospacing="1" w:after="100" w:afterAutospacing="1"/>
    </w:pPr>
  </w:style>
  <w:style w:type="paragraph" w:customStyle="1" w:styleId="yiv1806060051msonormal">
    <w:name w:val="yiv1806060051msonormal"/>
    <w:basedOn w:val="prastasis"/>
    <w:rsid w:val="00BC43D3"/>
    <w:pPr>
      <w:spacing w:before="100" w:beforeAutospacing="1" w:after="100" w:afterAutospacing="1"/>
    </w:pPr>
    <w:rPr>
      <w:lang w:val="en-GB" w:eastAsia="en-GB"/>
    </w:rPr>
  </w:style>
  <w:style w:type="paragraph" w:styleId="Komentarotekstas">
    <w:name w:val="annotation text"/>
    <w:basedOn w:val="prastasis"/>
    <w:link w:val="KomentarotekstasDiagrama"/>
    <w:unhideWhenUsed/>
    <w:rsid w:val="00EA4227"/>
    <w:pPr>
      <w:spacing w:after="200" w:line="276" w:lineRule="auto"/>
    </w:pPr>
    <w:rPr>
      <w:rFonts w:ascii="Calibri" w:eastAsia="Calibri" w:hAnsi="Calibri"/>
      <w:sz w:val="20"/>
      <w:szCs w:val="20"/>
      <w:lang w:eastAsia="en-US"/>
    </w:rPr>
  </w:style>
  <w:style w:type="character" w:customStyle="1" w:styleId="KomentarotekstasDiagrama">
    <w:name w:val="Komentaro tekstas Diagrama"/>
    <w:link w:val="Komentarotekstas"/>
    <w:rsid w:val="00EA4227"/>
    <w:rPr>
      <w:rFonts w:ascii="Calibri" w:eastAsia="Calibri" w:hAnsi="Calibri" w:cs="Times New Roman"/>
      <w:sz w:val="20"/>
      <w:szCs w:val="20"/>
    </w:rPr>
  </w:style>
  <w:style w:type="paragraph" w:styleId="HTMLiankstoformatuotas">
    <w:name w:val="HTML Preformatted"/>
    <w:basedOn w:val="prastasis"/>
    <w:link w:val="HTMLiankstoformatuotasDiagrama"/>
    <w:uiPriority w:val="99"/>
    <w:rsid w:val="0039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iankstoformatuotasDiagrama">
    <w:name w:val="HTML iš anksto formatuotas Diagrama"/>
    <w:link w:val="HTMLiankstoformatuotas"/>
    <w:uiPriority w:val="99"/>
    <w:rsid w:val="00394256"/>
    <w:rPr>
      <w:rFonts w:ascii="Courier New" w:eastAsia="Times New Roman" w:hAnsi="Courier New" w:cs="Courier New"/>
      <w:sz w:val="20"/>
      <w:szCs w:val="20"/>
      <w:lang w:val="en-US"/>
    </w:rPr>
  </w:style>
  <w:style w:type="character" w:customStyle="1" w:styleId="st">
    <w:name w:val="st"/>
    <w:basedOn w:val="Numatytasispastraiposriftas"/>
    <w:rsid w:val="001A42FE"/>
  </w:style>
  <w:style w:type="character" w:styleId="Emfaz">
    <w:name w:val="Emphasis"/>
    <w:qFormat/>
    <w:rsid w:val="001A42FE"/>
    <w:rPr>
      <w:b/>
      <w:bCs/>
      <w:i w:val="0"/>
      <w:iCs w:val="0"/>
    </w:rPr>
  </w:style>
  <w:style w:type="paragraph" w:customStyle="1" w:styleId="Default">
    <w:name w:val="Default"/>
    <w:rsid w:val="00BB2DD4"/>
    <w:pPr>
      <w:autoSpaceDE w:val="0"/>
      <w:autoSpaceDN w:val="0"/>
      <w:adjustRightInd w:val="0"/>
    </w:pPr>
    <w:rPr>
      <w:rFonts w:ascii="Times New Roman" w:hAnsi="Times New Roman"/>
      <w:color w:val="000000"/>
      <w:sz w:val="24"/>
      <w:szCs w:val="24"/>
      <w:lang w:val="en-US" w:eastAsia="en-US"/>
    </w:rPr>
  </w:style>
  <w:style w:type="character" w:styleId="Komentaronuoroda">
    <w:name w:val="annotation reference"/>
    <w:semiHidden/>
    <w:unhideWhenUsed/>
    <w:rsid w:val="007C46FC"/>
    <w:rPr>
      <w:sz w:val="16"/>
      <w:szCs w:val="16"/>
    </w:rPr>
  </w:style>
  <w:style w:type="paragraph" w:styleId="Komentarotema">
    <w:name w:val="annotation subject"/>
    <w:basedOn w:val="Komentarotekstas"/>
    <w:next w:val="Komentarotekstas"/>
    <w:link w:val="KomentarotemaDiagrama"/>
    <w:uiPriority w:val="99"/>
    <w:semiHidden/>
    <w:unhideWhenUsed/>
    <w:rsid w:val="007C46FC"/>
    <w:pPr>
      <w:spacing w:after="0" w:line="240" w:lineRule="auto"/>
    </w:pPr>
    <w:rPr>
      <w:rFonts w:ascii="Times New Roman" w:eastAsia="Times New Roman" w:hAnsi="Times New Roman"/>
      <w:b/>
      <w:bCs/>
      <w:lang w:eastAsia="lt-LT"/>
    </w:rPr>
  </w:style>
  <w:style w:type="character" w:customStyle="1" w:styleId="KomentarotemaDiagrama">
    <w:name w:val="Komentaro tema Diagrama"/>
    <w:link w:val="Komentarotema"/>
    <w:uiPriority w:val="99"/>
    <w:semiHidden/>
    <w:rsid w:val="007C46FC"/>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7C46FC"/>
    <w:rPr>
      <w:rFonts w:ascii="Tahoma" w:hAnsi="Tahoma" w:cs="Tahoma"/>
      <w:sz w:val="16"/>
      <w:szCs w:val="16"/>
    </w:rPr>
  </w:style>
  <w:style w:type="character" w:customStyle="1" w:styleId="DebesliotekstasDiagrama">
    <w:name w:val="Debesėlio tekstas Diagrama"/>
    <w:link w:val="Debesliotekstas"/>
    <w:uiPriority w:val="99"/>
    <w:semiHidden/>
    <w:rsid w:val="007C46FC"/>
    <w:rPr>
      <w:rFonts w:ascii="Tahoma" w:eastAsia="Times New Roman" w:hAnsi="Tahoma" w:cs="Tahoma"/>
      <w:sz w:val="16"/>
      <w:szCs w:val="16"/>
    </w:rPr>
  </w:style>
  <w:style w:type="paragraph" w:styleId="prastasiniatinklio">
    <w:name w:val="Normal (Web)"/>
    <w:basedOn w:val="prastasis"/>
    <w:uiPriority w:val="99"/>
    <w:semiHidden/>
    <w:unhideWhenUsed/>
    <w:rsid w:val="00E52C7F"/>
    <w:pPr>
      <w:spacing w:before="100" w:beforeAutospacing="1" w:after="100" w:afterAutospacing="1"/>
    </w:pPr>
    <w:rPr>
      <w:rFonts w:ascii="Arial" w:hAnsi="Arial" w:cs="Arial"/>
      <w:color w:val="333333"/>
      <w:sz w:val="18"/>
      <w:szCs w:val="18"/>
    </w:rPr>
  </w:style>
  <w:style w:type="paragraph" w:styleId="Pagrindiniotekstotrauka">
    <w:name w:val="Body Text Indent"/>
    <w:basedOn w:val="prastasis"/>
    <w:link w:val="PagrindiniotekstotraukaDiagrama"/>
    <w:uiPriority w:val="99"/>
    <w:semiHidden/>
    <w:unhideWhenUsed/>
    <w:rsid w:val="000C7BC2"/>
    <w:pPr>
      <w:spacing w:after="120"/>
      <w:ind w:left="283"/>
    </w:pPr>
  </w:style>
  <w:style w:type="character" w:customStyle="1" w:styleId="PagrindiniotekstotraukaDiagrama">
    <w:name w:val="Pagrindinio teksto įtrauka Diagrama"/>
    <w:link w:val="Pagrindiniotekstotrauka"/>
    <w:uiPriority w:val="99"/>
    <w:semiHidden/>
    <w:rsid w:val="000C7BC2"/>
    <w:rPr>
      <w:rFonts w:ascii="Times New Roman" w:eastAsia="Times New Roman" w:hAnsi="Times New Roman"/>
      <w:sz w:val="24"/>
      <w:szCs w:val="24"/>
    </w:rPr>
  </w:style>
  <w:style w:type="paragraph" w:customStyle="1" w:styleId="Pagrindinistekstas1">
    <w:name w:val="Pagrindinis tekstas1"/>
    <w:rsid w:val="005F6EEE"/>
    <w:pPr>
      <w:ind w:firstLine="312"/>
      <w:jc w:val="both"/>
    </w:pPr>
    <w:rPr>
      <w:rFonts w:ascii="TimesLT" w:eastAsia="Times New Roman" w:hAnsi="TimesLT"/>
      <w:snapToGrid w:val="0"/>
      <w:lang w:val="en-US" w:eastAsia="en-US"/>
    </w:rPr>
  </w:style>
  <w:style w:type="character" w:customStyle="1" w:styleId="dnr">
    <w:name w:val="dnr"/>
    <w:rsid w:val="006567BF"/>
  </w:style>
  <w:style w:type="paragraph" w:customStyle="1" w:styleId="KTpstrnum">
    <w:name w:val="KT pstr num"/>
    <w:basedOn w:val="prastasis"/>
    <w:link w:val="KTpstrnumChar"/>
    <w:qFormat/>
    <w:rsid w:val="00822DA8"/>
    <w:pPr>
      <w:numPr>
        <w:numId w:val="1"/>
      </w:numPr>
      <w:jc w:val="both"/>
    </w:pPr>
    <w:rPr>
      <w:rFonts w:eastAsia="Calibri"/>
      <w:lang w:eastAsia="en-US"/>
    </w:rPr>
  </w:style>
  <w:style w:type="character" w:customStyle="1" w:styleId="KTpstrnumChar">
    <w:name w:val="KT pstr num Char"/>
    <w:link w:val="KTpstrnum"/>
    <w:rsid w:val="00822DA8"/>
    <w:rPr>
      <w:rFonts w:ascii="Times New Roman" w:hAnsi="Times New Roman"/>
      <w:sz w:val="24"/>
      <w:szCs w:val="24"/>
      <w:lang w:eastAsia="en-US"/>
    </w:rPr>
  </w:style>
  <w:style w:type="character" w:customStyle="1" w:styleId="CharStyle3">
    <w:name w:val="Char Style 3"/>
    <w:link w:val="Style2"/>
    <w:uiPriority w:val="99"/>
    <w:rsid w:val="0029384B"/>
    <w:rPr>
      <w:shd w:val="clear" w:color="auto" w:fill="FFFFFF"/>
    </w:rPr>
  </w:style>
  <w:style w:type="character" w:customStyle="1" w:styleId="CharStyle32">
    <w:name w:val="Char Style 32"/>
    <w:uiPriority w:val="99"/>
    <w:rsid w:val="0029384B"/>
    <w:rPr>
      <w:b/>
      <w:bCs/>
      <w:shd w:val="clear" w:color="auto" w:fill="FFFFFF"/>
    </w:rPr>
  </w:style>
  <w:style w:type="character" w:customStyle="1" w:styleId="CharStyle33">
    <w:name w:val="Char Style 33"/>
    <w:uiPriority w:val="99"/>
    <w:rsid w:val="0029384B"/>
    <w:rPr>
      <w:strike/>
      <w:shd w:val="clear" w:color="auto" w:fill="FFFFFF"/>
    </w:rPr>
  </w:style>
  <w:style w:type="paragraph" w:customStyle="1" w:styleId="Style2">
    <w:name w:val="Style 2"/>
    <w:basedOn w:val="prastasis"/>
    <w:link w:val="CharStyle3"/>
    <w:uiPriority w:val="99"/>
    <w:rsid w:val="0029384B"/>
    <w:pPr>
      <w:widowControl w:val="0"/>
      <w:shd w:val="clear" w:color="auto" w:fill="FFFFFF"/>
      <w:spacing w:before="1380" w:after="360" w:line="240" w:lineRule="atLeast"/>
      <w:jc w:val="both"/>
    </w:pPr>
    <w:rPr>
      <w:rFonts w:ascii="Calibri" w:eastAsia="Calibri" w:hAnsi="Calibri"/>
      <w:sz w:val="20"/>
      <w:szCs w:val="20"/>
    </w:rPr>
  </w:style>
  <w:style w:type="character" w:customStyle="1" w:styleId="CharStyle11">
    <w:name w:val="Char Style 11"/>
    <w:link w:val="Style10"/>
    <w:uiPriority w:val="99"/>
    <w:rsid w:val="0029384B"/>
    <w:rPr>
      <w:b/>
      <w:bCs/>
      <w:shd w:val="clear" w:color="auto" w:fill="FFFFFF"/>
    </w:rPr>
  </w:style>
  <w:style w:type="character" w:customStyle="1" w:styleId="CharStyle34">
    <w:name w:val="Char Style 34"/>
    <w:uiPriority w:val="99"/>
    <w:rsid w:val="0029384B"/>
    <w:rPr>
      <w:b w:val="0"/>
      <w:bCs w:val="0"/>
      <w:shd w:val="clear" w:color="auto" w:fill="FFFFFF"/>
    </w:rPr>
  </w:style>
  <w:style w:type="paragraph" w:customStyle="1" w:styleId="Style10">
    <w:name w:val="Style 10"/>
    <w:basedOn w:val="prastasis"/>
    <w:link w:val="CharStyle11"/>
    <w:uiPriority w:val="99"/>
    <w:rsid w:val="0029384B"/>
    <w:pPr>
      <w:widowControl w:val="0"/>
      <w:shd w:val="clear" w:color="auto" w:fill="FFFFFF"/>
      <w:spacing w:before="1140" w:after="240" w:line="283" w:lineRule="exact"/>
      <w:jc w:val="both"/>
    </w:pPr>
    <w:rPr>
      <w:rFonts w:ascii="Calibri" w:eastAsia="Calibri" w:hAnsi="Calibri"/>
      <w:b/>
      <w:bCs/>
      <w:sz w:val="20"/>
      <w:szCs w:val="20"/>
    </w:rPr>
  </w:style>
  <w:style w:type="character" w:customStyle="1" w:styleId="CharStyle21">
    <w:name w:val="Char Style 21"/>
    <w:link w:val="Style20"/>
    <w:uiPriority w:val="99"/>
    <w:rsid w:val="008A1FB6"/>
    <w:rPr>
      <w:strike/>
      <w:sz w:val="22"/>
      <w:szCs w:val="22"/>
      <w:shd w:val="clear" w:color="auto" w:fill="FFFFFF"/>
    </w:rPr>
  </w:style>
  <w:style w:type="character" w:customStyle="1" w:styleId="CharStyle29">
    <w:name w:val="Char Style 29"/>
    <w:uiPriority w:val="99"/>
    <w:rsid w:val="008C4AFF"/>
    <w:rPr>
      <w:b/>
      <w:bCs/>
      <w:shd w:val="clear" w:color="auto" w:fill="FFFFFF"/>
    </w:rPr>
  </w:style>
  <w:style w:type="character" w:customStyle="1" w:styleId="CharStyle30">
    <w:name w:val="Char Style 30"/>
    <w:uiPriority w:val="99"/>
    <w:rsid w:val="008C4AFF"/>
    <w:rPr>
      <w:strike/>
      <w:shd w:val="clear" w:color="auto" w:fill="FFFFFF"/>
    </w:rPr>
  </w:style>
  <w:style w:type="paragraph" w:customStyle="1" w:styleId="CM1">
    <w:name w:val="CM1"/>
    <w:basedOn w:val="Default"/>
    <w:next w:val="Default"/>
    <w:uiPriority w:val="99"/>
    <w:rsid w:val="0057592B"/>
    <w:rPr>
      <w:rFonts w:ascii="EUAlbertina" w:hAnsi="EUAlbertina"/>
      <w:color w:val="auto"/>
      <w:lang w:val="lt-LT" w:eastAsia="lt-LT"/>
    </w:rPr>
  </w:style>
  <w:style w:type="paragraph" w:customStyle="1" w:styleId="CM3">
    <w:name w:val="CM3"/>
    <w:basedOn w:val="Default"/>
    <w:next w:val="Default"/>
    <w:uiPriority w:val="99"/>
    <w:rsid w:val="0057592B"/>
    <w:rPr>
      <w:rFonts w:ascii="EUAlbertina" w:hAnsi="EUAlbertina"/>
      <w:color w:val="auto"/>
      <w:lang w:val="lt-LT" w:eastAsia="lt-LT"/>
    </w:rPr>
  </w:style>
  <w:style w:type="paragraph" w:customStyle="1" w:styleId="CM4">
    <w:name w:val="CM4"/>
    <w:basedOn w:val="Default"/>
    <w:next w:val="Default"/>
    <w:uiPriority w:val="99"/>
    <w:rsid w:val="0057592B"/>
    <w:rPr>
      <w:rFonts w:ascii="EUAlbertina" w:hAnsi="EUAlbertina"/>
      <w:color w:val="auto"/>
      <w:lang w:val="lt-LT" w:eastAsia="lt-LT"/>
    </w:rPr>
  </w:style>
  <w:style w:type="paragraph" w:customStyle="1" w:styleId="Hyperlink1">
    <w:name w:val="Hyperlink1"/>
    <w:basedOn w:val="prastasis"/>
    <w:rsid w:val="00AC53B9"/>
    <w:pPr>
      <w:suppressAutoHyphens/>
      <w:autoSpaceDE w:val="0"/>
      <w:autoSpaceDN w:val="0"/>
      <w:adjustRightInd w:val="0"/>
      <w:spacing w:line="298" w:lineRule="auto"/>
      <w:ind w:firstLine="312"/>
      <w:jc w:val="both"/>
      <w:textAlignment w:val="center"/>
    </w:pPr>
    <w:rPr>
      <w:color w:val="000000"/>
      <w:sz w:val="20"/>
      <w:szCs w:val="20"/>
      <w:lang w:val="en-US" w:eastAsia="en-US"/>
    </w:rPr>
  </w:style>
  <w:style w:type="character" w:customStyle="1" w:styleId="fontstyle53">
    <w:name w:val="fontstyle53"/>
    <w:rsid w:val="00D44C9B"/>
  </w:style>
  <w:style w:type="character" w:customStyle="1" w:styleId="CharStyle20">
    <w:name w:val="Char Style 20"/>
    <w:link w:val="Style19"/>
    <w:uiPriority w:val="99"/>
    <w:rsid w:val="00E56ACD"/>
    <w:rPr>
      <w:shd w:val="clear" w:color="auto" w:fill="FFFFFF"/>
    </w:rPr>
  </w:style>
  <w:style w:type="character" w:customStyle="1" w:styleId="CharStyle24">
    <w:name w:val="Char Style 24"/>
    <w:link w:val="Style23"/>
    <w:uiPriority w:val="99"/>
    <w:rsid w:val="00E56ACD"/>
    <w:rPr>
      <w:b/>
      <w:bCs/>
      <w:shd w:val="clear" w:color="auto" w:fill="FFFFFF"/>
    </w:rPr>
  </w:style>
  <w:style w:type="character" w:customStyle="1" w:styleId="CharStyle27">
    <w:name w:val="Char Style 27"/>
    <w:uiPriority w:val="99"/>
    <w:rsid w:val="00E56ACD"/>
    <w:rPr>
      <w:strike/>
      <w:shd w:val="clear" w:color="auto" w:fill="FFFFFF"/>
    </w:rPr>
  </w:style>
  <w:style w:type="character" w:customStyle="1" w:styleId="CharStyle28">
    <w:name w:val="Char Style 28"/>
    <w:uiPriority w:val="99"/>
    <w:rsid w:val="00E56ACD"/>
    <w:rPr>
      <w:b w:val="0"/>
      <w:bCs w:val="0"/>
      <w:shd w:val="clear" w:color="auto" w:fill="FFFFFF"/>
    </w:rPr>
  </w:style>
  <w:style w:type="paragraph" w:customStyle="1" w:styleId="Style19">
    <w:name w:val="Style 19"/>
    <w:basedOn w:val="prastasis"/>
    <w:link w:val="CharStyle20"/>
    <w:uiPriority w:val="99"/>
    <w:rsid w:val="00E56ACD"/>
    <w:pPr>
      <w:widowControl w:val="0"/>
      <w:shd w:val="clear" w:color="auto" w:fill="FFFFFF"/>
      <w:spacing w:line="240" w:lineRule="atLeast"/>
    </w:pPr>
    <w:rPr>
      <w:rFonts w:ascii="Calibri" w:eastAsia="Calibri" w:hAnsi="Calibri"/>
      <w:sz w:val="20"/>
      <w:szCs w:val="20"/>
    </w:rPr>
  </w:style>
  <w:style w:type="paragraph" w:customStyle="1" w:styleId="Style23">
    <w:name w:val="Style 23"/>
    <w:basedOn w:val="prastasis"/>
    <w:link w:val="CharStyle24"/>
    <w:uiPriority w:val="99"/>
    <w:rsid w:val="00E56ACD"/>
    <w:pPr>
      <w:widowControl w:val="0"/>
      <w:shd w:val="clear" w:color="auto" w:fill="FFFFFF"/>
      <w:spacing w:before="300" w:after="360" w:line="274" w:lineRule="exact"/>
      <w:jc w:val="both"/>
    </w:pPr>
    <w:rPr>
      <w:rFonts w:ascii="Calibri" w:eastAsia="Calibri" w:hAnsi="Calibri"/>
      <w:b/>
      <w:bCs/>
      <w:sz w:val="20"/>
      <w:szCs w:val="20"/>
    </w:rPr>
  </w:style>
  <w:style w:type="character" w:styleId="Grietas">
    <w:name w:val="Strong"/>
    <w:uiPriority w:val="22"/>
    <w:qFormat/>
    <w:rsid w:val="00D1531A"/>
    <w:rPr>
      <w:b/>
      <w:bCs/>
    </w:rPr>
  </w:style>
  <w:style w:type="character" w:customStyle="1" w:styleId="CharStyle13">
    <w:name w:val="Char Style 13"/>
    <w:link w:val="Style12"/>
    <w:uiPriority w:val="99"/>
    <w:rsid w:val="007351B4"/>
    <w:rPr>
      <w:sz w:val="22"/>
      <w:szCs w:val="22"/>
      <w:shd w:val="clear" w:color="auto" w:fill="FFFFFF"/>
    </w:rPr>
  </w:style>
  <w:style w:type="character" w:customStyle="1" w:styleId="CharStyle22">
    <w:name w:val="Char Style 22"/>
    <w:uiPriority w:val="99"/>
    <w:rsid w:val="007351B4"/>
    <w:rPr>
      <w:strike/>
      <w:sz w:val="22"/>
      <w:szCs w:val="22"/>
      <w:shd w:val="clear" w:color="auto" w:fill="FFFFFF"/>
    </w:rPr>
  </w:style>
  <w:style w:type="character" w:customStyle="1" w:styleId="CharStyle23">
    <w:name w:val="Char Style 23"/>
    <w:uiPriority w:val="99"/>
    <w:rsid w:val="007351B4"/>
    <w:rPr>
      <w:b/>
      <w:bCs/>
      <w:sz w:val="22"/>
      <w:szCs w:val="22"/>
      <w:shd w:val="clear" w:color="auto" w:fill="FFFFFF"/>
    </w:rPr>
  </w:style>
  <w:style w:type="paragraph" w:customStyle="1" w:styleId="Style12">
    <w:name w:val="Style 12"/>
    <w:basedOn w:val="prastasis"/>
    <w:link w:val="CharStyle13"/>
    <w:uiPriority w:val="99"/>
    <w:rsid w:val="007351B4"/>
    <w:pPr>
      <w:widowControl w:val="0"/>
      <w:shd w:val="clear" w:color="auto" w:fill="FFFFFF"/>
      <w:spacing w:line="240" w:lineRule="atLeast"/>
    </w:pPr>
    <w:rPr>
      <w:rFonts w:ascii="Calibri" w:eastAsia="Calibri" w:hAnsi="Calibri"/>
      <w:sz w:val="22"/>
      <w:szCs w:val="22"/>
    </w:rPr>
  </w:style>
  <w:style w:type="paragraph" w:customStyle="1" w:styleId="Style20">
    <w:name w:val="Style 20"/>
    <w:basedOn w:val="prastasis"/>
    <w:link w:val="CharStyle21"/>
    <w:uiPriority w:val="99"/>
    <w:rsid w:val="007351B4"/>
    <w:pPr>
      <w:widowControl w:val="0"/>
      <w:shd w:val="clear" w:color="auto" w:fill="FFFFFF"/>
      <w:spacing w:before="240" w:after="240" w:line="240" w:lineRule="atLeast"/>
      <w:ind w:firstLine="720"/>
      <w:jc w:val="both"/>
    </w:pPr>
    <w:rPr>
      <w:rFonts w:ascii="Calibri" w:eastAsia="Calibri" w:hAnsi="Calibri"/>
      <w:strike/>
      <w:sz w:val="22"/>
      <w:szCs w:val="22"/>
    </w:rPr>
  </w:style>
  <w:style w:type="paragraph" w:customStyle="1" w:styleId="prastasis1">
    <w:name w:val="Įprastasis1"/>
    <w:rsid w:val="00622537"/>
    <w:pPr>
      <w:suppressAutoHyphens/>
      <w:autoSpaceDN w:val="0"/>
      <w:textAlignment w:val="baseline"/>
    </w:pPr>
    <w:rPr>
      <w:rFonts w:ascii="Times New Roman" w:eastAsia="Times New Roman" w:hAnsi="Times New Roman"/>
      <w:lang w:eastAsia="ru-RU"/>
    </w:rPr>
  </w:style>
  <w:style w:type="character" w:customStyle="1" w:styleId="Numatytasispastraiposriftas1">
    <w:name w:val="Numatytasis pastraipos šriftas1"/>
    <w:rsid w:val="00622537"/>
  </w:style>
  <w:style w:type="paragraph" w:customStyle="1" w:styleId="EntEmet">
    <w:name w:val="EntEmet"/>
    <w:basedOn w:val="prastasis"/>
    <w:rsid w:val="00D233A7"/>
    <w:pPr>
      <w:spacing w:before="40"/>
    </w:pPr>
    <w:rPr>
      <w:szCs w:val="20"/>
      <w:lang w:eastAsia="en-US"/>
    </w:rPr>
  </w:style>
  <w:style w:type="paragraph" w:styleId="Pataisymai">
    <w:name w:val="Revision"/>
    <w:hidden/>
    <w:uiPriority w:val="99"/>
    <w:semiHidden/>
    <w:rsid w:val="004651DD"/>
    <w:rPr>
      <w:rFonts w:ascii="Times New Roman" w:eastAsia="Times New Roman" w:hAnsi="Times New Roman"/>
      <w:sz w:val="24"/>
      <w:szCs w:val="24"/>
    </w:rPr>
  </w:style>
  <w:style w:type="character" w:customStyle="1" w:styleId="SraopastraipaDiagrama">
    <w:name w:val="Sąrašo pastraipa Diagrama"/>
    <w:basedOn w:val="Numatytasispastraiposriftas"/>
    <w:link w:val="Sraopastraipa"/>
    <w:rsid w:val="00633D8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35400">
      <w:bodyDiv w:val="1"/>
      <w:marLeft w:val="188"/>
      <w:marRight w:val="188"/>
      <w:marTop w:val="0"/>
      <w:marBottom w:val="0"/>
      <w:divBdr>
        <w:top w:val="none" w:sz="0" w:space="0" w:color="auto"/>
        <w:left w:val="none" w:sz="0" w:space="0" w:color="auto"/>
        <w:bottom w:val="none" w:sz="0" w:space="0" w:color="auto"/>
        <w:right w:val="none" w:sz="0" w:space="0" w:color="auto"/>
      </w:divBdr>
      <w:divsChild>
        <w:div w:id="449469780">
          <w:marLeft w:val="0"/>
          <w:marRight w:val="0"/>
          <w:marTop w:val="0"/>
          <w:marBottom w:val="0"/>
          <w:divBdr>
            <w:top w:val="none" w:sz="0" w:space="0" w:color="auto"/>
            <w:left w:val="none" w:sz="0" w:space="0" w:color="auto"/>
            <w:bottom w:val="none" w:sz="0" w:space="0" w:color="auto"/>
            <w:right w:val="none" w:sz="0" w:space="0" w:color="auto"/>
          </w:divBdr>
        </w:div>
      </w:divsChild>
    </w:div>
    <w:div w:id="103381511">
      <w:bodyDiv w:val="1"/>
      <w:marLeft w:val="225"/>
      <w:marRight w:val="225"/>
      <w:marTop w:val="0"/>
      <w:marBottom w:val="0"/>
      <w:divBdr>
        <w:top w:val="none" w:sz="0" w:space="0" w:color="auto"/>
        <w:left w:val="none" w:sz="0" w:space="0" w:color="auto"/>
        <w:bottom w:val="none" w:sz="0" w:space="0" w:color="auto"/>
        <w:right w:val="none" w:sz="0" w:space="0" w:color="auto"/>
      </w:divBdr>
      <w:divsChild>
        <w:div w:id="2086878379">
          <w:marLeft w:val="0"/>
          <w:marRight w:val="0"/>
          <w:marTop w:val="0"/>
          <w:marBottom w:val="0"/>
          <w:divBdr>
            <w:top w:val="none" w:sz="0" w:space="0" w:color="auto"/>
            <w:left w:val="none" w:sz="0" w:space="0" w:color="auto"/>
            <w:bottom w:val="none" w:sz="0" w:space="0" w:color="auto"/>
            <w:right w:val="none" w:sz="0" w:space="0" w:color="auto"/>
          </w:divBdr>
        </w:div>
      </w:divsChild>
    </w:div>
    <w:div w:id="105543460">
      <w:bodyDiv w:val="1"/>
      <w:marLeft w:val="0"/>
      <w:marRight w:val="0"/>
      <w:marTop w:val="0"/>
      <w:marBottom w:val="0"/>
      <w:divBdr>
        <w:top w:val="none" w:sz="0" w:space="0" w:color="auto"/>
        <w:left w:val="none" w:sz="0" w:space="0" w:color="auto"/>
        <w:bottom w:val="none" w:sz="0" w:space="0" w:color="auto"/>
        <w:right w:val="none" w:sz="0" w:space="0" w:color="auto"/>
      </w:divBdr>
    </w:div>
    <w:div w:id="114106797">
      <w:bodyDiv w:val="1"/>
      <w:marLeft w:val="225"/>
      <w:marRight w:val="225"/>
      <w:marTop w:val="0"/>
      <w:marBottom w:val="0"/>
      <w:divBdr>
        <w:top w:val="none" w:sz="0" w:space="0" w:color="auto"/>
        <w:left w:val="none" w:sz="0" w:space="0" w:color="auto"/>
        <w:bottom w:val="none" w:sz="0" w:space="0" w:color="auto"/>
        <w:right w:val="none" w:sz="0" w:space="0" w:color="auto"/>
      </w:divBdr>
      <w:divsChild>
        <w:div w:id="135877268">
          <w:marLeft w:val="0"/>
          <w:marRight w:val="0"/>
          <w:marTop w:val="0"/>
          <w:marBottom w:val="0"/>
          <w:divBdr>
            <w:top w:val="none" w:sz="0" w:space="0" w:color="auto"/>
            <w:left w:val="none" w:sz="0" w:space="0" w:color="auto"/>
            <w:bottom w:val="none" w:sz="0" w:space="0" w:color="auto"/>
            <w:right w:val="none" w:sz="0" w:space="0" w:color="auto"/>
          </w:divBdr>
        </w:div>
      </w:divsChild>
    </w:div>
    <w:div w:id="129246422">
      <w:bodyDiv w:val="1"/>
      <w:marLeft w:val="0"/>
      <w:marRight w:val="0"/>
      <w:marTop w:val="0"/>
      <w:marBottom w:val="0"/>
      <w:divBdr>
        <w:top w:val="none" w:sz="0" w:space="0" w:color="auto"/>
        <w:left w:val="none" w:sz="0" w:space="0" w:color="auto"/>
        <w:bottom w:val="none" w:sz="0" w:space="0" w:color="auto"/>
        <w:right w:val="none" w:sz="0" w:space="0" w:color="auto"/>
      </w:divBdr>
      <w:divsChild>
        <w:div w:id="1491093976">
          <w:marLeft w:val="0"/>
          <w:marRight w:val="0"/>
          <w:marTop w:val="0"/>
          <w:marBottom w:val="0"/>
          <w:divBdr>
            <w:top w:val="none" w:sz="0" w:space="0" w:color="auto"/>
            <w:left w:val="none" w:sz="0" w:space="0" w:color="auto"/>
            <w:bottom w:val="none" w:sz="0" w:space="0" w:color="auto"/>
            <w:right w:val="none" w:sz="0" w:space="0" w:color="auto"/>
          </w:divBdr>
          <w:divsChild>
            <w:div w:id="4400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6899">
      <w:bodyDiv w:val="1"/>
      <w:marLeft w:val="188"/>
      <w:marRight w:val="188"/>
      <w:marTop w:val="0"/>
      <w:marBottom w:val="0"/>
      <w:divBdr>
        <w:top w:val="none" w:sz="0" w:space="0" w:color="auto"/>
        <w:left w:val="none" w:sz="0" w:space="0" w:color="auto"/>
        <w:bottom w:val="none" w:sz="0" w:space="0" w:color="auto"/>
        <w:right w:val="none" w:sz="0" w:space="0" w:color="auto"/>
      </w:divBdr>
      <w:divsChild>
        <w:div w:id="949624714">
          <w:marLeft w:val="0"/>
          <w:marRight w:val="0"/>
          <w:marTop w:val="0"/>
          <w:marBottom w:val="0"/>
          <w:divBdr>
            <w:top w:val="none" w:sz="0" w:space="0" w:color="auto"/>
            <w:left w:val="none" w:sz="0" w:space="0" w:color="auto"/>
            <w:bottom w:val="none" w:sz="0" w:space="0" w:color="auto"/>
            <w:right w:val="none" w:sz="0" w:space="0" w:color="auto"/>
          </w:divBdr>
        </w:div>
      </w:divsChild>
    </w:div>
    <w:div w:id="139228884">
      <w:bodyDiv w:val="1"/>
      <w:marLeft w:val="225"/>
      <w:marRight w:val="225"/>
      <w:marTop w:val="0"/>
      <w:marBottom w:val="0"/>
      <w:divBdr>
        <w:top w:val="none" w:sz="0" w:space="0" w:color="auto"/>
        <w:left w:val="none" w:sz="0" w:space="0" w:color="auto"/>
        <w:bottom w:val="none" w:sz="0" w:space="0" w:color="auto"/>
        <w:right w:val="none" w:sz="0" w:space="0" w:color="auto"/>
      </w:divBdr>
      <w:divsChild>
        <w:div w:id="1987584529">
          <w:marLeft w:val="0"/>
          <w:marRight w:val="0"/>
          <w:marTop w:val="0"/>
          <w:marBottom w:val="0"/>
          <w:divBdr>
            <w:top w:val="none" w:sz="0" w:space="0" w:color="auto"/>
            <w:left w:val="none" w:sz="0" w:space="0" w:color="auto"/>
            <w:bottom w:val="none" w:sz="0" w:space="0" w:color="auto"/>
            <w:right w:val="none" w:sz="0" w:space="0" w:color="auto"/>
          </w:divBdr>
        </w:div>
      </w:divsChild>
    </w:div>
    <w:div w:id="170753746">
      <w:bodyDiv w:val="1"/>
      <w:marLeft w:val="0"/>
      <w:marRight w:val="0"/>
      <w:marTop w:val="0"/>
      <w:marBottom w:val="0"/>
      <w:divBdr>
        <w:top w:val="none" w:sz="0" w:space="0" w:color="auto"/>
        <w:left w:val="none" w:sz="0" w:space="0" w:color="auto"/>
        <w:bottom w:val="none" w:sz="0" w:space="0" w:color="auto"/>
        <w:right w:val="none" w:sz="0" w:space="0" w:color="auto"/>
      </w:divBdr>
    </w:div>
    <w:div w:id="224725671">
      <w:bodyDiv w:val="1"/>
      <w:marLeft w:val="0"/>
      <w:marRight w:val="0"/>
      <w:marTop w:val="0"/>
      <w:marBottom w:val="0"/>
      <w:divBdr>
        <w:top w:val="none" w:sz="0" w:space="0" w:color="auto"/>
        <w:left w:val="none" w:sz="0" w:space="0" w:color="auto"/>
        <w:bottom w:val="none" w:sz="0" w:space="0" w:color="auto"/>
        <w:right w:val="none" w:sz="0" w:space="0" w:color="auto"/>
      </w:divBdr>
    </w:div>
    <w:div w:id="225648096">
      <w:bodyDiv w:val="1"/>
      <w:marLeft w:val="225"/>
      <w:marRight w:val="225"/>
      <w:marTop w:val="0"/>
      <w:marBottom w:val="0"/>
      <w:divBdr>
        <w:top w:val="none" w:sz="0" w:space="0" w:color="auto"/>
        <w:left w:val="none" w:sz="0" w:space="0" w:color="auto"/>
        <w:bottom w:val="none" w:sz="0" w:space="0" w:color="auto"/>
        <w:right w:val="none" w:sz="0" w:space="0" w:color="auto"/>
      </w:divBdr>
      <w:divsChild>
        <w:div w:id="1374649673">
          <w:marLeft w:val="0"/>
          <w:marRight w:val="0"/>
          <w:marTop w:val="0"/>
          <w:marBottom w:val="0"/>
          <w:divBdr>
            <w:top w:val="none" w:sz="0" w:space="0" w:color="auto"/>
            <w:left w:val="none" w:sz="0" w:space="0" w:color="auto"/>
            <w:bottom w:val="none" w:sz="0" w:space="0" w:color="auto"/>
            <w:right w:val="none" w:sz="0" w:space="0" w:color="auto"/>
          </w:divBdr>
        </w:div>
      </w:divsChild>
    </w:div>
    <w:div w:id="242842952">
      <w:bodyDiv w:val="1"/>
      <w:marLeft w:val="225"/>
      <w:marRight w:val="225"/>
      <w:marTop w:val="0"/>
      <w:marBottom w:val="0"/>
      <w:divBdr>
        <w:top w:val="none" w:sz="0" w:space="0" w:color="auto"/>
        <w:left w:val="none" w:sz="0" w:space="0" w:color="auto"/>
        <w:bottom w:val="none" w:sz="0" w:space="0" w:color="auto"/>
        <w:right w:val="none" w:sz="0" w:space="0" w:color="auto"/>
      </w:divBdr>
      <w:divsChild>
        <w:div w:id="954872332">
          <w:marLeft w:val="0"/>
          <w:marRight w:val="0"/>
          <w:marTop w:val="0"/>
          <w:marBottom w:val="0"/>
          <w:divBdr>
            <w:top w:val="none" w:sz="0" w:space="0" w:color="auto"/>
            <w:left w:val="none" w:sz="0" w:space="0" w:color="auto"/>
            <w:bottom w:val="none" w:sz="0" w:space="0" w:color="auto"/>
            <w:right w:val="none" w:sz="0" w:space="0" w:color="auto"/>
          </w:divBdr>
        </w:div>
      </w:divsChild>
    </w:div>
    <w:div w:id="279848492">
      <w:bodyDiv w:val="1"/>
      <w:marLeft w:val="0"/>
      <w:marRight w:val="0"/>
      <w:marTop w:val="0"/>
      <w:marBottom w:val="0"/>
      <w:divBdr>
        <w:top w:val="none" w:sz="0" w:space="0" w:color="auto"/>
        <w:left w:val="none" w:sz="0" w:space="0" w:color="auto"/>
        <w:bottom w:val="none" w:sz="0" w:space="0" w:color="auto"/>
        <w:right w:val="none" w:sz="0" w:space="0" w:color="auto"/>
      </w:divBdr>
      <w:divsChild>
        <w:div w:id="2115316906">
          <w:marLeft w:val="0"/>
          <w:marRight w:val="0"/>
          <w:marTop w:val="0"/>
          <w:marBottom w:val="0"/>
          <w:divBdr>
            <w:top w:val="none" w:sz="0" w:space="0" w:color="auto"/>
            <w:left w:val="none" w:sz="0" w:space="0" w:color="auto"/>
            <w:bottom w:val="none" w:sz="0" w:space="0" w:color="auto"/>
            <w:right w:val="none" w:sz="0" w:space="0" w:color="auto"/>
          </w:divBdr>
        </w:div>
      </w:divsChild>
    </w:div>
    <w:div w:id="313604463">
      <w:bodyDiv w:val="1"/>
      <w:marLeft w:val="188"/>
      <w:marRight w:val="188"/>
      <w:marTop w:val="0"/>
      <w:marBottom w:val="0"/>
      <w:divBdr>
        <w:top w:val="none" w:sz="0" w:space="0" w:color="auto"/>
        <w:left w:val="none" w:sz="0" w:space="0" w:color="auto"/>
        <w:bottom w:val="none" w:sz="0" w:space="0" w:color="auto"/>
        <w:right w:val="none" w:sz="0" w:space="0" w:color="auto"/>
      </w:divBdr>
      <w:divsChild>
        <w:div w:id="819006265">
          <w:marLeft w:val="0"/>
          <w:marRight w:val="0"/>
          <w:marTop w:val="0"/>
          <w:marBottom w:val="0"/>
          <w:divBdr>
            <w:top w:val="none" w:sz="0" w:space="0" w:color="auto"/>
            <w:left w:val="none" w:sz="0" w:space="0" w:color="auto"/>
            <w:bottom w:val="none" w:sz="0" w:space="0" w:color="auto"/>
            <w:right w:val="none" w:sz="0" w:space="0" w:color="auto"/>
          </w:divBdr>
        </w:div>
      </w:divsChild>
    </w:div>
    <w:div w:id="317806897">
      <w:bodyDiv w:val="1"/>
      <w:marLeft w:val="188"/>
      <w:marRight w:val="188"/>
      <w:marTop w:val="0"/>
      <w:marBottom w:val="0"/>
      <w:divBdr>
        <w:top w:val="none" w:sz="0" w:space="0" w:color="auto"/>
        <w:left w:val="none" w:sz="0" w:space="0" w:color="auto"/>
        <w:bottom w:val="none" w:sz="0" w:space="0" w:color="auto"/>
        <w:right w:val="none" w:sz="0" w:space="0" w:color="auto"/>
      </w:divBdr>
      <w:divsChild>
        <w:div w:id="1850676269">
          <w:marLeft w:val="0"/>
          <w:marRight w:val="0"/>
          <w:marTop w:val="0"/>
          <w:marBottom w:val="0"/>
          <w:divBdr>
            <w:top w:val="none" w:sz="0" w:space="0" w:color="auto"/>
            <w:left w:val="none" w:sz="0" w:space="0" w:color="auto"/>
            <w:bottom w:val="none" w:sz="0" w:space="0" w:color="auto"/>
            <w:right w:val="none" w:sz="0" w:space="0" w:color="auto"/>
          </w:divBdr>
        </w:div>
      </w:divsChild>
    </w:div>
    <w:div w:id="386075773">
      <w:bodyDiv w:val="1"/>
      <w:marLeft w:val="225"/>
      <w:marRight w:val="225"/>
      <w:marTop w:val="0"/>
      <w:marBottom w:val="0"/>
      <w:divBdr>
        <w:top w:val="none" w:sz="0" w:space="0" w:color="auto"/>
        <w:left w:val="none" w:sz="0" w:space="0" w:color="auto"/>
        <w:bottom w:val="none" w:sz="0" w:space="0" w:color="auto"/>
        <w:right w:val="none" w:sz="0" w:space="0" w:color="auto"/>
      </w:divBdr>
      <w:divsChild>
        <w:div w:id="1969241410">
          <w:marLeft w:val="0"/>
          <w:marRight w:val="0"/>
          <w:marTop w:val="0"/>
          <w:marBottom w:val="0"/>
          <w:divBdr>
            <w:top w:val="none" w:sz="0" w:space="0" w:color="auto"/>
            <w:left w:val="none" w:sz="0" w:space="0" w:color="auto"/>
            <w:bottom w:val="none" w:sz="0" w:space="0" w:color="auto"/>
            <w:right w:val="none" w:sz="0" w:space="0" w:color="auto"/>
          </w:divBdr>
        </w:div>
      </w:divsChild>
    </w:div>
    <w:div w:id="408621515">
      <w:bodyDiv w:val="1"/>
      <w:marLeft w:val="0"/>
      <w:marRight w:val="0"/>
      <w:marTop w:val="0"/>
      <w:marBottom w:val="0"/>
      <w:divBdr>
        <w:top w:val="none" w:sz="0" w:space="0" w:color="auto"/>
        <w:left w:val="none" w:sz="0" w:space="0" w:color="auto"/>
        <w:bottom w:val="none" w:sz="0" w:space="0" w:color="auto"/>
        <w:right w:val="none" w:sz="0" w:space="0" w:color="auto"/>
      </w:divBdr>
    </w:div>
    <w:div w:id="472989708">
      <w:bodyDiv w:val="1"/>
      <w:marLeft w:val="0"/>
      <w:marRight w:val="0"/>
      <w:marTop w:val="0"/>
      <w:marBottom w:val="0"/>
      <w:divBdr>
        <w:top w:val="none" w:sz="0" w:space="0" w:color="auto"/>
        <w:left w:val="none" w:sz="0" w:space="0" w:color="auto"/>
        <w:bottom w:val="none" w:sz="0" w:space="0" w:color="auto"/>
        <w:right w:val="none" w:sz="0" w:space="0" w:color="auto"/>
      </w:divBdr>
    </w:div>
    <w:div w:id="478378873">
      <w:bodyDiv w:val="1"/>
      <w:marLeft w:val="0"/>
      <w:marRight w:val="0"/>
      <w:marTop w:val="0"/>
      <w:marBottom w:val="0"/>
      <w:divBdr>
        <w:top w:val="none" w:sz="0" w:space="0" w:color="auto"/>
        <w:left w:val="none" w:sz="0" w:space="0" w:color="auto"/>
        <w:bottom w:val="none" w:sz="0" w:space="0" w:color="auto"/>
        <w:right w:val="none" w:sz="0" w:space="0" w:color="auto"/>
      </w:divBdr>
    </w:div>
    <w:div w:id="484664259">
      <w:bodyDiv w:val="1"/>
      <w:marLeft w:val="225"/>
      <w:marRight w:val="225"/>
      <w:marTop w:val="0"/>
      <w:marBottom w:val="0"/>
      <w:divBdr>
        <w:top w:val="none" w:sz="0" w:space="0" w:color="auto"/>
        <w:left w:val="none" w:sz="0" w:space="0" w:color="auto"/>
        <w:bottom w:val="none" w:sz="0" w:space="0" w:color="auto"/>
        <w:right w:val="none" w:sz="0" w:space="0" w:color="auto"/>
      </w:divBdr>
      <w:divsChild>
        <w:div w:id="598172576">
          <w:marLeft w:val="0"/>
          <w:marRight w:val="0"/>
          <w:marTop w:val="0"/>
          <w:marBottom w:val="0"/>
          <w:divBdr>
            <w:top w:val="none" w:sz="0" w:space="0" w:color="auto"/>
            <w:left w:val="none" w:sz="0" w:space="0" w:color="auto"/>
            <w:bottom w:val="none" w:sz="0" w:space="0" w:color="auto"/>
            <w:right w:val="none" w:sz="0" w:space="0" w:color="auto"/>
          </w:divBdr>
        </w:div>
      </w:divsChild>
    </w:div>
    <w:div w:id="533275074">
      <w:bodyDiv w:val="1"/>
      <w:marLeft w:val="188"/>
      <w:marRight w:val="188"/>
      <w:marTop w:val="0"/>
      <w:marBottom w:val="0"/>
      <w:divBdr>
        <w:top w:val="none" w:sz="0" w:space="0" w:color="auto"/>
        <w:left w:val="none" w:sz="0" w:space="0" w:color="auto"/>
        <w:bottom w:val="none" w:sz="0" w:space="0" w:color="auto"/>
        <w:right w:val="none" w:sz="0" w:space="0" w:color="auto"/>
      </w:divBdr>
      <w:divsChild>
        <w:div w:id="1349714631">
          <w:marLeft w:val="0"/>
          <w:marRight w:val="0"/>
          <w:marTop w:val="0"/>
          <w:marBottom w:val="0"/>
          <w:divBdr>
            <w:top w:val="none" w:sz="0" w:space="0" w:color="auto"/>
            <w:left w:val="none" w:sz="0" w:space="0" w:color="auto"/>
            <w:bottom w:val="none" w:sz="0" w:space="0" w:color="auto"/>
            <w:right w:val="none" w:sz="0" w:space="0" w:color="auto"/>
          </w:divBdr>
        </w:div>
      </w:divsChild>
    </w:div>
    <w:div w:id="534780485">
      <w:bodyDiv w:val="1"/>
      <w:marLeft w:val="225"/>
      <w:marRight w:val="225"/>
      <w:marTop w:val="0"/>
      <w:marBottom w:val="0"/>
      <w:divBdr>
        <w:top w:val="none" w:sz="0" w:space="0" w:color="auto"/>
        <w:left w:val="none" w:sz="0" w:space="0" w:color="auto"/>
        <w:bottom w:val="none" w:sz="0" w:space="0" w:color="auto"/>
        <w:right w:val="none" w:sz="0" w:space="0" w:color="auto"/>
      </w:divBdr>
      <w:divsChild>
        <w:div w:id="2032098114">
          <w:marLeft w:val="0"/>
          <w:marRight w:val="0"/>
          <w:marTop w:val="0"/>
          <w:marBottom w:val="0"/>
          <w:divBdr>
            <w:top w:val="none" w:sz="0" w:space="0" w:color="auto"/>
            <w:left w:val="none" w:sz="0" w:space="0" w:color="auto"/>
            <w:bottom w:val="none" w:sz="0" w:space="0" w:color="auto"/>
            <w:right w:val="none" w:sz="0" w:space="0" w:color="auto"/>
          </w:divBdr>
        </w:div>
      </w:divsChild>
    </w:div>
    <w:div w:id="560823460">
      <w:bodyDiv w:val="1"/>
      <w:marLeft w:val="0"/>
      <w:marRight w:val="0"/>
      <w:marTop w:val="0"/>
      <w:marBottom w:val="0"/>
      <w:divBdr>
        <w:top w:val="none" w:sz="0" w:space="0" w:color="auto"/>
        <w:left w:val="none" w:sz="0" w:space="0" w:color="auto"/>
        <w:bottom w:val="none" w:sz="0" w:space="0" w:color="auto"/>
        <w:right w:val="none" w:sz="0" w:space="0" w:color="auto"/>
      </w:divBdr>
    </w:div>
    <w:div w:id="585454126">
      <w:bodyDiv w:val="1"/>
      <w:marLeft w:val="0"/>
      <w:marRight w:val="0"/>
      <w:marTop w:val="0"/>
      <w:marBottom w:val="0"/>
      <w:divBdr>
        <w:top w:val="none" w:sz="0" w:space="0" w:color="auto"/>
        <w:left w:val="none" w:sz="0" w:space="0" w:color="auto"/>
        <w:bottom w:val="none" w:sz="0" w:space="0" w:color="auto"/>
        <w:right w:val="none" w:sz="0" w:space="0" w:color="auto"/>
      </w:divBdr>
    </w:div>
    <w:div w:id="586035355">
      <w:bodyDiv w:val="1"/>
      <w:marLeft w:val="0"/>
      <w:marRight w:val="0"/>
      <w:marTop w:val="0"/>
      <w:marBottom w:val="0"/>
      <w:divBdr>
        <w:top w:val="none" w:sz="0" w:space="0" w:color="auto"/>
        <w:left w:val="none" w:sz="0" w:space="0" w:color="auto"/>
        <w:bottom w:val="none" w:sz="0" w:space="0" w:color="auto"/>
        <w:right w:val="none" w:sz="0" w:space="0" w:color="auto"/>
      </w:divBdr>
    </w:div>
    <w:div w:id="610279813">
      <w:bodyDiv w:val="1"/>
      <w:marLeft w:val="0"/>
      <w:marRight w:val="0"/>
      <w:marTop w:val="0"/>
      <w:marBottom w:val="0"/>
      <w:divBdr>
        <w:top w:val="none" w:sz="0" w:space="0" w:color="auto"/>
        <w:left w:val="none" w:sz="0" w:space="0" w:color="auto"/>
        <w:bottom w:val="none" w:sz="0" w:space="0" w:color="auto"/>
        <w:right w:val="none" w:sz="0" w:space="0" w:color="auto"/>
      </w:divBdr>
    </w:div>
    <w:div w:id="619729306">
      <w:bodyDiv w:val="1"/>
      <w:marLeft w:val="225"/>
      <w:marRight w:val="225"/>
      <w:marTop w:val="0"/>
      <w:marBottom w:val="0"/>
      <w:divBdr>
        <w:top w:val="none" w:sz="0" w:space="0" w:color="auto"/>
        <w:left w:val="none" w:sz="0" w:space="0" w:color="auto"/>
        <w:bottom w:val="none" w:sz="0" w:space="0" w:color="auto"/>
        <w:right w:val="none" w:sz="0" w:space="0" w:color="auto"/>
      </w:divBdr>
      <w:divsChild>
        <w:div w:id="464739389">
          <w:marLeft w:val="0"/>
          <w:marRight w:val="0"/>
          <w:marTop w:val="0"/>
          <w:marBottom w:val="0"/>
          <w:divBdr>
            <w:top w:val="none" w:sz="0" w:space="0" w:color="auto"/>
            <w:left w:val="none" w:sz="0" w:space="0" w:color="auto"/>
            <w:bottom w:val="none" w:sz="0" w:space="0" w:color="auto"/>
            <w:right w:val="none" w:sz="0" w:space="0" w:color="auto"/>
          </w:divBdr>
        </w:div>
      </w:divsChild>
    </w:div>
    <w:div w:id="642580905">
      <w:bodyDiv w:val="1"/>
      <w:marLeft w:val="0"/>
      <w:marRight w:val="0"/>
      <w:marTop w:val="0"/>
      <w:marBottom w:val="0"/>
      <w:divBdr>
        <w:top w:val="none" w:sz="0" w:space="0" w:color="auto"/>
        <w:left w:val="none" w:sz="0" w:space="0" w:color="auto"/>
        <w:bottom w:val="none" w:sz="0" w:space="0" w:color="auto"/>
        <w:right w:val="none" w:sz="0" w:space="0" w:color="auto"/>
      </w:divBdr>
    </w:div>
    <w:div w:id="687021730">
      <w:bodyDiv w:val="1"/>
      <w:marLeft w:val="0"/>
      <w:marRight w:val="0"/>
      <w:marTop w:val="0"/>
      <w:marBottom w:val="0"/>
      <w:divBdr>
        <w:top w:val="none" w:sz="0" w:space="0" w:color="auto"/>
        <w:left w:val="none" w:sz="0" w:space="0" w:color="auto"/>
        <w:bottom w:val="none" w:sz="0" w:space="0" w:color="auto"/>
        <w:right w:val="none" w:sz="0" w:space="0" w:color="auto"/>
      </w:divBdr>
    </w:div>
    <w:div w:id="710961559">
      <w:bodyDiv w:val="1"/>
      <w:marLeft w:val="173"/>
      <w:marRight w:val="173"/>
      <w:marTop w:val="0"/>
      <w:marBottom w:val="0"/>
      <w:divBdr>
        <w:top w:val="none" w:sz="0" w:space="0" w:color="auto"/>
        <w:left w:val="none" w:sz="0" w:space="0" w:color="auto"/>
        <w:bottom w:val="none" w:sz="0" w:space="0" w:color="auto"/>
        <w:right w:val="none" w:sz="0" w:space="0" w:color="auto"/>
      </w:divBdr>
      <w:divsChild>
        <w:div w:id="723718650">
          <w:marLeft w:val="0"/>
          <w:marRight w:val="0"/>
          <w:marTop w:val="0"/>
          <w:marBottom w:val="0"/>
          <w:divBdr>
            <w:top w:val="none" w:sz="0" w:space="0" w:color="auto"/>
            <w:left w:val="none" w:sz="0" w:space="0" w:color="auto"/>
            <w:bottom w:val="none" w:sz="0" w:space="0" w:color="auto"/>
            <w:right w:val="none" w:sz="0" w:space="0" w:color="auto"/>
          </w:divBdr>
        </w:div>
      </w:divsChild>
    </w:div>
    <w:div w:id="754595330">
      <w:bodyDiv w:val="1"/>
      <w:marLeft w:val="0"/>
      <w:marRight w:val="0"/>
      <w:marTop w:val="0"/>
      <w:marBottom w:val="0"/>
      <w:divBdr>
        <w:top w:val="none" w:sz="0" w:space="0" w:color="auto"/>
        <w:left w:val="none" w:sz="0" w:space="0" w:color="auto"/>
        <w:bottom w:val="none" w:sz="0" w:space="0" w:color="auto"/>
        <w:right w:val="none" w:sz="0" w:space="0" w:color="auto"/>
      </w:divBdr>
    </w:div>
    <w:div w:id="764231357">
      <w:bodyDiv w:val="1"/>
      <w:marLeft w:val="225"/>
      <w:marRight w:val="225"/>
      <w:marTop w:val="0"/>
      <w:marBottom w:val="0"/>
      <w:divBdr>
        <w:top w:val="none" w:sz="0" w:space="0" w:color="auto"/>
        <w:left w:val="none" w:sz="0" w:space="0" w:color="auto"/>
        <w:bottom w:val="none" w:sz="0" w:space="0" w:color="auto"/>
        <w:right w:val="none" w:sz="0" w:space="0" w:color="auto"/>
      </w:divBdr>
      <w:divsChild>
        <w:div w:id="1518041134">
          <w:marLeft w:val="0"/>
          <w:marRight w:val="0"/>
          <w:marTop w:val="0"/>
          <w:marBottom w:val="0"/>
          <w:divBdr>
            <w:top w:val="none" w:sz="0" w:space="0" w:color="auto"/>
            <w:left w:val="none" w:sz="0" w:space="0" w:color="auto"/>
            <w:bottom w:val="none" w:sz="0" w:space="0" w:color="auto"/>
            <w:right w:val="none" w:sz="0" w:space="0" w:color="auto"/>
          </w:divBdr>
        </w:div>
      </w:divsChild>
    </w:div>
    <w:div w:id="784933105">
      <w:bodyDiv w:val="1"/>
      <w:marLeft w:val="0"/>
      <w:marRight w:val="0"/>
      <w:marTop w:val="0"/>
      <w:marBottom w:val="0"/>
      <w:divBdr>
        <w:top w:val="none" w:sz="0" w:space="0" w:color="auto"/>
        <w:left w:val="none" w:sz="0" w:space="0" w:color="auto"/>
        <w:bottom w:val="none" w:sz="0" w:space="0" w:color="auto"/>
        <w:right w:val="none" w:sz="0" w:space="0" w:color="auto"/>
      </w:divBdr>
    </w:div>
    <w:div w:id="787696670">
      <w:bodyDiv w:val="1"/>
      <w:marLeft w:val="188"/>
      <w:marRight w:val="188"/>
      <w:marTop w:val="0"/>
      <w:marBottom w:val="0"/>
      <w:divBdr>
        <w:top w:val="none" w:sz="0" w:space="0" w:color="auto"/>
        <w:left w:val="none" w:sz="0" w:space="0" w:color="auto"/>
        <w:bottom w:val="none" w:sz="0" w:space="0" w:color="auto"/>
        <w:right w:val="none" w:sz="0" w:space="0" w:color="auto"/>
      </w:divBdr>
      <w:divsChild>
        <w:div w:id="1469055124">
          <w:marLeft w:val="0"/>
          <w:marRight w:val="0"/>
          <w:marTop w:val="0"/>
          <w:marBottom w:val="0"/>
          <w:divBdr>
            <w:top w:val="none" w:sz="0" w:space="0" w:color="auto"/>
            <w:left w:val="none" w:sz="0" w:space="0" w:color="auto"/>
            <w:bottom w:val="none" w:sz="0" w:space="0" w:color="auto"/>
            <w:right w:val="none" w:sz="0" w:space="0" w:color="auto"/>
          </w:divBdr>
        </w:div>
      </w:divsChild>
    </w:div>
    <w:div w:id="799033525">
      <w:bodyDiv w:val="1"/>
      <w:marLeft w:val="225"/>
      <w:marRight w:val="225"/>
      <w:marTop w:val="0"/>
      <w:marBottom w:val="0"/>
      <w:divBdr>
        <w:top w:val="none" w:sz="0" w:space="0" w:color="auto"/>
        <w:left w:val="none" w:sz="0" w:space="0" w:color="auto"/>
        <w:bottom w:val="none" w:sz="0" w:space="0" w:color="auto"/>
        <w:right w:val="none" w:sz="0" w:space="0" w:color="auto"/>
      </w:divBdr>
      <w:divsChild>
        <w:div w:id="375158390">
          <w:marLeft w:val="0"/>
          <w:marRight w:val="0"/>
          <w:marTop w:val="0"/>
          <w:marBottom w:val="0"/>
          <w:divBdr>
            <w:top w:val="none" w:sz="0" w:space="0" w:color="auto"/>
            <w:left w:val="none" w:sz="0" w:space="0" w:color="auto"/>
            <w:bottom w:val="none" w:sz="0" w:space="0" w:color="auto"/>
            <w:right w:val="none" w:sz="0" w:space="0" w:color="auto"/>
          </w:divBdr>
        </w:div>
      </w:divsChild>
    </w:div>
    <w:div w:id="801777363">
      <w:bodyDiv w:val="1"/>
      <w:marLeft w:val="225"/>
      <w:marRight w:val="225"/>
      <w:marTop w:val="0"/>
      <w:marBottom w:val="0"/>
      <w:divBdr>
        <w:top w:val="none" w:sz="0" w:space="0" w:color="auto"/>
        <w:left w:val="none" w:sz="0" w:space="0" w:color="auto"/>
        <w:bottom w:val="none" w:sz="0" w:space="0" w:color="auto"/>
        <w:right w:val="none" w:sz="0" w:space="0" w:color="auto"/>
      </w:divBdr>
      <w:divsChild>
        <w:div w:id="137964405">
          <w:marLeft w:val="0"/>
          <w:marRight w:val="0"/>
          <w:marTop w:val="0"/>
          <w:marBottom w:val="0"/>
          <w:divBdr>
            <w:top w:val="none" w:sz="0" w:space="0" w:color="auto"/>
            <w:left w:val="none" w:sz="0" w:space="0" w:color="auto"/>
            <w:bottom w:val="none" w:sz="0" w:space="0" w:color="auto"/>
            <w:right w:val="none" w:sz="0" w:space="0" w:color="auto"/>
          </w:divBdr>
        </w:div>
      </w:divsChild>
    </w:div>
    <w:div w:id="838470888">
      <w:bodyDiv w:val="1"/>
      <w:marLeft w:val="0"/>
      <w:marRight w:val="0"/>
      <w:marTop w:val="0"/>
      <w:marBottom w:val="0"/>
      <w:divBdr>
        <w:top w:val="none" w:sz="0" w:space="0" w:color="auto"/>
        <w:left w:val="none" w:sz="0" w:space="0" w:color="auto"/>
        <w:bottom w:val="none" w:sz="0" w:space="0" w:color="auto"/>
        <w:right w:val="none" w:sz="0" w:space="0" w:color="auto"/>
      </w:divBdr>
      <w:divsChild>
        <w:div w:id="1469317291">
          <w:marLeft w:val="0"/>
          <w:marRight w:val="0"/>
          <w:marTop w:val="0"/>
          <w:marBottom w:val="0"/>
          <w:divBdr>
            <w:top w:val="none" w:sz="0" w:space="0" w:color="auto"/>
            <w:left w:val="none" w:sz="0" w:space="0" w:color="auto"/>
            <w:bottom w:val="none" w:sz="0" w:space="0" w:color="auto"/>
            <w:right w:val="none" w:sz="0" w:space="0" w:color="auto"/>
          </w:divBdr>
        </w:div>
      </w:divsChild>
    </w:div>
    <w:div w:id="861477222">
      <w:bodyDiv w:val="1"/>
      <w:marLeft w:val="0"/>
      <w:marRight w:val="0"/>
      <w:marTop w:val="0"/>
      <w:marBottom w:val="0"/>
      <w:divBdr>
        <w:top w:val="none" w:sz="0" w:space="0" w:color="auto"/>
        <w:left w:val="none" w:sz="0" w:space="0" w:color="auto"/>
        <w:bottom w:val="none" w:sz="0" w:space="0" w:color="auto"/>
        <w:right w:val="none" w:sz="0" w:space="0" w:color="auto"/>
      </w:divBdr>
    </w:div>
    <w:div w:id="893006521">
      <w:bodyDiv w:val="1"/>
      <w:marLeft w:val="0"/>
      <w:marRight w:val="0"/>
      <w:marTop w:val="0"/>
      <w:marBottom w:val="0"/>
      <w:divBdr>
        <w:top w:val="none" w:sz="0" w:space="0" w:color="auto"/>
        <w:left w:val="none" w:sz="0" w:space="0" w:color="auto"/>
        <w:bottom w:val="none" w:sz="0" w:space="0" w:color="auto"/>
        <w:right w:val="none" w:sz="0" w:space="0" w:color="auto"/>
      </w:divBdr>
    </w:div>
    <w:div w:id="980384310">
      <w:bodyDiv w:val="1"/>
      <w:marLeft w:val="225"/>
      <w:marRight w:val="225"/>
      <w:marTop w:val="0"/>
      <w:marBottom w:val="0"/>
      <w:divBdr>
        <w:top w:val="none" w:sz="0" w:space="0" w:color="auto"/>
        <w:left w:val="none" w:sz="0" w:space="0" w:color="auto"/>
        <w:bottom w:val="none" w:sz="0" w:space="0" w:color="auto"/>
        <w:right w:val="none" w:sz="0" w:space="0" w:color="auto"/>
      </w:divBdr>
      <w:divsChild>
        <w:div w:id="2073650178">
          <w:marLeft w:val="0"/>
          <w:marRight w:val="0"/>
          <w:marTop w:val="0"/>
          <w:marBottom w:val="0"/>
          <w:divBdr>
            <w:top w:val="none" w:sz="0" w:space="0" w:color="auto"/>
            <w:left w:val="none" w:sz="0" w:space="0" w:color="auto"/>
            <w:bottom w:val="none" w:sz="0" w:space="0" w:color="auto"/>
            <w:right w:val="none" w:sz="0" w:space="0" w:color="auto"/>
          </w:divBdr>
        </w:div>
      </w:divsChild>
    </w:div>
    <w:div w:id="981227982">
      <w:bodyDiv w:val="1"/>
      <w:marLeft w:val="0"/>
      <w:marRight w:val="0"/>
      <w:marTop w:val="0"/>
      <w:marBottom w:val="0"/>
      <w:divBdr>
        <w:top w:val="none" w:sz="0" w:space="0" w:color="auto"/>
        <w:left w:val="none" w:sz="0" w:space="0" w:color="auto"/>
        <w:bottom w:val="none" w:sz="0" w:space="0" w:color="auto"/>
        <w:right w:val="none" w:sz="0" w:space="0" w:color="auto"/>
      </w:divBdr>
    </w:div>
    <w:div w:id="990868468">
      <w:bodyDiv w:val="1"/>
      <w:marLeft w:val="0"/>
      <w:marRight w:val="0"/>
      <w:marTop w:val="0"/>
      <w:marBottom w:val="0"/>
      <w:divBdr>
        <w:top w:val="none" w:sz="0" w:space="0" w:color="auto"/>
        <w:left w:val="none" w:sz="0" w:space="0" w:color="auto"/>
        <w:bottom w:val="none" w:sz="0" w:space="0" w:color="auto"/>
        <w:right w:val="none" w:sz="0" w:space="0" w:color="auto"/>
      </w:divBdr>
    </w:div>
    <w:div w:id="1017776814">
      <w:bodyDiv w:val="1"/>
      <w:marLeft w:val="225"/>
      <w:marRight w:val="225"/>
      <w:marTop w:val="0"/>
      <w:marBottom w:val="0"/>
      <w:divBdr>
        <w:top w:val="none" w:sz="0" w:space="0" w:color="auto"/>
        <w:left w:val="none" w:sz="0" w:space="0" w:color="auto"/>
        <w:bottom w:val="none" w:sz="0" w:space="0" w:color="auto"/>
        <w:right w:val="none" w:sz="0" w:space="0" w:color="auto"/>
      </w:divBdr>
      <w:divsChild>
        <w:div w:id="865828260">
          <w:marLeft w:val="0"/>
          <w:marRight w:val="0"/>
          <w:marTop w:val="0"/>
          <w:marBottom w:val="0"/>
          <w:divBdr>
            <w:top w:val="none" w:sz="0" w:space="0" w:color="auto"/>
            <w:left w:val="none" w:sz="0" w:space="0" w:color="auto"/>
            <w:bottom w:val="none" w:sz="0" w:space="0" w:color="auto"/>
            <w:right w:val="none" w:sz="0" w:space="0" w:color="auto"/>
          </w:divBdr>
        </w:div>
      </w:divsChild>
    </w:div>
    <w:div w:id="1039401518">
      <w:bodyDiv w:val="1"/>
      <w:marLeft w:val="225"/>
      <w:marRight w:val="225"/>
      <w:marTop w:val="0"/>
      <w:marBottom w:val="0"/>
      <w:divBdr>
        <w:top w:val="none" w:sz="0" w:space="0" w:color="auto"/>
        <w:left w:val="none" w:sz="0" w:space="0" w:color="auto"/>
        <w:bottom w:val="none" w:sz="0" w:space="0" w:color="auto"/>
        <w:right w:val="none" w:sz="0" w:space="0" w:color="auto"/>
      </w:divBdr>
      <w:divsChild>
        <w:div w:id="1211302573">
          <w:marLeft w:val="0"/>
          <w:marRight w:val="0"/>
          <w:marTop w:val="0"/>
          <w:marBottom w:val="0"/>
          <w:divBdr>
            <w:top w:val="none" w:sz="0" w:space="0" w:color="auto"/>
            <w:left w:val="none" w:sz="0" w:space="0" w:color="auto"/>
            <w:bottom w:val="none" w:sz="0" w:space="0" w:color="auto"/>
            <w:right w:val="none" w:sz="0" w:space="0" w:color="auto"/>
          </w:divBdr>
        </w:div>
      </w:divsChild>
    </w:div>
    <w:div w:id="1040713877">
      <w:bodyDiv w:val="1"/>
      <w:marLeft w:val="188"/>
      <w:marRight w:val="188"/>
      <w:marTop w:val="0"/>
      <w:marBottom w:val="0"/>
      <w:divBdr>
        <w:top w:val="none" w:sz="0" w:space="0" w:color="auto"/>
        <w:left w:val="none" w:sz="0" w:space="0" w:color="auto"/>
        <w:bottom w:val="none" w:sz="0" w:space="0" w:color="auto"/>
        <w:right w:val="none" w:sz="0" w:space="0" w:color="auto"/>
      </w:divBdr>
      <w:divsChild>
        <w:div w:id="1090657934">
          <w:marLeft w:val="0"/>
          <w:marRight w:val="0"/>
          <w:marTop w:val="0"/>
          <w:marBottom w:val="0"/>
          <w:divBdr>
            <w:top w:val="none" w:sz="0" w:space="0" w:color="auto"/>
            <w:left w:val="none" w:sz="0" w:space="0" w:color="auto"/>
            <w:bottom w:val="none" w:sz="0" w:space="0" w:color="auto"/>
            <w:right w:val="none" w:sz="0" w:space="0" w:color="auto"/>
          </w:divBdr>
        </w:div>
      </w:divsChild>
    </w:div>
    <w:div w:id="1073043568">
      <w:bodyDiv w:val="1"/>
      <w:marLeft w:val="0"/>
      <w:marRight w:val="0"/>
      <w:marTop w:val="0"/>
      <w:marBottom w:val="0"/>
      <w:divBdr>
        <w:top w:val="none" w:sz="0" w:space="0" w:color="auto"/>
        <w:left w:val="none" w:sz="0" w:space="0" w:color="auto"/>
        <w:bottom w:val="none" w:sz="0" w:space="0" w:color="auto"/>
        <w:right w:val="none" w:sz="0" w:space="0" w:color="auto"/>
      </w:divBdr>
    </w:div>
    <w:div w:id="1081373889">
      <w:bodyDiv w:val="1"/>
      <w:marLeft w:val="225"/>
      <w:marRight w:val="225"/>
      <w:marTop w:val="0"/>
      <w:marBottom w:val="0"/>
      <w:divBdr>
        <w:top w:val="none" w:sz="0" w:space="0" w:color="auto"/>
        <w:left w:val="none" w:sz="0" w:space="0" w:color="auto"/>
        <w:bottom w:val="none" w:sz="0" w:space="0" w:color="auto"/>
        <w:right w:val="none" w:sz="0" w:space="0" w:color="auto"/>
      </w:divBdr>
      <w:divsChild>
        <w:div w:id="1034160991">
          <w:marLeft w:val="0"/>
          <w:marRight w:val="0"/>
          <w:marTop w:val="0"/>
          <w:marBottom w:val="0"/>
          <w:divBdr>
            <w:top w:val="none" w:sz="0" w:space="0" w:color="auto"/>
            <w:left w:val="none" w:sz="0" w:space="0" w:color="auto"/>
            <w:bottom w:val="none" w:sz="0" w:space="0" w:color="auto"/>
            <w:right w:val="none" w:sz="0" w:space="0" w:color="auto"/>
          </w:divBdr>
        </w:div>
      </w:divsChild>
    </w:div>
    <w:div w:id="1110128369">
      <w:bodyDiv w:val="1"/>
      <w:marLeft w:val="0"/>
      <w:marRight w:val="0"/>
      <w:marTop w:val="0"/>
      <w:marBottom w:val="0"/>
      <w:divBdr>
        <w:top w:val="none" w:sz="0" w:space="0" w:color="auto"/>
        <w:left w:val="none" w:sz="0" w:space="0" w:color="auto"/>
        <w:bottom w:val="none" w:sz="0" w:space="0" w:color="auto"/>
        <w:right w:val="none" w:sz="0" w:space="0" w:color="auto"/>
      </w:divBdr>
    </w:div>
    <w:div w:id="1181623393">
      <w:bodyDiv w:val="1"/>
      <w:marLeft w:val="225"/>
      <w:marRight w:val="225"/>
      <w:marTop w:val="0"/>
      <w:marBottom w:val="0"/>
      <w:divBdr>
        <w:top w:val="none" w:sz="0" w:space="0" w:color="auto"/>
        <w:left w:val="none" w:sz="0" w:space="0" w:color="auto"/>
        <w:bottom w:val="none" w:sz="0" w:space="0" w:color="auto"/>
        <w:right w:val="none" w:sz="0" w:space="0" w:color="auto"/>
      </w:divBdr>
      <w:divsChild>
        <w:div w:id="396782328">
          <w:marLeft w:val="0"/>
          <w:marRight w:val="0"/>
          <w:marTop w:val="0"/>
          <w:marBottom w:val="0"/>
          <w:divBdr>
            <w:top w:val="none" w:sz="0" w:space="0" w:color="auto"/>
            <w:left w:val="none" w:sz="0" w:space="0" w:color="auto"/>
            <w:bottom w:val="none" w:sz="0" w:space="0" w:color="auto"/>
            <w:right w:val="none" w:sz="0" w:space="0" w:color="auto"/>
          </w:divBdr>
        </w:div>
      </w:divsChild>
    </w:div>
    <w:div w:id="1184706668">
      <w:bodyDiv w:val="1"/>
      <w:marLeft w:val="225"/>
      <w:marRight w:val="225"/>
      <w:marTop w:val="0"/>
      <w:marBottom w:val="0"/>
      <w:divBdr>
        <w:top w:val="none" w:sz="0" w:space="0" w:color="auto"/>
        <w:left w:val="none" w:sz="0" w:space="0" w:color="auto"/>
        <w:bottom w:val="none" w:sz="0" w:space="0" w:color="auto"/>
        <w:right w:val="none" w:sz="0" w:space="0" w:color="auto"/>
      </w:divBdr>
      <w:divsChild>
        <w:div w:id="560605862">
          <w:marLeft w:val="0"/>
          <w:marRight w:val="0"/>
          <w:marTop w:val="0"/>
          <w:marBottom w:val="0"/>
          <w:divBdr>
            <w:top w:val="none" w:sz="0" w:space="0" w:color="auto"/>
            <w:left w:val="none" w:sz="0" w:space="0" w:color="auto"/>
            <w:bottom w:val="none" w:sz="0" w:space="0" w:color="auto"/>
            <w:right w:val="none" w:sz="0" w:space="0" w:color="auto"/>
          </w:divBdr>
        </w:div>
      </w:divsChild>
    </w:div>
    <w:div w:id="1225945370">
      <w:bodyDiv w:val="1"/>
      <w:marLeft w:val="225"/>
      <w:marRight w:val="225"/>
      <w:marTop w:val="0"/>
      <w:marBottom w:val="0"/>
      <w:divBdr>
        <w:top w:val="none" w:sz="0" w:space="0" w:color="auto"/>
        <w:left w:val="none" w:sz="0" w:space="0" w:color="auto"/>
        <w:bottom w:val="none" w:sz="0" w:space="0" w:color="auto"/>
        <w:right w:val="none" w:sz="0" w:space="0" w:color="auto"/>
      </w:divBdr>
      <w:divsChild>
        <w:div w:id="2127042633">
          <w:marLeft w:val="0"/>
          <w:marRight w:val="0"/>
          <w:marTop w:val="0"/>
          <w:marBottom w:val="0"/>
          <w:divBdr>
            <w:top w:val="none" w:sz="0" w:space="0" w:color="auto"/>
            <w:left w:val="none" w:sz="0" w:space="0" w:color="auto"/>
            <w:bottom w:val="none" w:sz="0" w:space="0" w:color="auto"/>
            <w:right w:val="none" w:sz="0" w:space="0" w:color="auto"/>
          </w:divBdr>
        </w:div>
      </w:divsChild>
    </w:div>
    <w:div w:id="1243490008">
      <w:bodyDiv w:val="1"/>
      <w:marLeft w:val="225"/>
      <w:marRight w:val="225"/>
      <w:marTop w:val="0"/>
      <w:marBottom w:val="0"/>
      <w:divBdr>
        <w:top w:val="none" w:sz="0" w:space="0" w:color="auto"/>
        <w:left w:val="none" w:sz="0" w:space="0" w:color="auto"/>
        <w:bottom w:val="none" w:sz="0" w:space="0" w:color="auto"/>
        <w:right w:val="none" w:sz="0" w:space="0" w:color="auto"/>
      </w:divBdr>
      <w:divsChild>
        <w:div w:id="1605654196">
          <w:marLeft w:val="0"/>
          <w:marRight w:val="0"/>
          <w:marTop w:val="0"/>
          <w:marBottom w:val="0"/>
          <w:divBdr>
            <w:top w:val="none" w:sz="0" w:space="0" w:color="auto"/>
            <w:left w:val="none" w:sz="0" w:space="0" w:color="auto"/>
            <w:bottom w:val="none" w:sz="0" w:space="0" w:color="auto"/>
            <w:right w:val="none" w:sz="0" w:space="0" w:color="auto"/>
          </w:divBdr>
        </w:div>
      </w:divsChild>
    </w:div>
    <w:div w:id="1286618451">
      <w:bodyDiv w:val="1"/>
      <w:marLeft w:val="0"/>
      <w:marRight w:val="0"/>
      <w:marTop w:val="0"/>
      <w:marBottom w:val="0"/>
      <w:divBdr>
        <w:top w:val="none" w:sz="0" w:space="0" w:color="auto"/>
        <w:left w:val="none" w:sz="0" w:space="0" w:color="auto"/>
        <w:bottom w:val="none" w:sz="0" w:space="0" w:color="auto"/>
        <w:right w:val="none" w:sz="0" w:space="0" w:color="auto"/>
      </w:divBdr>
      <w:divsChild>
        <w:div w:id="1569654840">
          <w:marLeft w:val="0"/>
          <w:marRight w:val="0"/>
          <w:marTop w:val="0"/>
          <w:marBottom w:val="0"/>
          <w:divBdr>
            <w:top w:val="none" w:sz="0" w:space="0" w:color="auto"/>
            <w:left w:val="none" w:sz="0" w:space="0" w:color="auto"/>
            <w:bottom w:val="none" w:sz="0" w:space="0" w:color="auto"/>
            <w:right w:val="none" w:sz="0" w:space="0" w:color="auto"/>
          </w:divBdr>
          <w:divsChild>
            <w:div w:id="182481770">
              <w:marLeft w:val="0"/>
              <w:marRight w:val="0"/>
              <w:marTop w:val="0"/>
              <w:marBottom w:val="0"/>
              <w:divBdr>
                <w:top w:val="none" w:sz="0" w:space="0" w:color="auto"/>
                <w:left w:val="none" w:sz="0" w:space="0" w:color="auto"/>
                <w:bottom w:val="none" w:sz="0" w:space="0" w:color="auto"/>
                <w:right w:val="none" w:sz="0" w:space="0" w:color="auto"/>
              </w:divBdr>
              <w:divsChild>
                <w:div w:id="164346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702354">
      <w:bodyDiv w:val="1"/>
      <w:marLeft w:val="225"/>
      <w:marRight w:val="225"/>
      <w:marTop w:val="0"/>
      <w:marBottom w:val="0"/>
      <w:divBdr>
        <w:top w:val="none" w:sz="0" w:space="0" w:color="auto"/>
        <w:left w:val="none" w:sz="0" w:space="0" w:color="auto"/>
        <w:bottom w:val="none" w:sz="0" w:space="0" w:color="auto"/>
        <w:right w:val="none" w:sz="0" w:space="0" w:color="auto"/>
      </w:divBdr>
      <w:divsChild>
        <w:div w:id="694305372">
          <w:marLeft w:val="0"/>
          <w:marRight w:val="0"/>
          <w:marTop w:val="0"/>
          <w:marBottom w:val="0"/>
          <w:divBdr>
            <w:top w:val="none" w:sz="0" w:space="0" w:color="auto"/>
            <w:left w:val="none" w:sz="0" w:space="0" w:color="auto"/>
            <w:bottom w:val="none" w:sz="0" w:space="0" w:color="auto"/>
            <w:right w:val="none" w:sz="0" w:space="0" w:color="auto"/>
          </w:divBdr>
        </w:div>
      </w:divsChild>
    </w:div>
    <w:div w:id="1331060403">
      <w:bodyDiv w:val="1"/>
      <w:marLeft w:val="188"/>
      <w:marRight w:val="188"/>
      <w:marTop w:val="0"/>
      <w:marBottom w:val="0"/>
      <w:divBdr>
        <w:top w:val="none" w:sz="0" w:space="0" w:color="auto"/>
        <w:left w:val="none" w:sz="0" w:space="0" w:color="auto"/>
        <w:bottom w:val="none" w:sz="0" w:space="0" w:color="auto"/>
        <w:right w:val="none" w:sz="0" w:space="0" w:color="auto"/>
      </w:divBdr>
      <w:divsChild>
        <w:div w:id="1080366520">
          <w:marLeft w:val="0"/>
          <w:marRight w:val="0"/>
          <w:marTop w:val="0"/>
          <w:marBottom w:val="0"/>
          <w:divBdr>
            <w:top w:val="none" w:sz="0" w:space="0" w:color="auto"/>
            <w:left w:val="none" w:sz="0" w:space="0" w:color="auto"/>
            <w:bottom w:val="none" w:sz="0" w:space="0" w:color="auto"/>
            <w:right w:val="none" w:sz="0" w:space="0" w:color="auto"/>
          </w:divBdr>
        </w:div>
      </w:divsChild>
    </w:div>
    <w:div w:id="1349332514">
      <w:bodyDiv w:val="1"/>
      <w:marLeft w:val="0"/>
      <w:marRight w:val="0"/>
      <w:marTop w:val="0"/>
      <w:marBottom w:val="0"/>
      <w:divBdr>
        <w:top w:val="none" w:sz="0" w:space="0" w:color="auto"/>
        <w:left w:val="none" w:sz="0" w:space="0" w:color="auto"/>
        <w:bottom w:val="none" w:sz="0" w:space="0" w:color="auto"/>
        <w:right w:val="none" w:sz="0" w:space="0" w:color="auto"/>
      </w:divBdr>
      <w:divsChild>
        <w:div w:id="775640582">
          <w:marLeft w:val="0"/>
          <w:marRight w:val="0"/>
          <w:marTop w:val="0"/>
          <w:marBottom w:val="0"/>
          <w:divBdr>
            <w:top w:val="none" w:sz="0" w:space="0" w:color="auto"/>
            <w:left w:val="none" w:sz="0" w:space="0" w:color="auto"/>
            <w:bottom w:val="none" w:sz="0" w:space="0" w:color="auto"/>
            <w:right w:val="none" w:sz="0" w:space="0" w:color="auto"/>
          </w:divBdr>
          <w:divsChild>
            <w:div w:id="449974808">
              <w:marLeft w:val="0"/>
              <w:marRight w:val="0"/>
              <w:marTop w:val="0"/>
              <w:marBottom w:val="0"/>
              <w:divBdr>
                <w:top w:val="none" w:sz="0" w:space="0" w:color="auto"/>
                <w:left w:val="none" w:sz="0" w:space="0" w:color="auto"/>
                <w:bottom w:val="none" w:sz="0" w:space="0" w:color="auto"/>
                <w:right w:val="none" w:sz="0" w:space="0" w:color="auto"/>
              </w:divBdr>
              <w:divsChild>
                <w:div w:id="66232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672560">
      <w:bodyDiv w:val="1"/>
      <w:marLeft w:val="150"/>
      <w:marRight w:val="150"/>
      <w:marTop w:val="0"/>
      <w:marBottom w:val="0"/>
      <w:divBdr>
        <w:top w:val="none" w:sz="0" w:space="0" w:color="auto"/>
        <w:left w:val="none" w:sz="0" w:space="0" w:color="auto"/>
        <w:bottom w:val="none" w:sz="0" w:space="0" w:color="auto"/>
        <w:right w:val="none" w:sz="0" w:space="0" w:color="auto"/>
      </w:divBdr>
      <w:divsChild>
        <w:div w:id="2039499877">
          <w:marLeft w:val="0"/>
          <w:marRight w:val="0"/>
          <w:marTop w:val="0"/>
          <w:marBottom w:val="0"/>
          <w:divBdr>
            <w:top w:val="none" w:sz="0" w:space="0" w:color="auto"/>
            <w:left w:val="none" w:sz="0" w:space="0" w:color="auto"/>
            <w:bottom w:val="none" w:sz="0" w:space="0" w:color="auto"/>
            <w:right w:val="none" w:sz="0" w:space="0" w:color="auto"/>
          </w:divBdr>
        </w:div>
      </w:divsChild>
    </w:div>
    <w:div w:id="1353848144">
      <w:bodyDiv w:val="1"/>
      <w:marLeft w:val="225"/>
      <w:marRight w:val="225"/>
      <w:marTop w:val="0"/>
      <w:marBottom w:val="0"/>
      <w:divBdr>
        <w:top w:val="none" w:sz="0" w:space="0" w:color="auto"/>
        <w:left w:val="none" w:sz="0" w:space="0" w:color="auto"/>
        <w:bottom w:val="none" w:sz="0" w:space="0" w:color="auto"/>
        <w:right w:val="none" w:sz="0" w:space="0" w:color="auto"/>
      </w:divBdr>
      <w:divsChild>
        <w:div w:id="512190093">
          <w:marLeft w:val="0"/>
          <w:marRight w:val="0"/>
          <w:marTop w:val="0"/>
          <w:marBottom w:val="0"/>
          <w:divBdr>
            <w:top w:val="none" w:sz="0" w:space="0" w:color="auto"/>
            <w:left w:val="none" w:sz="0" w:space="0" w:color="auto"/>
            <w:bottom w:val="none" w:sz="0" w:space="0" w:color="auto"/>
            <w:right w:val="none" w:sz="0" w:space="0" w:color="auto"/>
          </w:divBdr>
        </w:div>
      </w:divsChild>
    </w:div>
    <w:div w:id="1409957278">
      <w:bodyDiv w:val="1"/>
      <w:marLeft w:val="225"/>
      <w:marRight w:val="225"/>
      <w:marTop w:val="0"/>
      <w:marBottom w:val="0"/>
      <w:divBdr>
        <w:top w:val="none" w:sz="0" w:space="0" w:color="auto"/>
        <w:left w:val="none" w:sz="0" w:space="0" w:color="auto"/>
        <w:bottom w:val="none" w:sz="0" w:space="0" w:color="auto"/>
        <w:right w:val="none" w:sz="0" w:space="0" w:color="auto"/>
      </w:divBdr>
      <w:divsChild>
        <w:div w:id="1124155632">
          <w:marLeft w:val="0"/>
          <w:marRight w:val="0"/>
          <w:marTop w:val="0"/>
          <w:marBottom w:val="0"/>
          <w:divBdr>
            <w:top w:val="none" w:sz="0" w:space="0" w:color="auto"/>
            <w:left w:val="none" w:sz="0" w:space="0" w:color="auto"/>
            <w:bottom w:val="none" w:sz="0" w:space="0" w:color="auto"/>
            <w:right w:val="none" w:sz="0" w:space="0" w:color="auto"/>
          </w:divBdr>
        </w:div>
      </w:divsChild>
    </w:div>
    <w:div w:id="1424910569">
      <w:bodyDiv w:val="1"/>
      <w:marLeft w:val="225"/>
      <w:marRight w:val="225"/>
      <w:marTop w:val="0"/>
      <w:marBottom w:val="0"/>
      <w:divBdr>
        <w:top w:val="none" w:sz="0" w:space="0" w:color="auto"/>
        <w:left w:val="none" w:sz="0" w:space="0" w:color="auto"/>
        <w:bottom w:val="none" w:sz="0" w:space="0" w:color="auto"/>
        <w:right w:val="none" w:sz="0" w:space="0" w:color="auto"/>
      </w:divBdr>
      <w:divsChild>
        <w:div w:id="1774587814">
          <w:marLeft w:val="0"/>
          <w:marRight w:val="0"/>
          <w:marTop w:val="0"/>
          <w:marBottom w:val="0"/>
          <w:divBdr>
            <w:top w:val="none" w:sz="0" w:space="0" w:color="auto"/>
            <w:left w:val="none" w:sz="0" w:space="0" w:color="auto"/>
            <w:bottom w:val="none" w:sz="0" w:space="0" w:color="auto"/>
            <w:right w:val="none" w:sz="0" w:space="0" w:color="auto"/>
          </w:divBdr>
        </w:div>
      </w:divsChild>
    </w:div>
    <w:div w:id="1582181550">
      <w:bodyDiv w:val="1"/>
      <w:marLeft w:val="0"/>
      <w:marRight w:val="0"/>
      <w:marTop w:val="0"/>
      <w:marBottom w:val="0"/>
      <w:divBdr>
        <w:top w:val="none" w:sz="0" w:space="0" w:color="auto"/>
        <w:left w:val="none" w:sz="0" w:space="0" w:color="auto"/>
        <w:bottom w:val="none" w:sz="0" w:space="0" w:color="auto"/>
        <w:right w:val="none" w:sz="0" w:space="0" w:color="auto"/>
      </w:divBdr>
    </w:div>
    <w:div w:id="1582255820">
      <w:bodyDiv w:val="1"/>
      <w:marLeft w:val="0"/>
      <w:marRight w:val="0"/>
      <w:marTop w:val="0"/>
      <w:marBottom w:val="0"/>
      <w:divBdr>
        <w:top w:val="none" w:sz="0" w:space="0" w:color="auto"/>
        <w:left w:val="none" w:sz="0" w:space="0" w:color="auto"/>
        <w:bottom w:val="none" w:sz="0" w:space="0" w:color="auto"/>
        <w:right w:val="none" w:sz="0" w:space="0" w:color="auto"/>
      </w:divBdr>
    </w:div>
    <w:div w:id="1587031955">
      <w:bodyDiv w:val="1"/>
      <w:marLeft w:val="0"/>
      <w:marRight w:val="0"/>
      <w:marTop w:val="0"/>
      <w:marBottom w:val="0"/>
      <w:divBdr>
        <w:top w:val="none" w:sz="0" w:space="0" w:color="auto"/>
        <w:left w:val="none" w:sz="0" w:space="0" w:color="auto"/>
        <w:bottom w:val="none" w:sz="0" w:space="0" w:color="auto"/>
        <w:right w:val="none" w:sz="0" w:space="0" w:color="auto"/>
      </w:divBdr>
    </w:div>
    <w:div w:id="1640725220">
      <w:bodyDiv w:val="1"/>
      <w:marLeft w:val="188"/>
      <w:marRight w:val="188"/>
      <w:marTop w:val="0"/>
      <w:marBottom w:val="0"/>
      <w:divBdr>
        <w:top w:val="none" w:sz="0" w:space="0" w:color="auto"/>
        <w:left w:val="none" w:sz="0" w:space="0" w:color="auto"/>
        <w:bottom w:val="none" w:sz="0" w:space="0" w:color="auto"/>
        <w:right w:val="none" w:sz="0" w:space="0" w:color="auto"/>
      </w:divBdr>
      <w:divsChild>
        <w:div w:id="1855417227">
          <w:marLeft w:val="0"/>
          <w:marRight w:val="0"/>
          <w:marTop w:val="0"/>
          <w:marBottom w:val="0"/>
          <w:divBdr>
            <w:top w:val="none" w:sz="0" w:space="0" w:color="auto"/>
            <w:left w:val="none" w:sz="0" w:space="0" w:color="auto"/>
            <w:bottom w:val="none" w:sz="0" w:space="0" w:color="auto"/>
            <w:right w:val="none" w:sz="0" w:space="0" w:color="auto"/>
          </w:divBdr>
        </w:div>
      </w:divsChild>
    </w:div>
    <w:div w:id="1687636985">
      <w:bodyDiv w:val="1"/>
      <w:marLeft w:val="225"/>
      <w:marRight w:val="225"/>
      <w:marTop w:val="0"/>
      <w:marBottom w:val="0"/>
      <w:divBdr>
        <w:top w:val="none" w:sz="0" w:space="0" w:color="auto"/>
        <w:left w:val="none" w:sz="0" w:space="0" w:color="auto"/>
        <w:bottom w:val="none" w:sz="0" w:space="0" w:color="auto"/>
        <w:right w:val="none" w:sz="0" w:space="0" w:color="auto"/>
      </w:divBdr>
      <w:divsChild>
        <w:div w:id="962224364">
          <w:marLeft w:val="0"/>
          <w:marRight w:val="0"/>
          <w:marTop w:val="0"/>
          <w:marBottom w:val="0"/>
          <w:divBdr>
            <w:top w:val="none" w:sz="0" w:space="0" w:color="auto"/>
            <w:left w:val="none" w:sz="0" w:space="0" w:color="auto"/>
            <w:bottom w:val="none" w:sz="0" w:space="0" w:color="auto"/>
            <w:right w:val="none" w:sz="0" w:space="0" w:color="auto"/>
          </w:divBdr>
        </w:div>
      </w:divsChild>
    </w:div>
    <w:div w:id="1701198324">
      <w:bodyDiv w:val="1"/>
      <w:marLeft w:val="225"/>
      <w:marRight w:val="225"/>
      <w:marTop w:val="0"/>
      <w:marBottom w:val="0"/>
      <w:divBdr>
        <w:top w:val="none" w:sz="0" w:space="0" w:color="auto"/>
        <w:left w:val="none" w:sz="0" w:space="0" w:color="auto"/>
        <w:bottom w:val="none" w:sz="0" w:space="0" w:color="auto"/>
        <w:right w:val="none" w:sz="0" w:space="0" w:color="auto"/>
      </w:divBdr>
      <w:divsChild>
        <w:div w:id="1998536718">
          <w:marLeft w:val="0"/>
          <w:marRight w:val="0"/>
          <w:marTop w:val="0"/>
          <w:marBottom w:val="0"/>
          <w:divBdr>
            <w:top w:val="none" w:sz="0" w:space="0" w:color="auto"/>
            <w:left w:val="none" w:sz="0" w:space="0" w:color="auto"/>
            <w:bottom w:val="none" w:sz="0" w:space="0" w:color="auto"/>
            <w:right w:val="none" w:sz="0" w:space="0" w:color="auto"/>
          </w:divBdr>
        </w:div>
      </w:divsChild>
    </w:div>
    <w:div w:id="1752195641">
      <w:bodyDiv w:val="1"/>
      <w:marLeft w:val="188"/>
      <w:marRight w:val="188"/>
      <w:marTop w:val="0"/>
      <w:marBottom w:val="0"/>
      <w:divBdr>
        <w:top w:val="none" w:sz="0" w:space="0" w:color="auto"/>
        <w:left w:val="none" w:sz="0" w:space="0" w:color="auto"/>
        <w:bottom w:val="none" w:sz="0" w:space="0" w:color="auto"/>
        <w:right w:val="none" w:sz="0" w:space="0" w:color="auto"/>
      </w:divBdr>
      <w:divsChild>
        <w:div w:id="360320324">
          <w:marLeft w:val="0"/>
          <w:marRight w:val="0"/>
          <w:marTop w:val="0"/>
          <w:marBottom w:val="0"/>
          <w:divBdr>
            <w:top w:val="none" w:sz="0" w:space="0" w:color="auto"/>
            <w:left w:val="none" w:sz="0" w:space="0" w:color="auto"/>
            <w:bottom w:val="none" w:sz="0" w:space="0" w:color="auto"/>
            <w:right w:val="none" w:sz="0" w:space="0" w:color="auto"/>
          </w:divBdr>
        </w:div>
      </w:divsChild>
    </w:div>
    <w:div w:id="1809125039">
      <w:bodyDiv w:val="1"/>
      <w:marLeft w:val="0"/>
      <w:marRight w:val="0"/>
      <w:marTop w:val="0"/>
      <w:marBottom w:val="0"/>
      <w:divBdr>
        <w:top w:val="none" w:sz="0" w:space="0" w:color="auto"/>
        <w:left w:val="none" w:sz="0" w:space="0" w:color="auto"/>
        <w:bottom w:val="none" w:sz="0" w:space="0" w:color="auto"/>
        <w:right w:val="none" w:sz="0" w:space="0" w:color="auto"/>
      </w:divBdr>
    </w:div>
    <w:div w:id="1835098714">
      <w:bodyDiv w:val="1"/>
      <w:marLeft w:val="225"/>
      <w:marRight w:val="225"/>
      <w:marTop w:val="0"/>
      <w:marBottom w:val="0"/>
      <w:divBdr>
        <w:top w:val="none" w:sz="0" w:space="0" w:color="auto"/>
        <w:left w:val="none" w:sz="0" w:space="0" w:color="auto"/>
        <w:bottom w:val="none" w:sz="0" w:space="0" w:color="auto"/>
        <w:right w:val="none" w:sz="0" w:space="0" w:color="auto"/>
      </w:divBdr>
      <w:divsChild>
        <w:div w:id="1387415680">
          <w:marLeft w:val="0"/>
          <w:marRight w:val="0"/>
          <w:marTop w:val="0"/>
          <w:marBottom w:val="0"/>
          <w:divBdr>
            <w:top w:val="none" w:sz="0" w:space="0" w:color="auto"/>
            <w:left w:val="none" w:sz="0" w:space="0" w:color="auto"/>
            <w:bottom w:val="none" w:sz="0" w:space="0" w:color="auto"/>
            <w:right w:val="none" w:sz="0" w:space="0" w:color="auto"/>
          </w:divBdr>
        </w:div>
      </w:divsChild>
    </w:div>
    <w:div w:id="1860922008">
      <w:bodyDiv w:val="1"/>
      <w:marLeft w:val="225"/>
      <w:marRight w:val="225"/>
      <w:marTop w:val="0"/>
      <w:marBottom w:val="0"/>
      <w:divBdr>
        <w:top w:val="none" w:sz="0" w:space="0" w:color="auto"/>
        <w:left w:val="none" w:sz="0" w:space="0" w:color="auto"/>
        <w:bottom w:val="none" w:sz="0" w:space="0" w:color="auto"/>
        <w:right w:val="none" w:sz="0" w:space="0" w:color="auto"/>
      </w:divBdr>
      <w:divsChild>
        <w:div w:id="2024162435">
          <w:marLeft w:val="0"/>
          <w:marRight w:val="0"/>
          <w:marTop w:val="0"/>
          <w:marBottom w:val="0"/>
          <w:divBdr>
            <w:top w:val="none" w:sz="0" w:space="0" w:color="auto"/>
            <w:left w:val="none" w:sz="0" w:space="0" w:color="auto"/>
            <w:bottom w:val="none" w:sz="0" w:space="0" w:color="auto"/>
            <w:right w:val="none" w:sz="0" w:space="0" w:color="auto"/>
          </w:divBdr>
        </w:div>
      </w:divsChild>
    </w:div>
    <w:div w:id="1900704430">
      <w:bodyDiv w:val="1"/>
      <w:marLeft w:val="0"/>
      <w:marRight w:val="0"/>
      <w:marTop w:val="0"/>
      <w:marBottom w:val="0"/>
      <w:divBdr>
        <w:top w:val="none" w:sz="0" w:space="0" w:color="auto"/>
        <w:left w:val="none" w:sz="0" w:space="0" w:color="auto"/>
        <w:bottom w:val="none" w:sz="0" w:space="0" w:color="auto"/>
        <w:right w:val="none" w:sz="0" w:space="0" w:color="auto"/>
      </w:divBdr>
    </w:div>
    <w:div w:id="1907644418">
      <w:bodyDiv w:val="1"/>
      <w:marLeft w:val="0"/>
      <w:marRight w:val="0"/>
      <w:marTop w:val="0"/>
      <w:marBottom w:val="0"/>
      <w:divBdr>
        <w:top w:val="none" w:sz="0" w:space="0" w:color="auto"/>
        <w:left w:val="none" w:sz="0" w:space="0" w:color="auto"/>
        <w:bottom w:val="none" w:sz="0" w:space="0" w:color="auto"/>
        <w:right w:val="none" w:sz="0" w:space="0" w:color="auto"/>
      </w:divBdr>
    </w:div>
    <w:div w:id="1928726736">
      <w:bodyDiv w:val="1"/>
      <w:marLeft w:val="188"/>
      <w:marRight w:val="188"/>
      <w:marTop w:val="0"/>
      <w:marBottom w:val="0"/>
      <w:divBdr>
        <w:top w:val="none" w:sz="0" w:space="0" w:color="auto"/>
        <w:left w:val="none" w:sz="0" w:space="0" w:color="auto"/>
        <w:bottom w:val="none" w:sz="0" w:space="0" w:color="auto"/>
        <w:right w:val="none" w:sz="0" w:space="0" w:color="auto"/>
      </w:divBdr>
      <w:divsChild>
        <w:div w:id="896166195">
          <w:marLeft w:val="0"/>
          <w:marRight w:val="0"/>
          <w:marTop w:val="0"/>
          <w:marBottom w:val="0"/>
          <w:divBdr>
            <w:top w:val="none" w:sz="0" w:space="0" w:color="auto"/>
            <w:left w:val="none" w:sz="0" w:space="0" w:color="auto"/>
            <w:bottom w:val="none" w:sz="0" w:space="0" w:color="auto"/>
            <w:right w:val="none" w:sz="0" w:space="0" w:color="auto"/>
          </w:divBdr>
        </w:div>
      </w:divsChild>
    </w:div>
    <w:div w:id="1947346884">
      <w:bodyDiv w:val="1"/>
      <w:marLeft w:val="0"/>
      <w:marRight w:val="0"/>
      <w:marTop w:val="0"/>
      <w:marBottom w:val="0"/>
      <w:divBdr>
        <w:top w:val="none" w:sz="0" w:space="0" w:color="auto"/>
        <w:left w:val="none" w:sz="0" w:space="0" w:color="auto"/>
        <w:bottom w:val="none" w:sz="0" w:space="0" w:color="auto"/>
        <w:right w:val="none" w:sz="0" w:space="0" w:color="auto"/>
      </w:divBdr>
    </w:div>
    <w:div w:id="1948150011">
      <w:bodyDiv w:val="1"/>
      <w:marLeft w:val="0"/>
      <w:marRight w:val="0"/>
      <w:marTop w:val="0"/>
      <w:marBottom w:val="0"/>
      <w:divBdr>
        <w:top w:val="none" w:sz="0" w:space="0" w:color="auto"/>
        <w:left w:val="none" w:sz="0" w:space="0" w:color="auto"/>
        <w:bottom w:val="none" w:sz="0" w:space="0" w:color="auto"/>
        <w:right w:val="none" w:sz="0" w:space="0" w:color="auto"/>
      </w:divBdr>
    </w:div>
    <w:div w:id="1957910671">
      <w:bodyDiv w:val="1"/>
      <w:marLeft w:val="225"/>
      <w:marRight w:val="225"/>
      <w:marTop w:val="0"/>
      <w:marBottom w:val="0"/>
      <w:divBdr>
        <w:top w:val="none" w:sz="0" w:space="0" w:color="auto"/>
        <w:left w:val="none" w:sz="0" w:space="0" w:color="auto"/>
        <w:bottom w:val="none" w:sz="0" w:space="0" w:color="auto"/>
        <w:right w:val="none" w:sz="0" w:space="0" w:color="auto"/>
      </w:divBdr>
      <w:divsChild>
        <w:div w:id="1068381454">
          <w:marLeft w:val="0"/>
          <w:marRight w:val="0"/>
          <w:marTop w:val="0"/>
          <w:marBottom w:val="0"/>
          <w:divBdr>
            <w:top w:val="none" w:sz="0" w:space="0" w:color="auto"/>
            <w:left w:val="none" w:sz="0" w:space="0" w:color="auto"/>
            <w:bottom w:val="none" w:sz="0" w:space="0" w:color="auto"/>
            <w:right w:val="none" w:sz="0" w:space="0" w:color="auto"/>
          </w:divBdr>
        </w:div>
      </w:divsChild>
    </w:div>
    <w:div w:id="1997687185">
      <w:bodyDiv w:val="1"/>
      <w:marLeft w:val="0"/>
      <w:marRight w:val="0"/>
      <w:marTop w:val="0"/>
      <w:marBottom w:val="0"/>
      <w:divBdr>
        <w:top w:val="none" w:sz="0" w:space="0" w:color="auto"/>
        <w:left w:val="none" w:sz="0" w:space="0" w:color="auto"/>
        <w:bottom w:val="none" w:sz="0" w:space="0" w:color="auto"/>
        <w:right w:val="none" w:sz="0" w:space="0" w:color="auto"/>
      </w:divBdr>
    </w:div>
    <w:div w:id="2000963934">
      <w:bodyDiv w:val="1"/>
      <w:marLeft w:val="204"/>
      <w:marRight w:val="204"/>
      <w:marTop w:val="0"/>
      <w:marBottom w:val="0"/>
      <w:divBdr>
        <w:top w:val="none" w:sz="0" w:space="0" w:color="auto"/>
        <w:left w:val="none" w:sz="0" w:space="0" w:color="auto"/>
        <w:bottom w:val="none" w:sz="0" w:space="0" w:color="auto"/>
        <w:right w:val="none" w:sz="0" w:space="0" w:color="auto"/>
      </w:divBdr>
      <w:divsChild>
        <w:div w:id="1110660709">
          <w:marLeft w:val="0"/>
          <w:marRight w:val="0"/>
          <w:marTop w:val="0"/>
          <w:marBottom w:val="0"/>
          <w:divBdr>
            <w:top w:val="none" w:sz="0" w:space="0" w:color="auto"/>
            <w:left w:val="none" w:sz="0" w:space="0" w:color="auto"/>
            <w:bottom w:val="none" w:sz="0" w:space="0" w:color="auto"/>
            <w:right w:val="none" w:sz="0" w:space="0" w:color="auto"/>
          </w:divBdr>
        </w:div>
      </w:divsChild>
    </w:div>
    <w:div w:id="2070884598">
      <w:bodyDiv w:val="1"/>
      <w:marLeft w:val="225"/>
      <w:marRight w:val="225"/>
      <w:marTop w:val="0"/>
      <w:marBottom w:val="0"/>
      <w:divBdr>
        <w:top w:val="none" w:sz="0" w:space="0" w:color="auto"/>
        <w:left w:val="none" w:sz="0" w:space="0" w:color="auto"/>
        <w:bottom w:val="none" w:sz="0" w:space="0" w:color="auto"/>
        <w:right w:val="none" w:sz="0" w:space="0" w:color="auto"/>
      </w:divBdr>
      <w:divsChild>
        <w:div w:id="1882549546">
          <w:marLeft w:val="0"/>
          <w:marRight w:val="0"/>
          <w:marTop w:val="0"/>
          <w:marBottom w:val="0"/>
          <w:divBdr>
            <w:top w:val="none" w:sz="0" w:space="0" w:color="auto"/>
            <w:left w:val="none" w:sz="0" w:space="0" w:color="auto"/>
            <w:bottom w:val="none" w:sz="0" w:space="0" w:color="auto"/>
            <w:right w:val="none" w:sz="0" w:space="0" w:color="auto"/>
          </w:divBdr>
        </w:div>
      </w:divsChild>
    </w:div>
    <w:div w:id="2128506333">
      <w:bodyDiv w:val="1"/>
      <w:marLeft w:val="225"/>
      <w:marRight w:val="225"/>
      <w:marTop w:val="0"/>
      <w:marBottom w:val="0"/>
      <w:divBdr>
        <w:top w:val="none" w:sz="0" w:space="0" w:color="auto"/>
        <w:left w:val="none" w:sz="0" w:space="0" w:color="auto"/>
        <w:bottom w:val="none" w:sz="0" w:space="0" w:color="auto"/>
        <w:right w:val="none" w:sz="0" w:space="0" w:color="auto"/>
      </w:divBdr>
      <w:divsChild>
        <w:div w:id="671958311">
          <w:marLeft w:val="0"/>
          <w:marRight w:val="0"/>
          <w:marTop w:val="0"/>
          <w:marBottom w:val="0"/>
          <w:divBdr>
            <w:top w:val="none" w:sz="0" w:space="0" w:color="auto"/>
            <w:left w:val="none" w:sz="0" w:space="0" w:color="auto"/>
            <w:bottom w:val="none" w:sz="0" w:space="0" w:color="auto"/>
            <w:right w:val="none" w:sz="0" w:space="0" w:color="auto"/>
          </w:divBdr>
        </w:div>
      </w:divsChild>
    </w:div>
    <w:div w:id="2144735559">
      <w:bodyDiv w:val="1"/>
      <w:marLeft w:val="225"/>
      <w:marRight w:val="225"/>
      <w:marTop w:val="0"/>
      <w:marBottom w:val="0"/>
      <w:divBdr>
        <w:top w:val="none" w:sz="0" w:space="0" w:color="auto"/>
        <w:left w:val="none" w:sz="0" w:space="0" w:color="auto"/>
        <w:bottom w:val="none" w:sz="0" w:space="0" w:color="auto"/>
        <w:right w:val="none" w:sz="0" w:space="0" w:color="auto"/>
      </w:divBdr>
      <w:divsChild>
        <w:div w:id="5043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8AC93E-7C51-455E-A814-AB121A1E1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3907</Words>
  <Characters>2228</Characters>
  <Application>Microsoft Office Word</Application>
  <DocSecurity>4</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2019-10-04T08:42:00Z</dcterms:created>
  <dc:creator>a.nariciute</dc:creator>
  <cp:lastModifiedBy>Natalija Baranauskiene</cp:lastModifiedBy>
  <cp:lastPrinted>2017-04-26T10:38:00Z</cp:lastPrinted>
  <dcterms:modified xsi:type="dcterms:W3CDTF">2019-10-04T08:42:00Z</dcterms:modified>
  <cp:revision>2</cp:revision>
</cp:coreProperties>
</file>