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F1771" w14:textId="77777777" w:rsidR="009B45C0" w:rsidRPr="00D36BD5" w:rsidRDefault="009B45C0" w:rsidP="009B45C0">
      <w:pPr>
        <w:jc w:val="center"/>
        <w:rPr>
          <w:b/>
          <w:bCs/>
          <w:sz w:val="24"/>
          <w:szCs w:val="24"/>
        </w:rPr>
      </w:pPr>
      <w:bookmarkStart w:id="0" w:name="_GoBack"/>
      <w:bookmarkEnd w:id="0"/>
      <w:r w:rsidRPr="009E5D7B">
        <w:rPr>
          <w:b/>
          <w:sz w:val="24"/>
          <w:szCs w:val="24"/>
          <w:lang w:eastAsia="lt-LT"/>
        </w:rPr>
        <w:t xml:space="preserve">LIETUVOS RESPUBLIKOS </w:t>
      </w:r>
      <w:r>
        <w:rPr>
          <w:b/>
          <w:sz w:val="24"/>
          <w:szCs w:val="24"/>
          <w:lang w:eastAsia="lt-LT"/>
        </w:rPr>
        <w:t xml:space="preserve">PINIGŲ </w:t>
      </w:r>
      <w:r w:rsidRPr="009E5D7B">
        <w:rPr>
          <w:b/>
          <w:bCs/>
          <w:caps/>
          <w:sz w:val="24"/>
          <w:szCs w:val="24"/>
          <w:lang w:eastAsia="lt-LT"/>
        </w:rPr>
        <w:t xml:space="preserve">PLOVIMO IR TERORISTŲ FINANSAVIMO PREVENCIJOS ĮSTATYMO </w:t>
      </w:r>
      <w:r>
        <w:rPr>
          <w:b/>
          <w:bCs/>
          <w:caps/>
          <w:sz w:val="24"/>
          <w:szCs w:val="24"/>
          <w:lang w:eastAsia="lt-LT"/>
        </w:rPr>
        <w:t xml:space="preserve">NR. </w:t>
      </w:r>
      <w:r w:rsidRPr="004066A5">
        <w:rPr>
          <w:rFonts w:eastAsia="Calibri"/>
          <w:b/>
          <w:bCs/>
          <w:sz w:val="24"/>
          <w:szCs w:val="24"/>
        </w:rPr>
        <w:t xml:space="preserve">VIII-275 </w:t>
      </w:r>
      <w:r w:rsidRPr="009E5D7B">
        <w:rPr>
          <w:b/>
          <w:bCs/>
          <w:caps/>
          <w:sz w:val="24"/>
          <w:szCs w:val="24"/>
          <w:lang w:eastAsia="lt-LT"/>
        </w:rPr>
        <w:t xml:space="preserve"> </w:t>
      </w:r>
      <w:r w:rsidRPr="002C0E6D">
        <w:rPr>
          <w:b/>
          <w:bCs/>
          <w:caps/>
          <w:sz w:val="24"/>
          <w:szCs w:val="24"/>
          <w:lang w:eastAsia="lt-LT"/>
        </w:rPr>
        <w:t>2, 3, 4, 5, 7, 8, 9, 10, 11, 12, 13, 14, 15, 17, 21, 22, 24, 25, 26, 27, 28, 29, 39, 40, 48, 49 IR 51 STRAIPSNIŲ IR PRIEDO PAKEITIMO IR ĮSTATYMO PAPILDYMO 7</w:t>
      </w:r>
      <w:r w:rsidRPr="002C0E6D">
        <w:rPr>
          <w:b/>
          <w:bCs/>
          <w:caps/>
          <w:sz w:val="24"/>
          <w:szCs w:val="24"/>
          <w:vertAlign w:val="superscript"/>
          <w:lang w:eastAsia="lt-LT"/>
        </w:rPr>
        <w:t>1</w:t>
      </w:r>
      <w:r w:rsidRPr="002C0E6D">
        <w:rPr>
          <w:b/>
          <w:bCs/>
          <w:caps/>
          <w:sz w:val="24"/>
          <w:szCs w:val="24"/>
          <w:lang w:eastAsia="lt-LT"/>
        </w:rPr>
        <w:t>, 14</w:t>
      </w:r>
      <w:r w:rsidRPr="002C0E6D">
        <w:rPr>
          <w:b/>
          <w:bCs/>
          <w:caps/>
          <w:sz w:val="24"/>
          <w:szCs w:val="24"/>
          <w:vertAlign w:val="superscript"/>
          <w:lang w:eastAsia="lt-LT"/>
        </w:rPr>
        <w:t>1</w:t>
      </w:r>
      <w:r w:rsidRPr="002C0E6D">
        <w:rPr>
          <w:b/>
          <w:bCs/>
          <w:caps/>
          <w:sz w:val="24"/>
          <w:szCs w:val="24"/>
          <w:lang w:eastAsia="lt-LT"/>
        </w:rPr>
        <w:t xml:space="preserve"> IR 25</w:t>
      </w:r>
      <w:r w:rsidRPr="002C0E6D">
        <w:rPr>
          <w:b/>
          <w:bCs/>
          <w:caps/>
          <w:sz w:val="24"/>
          <w:szCs w:val="24"/>
          <w:vertAlign w:val="superscript"/>
          <w:lang w:eastAsia="lt-LT"/>
        </w:rPr>
        <w:t>1</w:t>
      </w:r>
      <w:r w:rsidRPr="002C0E6D">
        <w:rPr>
          <w:b/>
          <w:bCs/>
          <w:caps/>
          <w:sz w:val="24"/>
          <w:szCs w:val="24"/>
          <w:lang w:eastAsia="lt-LT"/>
        </w:rPr>
        <w:t xml:space="preserve"> </w:t>
      </w:r>
      <w:r w:rsidRPr="00F207E6">
        <w:rPr>
          <w:b/>
          <w:bCs/>
          <w:color w:val="000000"/>
          <w:sz w:val="24"/>
          <w:szCs w:val="24"/>
        </w:rPr>
        <w:t>STRAIPSNIAIS ĮSTATYMO</w:t>
      </w:r>
      <w:r w:rsidRPr="00F207E6">
        <w:rPr>
          <w:b/>
          <w:sz w:val="24"/>
          <w:szCs w:val="24"/>
          <w:lang w:eastAsia="lt-LT"/>
        </w:rPr>
        <w:t xml:space="preserve">, LIETUVOS RESPUBLIKOS LIETUVOS BANKO ĮSTATYMO NR. I-678 </w:t>
      </w:r>
      <w:r>
        <w:rPr>
          <w:b/>
          <w:sz w:val="24"/>
          <w:szCs w:val="24"/>
          <w:lang w:eastAsia="lt-LT"/>
        </w:rPr>
        <w:t xml:space="preserve"> </w:t>
      </w:r>
      <w:r w:rsidRPr="00F207E6">
        <w:rPr>
          <w:b/>
          <w:sz w:val="24"/>
          <w:szCs w:val="24"/>
          <w:lang w:eastAsia="lt-LT"/>
        </w:rPr>
        <w:t xml:space="preserve">43 STRAIPSNIO IR 3 PRIEDO PAKEITIMO ĮSTATYMO, LIETUVOS RESPUBLIKOS MOKESČIŲ ADMINISTRAVIMO ĮSTATYMO NR. IX-2112 </w:t>
      </w:r>
      <w:r>
        <w:rPr>
          <w:b/>
          <w:sz w:val="24"/>
          <w:szCs w:val="24"/>
          <w:lang w:eastAsia="lt-LT"/>
        </w:rPr>
        <w:t xml:space="preserve"> </w:t>
      </w:r>
      <w:r w:rsidRPr="00F207E6">
        <w:rPr>
          <w:b/>
          <w:sz w:val="24"/>
          <w:szCs w:val="24"/>
          <w:lang w:eastAsia="lt-LT"/>
        </w:rPr>
        <w:t>2, 33, 55 IR 55</w:t>
      </w:r>
      <w:r w:rsidRPr="00673E18">
        <w:rPr>
          <w:b/>
          <w:sz w:val="24"/>
          <w:szCs w:val="24"/>
          <w:vertAlign w:val="superscript"/>
          <w:lang w:eastAsia="lt-LT"/>
        </w:rPr>
        <w:t>1</w:t>
      </w:r>
      <w:r w:rsidRPr="00F207E6">
        <w:rPr>
          <w:b/>
          <w:sz w:val="24"/>
          <w:szCs w:val="24"/>
          <w:lang w:eastAsia="lt-LT"/>
        </w:rPr>
        <w:t xml:space="preserve"> STRAIPSNIŲ IR PRIEDO PAKEITIMO ĮSTATYMO</w:t>
      </w:r>
      <w:r>
        <w:rPr>
          <w:b/>
          <w:sz w:val="24"/>
          <w:szCs w:val="24"/>
          <w:lang w:eastAsia="lt-LT"/>
        </w:rPr>
        <w:t xml:space="preserve"> IR </w:t>
      </w:r>
      <w:r w:rsidRPr="00D36BD5">
        <w:rPr>
          <w:b/>
          <w:bCs/>
          <w:sz w:val="24"/>
          <w:szCs w:val="24"/>
        </w:rPr>
        <w:t>LIETUVOS RESPUBLIKOS</w:t>
      </w:r>
    </w:p>
    <w:p w14:paraId="12D3A1A8" w14:textId="5A5884EC" w:rsidR="00183CE7" w:rsidRPr="009E5D7B" w:rsidRDefault="009B45C0" w:rsidP="00136F81">
      <w:pPr>
        <w:ind w:firstLine="567"/>
        <w:jc w:val="center"/>
        <w:rPr>
          <w:b/>
          <w:szCs w:val="24"/>
        </w:rPr>
      </w:pPr>
      <w:r w:rsidRPr="00D36BD5">
        <w:rPr>
          <w:b/>
          <w:bCs/>
          <w:sz w:val="24"/>
          <w:szCs w:val="24"/>
        </w:rPr>
        <w:t>ADMINISTRACINIŲ NUSIŽENGIMŲ KODEKSO</w:t>
      </w:r>
      <w:r>
        <w:rPr>
          <w:b/>
          <w:bCs/>
          <w:sz w:val="24"/>
          <w:szCs w:val="24"/>
        </w:rPr>
        <w:t xml:space="preserve"> 589 STRAIPSNIO PAKEITIMO IR KODEKSO</w:t>
      </w:r>
      <w:r w:rsidRPr="00D36BD5">
        <w:rPr>
          <w:b/>
          <w:bCs/>
          <w:sz w:val="24"/>
          <w:szCs w:val="24"/>
        </w:rPr>
        <w:t xml:space="preserve"> </w:t>
      </w:r>
      <w:r w:rsidRPr="00EA2DC0">
        <w:rPr>
          <w:b/>
          <w:bCs/>
          <w:sz w:val="24"/>
          <w:szCs w:val="24"/>
        </w:rPr>
        <w:t>PAPILDYMO 198</w:t>
      </w:r>
      <w:r w:rsidRPr="00EA2DC0">
        <w:rPr>
          <w:b/>
          <w:bCs/>
          <w:sz w:val="24"/>
          <w:szCs w:val="24"/>
          <w:vertAlign w:val="superscript"/>
        </w:rPr>
        <w:t>1</w:t>
      </w:r>
      <w:r w:rsidRPr="00EA2DC0">
        <w:rPr>
          <w:b/>
          <w:bCs/>
          <w:sz w:val="24"/>
          <w:szCs w:val="24"/>
        </w:rPr>
        <w:t xml:space="preserve"> STRAIPSNIU</w:t>
      </w:r>
      <w:r>
        <w:rPr>
          <w:b/>
          <w:bCs/>
          <w:sz w:val="24"/>
          <w:szCs w:val="24"/>
        </w:rPr>
        <w:t xml:space="preserve"> ĮSTATYMO PROJEKTŲ</w:t>
      </w:r>
      <w:r w:rsidRPr="00EA2DC0">
        <w:rPr>
          <w:b/>
          <w:bCs/>
          <w:sz w:val="24"/>
          <w:szCs w:val="24"/>
        </w:rPr>
        <w:t xml:space="preserve"> </w:t>
      </w:r>
      <w:r w:rsidRPr="00F207E6">
        <w:rPr>
          <w:b/>
          <w:sz w:val="24"/>
          <w:szCs w:val="24"/>
        </w:rPr>
        <w:t>AIŠKINAMASIS RAŠTAS</w:t>
      </w:r>
    </w:p>
    <w:p w14:paraId="5BED7495" w14:textId="77777777" w:rsidR="00540F03" w:rsidRPr="009E5D7B" w:rsidRDefault="00540F03" w:rsidP="00015192">
      <w:pPr>
        <w:pStyle w:val="Pagrindinistekstas2"/>
        <w:ind w:firstLine="567"/>
        <w:jc w:val="center"/>
        <w:rPr>
          <w:b/>
          <w:szCs w:val="24"/>
        </w:rPr>
      </w:pPr>
    </w:p>
    <w:p w14:paraId="3F9E6E11" w14:textId="77777777" w:rsidR="00764219" w:rsidRPr="009E5D7B" w:rsidRDefault="00764219" w:rsidP="00015192">
      <w:pPr>
        <w:pStyle w:val="Pagrindinistekstas2"/>
        <w:ind w:firstLine="567"/>
        <w:jc w:val="center"/>
        <w:rPr>
          <w:b/>
          <w:szCs w:val="24"/>
        </w:rPr>
      </w:pPr>
    </w:p>
    <w:p w14:paraId="3BF15845" w14:textId="0B63F95A" w:rsidR="00015192" w:rsidRPr="009E5D7B" w:rsidRDefault="00015192" w:rsidP="00015192">
      <w:pPr>
        <w:pStyle w:val="Tekstas"/>
        <w:spacing w:before="0" w:after="0"/>
        <w:ind w:right="0" w:firstLine="567"/>
      </w:pPr>
      <w:r w:rsidRPr="009E5D7B">
        <w:rPr>
          <w:b/>
        </w:rPr>
        <w:t>1. Įstatym</w:t>
      </w:r>
      <w:r w:rsidRPr="00603B99">
        <w:rPr>
          <w:b/>
        </w:rPr>
        <w:t>o</w:t>
      </w:r>
      <w:r w:rsidRPr="009E5D7B">
        <w:rPr>
          <w:b/>
        </w:rPr>
        <w:t xml:space="preserve"> projekt</w:t>
      </w:r>
      <w:r w:rsidRPr="00603B99">
        <w:rPr>
          <w:b/>
        </w:rPr>
        <w:t>o</w:t>
      </w:r>
      <w:r w:rsidRPr="009E5D7B">
        <w:rPr>
          <w:b/>
        </w:rPr>
        <w:t xml:space="preserve"> rengimą paskatinusios priežastys, parengto projekto tikslai ir uždaviniai:</w:t>
      </w:r>
    </w:p>
    <w:p w14:paraId="34D41D98" w14:textId="1252BAB8" w:rsidR="00892EBE" w:rsidRPr="009E5D7B" w:rsidRDefault="00892EBE" w:rsidP="0036628D">
      <w:pPr>
        <w:autoSpaceDE w:val="0"/>
        <w:autoSpaceDN w:val="0"/>
        <w:adjustRightInd w:val="0"/>
        <w:ind w:firstLine="567"/>
        <w:jc w:val="both"/>
        <w:rPr>
          <w:sz w:val="24"/>
          <w:szCs w:val="24"/>
        </w:rPr>
      </w:pPr>
      <w:r w:rsidRPr="009E5D7B">
        <w:rPr>
          <w:bCs/>
          <w:sz w:val="24"/>
          <w:szCs w:val="24"/>
        </w:rPr>
        <w:t>Lietuvos Respublikos pinigų plovimo ir teroristų finansavimo prevencijos įstatymo Nr</w:t>
      </w:r>
      <w:r w:rsidRPr="00E4667B">
        <w:rPr>
          <w:bCs/>
          <w:sz w:val="24"/>
          <w:szCs w:val="24"/>
        </w:rPr>
        <w:t>. VIII-</w:t>
      </w:r>
      <w:r w:rsidRPr="009E5D7B">
        <w:rPr>
          <w:bCs/>
          <w:sz w:val="24"/>
          <w:szCs w:val="24"/>
        </w:rPr>
        <w:t xml:space="preserve">275 </w:t>
      </w:r>
      <w:r w:rsidR="00A105F5" w:rsidRPr="009E5D7B">
        <w:rPr>
          <w:bCs/>
          <w:sz w:val="24"/>
          <w:szCs w:val="24"/>
        </w:rPr>
        <w:t xml:space="preserve"> </w:t>
      </w:r>
      <w:r w:rsidR="002C0E6D" w:rsidRPr="002C0E6D">
        <w:rPr>
          <w:bCs/>
          <w:sz w:val="24"/>
          <w:szCs w:val="24"/>
        </w:rPr>
        <w:t xml:space="preserve">2, 3, 4, 5, 7, 8, 9, 10, 11, 12, 13, 14, 15, 17, 21, 22, 24, 25, 26, 27, 28, 29, 39, 40, 48, 49 </w:t>
      </w:r>
      <w:r w:rsidR="002C0E6D">
        <w:rPr>
          <w:bCs/>
          <w:sz w:val="24"/>
          <w:szCs w:val="24"/>
        </w:rPr>
        <w:t>ir 51 straipsnių ir priedo pakeitimo ir įstatymo papildymo 7</w:t>
      </w:r>
      <w:r w:rsidR="002C0E6D" w:rsidRPr="002C0E6D">
        <w:rPr>
          <w:bCs/>
          <w:sz w:val="24"/>
          <w:szCs w:val="24"/>
          <w:vertAlign w:val="superscript"/>
        </w:rPr>
        <w:t>1</w:t>
      </w:r>
      <w:r w:rsidR="002C0E6D">
        <w:rPr>
          <w:bCs/>
          <w:sz w:val="24"/>
          <w:szCs w:val="24"/>
        </w:rPr>
        <w:t>, 14</w:t>
      </w:r>
      <w:r w:rsidR="002C0E6D" w:rsidRPr="002C0E6D">
        <w:rPr>
          <w:bCs/>
          <w:sz w:val="24"/>
          <w:szCs w:val="24"/>
          <w:vertAlign w:val="superscript"/>
        </w:rPr>
        <w:t>1</w:t>
      </w:r>
      <w:r w:rsidR="002C0E6D">
        <w:rPr>
          <w:bCs/>
          <w:sz w:val="24"/>
          <w:szCs w:val="24"/>
        </w:rPr>
        <w:t xml:space="preserve"> ir 25</w:t>
      </w:r>
      <w:r w:rsidR="002C0E6D" w:rsidRPr="002C0E6D">
        <w:rPr>
          <w:bCs/>
          <w:sz w:val="24"/>
          <w:szCs w:val="24"/>
          <w:vertAlign w:val="superscript"/>
        </w:rPr>
        <w:t>1</w:t>
      </w:r>
      <w:r w:rsidR="002C0E6D">
        <w:rPr>
          <w:bCs/>
          <w:sz w:val="24"/>
          <w:szCs w:val="24"/>
        </w:rPr>
        <w:t xml:space="preserve"> </w:t>
      </w:r>
      <w:r w:rsidRPr="009E5D7B">
        <w:rPr>
          <w:bCs/>
          <w:sz w:val="24"/>
          <w:szCs w:val="24"/>
        </w:rPr>
        <w:t xml:space="preserve">straipsniais įstatymo </w:t>
      </w:r>
      <w:r w:rsidR="00183CE7" w:rsidRPr="009E5D7B">
        <w:rPr>
          <w:bCs/>
          <w:sz w:val="24"/>
          <w:szCs w:val="24"/>
        </w:rPr>
        <w:t>projekt</w:t>
      </w:r>
      <w:r w:rsidR="00986F08" w:rsidRPr="009E5D7B">
        <w:rPr>
          <w:bCs/>
          <w:sz w:val="24"/>
          <w:szCs w:val="24"/>
        </w:rPr>
        <w:t>as</w:t>
      </w:r>
      <w:r w:rsidR="00183CE7" w:rsidRPr="009E5D7B">
        <w:rPr>
          <w:bCs/>
          <w:sz w:val="24"/>
          <w:szCs w:val="24"/>
        </w:rPr>
        <w:t xml:space="preserve"> (toliau – Įstatymo projektas)</w:t>
      </w:r>
      <w:r w:rsidR="00E2701E">
        <w:rPr>
          <w:bCs/>
          <w:sz w:val="24"/>
          <w:szCs w:val="24"/>
        </w:rPr>
        <w:t>,</w:t>
      </w:r>
      <w:r w:rsidR="00E2701E" w:rsidRPr="00E2701E">
        <w:t xml:space="preserve"> </w:t>
      </w:r>
      <w:r w:rsidR="00E2701E" w:rsidRPr="00E2701E">
        <w:rPr>
          <w:bCs/>
          <w:sz w:val="24"/>
          <w:szCs w:val="24"/>
        </w:rPr>
        <w:t>Lietuvos Respublikos Lietuvos banko įstatymo Nr. I-678 43 straipsnio ir 3 priedo pakeitimo įstatymo</w:t>
      </w:r>
      <w:r w:rsidR="00E2701E">
        <w:rPr>
          <w:bCs/>
          <w:sz w:val="24"/>
          <w:szCs w:val="24"/>
        </w:rPr>
        <w:t xml:space="preserve"> </w:t>
      </w:r>
      <w:r w:rsidR="00E2701E" w:rsidRPr="009E5D7B">
        <w:rPr>
          <w:bCs/>
          <w:sz w:val="24"/>
          <w:szCs w:val="24"/>
        </w:rPr>
        <w:t xml:space="preserve">(toliau – </w:t>
      </w:r>
      <w:r w:rsidR="00E2701E">
        <w:rPr>
          <w:bCs/>
          <w:sz w:val="24"/>
          <w:szCs w:val="24"/>
        </w:rPr>
        <w:t>Lietuvos banko į</w:t>
      </w:r>
      <w:r w:rsidR="00E2701E" w:rsidRPr="009E5D7B">
        <w:rPr>
          <w:bCs/>
          <w:sz w:val="24"/>
          <w:szCs w:val="24"/>
        </w:rPr>
        <w:t>statymo projektas)</w:t>
      </w:r>
      <w:r w:rsidR="00E2701E" w:rsidRPr="00E2701E">
        <w:rPr>
          <w:bCs/>
          <w:sz w:val="24"/>
          <w:szCs w:val="24"/>
        </w:rPr>
        <w:t>, Lietuvos Respublikos mokesčių administravimo įstatymo Nr. IX-2112 2, 33, 55 ir 55</w:t>
      </w:r>
      <w:r w:rsidR="00E2701E" w:rsidRPr="00E2701E">
        <w:rPr>
          <w:bCs/>
          <w:sz w:val="24"/>
          <w:szCs w:val="24"/>
          <w:vertAlign w:val="superscript"/>
        </w:rPr>
        <w:t>1</w:t>
      </w:r>
      <w:r w:rsidR="00E2701E" w:rsidRPr="00E2701E">
        <w:rPr>
          <w:bCs/>
          <w:sz w:val="24"/>
          <w:szCs w:val="24"/>
        </w:rPr>
        <w:t xml:space="preserve"> straipsnių ir priedo pakeitimo įstatymo</w:t>
      </w:r>
      <w:r w:rsidR="00E2701E">
        <w:rPr>
          <w:bCs/>
          <w:sz w:val="24"/>
          <w:szCs w:val="24"/>
        </w:rPr>
        <w:t xml:space="preserve"> </w:t>
      </w:r>
      <w:r w:rsidR="00E2701E" w:rsidRPr="009E5D7B">
        <w:rPr>
          <w:bCs/>
          <w:sz w:val="24"/>
          <w:szCs w:val="24"/>
        </w:rPr>
        <w:t xml:space="preserve">(toliau – </w:t>
      </w:r>
      <w:r w:rsidR="00E2701E">
        <w:rPr>
          <w:bCs/>
          <w:sz w:val="24"/>
          <w:szCs w:val="24"/>
        </w:rPr>
        <w:t>Mokesčių administravimo į</w:t>
      </w:r>
      <w:r w:rsidR="00E2701E" w:rsidRPr="009E5D7B">
        <w:rPr>
          <w:bCs/>
          <w:sz w:val="24"/>
          <w:szCs w:val="24"/>
        </w:rPr>
        <w:t>statymo projektas)</w:t>
      </w:r>
      <w:r w:rsidR="00E2701E">
        <w:rPr>
          <w:bCs/>
          <w:sz w:val="24"/>
          <w:szCs w:val="24"/>
        </w:rPr>
        <w:t xml:space="preserve"> </w:t>
      </w:r>
      <w:r w:rsidR="00616A41">
        <w:rPr>
          <w:sz w:val="24"/>
          <w:szCs w:val="24"/>
          <w:lang w:eastAsia="lt-LT"/>
        </w:rPr>
        <w:t xml:space="preserve">ir </w:t>
      </w:r>
      <w:r w:rsidR="00616A41">
        <w:rPr>
          <w:bCs/>
          <w:sz w:val="24"/>
          <w:szCs w:val="24"/>
          <w:lang w:eastAsia="lt-LT"/>
        </w:rPr>
        <w:t>L</w:t>
      </w:r>
      <w:r w:rsidR="00616A41" w:rsidRPr="006A6B67">
        <w:rPr>
          <w:sz w:val="24"/>
          <w:szCs w:val="24"/>
        </w:rPr>
        <w:t xml:space="preserve">ietuvos </w:t>
      </w:r>
      <w:r w:rsidR="00616A41">
        <w:rPr>
          <w:sz w:val="24"/>
          <w:szCs w:val="24"/>
        </w:rPr>
        <w:t>R</w:t>
      </w:r>
      <w:r w:rsidR="00616A41" w:rsidRPr="006A6B67">
        <w:rPr>
          <w:sz w:val="24"/>
          <w:szCs w:val="24"/>
        </w:rPr>
        <w:t>espublikos administracinių nusižengimų kodekso 589 straipsnio pakeitimo ir kodekso papildymo 198</w:t>
      </w:r>
      <w:r w:rsidR="00616A41" w:rsidRPr="006A6B67">
        <w:rPr>
          <w:sz w:val="24"/>
          <w:szCs w:val="24"/>
          <w:vertAlign w:val="superscript"/>
        </w:rPr>
        <w:t>1</w:t>
      </w:r>
      <w:r w:rsidR="00616A41" w:rsidRPr="006A6B67">
        <w:rPr>
          <w:sz w:val="24"/>
          <w:szCs w:val="24"/>
        </w:rPr>
        <w:t xml:space="preserve"> straipsniu</w:t>
      </w:r>
      <w:r w:rsidR="00616A41" w:rsidRPr="00EB2DA6">
        <w:rPr>
          <w:bCs/>
          <w:sz w:val="24"/>
          <w:szCs w:val="24"/>
          <w:lang w:eastAsia="lt-LT"/>
        </w:rPr>
        <w:t xml:space="preserve"> </w:t>
      </w:r>
      <w:r w:rsidR="00616A41">
        <w:rPr>
          <w:bCs/>
          <w:sz w:val="24"/>
          <w:szCs w:val="24"/>
          <w:lang w:eastAsia="lt-LT"/>
        </w:rPr>
        <w:t xml:space="preserve">(toliau – ANK projektas) </w:t>
      </w:r>
      <w:r w:rsidR="00616A41" w:rsidRPr="00EB2DA6">
        <w:rPr>
          <w:bCs/>
          <w:sz w:val="24"/>
          <w:szCs w:val="24"/>
          <w:lang w:eastAsia="lt-LT"/>
        </w:rPr>
        <w:t>(toliau kartu – Įstatymų projektai)</w:t>
      </w:r>
      <w:r w:rsidR="00183CE7" w:rsidRPr="009E5D7B">
        <w:rPr>
          <w:bCs/>
          <w:sz w:val="24"/>
          <w:szCs w:val="24"/>
        </w:rPr>
        <w:t xml:space="preserve"> parengt</w:t>
      </w:r>
      <w:r w:rsidR="00E2701E">
        <w:rPr>
          <w:bCs/>
          <w:sz w:val="24"/>
          <w:szCs w:val="24"/>
        </w:rPr>
        <w:t>i</w:t>
      </w:r>
      <w:r w:rsidR="00183CE7" w:rsidRPr="009E5D7B">
        <w:rPr>
          <w:bCs/>
          <w:sz w:val="24"/>
          <w:szCs w:val="24"/>
        </w:rPr>
        <w:t xml:space="preserve"> siekiant užtikrinti </w:t>
      </w:r>
      <w:r w:rsidRPr="009E5D7B">
        <w:rPr>
          <w:sz w:val="24"/>
          <w:szCs w:val="24"/>
        </w:rPr>
        <w:t>2018 m. gegužės 30 d. Europos Parlamento ir Tarybos direktyv</w:t>
      </w:r>
      <w:r w:rsidR="006D6F92">
        <w:rPr>
          <w:sz w:val="24"/>
          <w:szCs w:val="24"/>
        </w:rPr>
        <w:t>os</w:t>
      </w:r>
      <w:r w:rsidRPr="009E5D7B">
        <w:rPr>
          <w:sz w:val="24"/>
          <w:szCs w:val="24"/>
        </w:rPr>
        <w:t xml:space="preserve"> (ES) 2018/843</w:t>
      </w:r>
      <w:r w:rsidR="00A105F5" w:rsidRPr="009E5D7B">
        <w:rPr>
          <w:sz w:val="24"/>
          <w:szCs w:val="24"/>
        </w:rPr>
        <w:t>,</w:t>
      </w:r>
      <w:r w:rsidRPr="009E5D7B">
        <w:rPr>
          <w:sz w:val="24"/>
          <w:szCs w:val="24"/>
        </w:rPr>
        <w:t xml:space="preserve"> kuria iš dalies keičiama Direktyva (ES) 2015/849 dėl finansų sistemos naudojimo pinigų plovimui ar teroristų finansavimui prevencijos ir iš dalies keičiamos direktyvos 2009/138/EB ir 2013/36/ES </w:t>
      </w:r>
      <w:r w:rsidR="00183CE7" w:rsidRPr="009E5D7B">
        <w:rPr>
          <w:sz w:val="24"/>
          <w:szCs w:val="24"/>
        </w:rPr>
        <w:t>(toliau – Direktyva</w:t>
      </w:r>
      <w:r w:rsidR="006C05EE" w:rsidRPr="009E5D7B">
        <w:rPr>
          <w:sz w:val="24"/>
          <w:szCs w:val="24"/>
        </w:rPr>
        <w:t xml:space="preserve"> 2018/843</w:t>
      </w:r>
      <w:r w:rsidR="00183CE7" w:rsidRPr="009E5D7B">
        <w:rPr>
          <w:sz w:val="24"/>
          <w:szCs w:val="24"/>
        </w:rPr>
        <w:t>)</w:t>
      </w:r>
      <w:r w:rsidR="002D340B" w:rsidRPr="009E5D7B">
        <w:rPr>
          <w:sz w:val="24"/>
          <w:szCs w:val="24"/>
        </w:rPr>
        <w:t>,</w:t>
      </w:r>
      <w:r w:rsidR="00183CE7" w:rsidRPr="009E5D7B">
        <w:rPr>
          <w:sz w:val="24"/>
          <w:szCs w:val="24"/>
        </w:rPr>
        <w:t xml:space="preserve"> </w:t>
      </w:r>
      <w:r w:rsidR="00183CE7" w:rsidRPr="009E5D7B">
        <w:rPr>
          <w:bCs/>
          <w:sz w:val="24"/>
          <w:szCs w:val="24"/>
        </w:rPr>
        <w:t>perkėlimą į Lietuvos Respublikos nacionalinę teisę.</w:t>
      </w:r>
      <w:r w:rsidR="00B74ACA" w:rsidRPr="009E5D7B">
        <w:rPr>
          <w:sz w:val="24"/>
          <w:szCs w:val="24"/>
        </w:rPr>
        <w:t xml:space="preserve"> </w:t>
      </w:r>
    </w:p>
    <w:p w14:paraId="4880117B" w14:textId="2084F6CD" w:rsidR="003B26D5" w:rsidRPr="00EB2DA6" w:rsidRDefault="001A6C91" w:rsidP="003B26D5">
      <w:pPr>
        <w:ind w:firstLine="851"/>
        <w:contextualSpacing/>
        <w:jc w:val="both"/>
        <w:rPr>
          <w:sz w:val="24"/>
          <w:szCs w:val="24"/>
        </w:rPr>
      </w:pPr>
      <w:r w:rsidRPr="009E5D7B">
        <w:rPr>
          <w:sz w:val="24"/>
          <w:szCs w:val="24"/>
        </w:rPr>
        <w:t xml:space="preserve">Įstatymo projekto tikslas – </w:t>
      </w:r>
      <w:r w:rsidR="002501F7" w:rsidRPr="009E5D7B">
        <w:rPr>
          <w:sz w:val="24"/>
          <w:szCs w:val="24"/>
        </w:rPr>
        <w:t>atsižvelgiant į Direktyvos</w:t>
      </w:r>
      <w:r w:rsidR="006C05EE" w:rsidRPr="009E5D7B">
        <w:rPr>
          <w:sz w:val="24"/>
          <w:szCs w:val="24"/>
        </w:rPr>
        <w:t xml:space="preserve"> 2018/843</w:t>
      </w:r>
      <w:r w:rsidR="002501F7" w:rsidRPr="009E5D7B">
        <w:rPr>
          <w:sz w:val="24"/>
          <w:szCs w:val="24"/>
        </w:rPr>
        <w:t xml:space="preserve"> nuostatas pakeisti ir papildyti </w:t>
      </w:r>
      <w:r w:rsidR="00E34EC0" w:rsidRPr="009E5D7B">
        <w:rPr>
          <w:sz w:val="24"/>
          <w:szCs w:val="24"/>
        </w:rPr>
        <w:t xml:space="preserve">Lietuvos Respublikos pinigų plovimo ir teroristų finansavimo prevencijos </w:t>
      </w:r>
      <w:r w:rsidR="002501F7" w:rsidRPr="009E5D7B">
        <w:rPr>
          <w:sz w:val="24"/>
          <w:szCs w:val="24"/>
        </w:rPr>
        <w:t>įstatymo</w:t>
      </w:r>
      <w:r w:rsidR="002501F7" w:rsidRPr="009E5D7B">
        <w:rPr>
          <w:sz w:val="24"/>
          <w:szCs w:val="24"/>
          <w:lang w:eastAsia="lt-LT"/>
        </w:rPr>
        <w:t xml:space="preserve"> </w:t>
      </w:r>
      <w:r w:rsidR="00E40C57" w:rsidRPr="009E5D7B">
        <w:rPr>
          <w:bCs/>
          <w:sz w:val="24"/>
          <w:szCs w:val="24"/>
        </w:rPr>
        <w:t>Nr.</w:t>
      </w:r>
      <w:r w:rsidR="002E3F71">
        <w:rPr>
          <w:bCs/>
          <w:sz w:val="24"/>
          <w:szCs w:val="24"/>
        </w:rPr>
        <w:t> </w:t>
      </w:r>
      <w:r w:rsidR="00E40C57" w:rsidRPr="009E5D7B">
        <w:rPr>
          <w:bCs/>
          <w:sz w:val="24"/>
          <w:szCs w:val="24"/>
        </w:rPr>
        <w:t>VIII-275</w:t>
      </w:r>
      <w:r w:rsidR="00E40C57" w:rsidRPr="009E5D7B">
        <w:rPr>
          <w:sz w:val="24"/>
          <w:szCs w:val="24"/>
        </w:rPr>
        <w:t xml:space="preserve"> (toliau – PPTFPĮ) </w:t>
      </w:r>
      <w:r w:rsidR="002501F7" w:rsidRPr="009E5D7B">
        <w:rPr>
          <w:sz w:val="24"/>
          <w:szCs w:val="24"/>
          <w:lang w:eastAsia="lt-LT"/>
        </w:rPr>
        <w:t xml:space="preserve">nuostatas, </w:t>
      </w:r>
      <w:r w:rsidR="002501F7" w:rsidRPr="009E5D7B">
        <w:rPr>
          <w:sz w:val="24"/>
          <w:szCs w:val="24"/>
        </w:rPr>
        <w:t>tobulinant pinigų plovimo ir teroristų finansavimo prevencijos teisinį reguliavimą</w:t>
      </w:r>
      <w:r w:rsidR="00E2034F">
        <w:rPr>
          <w:sz w:val="24"/>
          <w:szCs w:val="24"/>
        </w:rPr>
        <w:t xml:space="preserve">, taip pat </w:t>
      </w:r>
      <w:r w:rsidR="00E2034F" w:rsidRPr="00EB2DA6">
        <w:rPr>
          <w:sz w:val="24"/>
          <w:szCs w:val="24"/>
        </w:rPr>
        <w:t>papildyti institucijų, kurioms gali būti perduota priežiūros tikslu gauta informacija, sąrašą ir nustatyti sąlygas, kada gali būti perduota priežiūros tikslais iš Europos Sąjungos valstybės narės priežiūros institucijos gauta informacija</w:t>
      </w:r>
      <w:r w:rsidR="002501F7" w:rsidRPr="009E5D7B">
        <w:rPr>
          <w:sz w:val="24"/>
          <w:szCs w:val="24"/>
        </w:rPr>
        <w:t>.</w:t>
      </w:r>
      <w:r w:rsidR="00D66A93">
        <w:rPr>
          <w:sz w:val="24"/>
          <w:szCs w:val="24"/>
        </w:rPr>
        <w:t xml:space="preserve"> </w:t>
      </w:r>
      <w:r w:rsidR="00D66A93" w:rsidRPr="00D66A93">
        <w:rPr>
          <w:sz w:val="24"/>
          <w:szCs w:val="24"/>
        </w:rPr>
        <w:t>Lietuvos banko įstatymo projekto tikslas – papildyti institucijų, kurioms gali būti perduota priežiūros tikslu gauta informacija, sąrašą. Mokesčių administravimo įstatymo projekto tikslas – užtikrinti, kad finansų rinkos dalyviai automatiniu būdu teiktų mokesčių administratoriui informaciją apie sąskaitas atidariusius ir uždariusius</w:t>
      </w:r>
      <w:r w:rsidR="00007728">
        <w:rPr>
          <w:sz w:val="24"/>
          <w:szCs w:val="24"/>
        </w:rPr>
        <w:t xml:space="preserve"> bei seifų kameras išsinuomojusius </w:t>
      </w:r>
      <w:r w:rsidR="00D66A93" w:rsidRPr="00D66A93">
        <w:rPr>
          <w:sz w:val="24"/>
          <w:szCs w:val="24"/>
        </w:rPr>
        <w:t>klientus, jų atstovus ir naudos gavėjus.</w:t>
      </w:r>
      <w:r w:rsidR="003B26D5" w:rsidRPr="003B26D5">
        <w:rPr>
          <w:sz w:val="24"/>
          <w:szCs w:val="24"/>
        </w:rPr>
        <w:t xml:space="preserve"> </w:t>
      </w:r>
      <w:r w:rsidR="0080289F">
        <w:rPr>
          <w:sz w:val="24"/>
          <w:szCs w:val="24"/>
        </w:rPr>
        <w:t>Ir</w:t>
      </w:r>
      <w:r w:rsidR="00D661F2" w:rsidRPr="00D661F2">
        <w:rPr>
          <w:sz w:val="24"/>
          <w:szCs w:val="24"/>
        </w:rPr>
        <w:t xml:space="preserve"> </w:t>
      </w:r>
      <w:r w:rsidR="00D661F2">
        <w:rPr>
          <w:sz w:val="24"/>
          <w:szCs w:val="24"/>
        </w:rPr>
        <w:t>Mokesčių administravimo įstatymo</w:t>
      </w:r>
      <w:r w:rsidR="0080289F">
        <w:rPr>
          <w:sz w:val="24"/>
          <w:szCs w:val="24"/>
        </w:rPr>
        <w:t>,</w:t>
      </w:r>
      <w:r w:rsidR="00D661F2" w:rsidRPr="00EB2DA6">
        <w:rPr>
          <w:sz w:val="24"/>
          <w:szCs w:val="24"/>
        </w:rPr>
        <w:t xml:space="preserve"> </w:t>
      </w:r>
      <w:r w:rsidR="00D661F2">
        <w:rPr>
          <w:sz w:val="24"/>
          <w:szCs w:val="24"/>
        </w:rPr>
        <w:t>ir ANK projektais</w:t>
      </w:r>
      <w:r w:rsidR="003B26D5" w:rsidRPr="00EB2DA6">
        <w:rPr>
          <w:sz w:val="24"/>
          <w:szCs w:val="24"/>
        </w:rPr>
        <w:t xml:space="preserve"> siekiama užtikrinti Lietuvos atitiktį skaidrumo ir keitimosi informacija mokesčių tikslais standartui, kiek tai susiję su informacijos apie visų užsienio valstybių juridinių asmenų ir juridinių struktūrų naudos gavėjus prieinamumu. Pasaulinis skaidrumo ir keitimosi informacija mokesčių tikslais forumas (angl. </w:t>
      </w:r>
      <w:proofErr w:type="spellStart"/>
      <w:r w:rsidR="003B26D5" w:rsidRPr="00EB2DA6">
        <w:rPr>
          <w:i/>
          <w:sz w:val="24"/>
          <w:szCs w:val="24"/>
        </w:rPr>
        <w:t>the</w:t>
      </w:r>
      <w:proofErr w:type="spellEnd"/>
      <w:r w:rsidR="003B26D5" w:rsidRPr="00EB2DA6">
        <w:rPr>
          <w:i/>
          <w:sz w:val="24"/>
          <w:szCs w:val="24"/>
        </w:rPr>
        <w:t xml:space="preserve"> Global </w:t>
      </w:r>
      <w:proofErr w:type="spellStart"/>
      <w:r w:rsidR="003B26D5" w:rsidRPr="00EB2DA6">
        <w:rPr>
          <w:i/>
          <w:sz w:val="24"/>
          <w:szCs w:val="24"/>
        </w:rPr>
        <w:t>Forum</w:t>
      </w:r>
      <w:proofErr w:type="spellEnd"/>
      <w:r w:rsidR="003B26D5" w:rsidRPr="00EB2DA6">
        <w:rPr>
          <w:i/>
          <w:sz w:val="24"/>
          <w:szCs w:val="24"/>
        </w:rPr>
        <w:t xml:space="preserve"> </w:t>
      </w:r>
      <w:proofErr w:type="spellStart"/>
      <w:r w:rsidR="003B26D5" w:rsidRPr="00EB2DA6">
        <w:rPr>
          <w:i/>
          <w:sz w:val="24"/>
          <w:szCs w:val="24"/>
        </w:rPr>
        <w:t>on</w:t>
      </w:r>
      <w:proofErr w:type="spellEnd"/>
      <w:r w:rsidR="003B26D5" w:rsidRPr="00EB2DA6">
        <w:rPr>
          <w:i/>
          <w:sz w:val="24"/>
          <w:szCs w:val="24"/>
        </w:rPr>
        <w:t xml:space="preserve"> </w:t>
      </w:r>
      <w:proofErr w:type="spellStart"/>
      <w:r w:rsidR="003B26D5" w:rsidRPr="00EB2DA6">
        <w:rPr>
          <w:i/>
          <w:sz w:val="24"/>
          <w:szCs w:val="24"/>
        </w:rPr>
        <w:t>Transparency</w:t>
      </w:r>
      <w:proofErr w:type="spellEnd"/>
      <w:r w:rsidR="003B26D5" w:rsidRPr="00EB2DA6">
        <w:rPr>
          <w:i/>
          <w:sz w:val="24"/>
          <w:szCs w:val="24"/>
        </w:rPr>
        <w:t xml:space="preserve"> </w:t>
      </w:r>
      <w:proofErr w:type="spellStart"/>
      <w:r w:rsidR="003B26D5" w:rsidRPr="00EB2DA6">
        <w:rPr>
          <w:i/>
          <w:sz w:val="24"/>
          <w:szCs w:val="24"/>
        </w:rPr>
        <w:t>and</w:t>
      </w:r>
      <w:proofErr w:type="spellEnd"/>
      <w:r w:rsidR="003B26D5" w:rsidRPr="00EB2DA6">
        <w:rPr>
          <w:i/>
          <w:sz w:val="24"/>
          <w:szCs w:val="24"/>
        </w:rPr>
        <w:t xml:space="preserve"> Exchange </w:t>
      </w:r>
      <w:proofErr w:type="spellStart"/>
      <w:r w:rsidR="003B26D5" w:rsidRPr="00EB2DA6">
        <w:rPr>
          <w:i/>
          <w:sz w:val="24"/>
          <w:szCs w:val="24"/>
        </w:rPr>
        <w:t>of</w:t>
      </w:r>
      <w:proofErr w:type="spellEnd"/>
      <w:r w:rsidR="003B26D5" w:rsidRPr="00EB2DA6">
        <w:rPr>
          <w:i/>
          <w:sz w:val="24"/>
          <w:szCs w:val="24"/>
        </w:rPr>
        <w:t xml:space="preserve"> </w:t>
      </w:r>
      <w:proofErr w:type="spellStart"/>
      <w:r w:rsidR="003B26D5" w:rsidRPr="00EB2DA6">
        <w:rPr>
          <w:i/>
          <w:sz w:val="24"/>
          <w:szCs w:val="24"/>
        </w:rPr>
        <w:t>Information</w:t>
      </w:r>
      <w:proofErr w:type="spellEnd"/>
      <w:r w:rsidR="003B26D5" w:rsidRPr="00EB2DA6">
        <w:rPr>
          <w:i/>
          <w:sz w:val="24"/>
          <w:szCs w:val="24"/>
        </w:rPr>
        <w:t xml:space="preserve"> </w:t>
      </w:r>
      <w:proofErr w:type="spellStart"/>
      <w:r w:rsidR="003B26D5" w:rsidRPr="00EB2DA6">
        <w:rPr>
          <w:i/>
          <w:sz w:val="24"/>
          <w:szCs w:val="24"/>
        </w:rPr>
        <w:t>for</w:t>
      </w:r>
      <w:proofErr w:type="spellEnd"/>
      <w:r w:rsidR="003B26D5" w:rsidRPr="00EB2DA6">
        <w:rPr>
          <w:i/>
          <w:sz w:val="24"/>
          <w:szCs w:val="24"/>
        </w:rPr>
        <w:t xml:space="preserve"> </w:t>
      </w:r>
      <w:proofErr w:type="spellStart"/>
      <w:r w:rsidR="003B26D5" w:rsidRPr="00EB2DA6">
        <w:rPr>
          <w:i/>
          <w:sz w:val="24"/>
          <w:szCs w:val="24"/>
        </w:rPr>
        <w:t>Tax</w:t>
      </w:r>
      <w:proofErr w:type="spellEnd"/>
      <w:r w:rsidR="003B26D5" w:rsidRPr="00EB2DA6">
        <w:rPr>
          <w:i/>
          <w:sz w:val="24"/>
          <w:szCs w:val="24"/>
        </w:rPr>
        <w:t xml:space="preserve"> </w:t>
      </w:r>
      <w:proofErr w:type="spellStart"/>
      <w:r w:rsidR="003B26D5" w:rsidRPr="00EB2DA6">
        <w:rPr>
          <w:i/>
          <w:sz w:val="24"/>
          <w:szCs w:val="24"/>
        </w:rPr>
        <w:t>Purposes</w:t>
      </w:r>
      <w:proofErr w:type="spellEnd"/>
      <w:r w:rsidR="003B26D5" w:rsidRPr="00EB2DA6">
        <w:rPr>
          <w:sz w:val="24"/>
          <w:szCs w:val="24"/>
        </w:rPr>
        <w:t>, toliau – GF) įpareigotas stebėti ir atlikti tarpusavio vertinimus, kaip jurisdikcijos įgyvendina skaidrumo ir keitimosi informacija mokesčių tikslais standartus (toliau – GF standartas). Visi GF nariai, tarp jų ir Lietuva, įsipareigojo įgyvendinti GF standartą. Kad būtų veiksmingai keičiamasi informacija, valstybės privalo užtikrinti, kad tam tikra informacija būtų prieinama jų kompetentingoms institucijoms, o visų pirma informacija apie visų juridinių asmenų ir juridinių struktūrų naudos gavėjus ir apskaitos dokumentus. Nors Lietuvos Respublikos pinigų plovimo ir teroristų finansavimo prevencijos įstatyme numatytas platus ratas asmenų, kurie privalo gauti, atnaujinti ir saugoti tikslią informaciją apie naudos gavėjus ir šią informaciją pateikti atitinkamoms institucijoms, vis dėlto j</w:t>
      </w:r>
      <w:r w:rsidR="00E4667B">
        <w:rPr>
          <w:sz w:val="24"/>
          <w:szCs w:val="24"/>
        </w:rPr>
        <w:t>o nepakanka</w:t>
      </w:r>
      <w:r w:rsidR="003B26D5" w:rsidRPr="00EB2DA6">
        <w:rPr>
          <w:sz w:val="24"/>
          <w:szCs w:val="24"/>
        </w:rPr>
        <w:t xml:space="preserve"> pagal GF reikalavimus. </w:t>
      </w:r>
      <w:r w:rsidR="008C1845">
        <w:rPr>
          <w:sz w:val="24"/>
          <w:szCs w:val="24"/>
        </w:rPr>
        <w:t xml:space="preserve">Atsižvelgiant į tai, </w:t>
      </w:r>
      <w:r w:rsidR="003B26D5" w:rsidRPr="00EB2DA6">
        <w:rPr>
          <w:sz w:val="24"/>
          <w:szCs w:val="24"/>
        </w:rPr>
        <w:t>Mokesčių administravimo įstatymo projekt</w:t>
      </w:r>
      <w:r w:rsidR="008C1845">
        <w:rPr>
          <w:sz w:val="24"/>
          <w:szCs w:val="24"/>
        </w:rPr>
        <w:t>as papildomas nuostatomis, užtikrinančiomis, kad</w:t>
      </w:r>
      <w:r w:rsidR="003B26D5" w:rsidRPr="00EB2DA6">
        <w:rPr>
          <w:sz w:val="24"/>
          <w:szCs w:val="24"/>
        </w:rPr>
        <w:t xml:space="preserve"> </w:t>
      </w:r>
      <w:r w:rsidR="003B26D5" w:rsidRPr="00EB2DA6">
        <w:rPr>
          <w:sz w:val="24"/>
          <w:szCs w:val="24"/>
        </w:rPr>
        <w:lastRenderedPageBreak/>
        <w:t>mokesčių administratoriui būtų prieinama visa mainams su užsienio valstybėmis reikalinga informacija apie naudos gavėjus</w:t>
      </w:r>
      <w:r w:rsidR="008C1845">
        <w:rPr>
          <w:sz w:val="24"/>
          <w:szCs w:val="24"/>
        </w:rPr>
        <w:t>, o ANK projektu nustatoma adekvati šios informacijos teikėjų atsakomybė vis</w:t>
      </w:r>
      <w:r w:rsidR="0080289F">
        <w:rPr>
          <w:sz w:val="24"/>
          <w:szCs w:val="24"/>
        </w:rPr>
        <w:t>ais</w:t>
      </w:r>
      <w:r w:rsidR="008C1845">
        <w:rPr>
          <w:sz w:val="24"/>
          <w:szCs w:val="24"/>
        </w:rPr>
        <w:t xml:space="preserve"> jos teikimo lygi</w:t>
      </w:r>
      <w:r w:rsidR="0080289F">
        <w:rPr>
          <w:sz w:val="24"/>
          <w:szCs w:val="24"/>
        </w:rPr>
        <w:t>ais</w:t>
      </w:r>
      <w:r w:rsidR="003B26D5" w:rsidRPr="00EB2DA6">
        <w:rPr>
          <w:sz w:val="24"/>
          <w:szCs w:val="24"/>
        </w:rPr>
        <w:t xml:space="preserve">. </w:t>
      </w:r>
    </w:p>
    <w:p w14:paraId="742B7D89" w14:textId="77777777" w:rsidR="009F6210" w:rsidRPr="009E5D7B" w:rsidRDefault="009F6210" w:rsidP="00015192">
      <w:pPr>
        <w:ind w:firstLine="567"/>
        <w:jc w:val="both"/>
        <w:rPr>
          <w:b/>
          <w:bCs/>
          <w:sz w:val="24"/>
          <w:szCs w:val="24"/>
          <w:highlight w:val="lightGray"/>
        </w:rPr>
      </w:pPr>
    </w:p>
    <w:p w14:paraId="437BF984" w14:textId="77777777" w:rsidR="00D25DC4" w:rsidRPr="004066A5" w:rsidRDefault="00015192" w:rsidP="00015192">
      <w:pPr>
        <w:ind w:firstLine="567"/>
        <w:jc w:val="both"/>
        <w:rPr>
          <w:b/>
          <w:sz w:val="24"/>
          <w:szCs w:val="24"/>
        </w:rPr>
      </w:pPr>
      <w:r w:rsidRPr="004066A5">
        <w:rPr>
          <w:b/>
          <w:sz w:val="24"/>
          <w:szCs w:val="24"/>
        </w:rPr>
        <w:t>2. Įstatymo projekto iniciatoriai (institucija, asmenys ar piliečių įgalioti atstovai) ir rengėjai:</w:t>
      </w:r>
    </w:p>
    <w:p w14:paraId="06200377" w14:textId="0503961B" w:rsidR="00D25DC4" w:rsidRPr="009E5D7B" w:rsidRDefault="00B74ACA" w:rsidP="00015192">
      <w:pPr>
        <w:ind w:firstLine="567"/>
        <w:jc w:val="both"/>
        <w:rPr>
          <w:sz w:val="24"/>
          <w:szCs w:val="24"/>
        </w:rPr>
      </w:pPr>
      <w:r w:rsidRPr="009E5D7B">
        <w:rPr>
          <w:sz w:val="24"/>
          <w:szCs w:val="24"/>
          <w:lang w:eastAsia="lt-LT"/>
        </w:rPr>
        <w:t xml:space="preserve">Pirminis </w:t>
      </w:r>
      <w:r w:rsidR="00401903">
        <w:rPr>
          <w:sz w:val="24"/>
          <w:szCs w:val="24"/>
          <w:lang w:eastAsia="lt-LT"/>
        </w:rPr>
        <w:t xml:space="preserve">Įstatymo </w:t>
      </w:r>
      <w:r w:rsidRPr="009E5D7B">
        <w:rPr>
          <w:sz w:val="24"/>
          <w:szCs w:val="24"/>
          <w:lang w:eastAsia="lt-LT"/>
        </w:rPr>
        <w:t xml:space="preserve">projekto siūlytojas – Finansinių nusikaltimų tyrimo tarnyba prie </w:t>
      </w:r>
      <w:r w:rsidR="00E34EC0" w:rsidRPr="009E5D7B">
        <w:rPr>
          <w:sz w:val="24"/>
          <w:szCs w:val="24"/>
          <w:lang w:eastAsia="lt-LT"/>
        </w:rPr>
        <w:t>Lietuvos Respublikos v</w:t>
      </w:r>
      <w:r w:rsidRPr="009224AD">
        <w:rPr>
          <w:sz w:val="24"/>
          <w:szCs w:val="24"/>
          <w:lang w:eastAsia="lt-LT"/>
        </w:rPr>
        <w:t xml:space="preserve">idaus reikalų ministerijos (toliau – Tarnyba). </w:t>
      </w:r>
      <w:r w:rsidR="00401903">
        <w:rPr>
          <w:sz w:val="24"/>
          <w:szCs w:val="24"/>
          <w:lang w:eastAsia="lt-LT"/>
        </w:rPr>
        <w:t xml:space="preserve">Įstatymų </w:t>
      </w:r>
      <w:r w:rsidR="00401903">
        <w:rPr>
          <w:sz w:val="24"/>
          <w:szCs w:val="24"/>
        </w:rPr>
        <w:t>p</w:t>
      </w:r>
      <w:r w:rsidR="00D25DC4" w:rsidRPr="009224AD">
        <w:rPr>
          <w:sz w:val="24"/>
          <w:szCs w:val="24"/>
        </w:rPr>
        <w:t>rojekt</w:t>
      </w:r>
      <w:r w:rsidR="00401903">
        <w:rPr>
          <w:sz w:val="24"/>
          <w:szCs w:val="24"/>
        </w:rPr>
        <w:t>ų</w:t>
      </w:r>
      <w:r w:rsidR="00D25DC4" w:rsidRPr="009224AD">
        <w:rPr>
          <w:sz w:val="24"/>
          <w:szCs w:val="24"/>
        </w:rPr>
        <w:t xml:space="preserve"> rengimą koordin</w:t>
      </w:r>
      <w:r w:rsidR="00892EBE" w:rsidRPr="009224AD">
        <w:rPr>
          <w:sz w:val="24"/>
          <w:szCs w:val="24"/>
        </w:rPr>
        <w:t>uoja</w:t>
      </w:r>
      <w:r w:rsidR="00D25DC4" w:rsidRPr="009224AD">
        <w:rPr>
          <w:sz w:val="24"/>
          <w:szCs w:val="24"/>
        </w:rPr>
        <w:t xml:space="preserve"> </w:t>
      </w:r>
      <w:r w:rsidR="002501F7" w:rsidRPr="009224AD">
        <w:rPr>
          <w:sz w:val="24"/>
          <w:szCs w:val="24"/>
        </w:rPr>
        <w:t xml:space="preserve">Vidaus reikalų ministerijos Viešojo saugumo politikos </w:t>
      </w:r>
      <w:r w:rsidR="00892EBE" w:rsidRPr="009E5D7B">
        <w:rPr>
          <w:sz w:val="24"/>
          <w:szCs w:val="24"/>
        </w:rPr>
        <w:t>grupė</w:t>
      </w:r>
      <w:r w:rsidR="00D25DC4" w:rsidRPr="009E5D7B">
        <w:rPr>
          <w:sz w:val="24"/>
          <w:szCs w:val="24"/>
        </w:rPr>
        <w:t xml:space="preserve">. </w:t>
      </w:r>
      <w:r w:rsidR="00D66A93" w:rsidRPr="00D66A93">
        <w:rPr>
          <w:sz w:val="24"/>
          <w:szCs w:val="24"/>
        </w:rPr>
        <w:t>Lietuvos banko įstatymo projektą</w:t>
      </w:r>
      <w:r w:rsidR="00C75EDE">
        <w:rPr>
          <w:sz w:val="24"/>
          <w:szCs w:val="24"/>
        </w:rPr>
        <w:t>,</w:t>
      </w:r>
      <w:r w:rsidR="00D66A93" w:rsidRPr="00D66A93">
        <w:rPr>
          <w:sz w:val="24"/>
          <w:szCs w:val="24"/>
        </w:rPr>
        <w:t xml:space="preserve"> Mokesčių administravimo įstatymo projektą </w:t>
      </w:r>
      <w:r w:rsidR="00C75EDE">
        <w:rPr>
          <w:sz w:val="24"/>
          <w:szCs w:val="24"/>
        </w:rPr>
        <w:t xml:space="preserve">ir ANK projektą </w:t>
      </w:r>
      <w:r w:rsidR="00D66A93" w:rsidRPr="00D66A93">
        <w:rPr>
          <w:sz w:val="24"/>
          <w:szCs w:val="24"/>
        </w:rPr>
        <w:t xml:space="preserve">parengė </w:t>
      </w:r>
      <w:r w:rsidR="005E7C38" w:rsidRPr="009E5D7B">
        <w:rPr>
          <w:sz w:val="24"/>
          <w:szCs w:val="24"/>
          <w:lang w:eastAsia="lt-LT"/>
        </w:rPr>
        <w:t xml:space="preserve">Lietuvos Respublikos </w:t>
      </w:r>
      <w:r w:rsidR="005E7C38">
        <w:rPr>
          <w:sz w:val="24"/>
          <w:szCs w:val="24"/>
        </w:rPr>
        <w:t>f</w:t>
      </w:r>
      <w:r w:rsidR="00D66A93" w:rsidRPr="00D66A93">
        <w:rPr>
          <w:sz w:val="24"/>
          <w:szCs w:val="24"/>
        </w:rPr>
        <w:t xml:space="preserve">inansų ministerijos Finansų rinkų politikos departamento (direktorius – Sigitas Mitkus, tel. (8 5) 239 0070) Draudimo veiklos skyriaus (vedėja – Lolita Šumskaitė, tel. (8 5) 239 0180) patarėja Jovita </w:t>
      </w:r>
      <w:proofErr w:type="spellStart"/>
      <w:r w:rsidR="00D66A93" w:rsidRPr="00D66A93">
        <w:rPr>
          <w:sz w:val="24"/>
          <w:szCs w:val="24"/>
        </w:rPr>
        <w:t>Burlėgienė</w:t>
      </w:r>
      <w:proofErr w:type="spellEnd"/>
      <w:r w:rsidR="00D66A93" w:rsidRPr="00D66A93">
        <w:rPr>
          <w:sz w:val="24"/>
          <w:szCs w:val="24"/>
        </w:rPr>
        <w:t xml:space="preserve">, tel. (8 5) 219 4416, el. p. </w:t>
      </w:r>
      <w:proofErr w:type="spellStart"/>
      <w:r w:rsidR="00D66A93" w:rsidRPr="00D66A93">
        <w:rPr>
          <w:sz w:val="24"/>
          <w:szCs w:val="24"/>
        </w:rPr>
        <w:t>jovita.burlegiene@finmin.lt</w:t>
      </w:r>
      <w:proofErr w:type="spellEnd"/>
      <w:r w:rsidR="00D66A93" w:rsidRPr="00D66A93">
        <w:rPr>
          <w:sz w:val="24"/>
          <w:szCs w:val="24"/>
        </w:rPr>
        <w:t xml:space="preserve">, ir Mokesčių politikos departamento (direktorė – Jūratė </w:t>
      </w:r>
      <w:proofErr w:type="spellStart"/>
      <w:r w:rsidR="00D66A93" w:rsidRPr="00D66A93">
        <w:rPr>
          <w:sz w:val="24"/>
          <w:szCs w:val="24"/>
        </w:rPr>
        <w:t>Laurikėnaitė</w:t>
      </w:r>
      <w:proofErr w:type="spellEnd"/>
      <w:r w:rsidR="00D66A93" w:rsidRPr="00D66A93">
        <w:rPr>
          <w:sz w:val="24"/>
          <w:szCs w:val="24"/>
        </w:rPr>
        <w:t>, tel. (8 5) 239 0151) Mokesčių ir muitų administravimo skyriaus (vedėjas – Paulius Majauskas, tel. (8 5) 239 0093) specialistai.</w:t>
      </w:r>
      <w:r w:rsidR="00692594">
        <w:rPr>
          <w:sz w:val="24"/>
          <w:szCs w:val="24"/>
        </w:rPr>
        <w:t xml:space="preserve"> </w:t>
      </w:r>
      <w:r w:rsidR="00692594" w:rsidRPr="00692594">
        <w:rPr>
          <w:sz w:val="24"/>
          <w:szCs w:val="24"/>
        </w:rPr>
        <w:t xml:space="preserve">Įstatymo projekto nuostatų, susijusių su </w:t>
      </w:r>
      <w:r w:rsidR="00DA709B" w:rsidRPr="00F900B9">
        <w:rPr>
          <w:sz w:val="24"/>
          <w:szCs w:val="24"/>
        </w:rPr>
        <w:t>2018 m. spalio 23 d.</w:t>
      </w:r>
      <w:r w:rsidR="00DA709B">
        <w:rPr>
          <w:sz w:val="24"/>
          <w:szCs w:val="24"/>
        </w:rPr>
        <w:t xml:space="preserve"> Europos Parlamento ir Tarybos reglamentu (ES) 2018/1672 </w:t>
      </w:r>
      <w:r w:rsidR="00DA709B" w:rsidRPr="00F900B9">
        <w:rPr>
          <w:sz w:val="24"/>
          <w:szCs w:val="24"/>
        </w:rPr>
        <w:t>dėl į Sąjungą įvežamų arba iš jos išvežamų grynųjų pinigų kontrolės, kuriuo panaikinamas Reglamentas (EB) Nr. 1889/2005</w:t>
      </w:r>
      <w:r w:rsidR="00DA709B">
        <w:rPr>
          <w:sz w:val="24"/>
          <w:szCs w:val="24"/>
        </w:rPr>
        <w:t xml:space="preserve"> (toliau – Reglamentas 2018/1672)</w:t>
      </w:r>
      <w:r w:rsidR="00692594" w:rsidRPr="00692594">
        <w:rPr>
          <w:sz w:val="24"/>
          <w:szCs w:val="24"/>
        </w:rPr>
        <w:t>, tiesioginiai rengėjai – Muitinės departamento prie Lietuvos Respublikos finansų ministerijos Teisės skyri</w:t>
      </w:r>
      <w:r w:rsidR="005C7CB4">
        <w:rPr>
          <w:sz w:val="24"/>
          <w:szCs w:val="24"/>
        </w:rPr>
        <w:t>a</w:t>
      </w:r>
      <w:r w:rsidR="00692594" w:rsidRPr="00692594">
        <w:rPr>
          <w:sz w:val="24"/>
          <w:szCs w:val="24"/>
        </w:rPr>
        <w:t xml:space="preserve">us </w:t>
      </w:r>
      <w:r w:rsidR="005C7CB4">
        <w:rPr>
          <w:sz w:val="24"/>
          <w:szCs w:val="24"/>
        </w:rPr>
        <w:t>(</w:t>
      </w:r>
      <w:r w:rsidR="006D542E">
        <w:rPr>
          <w:sz w:val="24"/>
          <w:szCs w:val="24"/>
        </w:rPr>
        <w:t xml:space="preserve">skyriaus </w:t>
      </w:r>
      <w:r w:rsidR="00015A66">
        <w:rPr>
          <w:sz w:val="24"/>
          <w:szCs w:val="24"/>
        </w:rPr>
        <w:t xml:space="preserve">patarėja, </w:t>
      </w:r>
      <w:r w:rsidR="005C7CB4">
        <w:rPr>
          <w:sz w:val="24"/>
          <w:szCs w:val="24"/>
        </w:rPr>
        <w:t xml:space="preserve">atliekanti vedėjos funkcijas – Lina Markevičienė, tel. (8 5) 232 7485) </w:t>
      </w:r>
      <w:r w:rsidR="00692594" w:rsidRPr="00692594">
        <w:rPr>
          <w:sz w:val="24"/>
          <w:szCs w:val="24"/>
        </w:rPr>
        <w:t>vyriausioji specialistė Justina Maluškaitė, tel. (8 5) 252 7307</w:t>
      </w:r>
      <w:r w:rsidR="00015A66">
        <w:rPr>
          <w:sz w:val="24"/>
          <w:szCs w:val="24"/>
        </w:rPr>
        <w:t>,</w:t>
      </w:r>
      <w:r w:rsidR="00692594" w:rsidRPr="00692594">
        <w:rPr>
          <w:sz w:val="24"/>
          <w:szCs w:val="24"/>
        </w:rPr>
        <w:t xml:space="preserve"> ir Pažeidimų prevencijos skyriaus </w:t>
      </w:r>
      <w:r w:rsidR="004C29C0">
        <w:rPr>
          <w:sz w:val="24"/>
          <w:szCs w:val="24"/>
        </w:rPr>
        <w:t xml:space="preserve">(vedėjas – Šarūnas Ramanauskas, tel. (8 5) 266 6031) </w:t>
      </w:r>
      <w:r w:rsidR="00692594" w:rsidRPr="00692594">
        <w:rPr>
          <w:sz w:val="24"/>
          <w:szCs w:val="24"/>
        </w:rPr>
        <w:t>vyriausioji specialistė Auksė Buikienė</w:t>
      </w:r>
      <w:r w:rsidR="008839B8">
        <w:rPr>
          <w:sz w:val="24"/>
          <w:szCs w:val="24"/>
        </w:rPr>
        <w:t>,</w:t>
      </w:r>
      <w:r w:rsidR="00692594" w:rsidRPr="00692594">
        <w:rPr>
          <w:sz w:val="24"/>
          <w:szCs w:val="24"/>
        </w:rPr>
        <w:t xml:space="preserve"> tel. </w:t>
      </w:r>
      <w:r w:rsidR="008839B8">
        <w:rPr>
          <w:sz w:val="24"/>
          <w:szCs w:val="24"/>
        </w:rPr>
        <w:t xml:space="preserve">(8 5) </w:t>
      </w:r>
      <w:r w:rsidR="00692594" w:rsidRPr="00692594">
        <w:rPr>
          <w:sz w:val="24"/>
          <w:szCs w:val="24"/>
        </w:rPr>
        <w:t>266 6124.</w:t>
      </w:r>
    </w:p>
    <w:p w14:paraId="15319CC9" w14:textId="77777777" w:rsidR="00C75EDC" w:rsidRPr="009E5D7B" w:rsidRDefault="00C75EDC" w:rsidP="00015192">
      <w:pPr>
        <w:ind w:firstLine="567"/>
        <w:jc w:val="both"/>
        <w:rPr>
          <w:bCs/>
          <w:sz w:val="24"/>
          <w:szCs w:val="24"/>
          <w:highlight w:val="lightGray"/>
        </w:rPr>
      </w:pPr>
    </w:p>
    <w:p w14:paraId="2B589979" w14:textId="77777777" w:rsidR="00015192" w:rsidRPr="004066A5" w:rsidRDefault="00015192" w:rsidP="00015192">
      <w:pPr>
        <w:ind w:firstLine="567"/>
        <w:jc w:val="both"/>
        <w:rPr>
          <w:b/>
          <w:bCs/>
          <w:sz w:val="24"/>
          <w:szCs w:val="24"/>
        </w:rPr>
      </w:pPr>
      <w:r w:rsidRPr="004066A5">
        <w:rPr>
          <w:b/>
          <w:sz w:val="24"/>
          <w:szCs w:val="24"/>
        </w:rPr>
        <w:t xml:space="preserve">3. </w:t>
      </w:r>
      <w:r w:rsidRPr="004066A5">
        <w:rPr>
          <w:b/>
          <w:bCs/>
          <w:sz w:val="24"/>
          <w:szCs w:val="24"/>
        </w:rPr>
        <w:t xml:space="preserve">Kaip šiuo metu yra reguliuojami įstatymo projekte aptarti teisiniai santykiai: </w:t>
      </w:r>
    </w:p>
    <w:p w14:paraId="01047141" w14:textId="0C632D10" w:rsidR="006C05EE" w:rsidRPr="009E5D7B" w:rsidRDefault="006C05EE" w:rsidP="00015192">
      <w:pPr>
        <w:ind w:firstLine="567"/>
        <w:jc w:val="both"/>
        <w:rPr>
          <w:sz w:val="24"/>
          <w:szCs w:val="24"/>
        </w:rPr>
      </w:pPr>
      <w:r w:rsidRPr="009E5D7B">
        <w:rPr>
          <w:sz w:val="24"/>
          <w:szCs w:val="24"/>
        </w:rPr>
        <w:t>Dabartinis Įstatymo projekte aptartų teisinių santykių reguliavimas atitinka 2015 m. gegužės 20 d. Europos Parlamento ir Tarybos direktyvą (ES) 2015/849 dėl finansų sistemos naudojimo pinigų</w:t>
      </w:r>
      <w:r w:rsidRPr="009224AD">
        <w:rPr>
          <w:sz w:val="24"/>
          <w:szCs w:val="24"/>
        </w:rPr>
        <w:t xml:space="preserve"> plovimui ir teroristų finansavimui prevencijos, kuria iš dalies keičiamas Europos Parlamen</w:t>
      </w:r>
      <w:r w:rsidR="00A105F5" w:rsidRPr="009E5D7B">
        <w:rPr>
          <w:sz w:val="24"/>
          <w:szCs w:val="24"/>
        </w:rPr>
        <w:t>t</w:t>
      </w:r>
      <w:r w:rsidRPr="009E5D7B">
        <w:rPr>
          <w:sz w:val="24"/>
          <w:szCs w:val="24"/>
        </w:rPr>
        <w:t>o ir Tarybos reglamentas (ES) Nr. 648/2012 ir panaikinama Europos Parlamento ir Tarybos direktyva 2005/60/EB bei Komisijos direktyva 2006/70/EB (toliau – Direktyva 2015/849)</w:t>
      </w:r>
      <w:r w:rsidR="0069133C" w:rsidRPr="009E5D7B">
        <w:rPr>
          <w:sz w:val="24"/>
          <w:szCs w:val="24"/>
        </w:rPr>
        <w:t>.</w:t>
      </w:r>
    </w:p>
    <w:p w14:paraId="22798A3B" w14:textId="5BBFA95A" w:rsidR="00892EBE" w:rsidRPr="009E5D7B" w:rsidRDefault="009B20CC" w:rsidP="00015192">
      <w:pPr>
        <w:ind w:firstLine="567"/>
        <w:jc w:val="both"/>
        <w:rPr>
          <w:sz w:val="24"/>
          <w:szCs w:val="24"/>
        </w:rPr>
      </w:pPr>
      <w:r w:rsidRPr="009E5D7B">
        <w:rPr>
          <w:sz w:val="24"/>
          <w:szCs w:val="24"/>
        </w:rPr>
        <w:t xml:space="preserve">PPTFPĮ </w:t>
      </w:r>
      <w:r w:rsidR="00E41836" w:rsidRPr="009E5D7B">
        <w:rPr>
          <w:sz w:val="24"/>
          <w:szCs w:val="24"/>
        </w:rPr>
        <w:t>nustato</w:t>
      </w:r>
      <w:r w:rsidR="006C05EE" w:rsidRPr="009E5D7B">
        <w:rPr>
          <w:sz w:val="24"/>
          <w:szCs w:val="24"/>
        </w:rPr>
        <w:t xml:space="preserve"> įpareigotųjų subjektų sąrašą, atitinkantį Direktyvoje 2015/849 apibr</w:t>
      </w:r>
      <w:r w:rsidR="00A61D41" w:rsidRPr="009E5D7B">
        <w:rPr>
          <w:sz w:val="24"/>
          <w:szCs w:val="24"/>
        </w:rPr>
        <w:t>ėžtus įpareigotuosius subjektus.</w:t>
      </w:r>
      <w:r w:rsidR="006C05EE" w:rsidRPr="009E5D7B">
        <w:rPr>
          <w:sz w:val="24"/>
          <w:szCs w:val="24"/>
        </w:rPr>
        <w:t xml:space="preserve"> </w:t>
      </w:r>
    </w:p>
    <w:p w14:paraId="2BB8B514" w14:textId="7C986E11" w:rsidR="009B20CC" w:rsidRPr="009E5D7B" w:rsidRDefault="009B20CC" w:rsidP="00015192">
      <w:pPr>
        <w:ind w:firstLine="567"/>
        <w:jc w:val="both"/>
        <w:rPr>
          <w:sz w:val="24"/>
          <w:szCs w:val="24"/>
        </w:rPr>
      </w:pPr>
      <w:r w:rsidRPr="009E5D7B">
        <w:rPr>
          <w:sz w:val="24"/>
          <w:szCs w:val="24"/>
        </w:rPr>
        <w:t xml:space="preserve">PPTFPĮ </w:t>
      </w:r>
      <w:r w:rsidRPr="00603B99">
        <w:rPr>
          <w:sz w:val="24"/>
          <w:szCs w:val="24"/>
        </w:rPr>
        <w:t>nustato</w:t>
      </w:r>
      <w:r w:rsidRPr="009E5D7B">
        <w:rPr>
          <w:sz w:val="24"/>
          <w:szCs w:val="24"/>
        </w:rPr>
        <w:t xml:space="preserve"> tam tikras pinigų plovimo ir (ar) teroristų finansavimo prevencijos priemonių įgyvendinimo priežiūros </w:t>
      </w:r>
      <w:r w:rsidRPr="00603B99">
        <w:rPr>
          <w:sz w:val="24"/>
          <w:szCs w:val="24"/>
        </w:rPr>
        <w:t>funkcijas s</w:t>
      </w:r>
      <w:r w:rsidRPr="00D46C03">
        <w:rPr>
          <w:sz w:val="24"/>
          <w:szCs w:val="24"/>
        </w:rPr>
        <w:t xml:space="preserve">avireguliacijos </w:t>
      </w:r>
      <w:r w:rsidRPr="00603B99">
        <w:rPr>
          <w:sz w:val="24"/>
          <w:szCs w:val="24"/>
        </w:rPr>
        <w:t>organam</w:t>
      </w:r>
      <w:r w:rsidRPr="009E5D7B">
        <w:rPr>
          <w:sz w:val="24"/>
          <w:szCs w:val="24"/>
        </w:rPr>
        <w:t xml:space="preserve">s – Lietuvos advokatūrai, Lietuvos notarų rūmams, Lietuvos auditorių rūmams, Lietuvos antstolių rūmams ir Lietuvos prabavimo rūmams. Tačiau PPTFPĮ </w:t>
      </w:r>
      <w:r w:rsidR="00A105F5" w:rsidRPr="009E5D7B">
        <w:rPr>
          <w:sz w:val="24"/>
          <w:szCs w:val="24"/>
        </w:rPr>
        <w:t>ne</w:t>
      </w:r>
      <w:r w:rsidRPr="009E5D7B">
        <w:rPr>
          <w:sz w:val="24"/>
          <w:szCs w:val="24"/>
        </w:rPr>
        <w:t>nustat</w:t>
      </w:r>
      <w:r w:rsidR="00A105F5" w:rsidRPr="009E5D7B">
        <w:rPr>
          <w:sz w:val="24"/>
          <w:szCs w:val="24"/>
        </w:rPr>
        <w:t>yt</w:t>
      </w:r>
      <w:r w:rsidRPr="009E5D7B">
        <w:rPr>
          <w:sz w:val="24"/>
          <w:szCs w:val="24"/>
        </w:rPr>
        <w:t>a šių subjektų pareiga kaupti ir skelbti statistinę informaciją, susijusią su jų vykdomomis priežiūros funkcijomis.</w:t>
      </w:r>
    </w:p>
    <w:p w14:paraId="680795B8" w14:textId="77777777" w:rsidR="006C05EE" w:rsidRPr="009E5D7B" w:rsidRDefault="009B20CC" w:rsidP="00015192">
      <w:pPr>
        <w:ind w:firstLine="567"/>
        <w:jc w:val="both"/>
        <w:rPr>
          <w:sz w:val="24"/>
          <w:szCs w:val="24"/>
        </w:rPr>
      </w:pPr>
      <w:r w:rsidRPr="009E5D7B">
        <w:rPr>
          <w:sz w:val="24"/>
          <w:szCs w:val="24"/>
        </w:rPr>
        <w:t>PPTFPĮ</w:t>
      </w:r>
      <w:r w:rsidR="00A61D41" w:rsidRPr="009E5D7B">
        <w:rPr>
          <w:sz w:val="24"/>
          <w:szCs w:val="24"/>
        </w:rPr>
        <w:t xml:space="preserve"> nereglamentuoja asmenų įtraukimo į politiškai pažeidžiamų (paveikiamų) asmenų sąrašą procedūrų, kadangi šis sąrašas įtvirtintas Direktyvoje 2015/849.</w:t>
      </w:r>
    </w:p>
    <w:p w14:paraId="0607A70D" w14:textId="77777777" w:rsidR="00892EBE" w:rsidRPr="009E5D7B" w:rsidRDefault="002E7138" w:rsidP="00015192">
      <w:pPr>
        <w:ind w:firstLine="567"/>
        <w:jc w:val="both"/>
        <w:rPr>
          <w:sz w:val="24"/>
          <w:szCs w:val="24"/>
        </w:rPr>
      </w:pPr>
      <w:r w:rsidRPr="009E5D7B">
        <w:rPr>
          <w:sz w:val="24"/>
          <w:szCs w:val="24"/>
        </w:rPr>
        <w:t>PPTFPĮ nereglamentuojami atsisakymo bendradarbiauti ir keistis informacija su užsienio valstybių institucijomis, įgyvendinančiomis pinigų plovimo ir (ar) teroristų finansavimo prevencijos priemones, pagrindai.</w:t>
      </w:r>
    </w:p>
    <w:p w14:paraId="6EA0486E" w14:textId="77777777" w:rsidR="00D66A93" w:rsidRDefault="00F9444D" w:rsidP="00D66A93">
      <w:pPr>
        <w:ind w:firstLine="567"/>
        <w:jc w:val="both"/>
        <w:rPr>
          <w:sz w:val="24"/>
          <w:szCs w:val="24"/>
        </w:rPr>
      </w:pPr>
      <w:r w:rsidRPr="009E5D7B">
        <w:rPr>
          <w:sz w:val="24"/>
          <w:szCs w:val="24"/>
        </w:rPr>
        <w:t xml:space="preserve">PPTFPĮ </w:t>
      </w:r>
      <w:r w:rsidR="007A0D97" w:rsidRPr="009E5D7B">
        <w:rPr>
          <w:sz w:val="24"/>
          <w:szCs w:val="24"/>
        </w:rPr>
        <w:t xml:space="preserve">nustatytos </w:t>
      </w:r>
      <w:r w:rsidRPr="009E5D7B">
        <w:rPr>
          <w:sz w:val="24"/>
          <w:szCs w:val="24"/>
        </w:rPr>
        <w:t>sustiprinto kliento tapatybės nustatymo procedūr</w:t>
      </w:r>
      <w:r w:rsidR="007A0D97" w:rsidRPr="009E5D7B">
        <w:rPr>
          <w:sz w:val="24"/>
          <w:szCs w:val="24"/>
        </w:rPr>
        <w:t>os didelės rizikos trečiųjų valstybių atžvilgiu yra siauresnės</w:t>
      </w:r>
      <w:r w:rsidR="00747AB4">
        <w:rPr>
          <w:sz w:val="24"/>
          <w:szCs w:val="24"/>
        </w:rPr>
        <w:t>,</w:t>
      </w:r>
      <w:r w:rsidR="007A0D97" w:rsidRPr="009E5D7B">
        <w:rPr>
          <w:sz w:val="24"/>
          <w:szCs w:val="24"/>
        </w:rPr>
        <w:t xml:space="preserve"> nei reikalaujam</w:t>
      </w:r>
      <w:r w:rsidR="00747AB4">
        <w:rPr>
          <w:sz w:val="24"/>
          <w:szCs w:val="24"/>
        </w:rPr>
        <w:t>a</w:t>
      </w:r>
      <w:r w:rsidR="007A0D97" w:rsidRPr="009E5D7B">
        <w:rPr>
          <w:sz w:val="24"/>
          <w:szCs w:val="24"/>
        </w:rPr>
        <w:t xml:space="preserve"> pagal Direktyvą 2018/843.</w:t>
      </w:r>
    </w:p>
    <w:p w14:paraId="16079255" w14:textId="257C28A6" w:rsidR="00D66A93" w:rsidRDefault="00D66A93" w:rsidP="00D66A93">
      <w:pPr>
        <w:ind w:firstLine="567"/>
        <w:jc w:val="both"/>
        <w:rPr>
          <w:sz w:val="24"/>
          <w:szCs w:val="24"/>
        </w:rPr>
      </w:pPr>
      <w:r w:rsidRPr="00EB2DA6">
        <w:rPr>
          <w:sz w:val="24"/>
          <w:szCs w:val="24"/>
        </w:rPr>
        <w:t xml:space="preserve">Galiojančiuose Lietuvos banko </w:t>
      </w:r>
      <w:r w:rsidR="00780CAA">
        <w:rPr>
          <w:sz w:val="24"/>
          <w:szCs w:val="24"/>
        </w:rPr>
        <w:t xml:space="preserve">įstatyme </w:t>
      </w:r>
      <w:r w:rsidRPr="00EB2DA6">
        <w:rPr>
          <w:sz w:val="24"/>
          <w:szCs w:val="24"/>
        </w:rPr>
        <w:t xml:space="preserve">ir </w:t>
      </w:r>
      <w:r w:rsidR="00780CAA">
        <w:rPr>
          <w:sz w:val="24"/>
          <w:szCs w:val="24"/>
        </w:rPr>
        <w:t>PPTFPĮ</w:t>
      </w:r>
      <w:r w:rsidRPr="00EB2DA6">
        <w:rPr>
          <w:sz w:val="24"/>
          <w:szCs w:val="24"/>
        </w:rPr>
        <w:t xml:space="preserve"> yra nustatyti institucijų, su kuriomis galima keistis priežiūros tikslais gauta informacija, sąrašai, tačiau juose n</w:t>
      </w:r>
      <w:r w:rsidR="00747AB4">
        <w:rPr>
          <w:sz w:val="24"/>
          <w:szCs w:val="24"/>
        </w:rPr>
        <w:t>e</w:t>
      </w:r>
      <w:r w:rsidRPr="00EB2DA6">
        <w:rPr>
          <w:sz w:val="24"/>
          <w:szCs w:val="24"/>
        </w:rPr>
        <w:t xml:space="preserve">numatyta, kad informacija gali būti perduota Europos Centriniam Bankui. </w:t>
      </w:r>
      <w:r w:rsidR="005A7633">
        <w:rPr>
          <w:sz w:val="24"/>
          <w:szCs w:val="24"/>
        </w:rPr>
        <w:t>PPTFPĮ</w:t>
      </w:r>
      <w:r w:rsidRPr="00EB2DA6">
        <w:rPr>
          <w:sz w:val="24"/>
          <w:szCs w:val="24"/>
        </w:rPr>
        <w:t xml:space="preserve"> n</w:t>
      </w:r>
      <w:r w:rsidR="00747AB4">
        <w:rPr>
          <w:sz w:val="24"/>
          <w:szCs w:val="24"/>
        </w:rPr>
        <w:t>e</w:t>
      </w:r>
      <w:r w:rsidRPr="00EB2DA6">
        <w:rPr>
          <w:sz w:val="24"/>
          <w:szCs w:val="24"/>
        </w:rPr>
        <w:t>nu</w:t>
      </w:r>
      <w:r w:rsidR="00747AB4">
        <w:rPr>
          <w:sz w:val="24"/>
          <w:szCs w:val="24"/>
        </w:rPr>
        <w:t>st</w:t>
      </w:r>
      <w:r w:rsidRPr="00EB2DA6">
        <w:rPr>
          <w:sz w:val="24"/>
          <w:szCs w:val="24"/>
        </w:rPr>
        <w:t>atyt</w:t>
      </w:r>
      <w:r w:rsidR="00747AB4">
        <w:rPr>
          <w:sz w:val="24"/>
          <w:szCs w:val="24"/>
        </w:rPr>
        <w:t>a</w:t>
      </w:r>
      <w:r w:rsidRPr="00EB2DA6">
        <w:rPr>
          <w:sz w:val="24"/>
          <w:szCs w:val="24"/>
        </w:rPr>
        <w:t xml:space="preserve"> sąlyg</w:t>
      </w:r>
      <w:r w:rsidR="00747AB4">
        <w:rPr>
          <w:sz w:val="24"/>
          <w:szCs w:val="24"/>
        </w:rPr>
        <w:t>a</w:t>
      </w:r>
      <w:r w:rsidRPr="00EB2DA6">
        <w:rPr>
          <w:sz w:val="24"/>
          <w:szCs w:val="24"/>
        </w:rPr>
        <w:t xml:space="preserve">, kad </w:t>
      </w:r>
      <w:r w:rsidRPr="00EB2DA6">
        <w:rPr>
          <w:sz w:val="24"/>
          <w:szCs w:val="24"/>
          <w:lang w:eastAsia="lt-LT"/>
        </w:rPr>
        <w:t>priežiūros tikslais iš Europos Sąjungos valstybės narės priežiūros institucijos gauta informacija gali būti perduota, kai yra gautas informaciją pateikusios institucijos sutikimas, ir tik tam tikslui, dėl kurio duotas sutikimas.</w:t>
      </w:r>
    </w:p>
    <w:p w14:paraId="5E48D2C1" w14:textId="4BE9B56A" w:rsidR="00B41E62" w:rsidRDefault="00D66A93" w:rsidP="00D66A93">
      <w:pPr>
        <w:ind w:firstLine="567"/>
        <w:jc w:val="both"/>
        <w:rPr>
          <w:sz w:val="24"/>
          <w:szCs w:val="24"/>
        </w:rPr>
      </w:pPr>
      <w:r w:rsidRPr="00EB2DA6">
        <w:rPr>
          <w:sz w:val="24"/>
          <w:szCs w:val="24"/>
        </w:rPr>
        <w:t xml:space="preserve">Galiojančiame </w:t>
      </w:r>
      <w:r w:rsidR="005A7633">
        <w:rPr>
          <w:sz w:val="24"/>
          <w:szCs w:val="24"/>
        </w:rPr>
        <w:t>M</w:t>
      </w:r>
      <w:r w:rsidRPr="00EB2DA6">
        <w:rPr>
          <w:sz w:val="24"/>
          <w:szCs w:val="24"/>
        </w:rPr>
        <w:t>okesčių administravimo įstatymo 33 straipsnyje nustatyta, kad mokesčių administratorius, atlikdamas jam pavestas funkcijas, turi teisę gauti iš asmenų duomenis apie to arba kito asmens, įskaitant naudos gavėją, kaip ši sąvoka apibrėžta</w:t>
      </w:r>
      <w:r w:rsidR="00BE54AE">
        <w:rPr>
          <w:sz w:val="24"/>
          <w:szCs w:val="24"/>
        </w:rPr>
        <w:t xml:space="preserve"> </w:t>
      </w:r>
      <w:r w:rsidR="005A7633">
        <w:rPr>
          <w:sz w:val="24"/>
          <w:szCs w:val="24"/>
        </w:rPr>
        <w:t>PPTFPĮ</w:t>
      </w:r>
      <w:r w:rsidRPr="00EB2DA6">
        <w:rPr>
          <w:sz w:val="24"/>
          <w:szCs w:val="24"/>
        </w:rPr>
        <w:t xml:space="preserve">, turtą, pajamas, išlaidas ir veiklą. To paties įstatymo 55 straipsnyje nustatyta, kad prižiūrimi finansų rinkos dalyviai be atskiro </w:t>
      </w:r>
      <w:r w:rsidRPr="00EB2DA6">
        <w:rPr>
          <w:sz w:val="24"/>
          <w:szCs w:val="24"/>
        </w:rPr>
        <w:lastRenderedPageBreak/>
        <w:t>paklausimo ar nurodymo (t. y. automatiniu būdu) privalo pateikti Valstybinei mokesčių inspekcijai</w:t>
      </w:r>
      <w:r w:rsidR="00643670" w:rsidRPr="00643670">
        <w:rPr>
          <w:sz w:val="24"/>
          <w:szCs w:val="24"/>
        </w:rPr>
        <w:t xml:space="preserve"> </w:t>
      </w:r>
      <w:r w:rsidRPr="00EB2DA6">
        <w:rPr>
          <w:sz w:val="24"/>
          <w:szCs w:val="24"/>
        </w:rPr>
        <w:t>informaciją apie asmenų atidarytas ir uždarytas visų rūšių sąskaitas raštu ne vėliau kaip per 3 darbo dienas nuo sąskaitos atidarymo ar uždarymo dienos arba kitais prižiūrimo finansų rinkos dalyvio ir centrinio mokesčių administratoriaus tarpusavio sutartyje nustatytais būdais ir terminais, tačiau šiame straipsnyje nedetalizuota informacijos apie atidarytas ir uždarytas sąskaitas aprėptis, taip pat nenustatyta prievolė informuoti apie išnuomotas seifo kameras.</w:t>
      </w:r>
    </w:p>
    <w:p w14:paraId="3B858FC9" w14:textId="25F3BAE0" w:rsidR="00D66A93" w:rsidRPr="00EB2DA6" w:rsidRDefault="00B41E62" w:rsidP="00D66A93">
      <w:pPr>
        <w:ind w:firstLine="567"/>
        <w:jc w:val="both"/>
        <w:rPr>
          <w:sz w:val="24"/>
          <w:szCs w:val="24"/>
        </w:rPr>
      </w:pPr>
      <w:r w:rsidRPr="005E7C38">
        <w:rPr>
          <w:sz w:val="24"/>
          <w:szCs w:val="24"/>
        </w:rPr>
        <w:t>Administracinių nusižengimų kodekse nenumatyta atsakomybė asmeni</w:t>
      </w:r>
      <w:r w:rsidR="009C357E">
        <w:rPr>
          <w:sz w:val="24"/>
          <w:szCs w:val="24"/>
        </w:rPr>
        <w:t>ms</w:t>
      </w:r>
      <w:r w:rsidRPr="005E7C38">
        <w:rPr>
          <w:sz w:val="24"/>
          <w:szCs w:val="24"/>
        </w:rPr>
        <w:t xml:space="preserve">, </w:t>
      </w:r>
      <w:r w:rsidR="009C357E">
        <w:rPr>
          <w:sz w:val="24"/>
          <w:szCs w:val="24"/>
        </w:rPr>
        <w:t xml:space="preserve">nepateikusiems </w:t>
      </w:r>
      <w:r w:rsidRPr="005E7C38">
        <w:rPr>
          <w:sz w:val="24"/>
          <w:szCs w:val="24"/>
        </w:rPr>
        <w:t xml:space="preserve">finansų įstaigoms ar kitiems įpareigotiesiems subjektams </w:t>
      </w:r>
      <w:r w:rsidR="009C357E">
        <w:rPr>
          <w:sz w:val="24"/>
          <w:szCs w:val="24"/>
        </w:rPr>
        <w:t>duomenų</w:t>
      </w:r>
      <w:r w:rsidRPr="005E7C38">
        <w:rPr>
          <w:sz w:val="24"/>
          <w:szCs w:val="24"/>
        </w:rPr>
        <w:t>, kuri</w:t>
      </w:r>
      <w:r w:rsidR="009C357E">
        <w:rPr>
          <w:sz w:val="24"/>
          <w:szCs w:val="24"/>
        </w:rPr>
        <w:t>uos</w:t>
      </w:r>
      <w:r w:rsidRPr="005E7C38">
        <w:rPr>
          <w:sz w:val="24"/>
          <w:szCs w:val="24"/>
        </w:rPr>
        <w:t xml:space="preserve"> šios įstaigos privalo kaupti, patikrinti ir įstatymo nustatytais atve</w:t>
      </w:r>
      <w:r w:rsidRPr="0018459B">
        <w:rPr>
          <w:sz w:val="24"/>
          <w:szCs w:val="24"/>
        </w:rPr>
        <w:t xml:space="preserve">jais pateikti Tarnybai ir (arba) Valstybinei mokesčių inspekcijai </w:t>
      </w:r>
      <w:r w:rsidRPr="00483E94">
        <w:rPr>
          <w:sz w:val="24"/>
          <w:szCs w:val="24"/>
        </w:rPr>
        <w:t>prie F</w:t>
      </w:r>
      <w:r w:rsidRPr="002020CE">
        <w:rPr>
          <w:sz w:val="24"/>
          <w:szCs w:val="24"/>
        </w:rPr>
        <w:t xml:space="preserve">inansų ministerijos </w:t>
      </w:r>
      <w:r w:rsidR="00355468">
        <w:rPr>
          <w:sz w:val="24"/>
          <w:szCs w:val="24"/>
        </w:rPr>
        <w:t xml:space="preserve">(toliau – Inspekcija) </w:t>
      </w:r>
      <w:r w:rsidRPr="002020CE">
        <w:rPr>
          <w:sz w:val="24"/>
          <w:szCs w:val="24"/>
        </w:rPr>
        <w:t>pinigų plovimo, teroristų finansavimo ir (arba) mokesčių vengimo prevencijos tikslais</w:t>
      </w:r>
      <w:r w:rsidR="009C357E">
        <w:rPr>
          <w:sz w:val="24"/>
          <w:szCs w:val="24"/>
        </w:rPr>
        <w:t>, arba pateikusiems neteisingus duomenis</w:t>
      </w:r>
      <w:r w:rsidRPr="00C77072">
        <w:rPr>
          <w:sz w:val="24"/>
          <w:szCs w:val="24"/>
        </w:rPr>
        <w:t>.</w:t>
      </w:r>
      <w:r w:rsidR="00D66A93" w:rsidRPr="00EB2DA6">
        <w:rPr>
          <w:sz w:val="24"/>
          <w:szCs w:val="24"/>
        </w:rPr>
        <w:t xml:space="preserve"> </w:t>
      </w:r>
    </w:p>
    <w:p w14:paraId="60861A0D" w14:textId="77777777" w:rsidR="00ED1257" w:rsidRPr="009E5D7B" w:rsidRDefault="00ED1257" w:rsidP="00015192">
      <w:pPr>
        <w:ind w:firstLine="567"/>
        <w:jc w:val="both"/>
        <w:rPr>
          <w:sz w:val="24"/>
          <w:szCs w:val="24"/>
        </w:rPr>
      </w:pPr>
    </w:p>
    <w:p w14:paraId="13A2515F" w14:textId="77777777" w:rsidR="00015192" w:rsidRPr="009E5D7B" w:rsidRDefault="00015192" w:rsidP="00015192">
      <w:pPr>
        <w:ind w:firstLine="567"/>
        <w:jc w:val="both"/>
        <w:rPr>
          <w:b/>
          <w:bCs/>
          <w:sz w:val="24"/>
          <w:szCs w:val="24"/>
        </w:rPr>
      </w:pPr>
      <w:r w:rsidRPr="00C3463F">
        <w:rPr>
          <w:b/>
          <w:bCs/>
          <w:sz w:val="24"/>
          <w:szCs w:val="24"/>
        </w:rPr>
        <w:t>4. Kokios siūlomos naujos teisinio reglamentavimo nuostatos ir kokių teigiamų rezultatų laukiama:</w:t>
      </w:r>
    </w:p>
    <w:p w14:paraId="55186B86" w14:textId="77777777" w:rsidR="001A6C91" w:rsidRPr="009E5D7B" w:rsidRDefault="00B5450B" w:rsidP="00015192">
      <w:pPr>
        <w:ind w:firstLine="567"/>
        <w:jc w:val="both"/>
        <w:rPr>
          <w:sz w:val="24"/>
          <w:szCs w:val="24"/>
        </w:rPr>
      </w:pPr>
      <w:r w:rsidRPr="009E5D7B">
        <w:rPr>
          <w:sz w:val="24"/>
          <w:szCs w:val="24"/>
        </w:rPr>
        <w:t>Naujos teisinio reglamentav</w:t>
      </w:r>
      <w:r w:rsidR="00801B15" w:rsidRPr="009E5D7B">
        <w:rPr>
          <w:sz w:val="24"/>
          <w:szCs w:val="24"/>
        </w:rPr>
        <w:t>im</w:t>
      </w:r>
      <w:r w:rsidRPr="009E5D7B">
        <w:rPr>
          <w:sz w:val="24"/>
          <w:szCs w:val="24"/>
        </w:rPr>
        <w:t xml:space="preserve">o nuostatos </w:t>
      </w:r>
      <w:r w:rsidR="001A6C91" w:rsidRPr="009E5D7B">
        <w:rPr>
          <w:spacing w:val="1"/>
          <w:sz w:val="24"/>
          <w:szCs w:val="24"/>
        </w:rPr>
        <w:t xml:space="preserve">sudarys </w:t>
      </w:r>
      <w:r w:rsidR="001A6C91" w:rsidRPr="009E5D7B">
        <w:rPr>
          <w:sz w:val="24"/>
          <w:szCs w:val="24"/>
        </w:rPr>
        <w:t xml:space="preserve">teisines prielaidas efektyviau taikyti pinigų plovimo ir teroristų finansavimo prevencijos priemones, </w:t>
      </w:r>
      <w:r w:rsidR="001A6C91" w:rsidRPr="00C073B0">
        <w:rPr>
          <w:sz w:val="24"/>
          <w:szCs w:val="24"/>
        </w:rPr>
        <w:t>formuos nepakantumą ir nepalankią erdvę pinigų plovimo ir teroristų finansavimo atsiradimo aplinkybėms</w:t>
      </w:r>
      <w:r w:rsidR="008C2C44" w:rsidRPr="00FC038F">
        <w:rPr>
          <w:sz w:val="24"/>
          <w:szCs w:val="24"/>
        </w:rPr>
        <w:t>, įgyvendins Direktyvos</w:t>
      </w:r>
      <w:r w:rsidR="006C05EE" w:rsidRPr="00FC038F">
        <w:rPr>
          <w:sz w:val="24"/>
          <w:szCs w:val="24"/>
        </w:rPr>
        <w:t xml:space="preserve"> 2018/843</w:t>
      </w:r>
      <w:r w:rsidR="008C2C44" w:rsidRPr="00FC038F">
        <w:rPr>
          <w:sz w:val="24"/>
          <w:szCs w:val="24"/>
        </w:rPr>
        <w:t xml:space="preserve"> nuostatas:</w:t>
      </w:r>
    </w:p>
    <w:p w14:paraId="24E1CE7F" w14:textId="77777777" w:rsidR="00002FE0" w:rsidRPr="009E5D7B" w:rsidRDefault="00002FE0" w:rsidP="00015192">
      <w:pPr>
        <w:ind w:firstLine="567"/>
        <w:jc w:val="both"/>
        <w:rPr>
          <w:spacing w:val="3"/>
          <w:sz w:val="24"/>
          <w:szCs w:val="24"/>
        </w:rPr>
      </w:pPr>
    </w:p>
    <w:p w14:paraId="05BB9750" w14:textId="77777777" w:rsidR="00002FE0" w:rsidRPr="009E5D7B" w:rsidRDefault="00455EB6" w:rsidP="00015192">
      <w:pPr>
        <w:numPr>
          <w:ilvl w:val="0"/>
          <w:numId w:val="5"/>
        </w:numPr>
        <w:ind w:left="0" w:firstLine="567"/>
        <w:jc w:val="both"/>
        <w:rPr>
          <w:i/>
          <w:sz w:val="24"/>
          <w:szCs w:val="24"/>
        </w:rPr>
      </w:pPr>
      <w:r w:rsidRPr="009E5D7B">
        <w:rPr>
          <w:i/>
          <w:sz w:val="24"/>
          <w:szCs w:val="24"/>
        </w:rPr>
        <w:t>N</w:t>
      </w:r>
      <w:r w:rsidR="00002FE0" w:rsidRPr="009E5D7B">
        <w:rPr>
          <w:i/>
          <w:sz w:val="24"/>
          <w:szCs w:val="24"/>
        </w:rPr>
        <w:t>uostatos, susijusios su subjektais, kuriems taikomos</w:t>
      </w:r>
      <w:r w:rsidR="00835A68" w:rsidRPr="009E5D7B">
        <w:rPr>
          <w:i/>
          <w:sz w:val="24"/>
          <w:szCs w:val="24"/>
        </w:rPr>
        <w:t xml:space="preserve"> Įstatymo projekto nuostatos</w:t>
      </w:r>
    </w:p>
    <w:p w14:paraId="08A87BE2" w14:textId="22C4F24B" w:rsidR="006C05EE" w:rsidRPr="009E5D7B" w:rsidRDefault="00835A68" w:rsidP="00015192">
      <w:pPr>
        <w:ind w:firstLine="567"/>
        <w:jc w:val="both"/>
        <w:rPr>
          <w:sz w:val="24"/>
          <w:szCs w:val="24"/>
        </w:rPr>
      </w:pPr>
      <w:r w:rsidRPr="009E5D7B">
        <w:rPr>
          <w:sz w:val="24"/>
          <w:szCs w:val="24"/>
        </w:rPr>
        <w:t xml:space="preserve">Įstatymo projektu </w:t>
      </w:r>
      <w:r w:rsidR="00A61D41" w:rsidRPr="009E5D7B">
        <w:rPr>
          <w:sz w:val="24"/>
          <w:szCs w:val="24"/>
        </w:rPr>
        <w:t xml:space="preserve">įgyvendinant </w:t>
      </w:r>
      <w:r w:rsidR="002339BF" w:rsidRPr="009E5D7B">
        <w:rPr>
          <w:sz w:val="24"/>
          <w:szCs w:val="24"/>
        </w:rPr>
        <w:t>Direktyvos</w:t>
      </w:r>
      <w:r w:rsidR="00070AB2" w:rsidRPr="009E5D7B">
        <w:rPr>
          <w:sz w:val="24"/>
          <w:szCs w:val="24"/>
        </w:rPr>
        <w:t xml:space="preserve"> 2</w:t>
      </w:r>
      <w:r w:rsidR="00A61D41" w:rsidRPr="009E5D7B">
        <w:rPr>
          <w:sz w:val="24"/>
          <w:szCs w:val="24"/>
        </w:rPr>
        <w:t xml:space="preserve">018/843 1 </w:t>
      </w:r>
      <w:r w:rsidR="00291D99" w:rsidRPr="009E5D7B">
        <w:rPr>
          <w:sz w:val="24"/>
          <w:szCs w:val="24"/>
        </w:rPr>
        <w:t xml:space="preserve">straipsnio 1 </w:t>
      </w:r>
      <w:r w:rsidR="00A61D41" w:rsidRPr="009E5D7B">
        <w:rPr>
          <w:sz w:val="24"/>
          <w:szCs w:val="24"/>
        </w:rPr>
        <w:t>punktą,</w:t>
      </w:r>
      <w:r w:rsidR="002339BF" w:rsidRPr="009E5D7B">
        <w:rPr>
          <w:sz w:val="24"/>
          <w:szCs w:val="24"/>
        </w:rPr>
        <w:t xml:space="preserve"> </w:t>
      </w:r>
      <w:r w:rsidRPr="009E5D7B">
        <w:rPr>
          <w:sz w:val="24"/>
          <w:szCs w:val="24"/>
        </w:rPr>
        <w:t xml:space="preserve">praplečiamas subjektų, kuriems taikomos </w:t>
      </w:r>
      <w:r w:rsidR="00FA3A58">
        <w:rPr>
          <w:sz w:val="24"/>
          <w:szCs w:val="24"/>
        </w:rPr>
        <w:t>PPTFPĮ</w:t>
      </w:r>
      <w:r w:rsidR="00A61D41" w:rsidRPr="009E5D7B">
        <w:rPr>
          <w:sz w:val="24"/>
          <w:szCs w:val="24"/>
        </w:rPr>
        <w:t xml:space="preserve"> </w:t>
      </w:r>
      <w:r w:rsidRPr="009E5D7B">
        <w:rPr>
          <w:sz w:val="24"/>
          <w:szCs w:val="24"/>
        </w:rPr>
        <w:t xml:space="preserve">nuostatos, </w:t>
      </w:r>
      <w:r w:rsidR="00455EB6" w:rsidRPr="009E5D7B">
        <w:rPr>
          <w:sz w:val="24"/>
          <w:szCs w:val="24"/>
        </w:rPr>
        <w:t>sąrašas</w:t>
      </w:r>
      <w:r w:rsidR="00A61D41" w:rsidRPr="009E5D7B">
        <w:rPr>
          <w:sz w:val="24"/>
          <w:szCs w:val="24"/>
        </w:rPr>
        <w:t>:</w:t>
      </w:r>
    </w:p>
    <w:p w14:paraId="42A539D5" w14:textId="27FCE5D3" w:rsidR="006C05EE" w:rsidRPr="009E5D7B" w:rsidRDefault="00A61D41" w:rsidP="006C05EE">
      <w:pPr>
        <w:ind w:firstLine="567"/>
        <w:jc w:val="both"/>
        <w:rPr>
          <w:sz w:val="24"/>
          <w:szCs w:val="24"/>
        </w:rPr>
      </w:pPr>
      <w:r w:rsidRPr="009E5D7B">
        <w:rPr>
          <w:sz w:val="24"/>
          <w:szCs w:val="24"/>
        </w:rPr>
        <w:t xml:space="preserve">1) </w:t>
      </w:r>
      <w:r w:rsidR="006C05EE" w:rsidRPr="009E5D7B">
        <w:rPr>
          <w:sz w:val="24"/>
          <w:szCs w:val="24"/>
        </w:rPr>
        <w:t>asmen</w:t>
      </w:r>
      <w:r w:rsidRPr="009E5D7B">
        <w:rPr>
          <w:sz w:val="24"/>
          <w:szCs w:val="24"/>
        </w:rPr>
        <w:t>ims</w:t>
      </w:r>
      <w:r w:rsidR="006C05EE" w:rsidRPr="009E5D7B">
        <w:rPr>
          <w:sz w:val="24"/>
          <w:szCs w:val="24"/>
        </w:rPr>
        <w:t>, kurie verčiasi ūkine komercine veikla, apimančia prekybą meno kūriniais ir (ar) tarpininkavimo veiklą prekybos meno kūriniais srityje (įskaitant, kai tai atlieka meno galerijos ir aukcionų namai), jei sandorio vertė lygi arba viršija 10 000 eurų ar ją atitinkančią sumą užsienio valiuta, nesvarbu, ar sandoris atliekamas vienos ar kelių susijusių operacijų metu;</w:t>
      </w:r>
    </w:p>
    <w:p w14:paraId="57A88B13" w14:textId="2C0990D7" w:rsidR="00017EBC" w:rsidRPr="009E5D7B" w:rsidRDefault="00A61D41" w:rsidP="006C05EE">
      <w:pPr>
        <w:ind w:firstLine="567"/>
        <w:jc w:val="both"/>
        <w:rPr>
          <w:sz w:val="24"/>
          <w:szCs w:val="24"/>
        </w:rPr>
      </w:pPr>
      <w:r w:rsidRPr="009E5D7B">
        <w:rPr>
          <w:sz w:val="24"/>
          <w:szCs w:val="24"/>
        </w:rPr>
        <w:t xml:space="preserve">2) </w:t>
      </w:r>
      <w:r w:rsidR="006C05EE" w:rsidRPr="009E5D7B">
        <w:rPr>
          <w:sz w:val="24"/>
          <w:szCs w:val="24"/>
        </w:rPr>
        <w:t>asmen</w:t>
      </w:r>
      <w:r w:rsidRPr="009E5D7B">
        <w:rPr>
          <w:sz w:val="24"/>
          <w:szCs w:val="24"/>
        </w:rPr>
        <w:t>ims</w:t>
      </w:r>
      <w:r w:rsidR="006C05EE" w:rsidRPr="009E5D7B">
        <w:rPr>
          <w:sz w:val="24"/>
          <w:szCs w:val="24"/>
        </w:rPr>
        <w:t>, kurie verčiasi ūkine komercine veikla, apimančia saugojimo, prekybos arba tarpininkavimo veiklą prekybos meno kūriniais srityje, jei tai atlieka laisvieji uostai ir sandorio vertė lygi arba viršija 10 000 eurų ar ją atitinkančią sumą užsienio valiuta, nesvarbu, ar sandoris atliekamas vienos ar kelių susijusių operacijų metu.</w:t>
      </w:r>
    </w:p>
    <w:p w14:paraId="77EC4AEA" w14:textId="77777777" w:rsidR="006C05EE" w:rsidRPr="009E5D7B" w:rsidRDefault="006C05EE" w:rsidP="006C05EE">
      <w:pPr>
        <w:ind w:firstLine="567"/>
        <w:jc w:val="both"/>
        <w:rPr>
          <w:sz w:val="24"/>
          <w:szCs w:val="24"/>
        </w:rPr>
      </w:pPr>
      <w:r w:rsidRPr="009E5D7B">
        <w:rPr>
          <w:sz w:val="24"/>
          <w:szCs w:val="24"/>
        </w:rPr>
        <w:t>Įstatymo projektu patiksli</w:t>
      </w:r>
      <w:r w:rsidR="006940DB" w:rsidRPr="009E5D7B">
        <w:rPr>
          <w:sz w:val="24"/>
          <w:szCs w:val="24"/>
        </w:rPr>
        <w:t>nama, kokiais atvejais nekilnojamojo turto agentai</w:t>
      </w:r>
      <w:r w:rsidR="00A61D41" w:rsidRPr="009E5D7B">
        <w:rPr>
          <w:sz w:val="24"/>
          <w:szCs w:val="24"/>
        </w:rPr>
        <w:t>, auditoriai, kurie audito veikla verčiasi savarankiškai, audito įmonės, taip pat buhalterinės apskaitos ar mokesčių konsultavimo paslaugas teikiančios įmonės ir šias paslaugas savarankiškai teikiantys asmenys</w:t>
      </w:r>
      <w:r w:rsidR="006940DB" w:rsidRPr="009E5D7B">
        <w:rPr>
          <w:sz w:val="24"/>
          <w:szCs w:val="24"/>
        </w:rPr>
        <w:t xml:space="preserve"> yra įpareigoti vykdyti pinigų plovimo ir (ar) teroristų finansavimo prevencijos priemones</w:t>
      </w:r>
      <w:r w:rsidR="00A61D41" w:rsidRPr="009E5D7B">
        <w:rPr>
          <w:sz w:val="24"/>
          <w:szCs w:val="24"/>
        </w:rPr>
        <w:t>.</w:t>
      </w:r>
    </w:p>
    <w:p w14:paraId="3F02EC3E" w14:textId="77777777" w:rsidR="006C05EE" w:rsidRPr="009E5D7B" w:rsidRDefault="006C05EE" w:rsidP="006C05EE">
      <w:pPr>
        <w:ind w:firstLine="567"/>
        <w:jc w:val="both"/>
        <w:rPr>
          <w:sz w:val="24"/>
          <w:szCs w:val="24"/>
        </w:rPr>
      </w:pPr>
    </w:p>
    <w:p w14:paraId="6E2DDC77" w14:textId="77777777" w:rsidR="009B20CC" w:rsidRPr="009E5D7B" w:rsidRDefault="009B20CC" w:rsidP="009B20CC">
      <w:pPr>
        <w:numPr>
          <w:ilvl w:val="0"/>
          <w:numId w:val="5"/>
        </w:numPr>
        <w:ind w:left="0" w:firstLine="567"/>
        <w:jc w:val="both"/>
        <w:rPr>
          <w:i/>
          <w:sz w:val="24"/>
          <w:szCs w:val="24"/>
        </w:rPr>
      </w:pPr>
      <w:r w:rsidRPr="009E5D7B">
        <w:rPr>
          <w:i/>
          <w:sz w:val="24"/>
          <w:szCs w:val="24"/>
        </w:rPr>
        <w:t>Nuostatos, susijusios su savireguliacijos organų pareiga kaupti ir skelbti statistinę informaciją, susijusią su jų vykdomomis priežiūros funkcijomis</w:t>
      </w:r>
    </w:p>
    <w:p w14:paraId="706FA82E" w14:textId="729BFEA5" w:rsidR="009B20CC" w:rsidRPr="009E5D7B" w:rsidRDefault="009B20CC" w:rsidP="009B20CC">
      <w:pPr>
        <w:ind w:firstLine="567"/>
        <w:jc w:val="both"/>
        <w:rPr>
          <w:sz w:val="24"/>
          <w:szCs w:val="24"/>
        </w:rPr>
      </w:pPr>
      <w:r w:rsidRPr="009E5D7B">
        <w:rPr>
          <w:sz w:val="24"/>
          <w:szCs w:val="24"/>
        </w:rPr>
        <w:t xml:space="preserve">Įgyvendinant Direktyvos 2018/843 </w:t>
      </w:r>
      <w:r w:rsidR="00291D99" w:rsidRPr="009E5D7B">
        <w:rPr>
          <w:sz w:val="24"/>
          <w:szCs w:val="24"/>
        </w:rPr>
        <w:t xml:space="preserve">1 straipsnio </w:t>
      </w:r>
      <w:r w:rsidRPr="009E5D7B">
        <w:rPr>
          <w:sz w:val="24"/>
          <w:szCs w:val="24"/>
        </w:rPr>
        <w:t>22 punktą, Įstatymo projektu siūloma nustatyti, kad Lietuvos advokatūra, Lietuvos notarų rūmai, Lietuvos auditorių rūmai, Lietuvos antstolių rūmai ir Lietuvos prabavimo rūmai kaupia ir viešai skelbia pagal kompetenciją kitų įpareigotųjų subjektų priežiūros veiksmų ir sprendimų dėl už šio įstatymo nuostatų pažeidimus taikytų poveikio priemonių skaičių per metus ir gautų pranešimų apie šio įstatymo nuostatų pažeidimus skaičių per metus. Lietuvos advokatūra, kaip subjektas</w:t>
      </w:r>
      <w:r w:rsidR="0038592D" w:rsidRPr="009E5D7B">
        <w:rPr>
          <w:sz w:val="24"/>
          <w:szCs w:val="24"/>
        </w:rPr>
        <w:t>,</w:t>
      </w:r>
      <w:r w:rsidRPr="009E5D7B">
        <w:rPr>
          <w:sz w:val="24"/>
          <w:szCs w:val="24"/>
        </w:rPr>
        <w:t xml:space="preserve"> per kurį advokatai ir advokatų padėjėjai </w:t>
      </w:r>
      <w:r w:rsidR="002E7138" w:rsidRPr="009E5D7B">
        <w:rPr>
          <w:sz w:val="24"/>
          <w:szCs w:val="24"/>
        </w:rPr>
        <w:t xml:space="preserve">teikia pranešimus apie įtartinas pinigines operacijas ar sandorius, papildomai </w:t>
      </w:r>
      <w:r w:rsidRPr="009E5D7B">
        <w:rPr>
          <w:sz w:val="24"/>
          <w:szCs w:val="24"/>
        </w:rPr>
        <w:t xml:space="preserve">kaupia ir viešai skelbia šiuos statistinius duomenis apie gautų </w:t>
      </w:r>
      <w:r w:rsidR="002E7138" w:rsidRPr="009E5D7B">
        <w:rPr>
          <w:sz w:val="24"/>
          <w:szCs w:val="24"/>
        </w:rPr>
        <w:t>pranešim</w:t>
      </w:r>
      <w:r w:rsidR="009E5D7B">
        <w:rPr>
          <w:sz w:val="24"/>
          <w:szCs w:val="24"/>
        </w:rPr>
        <w:t>ų</w:t>
      </w:r>
      <w:r w:rsidR="002E7138" w:rsidRPr="009224AD">
        <w:rPr>
          <w:sz w:val="24"/>
          <w:szCs w:val="24"/>
        </w:rPr>
        <w:t xml:space="preserve"> apie įtartinas pinigines operacijas ar sandorius </w:t>
      </w:r>
      <w:r w:rsidRPr="009224AD">
        <w:rPr>
          <w:sz w:val="24"/>
          <w:szCs w:val="24"/>
        </w:rPr>
        <w:t xml:space="preserve">skaičių per metus ir šių pranešimų, perduotų </w:t>
      </w:r>
      <w:r w:rsidR="002020CE">
        <w:rPr>
          <w:sz w:val="24"/>
          <w:szCs w:val="24"/>
        </w:rPr>
        <w:t>T</w:t>
      </w:r>
      <w:r w:rsidRPr="009224AD">
        <w:rPr>
          <w:sz w:val="24"/>
          <w:szCs w:val="24"/>
        </w:rPr>
        <w:t>arnybai,</w:t>
      </w:r>
      <w:r w:rsidRPr="009E5D7B">
        <w:rPr>
          <w:sz w:val="24"/>
          <w:szCs w:val="24"/>
        </w:rPr>
        <w:t xml:space="preserve"> skaičių per metus.</w:t>
      </w:r>
    </w:p>
    <w:p w14:paraId="0693DCBC" w14:textId="77777777" w:rsidR="009B20CC" w:rsidRPr="009E5D7B" w:rsidRDefault="009B20CC" w:rsidP="009B20CC">
      <w:pPr>
        <w:ind w:left="567"/>
        <w:jc w:val="both"/>
        <w:rPr>
          <w:sz w:val="24"/>
          <w:szCs w:val="24"/>
        </w:rPr>
      </w:pPr>
    </w:p>
    <w:p w14:paraId="7187BAB0" w14:textId="77777777" w:rsidR="00A61D41" w:rsidRPr="009E5D7B" w:rsidRDefault="00455EB6" w:rsidP="00015192">
      <w:pPr>
        <w:numPr>
          <w:ilvl w:val="0"/>
          <w:numId w:val="5"/>
        </w:numPr>
        <w:ind w:left="0" w:firstLine="567"/>
        <w:jc w:val="both"/>
        <w:rPr>
          <w:i/>
          <w:sz w:val="24"/>
          <w:szCs w:val="24"/>
        </w:rPr>
      </w:pPr>
      <w:r w:rsidRPr="009E5D7B">
        <w:rPr>
          <w:i/>
          <w:sz w:val="24"/>
          <w:szCs w:val="24"/>
        </w:rPr>
        <w:t>N</w:t>
      </w:r>
      <w:r w:rsidR="00017EBC" w:rsidRPr="009E5D7B">
        <w:rPr>
          <w:i/>
          <w:sz w:val="24"/>
          <w:szCs w:val="24"/>
        </w:rPr>
        <w:t xml:space="preserve">uostatos, susijusios su </w:t>
      </w:r>
      <w:r w:rsidR="00A61D41" w:rsidRPr="009E5D7B">
        <w:rPr>
          <w:i/>
          <w:sz w:val="24"/>
          <w:szCs w:val="24"/>
        </w:rPr>
        <w:t>asmenų įtraukimo į politiškai pažeidžiamų (paveikiamų) asmenų sąrašą</w:t>
      </w:r>
      <w:r w:rsidR="001B12B1">
        <w:rPr>
          <w:i/>
          <w:sz w:val="24"/>
          <w:szCs w:val="24"/>
        </w:rPr>
        <w:t>,</w:t>
      </w:r>
      <w:r w:rsidR="00A61D41" w:rsidRPr="009E5D7B">
        <w:rPr>
          <w:i/>
          <w:sz w:val="24"/>
          <w:szCs w:val="24"/>
        </w:rPr>
        <w:t xml:space="preserve"> procedūra</w:t>
      </w:r>
    </w:p>
    <w:p w14:paraId="7F11DA16" w14:textId="722ADEA5" w:rsidR="00F01F5B" w:rsidRPr="009E5D7B" w:rsidRDefault="00A61D41" w:rsidP="00F01F5B">
      <w:pPr>
        <w:ind w:firstLine="567"/>
        <w:jc w:val="both"/>
        <w:rPr>
          <w:sz w:val="24"/>
          <w:szCs w:val="24"/>
        </w:rPr>
      </w:pPr>
      <w:r w:rsidRPr="009E5D7B">
        <w:rPr>
          <w:sz w:val="24"/>
          <w:szCs w:val="24"/>
        </w:rPr>
        <w:t xml:space="preserve">Įgyvendinant Direktyvos 2018/843 </w:t>
      </w:r>
      <w:r w:rsidR="00291D99" w:rsidRPr="009E5D7B">
        <w:rPr>
          <w:sz w:val="24"/>
          <w:szCs w:val="24"/>
        </w:rPr>
        <w:t xml:space="preserve">1 straipsnio </w:t>
      </w:r>
      <w:r w:rsidRPr="009E5D7B">
        <w:rPr>
          <w:sz w:val="24"/>
          <w:szCs w:val="24"/>
        </w:rPr>
        <w:t xml:space="preserve">13 punktą, </w:t>
      </w:r>
      <w:r w:rsidR="003D4BCD" w:rsidRPr="009E5D7B">
        <w:rPr>
          <w:sz w:val="24"/>
          <w:szCs w:val="24"/>
        </w:rPr>
        <w:t xml:space="preserve">Įstatymo projektu </w:t>
      </w:r>
      <w:r w:rsidRPr="009E5D7B">
        <w:rPr>
          <w:sz w:val="24"/>
          <w:szCs w:val="24"/>
        </w:rPr>
        <w:t xml:space="preserve">siūloma nustatyti, kad </w:t>
      </w:r>
      <w:r w:rsidR="00031E01" w:rsidRPr="009E5D7B">
        <w:rPr>
          <w:sz w:val="24"/>
          <w:szCs w:val="24"/>
          <w:lang w:eastAsia="lt-LT"/>
        </w:rPr>
        <w:t>Finansinių nusikaltimų tyrimo tarnyba</w:t>
      </w:r>
      <w:r w:rsidR="002E7138" w:rsidRPr="009E5D7B">
        <w:rPr>
          <w:sz w:val="24"/>
          <w:szCs w:val="24"/>
        </w:rPr>
        <w:t xml:space="preserve">, </w:t>
      </w:r>
      <w:r w:rsidRPr="009E5D7B">
        <w:rPr>
          <w:sz w:val="24"/>
          <w:szCs w:val="24"/>
        </w:rPr>
        <w:t xml:space="preserve">sudaro ir nuolat, ne rečiau kaip kas 4 metus, atnaujina svarbių viešųjų pareigų Lietuvos Respublikoje sąrašą ir pateikia </w:t>
      </w:r>
      <w:r w:rsidR="001B12B1">
        <w:rPr>
          <w:sz w:val="24"/>
          <w:szCs w:val="24"/>
        </w:rPr>
        <w:t xml:space="preserve">jį </w:t>
      </w:r>
      <w:r w:rsidRPr="009E5D7B">
        <w:rPr>
          <w:sz w:val="24"/>
          <w:szCs w:val="24"/>
        </w:rPr>
        <w:t>Europos Komisijai.</w:t>
      </w:r>
      <w:r w:rsidR="00031E01">
        <w:rPr>
          <w:sz w:val="24"/>
          <w:szCs w:val="24"/>
        </w:rPr>
        <w:t xml:space="preserve"> Taip pat </w:t>
      </w:r>
      <w:r w:rsidR="00031E01">
        <w:rPr>
          <w:sz w:val="24"/>
          <w:szCs w:val="24"/>
        </w:rPr>
        <w:lastRenderedPageBreak/>
        <w:t xml:space="preserve">numatoma, kad kitos institucijos pagal kompetenciją sąrašo sudarymui reikalingus duomenis pateikia </w:t>
      </w:r>
      <w:r w:rsidR="00031E01" w:rsidRPr="009E5D7B">
        <w:rPr>
          <w:sz w:val="24"/>
          <w:szCs w:val="24"/>
          <w:lang w:eastAsia="lt-LT"/>
        </w:rPr>
        <w:t>Finansinių nusikaltimų tyrimo tarnyba</w:t>
      </w:r>
      <w:r w:rsidR="00031E01">
        <w:rPr>
          <w:sz w:val="24"/>
          <w:szCs w:val="24"/>
          <w:lang w:eastAsia="lt-LT"/>
        </w:rPr>
        <w:t>i.</w:t>
      </w:r>
      <w:r w:rsidR="00AF2A66">
        <w:rPr>
          <w:sz w:val="24"/>
          <w:szCs w:val="24"/>
          <w:lang w:eastAsia="lt-LT"/>
        </w:rPr>
        <w:t xml:space="preserve"> Siekiant aiškumo, atsižvelgiant į suinteresuotų institucijų pasiūlymus ir numatomą praktinį įgyvendinimą, patikslintos ir nuostatos dėl svarbių pareigų įvardinimo (keičiamo įstatymo 2 straipsnio 19 dalies 6 punktas).</w:t>
      </w:r>
    </w:p>
    <w:p w14:paraId="6AE86A69" w14:textId="77777777" w:rsidR="009C6DED" w:rsidRPr="009E5D7B" w:rsidRDefault="009C6DED" w:rsidP="00A61D41">
      <w:pPr>
        <w:ind w:firstLine="567"/>
        <w:jc w:val="both"/>
        <w:rPr>
          <w:sz w:val="24"/>
          <w:szCs w:val="24"/>
        </w:rPr>
      </w:pPr>
    </w:p>
    <w:p w14:paraId="7147380D" w14:textId="77777777" w:rsidR="009C6DED" w:rsidRPr="009E5D7B" w:rsidRDefault="009C6DED" w:rsidP="009C6DED">
      <w:pPr>
        <w:numPr>
          <w:ilvl w:val="0"/>
          <w:numId w:val="5"/>
        </w:numPr>
        <w:ind w:left="0" w:firstLine="567"/>
        <w:jc w:val="both"/>
        <w:rPr>
          <w:i/>
          <w:sz w:val="24"/>
          <w:szCs w:val="24"/>
        </w:rPr>
      </w:pPr>
      <w:r w:rsidRPr="009E5D7B">
        <w:rPr>
          <w:i/>
          <w:sz w:val="24"/>
          <w:szCs w:val="24"/>
        </w:rPr>
        <w:t>Nuostatos, susijusios su bendradarbiavimo su užsienio valstybių institucijomis užtikrinimu</w:t>
      </w:r>
    </w:p>
    <w:p w14:paraId="543E38F1" w14:textId="77777777" w:rsidR="00A61D41" w:rsidRPr="009E5D7B" w:rsidRDefault="009C6DED" w:rsidP="00A61D41">
      <w:pPr>
        <w:ind w:firstLine="567"/>
        <w:jc w:val="both"/>
        <w:rPr>
          <w:sz w:val="24"/>
          <w:szCs w:val="24"/>
        </w:rPr>
      </w:pPr>
      <w:r w:rsidRPr="009E5D7B">
        <w:rPr>
          <w:sz w:val="24"/>
          <w:szCs w:val="24"/>
        </w:rPr>
        <w:t xml:space="preserve">Įgyvendinant Direktyvos 2018/843 </w:t>
      </w:r>
      <w:r w:rsidR="00291D99" w:rsidRPr="009E5D7B">
        <w:rPr>
          <w:sz w:val="24"/>
          <w:szCs w:val="24"/>
        </w:rPr>
        <w:t xml:space="preserve">1 straipsnio </w:t>
      </w:r>
      <w:r w:rsidRPr="009E5D7B">
        <w:rPr>
          <w:sz w:val="24"/>
          <w:szCs w:val="24"/>
        </w:rPr>
        <w:t>32 punktą, Įstatymo projekte įtvirtinami atsisakymo bendradarbiauti ir keistis informacija su užsienio valstybių institucijomis, įgyvendinančiomis pinigų plovimo ir (ar) teroristų finansavimo prevencijos priemones, pagrindai.</w:t>
      </w:r>
    </w:p>
    <w:p w14:paraId="721B56E1" w14:textId="77777777" w:rsidR="00A35D6C" w:rsidRDefault="00A35D6C" w:rsidP="00015192">
      <w:pPr>
        <w:ind w:firstLine="567"/>
        <w:jc w:val="both"/>
        <w:rPr>
          <w:sz w:val="24"/>
          <w:szCs w:val="24"/>
          <w:highlight w:val="lightGray"/>
        </w:rPr>
      </w:pPr>
    </w:p>
    <w:p w14:paraId="1DE0F412" w14:textId="77777777" w:rsidR="006D450C" w:rsidRPr="009E5D7B" w:rsidRDefault="006D450C" w:rsidP="006D450C">
      <w:pPr>
        <w:numPr>
          <w:ilvl w:val="0"/>
          <w:numId w:val="5"/>
        </w:numPr>
        <w:ind w:left="0" w:firstLine="567"/>
        <w:jc w:val="both"/>
        <w:rPr>
          <w:i/>
          <w:sz w:val="24"/>
          <w:szCs w:val="24"/>
        </w:rPr>
      </w:pPr>
      <w:r w:rsidRPr="009E5D7B">
        <w:rPr>
          <w:i/>
          <w:sz w:val="24"/>
          <w:szCs w:val="24"/>
        </w:rPr>
        <w:t xml:space="preserve">Nuostatos, susijusios </w:t>
      </w:r>
      <w:r>
        <w:rPr>
          <w:i/>
          <w:sz w:val="24"/>
          <w:szCs w:val="24"/>
        </w:rPr>
        <w:t xml:space="preserve">naudos gavėjo tikrinimu </w:t>
      </w:r>
      <w:r w:rsidRPr="006D450C">
        <w:rPr>
          <w:i/>
          <w:sz w:val="24"/>
          <w:szCs w:val="24"/>
        </w:rPr>
        <w:t>Juridinių asmenų dalyvių informacinėje sistemoje (JADIS)</w:t>
      </w:r>
    </w:p>
    <w:p w14:paraId="5A00139B" w14:textId="77777777" w:rsidR="006D450C" w:rsidRDefault="006D450C" w:rsidP="00015192">
      <w:pPr>
        <w:ind w:firstLine="567"/>
        <w:jc w:val="both"/>
        <w:rPr>
          <w:sz w:val="24"/>
          <w:szCs w:val="24"/>
        </w:rPr>
      </w:pPr>
      <w:r w:rsidRPr="009E5D7B">
        <w:rPr>
          <w:sz w:val="24"/>
          <w:szCs w:val="24"/>
        </w:rPr>
        <w:t>Įgyvendinant Direktyvos 2018/843 1 straipsnio 1</w:t>
      </w:r>
      <w:r>
        <w:rPr>
          <w:sz w:val="24"/>
          <w:szCs w:val="24"/>
        </w:rPr>
        <w:t>5 ir 16</w:t>
      </w:r>
      <w:r w:rsidRPr="009E5D7B">
        <w:rPr>
          <w:sz w:val="24"/>
          <w:szCs w:val="24"/>
        </w:rPr>
        <w:t xml:space="preserve"> punkt</w:t>
      </w:r>
      <w:r>
        <w:rPr>
          <w:sz w:val="24"/>
          <w:szCs w:val="24"/>
        </w:rPr>
        <w:t>us</w:t>
      </w:r>
      <w:r w:rsidRPr="009E5D7B">
        <w:rPr>
          <w:sz w:val="24"/>
          <w:szCs w:val="24"/>
        </w:rPr>
        <w:t>, Įstatymo projekte</w:t>
      </w:r>
      <w:r>
        <w:rPr>
          <w:sz w:val="24"/>
          <w:szCs w:val="24"/>
        </w:rPr>
        <w:t xml:space="preserve"> nustatoma, kad f</w:t>
      </w:r>
      <w:r w:rsidRPr="006D450C">
        <w:rPr>
          <w:sz w:val="24"/>
          <w:szCs w:val="24"/>
        </w:rPr>
        <w:t xml:space="preserve">inansų įstaigos ir kiti įpareigotieji subjektai, nustatydami naudos gavėjo tapatybę, </w:t>
      </w:r>
      <w:r>
        <w:rPr>
          <w:sz w:val="24"/>
          <w:szCs w:val="24"/>
        </w:rPr>
        <w:t>turi</w:t>
      </w:r>
      <w:r w:rsidRPr="006D450C">
        <w:rPr>
          <w:sz w:val="24"/>
          <w:szCs w:val="24"/>
        </w:rPr>
        <w:t xml:space="preserve"> naudo</w:t>
      </w:r>
      <w:r>
        <w:rPr>
          <w:sz w:val="24"/>
          <w:szCs w:val="24"/>
        </w:rPr>
        <w:t>tis</w:t>
      </w:r>
      <w:r w:rsidRPr="006D450C">
        <w:rPr>
          <w:sz w:val="24"/>
          <w:szCs w:val="24"/>
        </w:rPr>
        <w:t xml:space="preserve"> Juridinių asmenų dalyvių informacine sistema (JADIS), iš kurios gauna išrašą ar duomenis apie to kliento naudos gavėjus</w:t>
      </w:r>
      <w:r>
        <w:rPr>
          <w:sz w:val="24"/>
          <w:szCs w:val="24"/>
        </w:rPr>
        <w:t>.</w:t>
      </w:r>
    </w:p>
    <w:p w14:paraId="4FFCFC92" w14:textId="060662FF" w:rsidR="00444E50" w:rsidRDefault="006D450C" w:rsidP="00444E50">
      <w:pPr>
        <w:ind w:firstLine="567"/>
        <w:jc w:val="both"/>
        <w:rPr>
          <w:sz w:val="24"/>
          <w:szCs w:val="24"/>
        </w:rPr>
      </w:pPr>
      <w:r>
        <w:rPr>
          <w:sz w:val="24"/>
          <w:szCs w:val="24"/>
        </w:rPr>
        <w:t>Direktyva</w:t>
      </w:r>
      <w:r w:rsidRPr="009E5D7B">
        <w:rPr>
          <w:sz w:val="24"/>
          <w:szCs w:val="24"/>
        </w:rPr>
        <w:t xml:space="preserve"> 2018/843 </w:t>
      </w:r>
      <w:r>
        <w:rPr>
          <w:sz w:val="24"/>
          <w:szCs w:val="24"/>
        </w:rPr>
        <w:t>nustatoma</w:t>
      </w:r>
      <w:r w:rsidRPr="006D450C">
        <w:rPr>
          <w:sz w:val="24"/>
          <w:szCs w:val="24"/>
        </w:rPr>
        <w:t xml:space="preserve">, kad įpareigotieji subjektai </w:t>
      </w:r>
      <w:r w:rsidR="003E3816">
        <w:rPr>
          <w:sz w:val="24"/>
          <w:szCs w:val="24"/>
        </w:rPr>
        <w:t>privalo</w:t>
      </w:r>
      <w:r w:rsidR="003E3816" w:rsidRPr="006D450C">
        <w:rPr>
          <w:sz w:val="24"/>
          <w:szCs w:val="24"/>
        </w:rPr>
        <w:t xml:space="preserve"> </w:t>
      </w:r>
      <w:r w:rsidRPr="006D450C">
        <w:rPr>
          <w:sz w:val="24"/>
          <w:szCs w:val="24"/>
        </w:rPr>
        <w:t>pranešt</w:t>
      </w:r>
      <w:r w:rsidR="003E3816">
        <w:rPr>
          <w:sz w:val="24"/>
          <w:szCs w:val="24"/>
        </w:rPr>
        <w:t>i</w:t>
      </w:r>
      <w:r w:rsidRPr="006D450C">
        <w:rPr>
          <w:sz w:val="24"/>
          <w:szCs w:val="24"/>
        </w:rPr>
        <w:t xml:space="preserve"> apie nustatytus centriniuose registruose esančios ir </w:t>
      </w:r>
      <w:r w:rsidR="003E3816">
        <w:rPr>
          <w:sz w:val="24"/>
          <w:szCs w:val="24"/>
        </w:rPr>
        <w:t>pači</w:t>
      </w:r>
      <w:r w:rsidRPr="006D450C">
        <w:rPr>
          <w:sz w:val="24"/>
          <w:szCs w:val="24"/>
        </w:rPr>
        <w:t>ų subjektų turimos informac</w:t>
      </w:r>
      <w:r>
        <w:rPr>
          <w:sz w:val="24"/>
          <w:szCs w:val="24"/>
        </w:rPr>
        <w:t>ijos apie tikruosius savininkus</w:t>
      </w:r>
      <w:r w:rsidR="0046473C" w:rsidRPr="0046473C">
        <w:rPr>
          <w:sz w:val="24"/>
          <w:szCs w:val="24"/>
        </w:rPr>
        <w:t xml:space="preserve"> </w:t>
      </w:r>
      <w:r w:rsidR="0046473C" w:rsidRPr="006D450C">
        <w:rPr>
          <w:sz w:val="24"/>
          <w:szCs w:val="24"/>
        </w:rPr>
        <w:t>neatitikimus</w:t>
      </w:r>
      <w:r>
        <w:rPr>
          <w:sz w:val="24"/>
          <w:szCs w:val="24"/>
        </w:rPr>
        <w:t xml:space="preserve">, </w:t>
      </w:r>
      <w:r w:rsidRPr="00D50C2B">
        <w:rPr>
          <w:sz w:val="24"/>
          <w:szCs w:val="24"/>
        </w:rPr>
        <w:t>o</w:t>
      </w:r>
      <w:r w:rsidR="00D50C2B">
        <w:rPr>
          <w:sz w:val="24"/>
          <w:szCs w:val="24"/>
        </w:rPr>
        <w:t>,</w:t>
      </w:r>
      <w:r w:rsidRPr="00D50C2B">
        <w:rPr>
          <w:sz w:val="24"/>
          <w:szCs w:val="24"/>
        </w:rPr>
        <w:t xml:space="preserve"> nustačius</w:t>
      </w:r>
      <w:r w:rsidRPr="006D450C">
        <w:rPr>
          <w:sz w:val="24"/>
          <w:szCs w:val="24"/>
        </w:rPr>
        <w:t xml:space="preserve"> neatitikimų</w:t>
      </w:r>
      <w:r w:rsidR="0046473C">
        <w:rPr>
          <w:sz w:val="24"/>
          <w:szCs w:val="24"/>
        </w:rPr>
        <w:t>,</w:t>
      </w:r>
      <w:r w:rsidRPr="006D450C">
        <w:rPr>
          <w:sz w:val="24"/>
          <w:szCs w:val="24"/>
        </w:rPr>
        <w:t xml:space="preserve"> valstybės narės užtikrina, kad būtų imamasi tinkamų veiksmų tiems </w:t>
      </w:r>
      <w:proofErr w:type="spellStart"/>
      <w:r w:rsidRPr="006D450C">
        <w:rPr>
          <w:sz w:val="24"/>
          <w:szCs w:val="24"/>
        </w:rPr>
        <w:t>neatitikimams</w:t>
      </w:r>
      <w:proofErr w:type="spellEnd"/>
      <w:r w:rsidRPr="006D450C">
        <w:rPr>
          <w:sz w:val="24"/>
          <w:szCs w:val="24"/>
        </w:rPr>
        <w:t xml:space="preserve"> laiku pašalinti </w:t>
      </w:r>
      <w:r w:rsidRPr="00D50C2B">
        <w:rPr>
          <w:sz w:val="24"/>
          <w:szCs w:val="24"/>
        </w:rPr>
        <w:t>ir,</w:t>
      </w:r>
      <w:r w:rsidRPr="006D450C">
        <w:rPr>
          <w:sz w:val="24"/>
          <w:szCs w:val="24"/>
        </w:rPr>
        <w:t xml:space="preserve"> jei tinkama, tuo laikotarpiu centriniame registr</w:t>
      </w:r>
      <w:r>
        <w:rPr>
          <w:sz w:val="24"/>
          <w:szCs w:val="24"/>
        </w:rPr>
        <w:t>e būtų įrašoma speciali pastaba</w:t>
      </w:r>
      <w:r w:rsidR="00444E50">
        <w:rPr>
          <w:sz w:val="24"/>
          <w:szCs w:val="24"/>
        </w:rPr>
        <w:t xml:space="preserve">. Įgyvendinant šią nuostatą, Įstatymo projekte buvo atsižvelgta į </w:t>
      </w:r>
      <w:r w:rsidR="009E01E7">
        <w:rPr>
          <w:sz w:val="24"/>
          <w:szCs w:val="24"/>
        </w:rPr>
        <w:t>T</w:t>
      </w:r>
      <w:r w:rsidR="00444E50">
        <w:rPr>
          <w:sz w:val="24"/>
          <w:szCs w:val="24"/>
        </w:rPr>
        <w:t xml:space="preserve">eisingumo ministerijos pastabą, kad </w:t>
      </w:r>
      <w:r w:rsidR="00444E50" w:rsidRPr="006D450C">
        <w:rPr>
          <w:sz w:val="24"/>
          <w:szCs w:val="24"/>
        </w:rPr>
        <w:t xml:space="preserve">finansų įstaigoms ir kitiems įpareigotiesiems subjektams JADIS tvarkytojui pranešus apie pastebėtus informacijos apie naudos gavėjus </w:t>
      </w:r>
      <w:proofErr w:type="spellStart"/>
      <w:r w:rsidR="00444E50" w:rsidRPr="006D450C">
        <w:rPr>
          <w:sz w:val="24"/>
          <w:szCs w:val="24"/>
        </w:rPr>
        <w:t>nesutapimus</w:t>
      </w:r>
      <w:proofErr w:type="spellEnd"/>
      <w:r w:rsidR="00444E50" w:rsidRPr="006D450C">
        <w:rPr>
          <w:sz w:val="24"/>
          <w:szCs w:val="24"/>
        </w:rPr>
        <w:t>, nebus pasiekt</w:t>
      </w:r>
      <w:r w:rsidR="0046473C">
        <w:rPr>
          <w:sz w:val="24"/>
          <w:szCs w:val="24"/>
        </w:rPr>
        <w:t>a</w:t>
      </w:r>
      <w:r w:rsidR="00444E50" w:rsidRPr="006D450C">
        <w:rPr>
          <w:sz w:val="24"/>
          <w:szCs w:val="24"/>
        </w:rPr>
        <w:t xml:space="preserve"> joki</w:t>
      </w:r>
      <w:r w:rsidR="0046473C">
        <w:rPr>
          <w:sz w:val="24"/>
          <w:szCs w:val="24"/>
        </w:rPr>
        <w:t>ų</w:t>
      </w:r>
      <w:r w:rsidR="00444E50" w:rsidRPr="006D450C">
        <w:rPr>
          <w:sz w:val="24"/>
          <w:szCs w:val="24"/>
        </w:rPr>
        <w:t xml:space="preserve"> rezultat</w:t>
      </w:r>
      <w:r w:rsidR="0046473C">
        <w:rPr>
          <w:sz w:val="24"/>
          <w:szCs w:val="24"/>
        </w:rPr>
        <w:t>ų</w:t>
      </w:r>
      <w:r w:rsidR="00444E50" w:rsidRPr="006D450C">
        <w:rPr>
          <w:sz w:val="24"/>
          <w:szCs w:val="24"/>
        </w:rPr>
        <w:t xml:space="preserve">, kadangi JADIS tvarkytojas neturės galimybių patikrinti, kuri (JADIS tvarkytojui pateikta ar finansų įstaigoms ir kitiems įpareigotiesiems subjektams pateikta) informacija yra teisinga ir tikra. Manytina, kad teigiamų rezultatų būtų galima pasiekti </w:t>
      </w:r>
      <w:r w:rsidR="00886C80">
        <w:rPr>
          <w:sz w:val="24"/>
          <w:szCs w:val="24"/>
        </w:rPr>
        <w:t>Įstatymo p</w:t>
      </w:r>
      <w:r w:rsidR="00444E50" w:rsidRPr="006D450C">
        <w:rPr>
          <w:sz w:val="24"/>
          <w:szCs w:val="24"/>
        </w:rPr>
        <w:t>rojekto 10 str</w:t>
      </w:r>
      <w:r w:rsidR="00886C80">
        <w:rPr>
          <w:sz w:val="24"/>
          <w:szCs w:val="24"/>
        </w:rPr>
        <w:t>aipsnio</w:t>
      </w:r>
      <w:r w:rsidR="00444E50" w:rsidRPr="006D450C">
        <w:rPr>
          <w:sz w:val="24"/>
          <w:szCs w:val="24"/>
        </w:rPr>
        <w:t xml:space="preserve"> 3 d</w:t>
      </w:r>
      <w:r w:rsidR="00886C80">
        <w:rPr>
          <w:sz w:val="24"/>
          <w:szCs w:val="24"/>
        </w:rPr>
        <w:t>alimi</w:t>
      </w:r>
      <w:r w:rsidR="00444E50" w:rsidRPr="006D450C">
        <w:rPr>
          <w:sz w:val="24"/>
          <w:szCs w:val="24"/>
        </w:rPr>
        <w:t xml:space="preserve"> pildomo </w:t>
      </w:r>
      <w:r w:rsidR="00886C80">
        <w:rPr>
          <w:sz w:val="24"/>
          <w:szCs w:val="24"/>
        </w:rPr>
        <w:t>PPTFPĮ</w:t>
      </w:r>
      <w:r w:rsidR="00886C80" w:rsidRPr="006D450C">
        <w:rPr>
          <w:sz w:val="24"/>
          <w:szCs w:val="24"/>
        </w:rPr>
        <w:t xml:space="preserve"> </w:t>
      </w:r>
      <w:r w:rsidR="00444E50" w:rsidRPr="006D450C">
        <w:rPr>
          <w:sz w:val="24"/>
          <w:szCs w:val="24"/>
        </w:rPr>
        <w:t>12 str</w:t>
      </w:r>
      <w:r w:rsidR="00886C80">
        <w:rPr>
          <w:sz w:val="24"/>
          <w:szCs w:val="24"/>
        </w:rPr>
        <w:t>aipsnio</w:t>
      </w:r>
      <w:r w:rsidR="00444E50" w:rsidRPr="006D450C">
        <w:rPr>
          <w:sz w:val="24"/>
          <w:szCs w:val="24"/>
        </w:rPr>
        <w:t xml:space="preserve"> 10 d</w:t>
      </w:r>
      <w:r w:rsidR="00886C80">
        <w:rPr>
          <w:sz w:val="24"/>
          <w:szCs w:val="24"/>
        </w:rPr>
        <w:t>alyje</w:t>
      </w:r>
      <w:r w:rsidR="00444E50" w:rsidRPr="006D450C">
        <w:rPr>
          <w:sz w:val="24"/>
          <w:szCs w:val="24"/>
        </w:rPr>
        <w:t xml:space="preserve"> numačius, kad finansų įstaigos ir kiti įpareigotieji subjektai, </w:t>
      </w:r>
      <w:r w:rsidR="00444E50" w:rsidRPr="00017556">
        <w:rPr>
          <w:sz w:val="24"/>
          <w:szCs w:val="24"/>
        </w:rPr>
        <w:t>pastebėję J</w:t>
      </w:r>
      <w:r w:rsidR="00444E50" w:rsidRPr="006D450C">
        <w:rPr>
          <w:sz w:val="24"/>
          <w:szCs w:val="24"/>
        </w:rPr>
        <w:t xml:space="preserve">ADIS kaupiamos ir jų turimos informacijos apie naudos gavėjus </w:t>
      </w:r>
      <w:proofErr w:type="spellStart"/>
      <w:r w:rsidR="00444E50" w:rsidRPr="006D450C">
        <w:rPr>
          <w:sz w:val="24"/>
          <w:szCs w:val="24"/>
        </w:rPr>
        <w:t>nesutapimus</w:t>
      </w:r>
      <w:proofErr w:type="spellEnd"/>
      <w:r w:rsidR="00444E50" w:rsidRPr="006D450C">
        <w:rPr>
          <w:sz w:val="24"/>
          <w:szCs w:val="24"/>
        </w:rPr>
        <w:t xml:space="preserve">, praneša apie šiuos </w:t>
      </w:r>
      <w:proofErr w:type="spellStart"/>
      <w:r w:rsidR="00444E50" w:rsidRPr="006D450C">
        <w:rPr>
          <w:sz w:val="24"/>
          <w:szCs w:val="24"/>
        </w:rPr>
        <w:t>nesutapimus</w:t>
      </w:r>
      <w:proofErr w:type="spellEnd"/>
      <w:r w:rsidR="00444E50" w:rsidRPr="006D450C">
        <w:rPr>
          <w:sz w:val="24"/>
          <w:szCs w:val="24"/>
        </w:rPr>
        <w:t xml:space="preserve"> juridiniam asmeniui ir siūlo pateikti tikslią, teisingą ir tikrą informaciją JADIS tvarkytojui (jeigu JADIS yra pateikta netiksli informacija) arba finansų įstaigoms ir kitiems įpareigotiesiems subjektams (jeigu jiems yra pateikta neteisinga informacija), nes priešingu atveju dalykiniai santykiai tarp finansų įstaigos ar kitų įpareigotųjų subjektų ir kliento nebus pradėti. Teisingumo ministerijos nuomone, tik tokiu būdu galėtų būti užtikrintas teisingos, tikslios ir aktualios informacijos apie juridinio asmens naudos gavėjus kaupimas valstybės informacinėje sistemoje ir pateikimas finansų įstaigoms ir kitiems įpareigotiesiems subjektams.</w:t>
      </w:r>
    </w:p>
    <w:p w14:paraId="37725005" w14:textId="3E1090C7" w:rsidR="006D450C" w:rsidRPr="00031E01" w:rsidRDefault="006D450C" w:rsidP="00015192">
      <w:pPr>
        <w:ind w:firstLine="567"/>
        <w:jc w:val="both"/>
        <w:rPr>
          <w:sz w:val="24"/>
          <w:szCs w:val="24"/>
        </w:rPr>
      </w:pPr>
      <w:r>
        <w:rPr>
          <w:sz w:val="24"/>
          <w:szCs w:val="24"/>
        </w:rPr>
        <w:t xml:space="preserve"> Įstatymo projekte </w:t>
      </w:r>
      <w:r w:rsidR="00444E50">
        <w:rPr>
          <w:sz w:val="24"/>
          <w:szCs w:val="24"/>
        </w:rPr>
        <w:t xml:space="preserve">analogiška pareiga </w:t>
      </w:r>
      <w:r w:rsidR="00444E50" w:rsidRPr="006D450C">
        <w:rPr>
          <w:sz w:val="24"/>
          <w:szCs w:val="24"/>
        </w:rPr>
        <w:t>kompetentingo</w:t>
      </w:r>
      <w:r w:rsidR="00444E50">
        <w:rPr>
          <w:sz w:val="24"/>
          <w:szCs w:val="24"/>
        </w:rPr>
        <w:t>m</w:t>
      </w:r>
      <w:r w:rsidR="00444E50" w:rsidRPr="006D450C">
        <w:rPr>
          <w:sz w:val="24"/>
          <w:szCs w:val="24"/>
        </w:rPr>
        <w:t>s institucijo</w:t>
      </w:r>
      <w:r w:rsidR="00444E50">
        <w:rPr>
          <w:sz w:val="24"/>
          <w:szCs w:val="24"/>
        </w:rPr>
        <w:t>m</w:t>
      </w:r>
      <w:r w:rsidR="00444E50" w:rsidRPr="006D450C">
        <w:rPr>
          <w:sz w:val="24"/>
          <w:szCs w:val="24"/>
        </w:rPr>
        <w:t>s</w:t>
      </w:r>
      <w:r w:rsidR="00444E50">
        <w:rPr>
          <w:sz w:val="24"/>
          <w:szCs w:val="24"/>
        </w:rPr>
        <w:t xml:space="preserve"> nenustatoma, kadangi jos nesudaro sandorių ir nevykdo dalykinių </w:t>
      </w:r>
      <w:r w:rsidR="00444E50" w:rsidRPr="00031E01">
        <w:rPr>
          <w:sz w:val="24"/>
          <w:szCs w:val="24"/>
        </w:rPr>
        <w:t>santykių su klientais. Visgi pa</w:t>
      </w:r>
      <w:r w:rsidR="009F4D95" w:rsidRPr="00031E01">
        <w:rPr>
          <w:sz w:val="24"/>
          <w:szCs w:val="24"/>
        </w:rPr>
        <w:t>žymėti</w:t>
      </w:r>
      <w:r w:rsidR="00444E50" w:rsidRPr="00031E01">
        <w:rPr>
          <w:sz w:val="24"/>
          <w:szCs w:val="24"/>
        </w:rPr>
        <w:t>na, tai neužkirs kelio kompetentingoms institucijoms apie pastebėjus teisės aktų pažeidimus informuoti JADIS tvarkytoją vadovaujantis bendrosiomis pareigos pranešti apie galimus teisės aktų pažeidimus nuostatomis.</w:t>
      </w:r>
    </w:p>
    <w:p w14:paraId="5C36DC4F" w14:textId="64538FC1" w:rsidR="00031E01" w:rsidRPr="00031E01" w:rsidRDefault="00031E01" w:rsidP="00031E01">
      <w:pPr>
        <w:tabs>
          <w:tab w:val="left" w:pos="1134"/>
        </w:tabs>
        <w:ind w:firstLine="709"/>
        <w:jc w:val="both"/>
        <w:rPr>
          <w:sz w:val="24"/>
          <w:szCs w:val="24"/>
        </w:rPr>
      </w:pPr>
      <w:r w:rsidRPr="00031E01">
        <w:rPr>
          <w:sz w:val="24"/>
          <w:szCs w:val="24"/>
        </w:rPr>
        <w:t>Taip pat numatoma, kad JADIS kaupiama informacija turintiems teisę ją gauti fiziniams ir juridiniams asmenims teikiama už atlyginimą, išskyrus įstatyme numatoma išimtis. Atlyginimo už informacijos teikimą dydis neturi viršyti JADIS administravimo išlaidų kartu su pagrįsta investicijų grąža. Šios nuostatos grindžiamos Valstybės informacinių išteklių įstatyme nustatytu reguliavimu.</w:t>
      </w:r>
    </w:p>
    <w:p w14:paraId="3774A7A2" w14:textId="77777777" w:rsidR="006D450C" w:rsidRPr="00031E01" w:rsidRDefault="006D450C" w:rsidP="00015192">
      <w:pPr>
        <w:ind w:firstLine="567"/>
        <w:jc w:val="both"/>
        <w:rPr>
          <w:sz w:val="24"/>
          <w:szCs w:val="24"/>
          <w:highlight w:val="lightGray"/>
        </w:rPr>
      </w:pPr>
    </w:p>
    <w:p w14:paraId="114FC733" w14:textId="77777777" w:rsidR="00360C0B" w:rsidRPr="009E5D7B" w:rsidRDefault="00455EB6" w:rsidP="00015192">
      <w:pPr>
        <w:numPr>
          <w:ilvl w:val="0"/>
          <w:numId w:val="5"/>
        </w:numPr>
        <w:ind w:left="0" w:firstLine="567"/>
        <w:jc w:val="both"/>
        <w:rPr>
          <w:i/>
          <w:sz w:val="24"/>
          <w:szCs w:val="24"/>
        </w:rPr>
      </w:pPr>
      <w:r w:rsidRPr="009E5D7B">
        <w:rPr>
          <w:i/>
          <w:sz w:val="24"/>
          <w:szCs w:val="24"/>
        </w:rPr>
        <w:t>N</w:t>
      </w:r>
      <w:r w:rsidR="00360C0B" w:rsidRPr="009E5D7B">
        <w:rPr>
          <w:i/>
          <w:sz w:val="24"/>
          <w:szCs w:val="24"/>
        </w:rPr>
        <w:t xml:space="preserve">uostatos, susijusios su </w:t>
      </w:r>
      <w:r w:rsidR="007A0D97" w:rsidRPr="009E5D7B">
        <w:rPr>
          <w:i/>
          <w:sz w:val="24"/>
          <w:szCs w:val="24"/>
        </w:rPr>
        <w:t>didelės rizikos trečiosiomis valstybėmis</w:t>
      </w:r>
    </w:p>
    <w:p w14:paraId="3C999EBC" w14:textId="77777777" w:rsidR="00673E18" w:rsidRDefault="007A0D97" w:rsidP="00673E18">
      <w:pPr>
        <w:shd w:val="clear" w:color="auto" w:fill="FFFFFF"/>
        <w:ind w:firstLine="567"/>
        <w:jc w:val="both"/>
        <w:rPr>
          <w:sz w:val="24"/>
          <w:szCs w:val="24"/>
        </w:rPr>
      </w:pPr>
      <w:r w:rsidRPr="009E5D7B">
        <w:rPr>
          <w:sz w:val="24"/>
          <w:szCs w:val="24"/>
        </w:rPr>
        <w:t xml:space="preserve">Įgyvendinant Direktyvos 2018/843 </w:t>
      </w:r>
      <w:r w:rsidR="00291D99" w:rsidRPr="009E5D7B">
        <w:rPr>
          <w:sz w:val="24"/>
          <w:szCs w:val="24"/>
        </w:rPr>
        <w:t xml:space="preserve">1 straipsnio </w:t>
      </w:r>
      <w:r w:rsidRPr="009E5D7B">
        <w:rPr>
          <w:sz w:val="24"/>
          <w:szCs w:val="24"/>
        </w:rPr>
        <w:t>11 punktą, Įstatymo projekte tiksliai apibrėžiama finansų įstaigų ir kitų įpareigotųjų subjektų pareiga taikyti sustiprintą kliento tapatybės nustatymą Europos Komisijos nustatytose didelės rizikos trečiosiose valstybėse gyvenantiems fiziniams asmenims ar ten įsteigtiems juridiniams asmenims.</w:t>
      </w:r>
      <w:r w:rsidR="00444E50">
        <w:rPr>
          <w:sz w:val="24"/>
          <w:szCs w:val="24"/>
        </w:rPr>
        <w:t xml:space="preserve"> </w:t>
      </w:r>
    </w:p>
    <w:p w14:paraId="6C6B5668" w14:textId="58D8DB8B" w:rsidR="00444E50" w:rsidRPr="00E44D87" w:rsidRDefault="00673E18" w:rsidP="00444E50">
      <w:pPr>
        <w:shd w:val="clear" w:color="auto" w:fill="FFFFFF"/>
        <w:ind w:firstLine="567"/>
        <w:jc w:val="both"/>
        <w:rPr>
          <w:sz w:val="24"/>
          <w:szCs w:val="24"/>
        </w:rPr>
      </w:pPr>
      <w:r w:rsidRPr="00673E18">
        <w:rPr>
          <w:sz w:val="24"/>
          <w:szCs w:val="24"/>
        </w:rPr>
        <w:t>Įstatymo projekto 14 straipsnio 4</w:t>
      </w:r>
      <w:r w:rsidRPr="00673E18">
        <w:rPr>
          <w:sz w:val="24"/>
          <w:szCs w:val="24"/>
          <w:vertAlign w:val="superscript"/>
        </w:rPr>
        <w:t>1</w:t>
      </w:r>
      <w:r w:rsidRPr="00673E18">
        <w:rPr>
          <w:sz w:val="24"/>
          <w:szCs w:val="24"/>
        </w:rPr>
        <w:t xml:space="preserve"> dalimi į nacionalinę teisę perkeliamas Direktyvos 2018/843 1 straipsnio 11 punktas, kuriuo įterpiamame 18 a straipsnyje nustatyta, kad verslo santykių arba sandorių su didelės rizikos trečiosiomis valstybėmis, nustatytomis pagal 9 straipsnio 2 dalį, atveju </w:t>
      </w:r>
      <w:r w:rsidRPr="00673E18">
        <w:rPr>
          <w:sz w:val="24"/>
          <w:szCs w:val="24"/>
        </w:rPr>
        <w:lastRenderedPageBreak/>
        <w:t xml:space="preserve">valstybės narės reikalauja, kad įpareigotieji subjektai taikytų bent toliau pateiktas sustiprinto deramo </w:t>
      </w:r>
      <w:r w:rsidR="00FE01AB">
        <w:rPr>
          <w:sz w:val="24"/>
          <w:szCs w:val="24"/>
        </w:rPr>
        <w:t xml:space="preserve"> </w:t>
      </w:r>
      <w:r w:rsidRPr="00673E18">
        <w:rPr>
          <w:sz w:val="24"/>
          <w:szCs w:val="24"/>
        </w:rPr>
        <w:t>klientų</w:t>
      </w:r>
      <w:r w:rsidR="00FE01AB">
        <w:rPr>
          <w:sz w:val="24"/>
          <w:szCs w:val="24"/>
        </w:rPr>
        <w:t xml:space="preserve"> </w:t>
      </w:r>
      <w:r w:rsidRPr="00673E18">
        <w:rPr>
          <w:sz w:val="24"/>
          <w:szCs w:val="24"/>
        </w:rPr>
        <w:t xml:space="preserve"> tikrinimo</w:t>
      </w:r>
      <w:r w:rsidR="00FE01AB">
        <w:rPr>
          <w:sz w:val="24"/>
          <w:szCs w:val="24"/>
        </w:rPr>
        <w:t xml:space="preserve"> </w:t>
      </w:r>
      <w:r w:rsidRPr="00673E18">
        <w:rPr>
          <w:sz w:val="24"/>
          <w:szCs w:val="24"/>
        </w:rPr>
        <w:t xml:space="preserve"> priemones:</w:t>
      </w:r>
      <w:r w:rsidR="00FE01AB">
        <w:rPr>
          <w:sz w:val="24"/>
          <w:szCs w:val="24"/>
        </w:rPr>
        <w:t xml:space="preserve"> </w:t>
      </w:r>
      <w:r w:rsidRPr="00673E18">
        <w:rPr>
          <w:sz w:val="24"/>
          <w:szCs w:val="24"/>
        </w:rPr>
        <w:t xml:space="preserve"> a) </w:t>
      </w:r>
      <w:r w:rsidR="00FE01AB">
        <w:rPr>
          <w:sz w:val="24"/>
          <w:szCs w:val="24"/>
        </w:rPr>
        <w:t xml:space="preserve"> </w:t>
      </w:r>
      <w:r w:rsidRPr="00673E18">
        <w:rPr>
          <w:sz w:val="24"/>
          <w:szCs w:val="24"/>
        </w:rPr>
        <w:t xml:space="preserve">gauti </w:t>
      </w:r>
      <w:r w:rsidR="00FE01AB">
        <w:rPr>
          <w:sz w:val="24"/>
          <w:szCs w:val="24"/>
        </w:rPr>
        <w:t xml:space="preserve"> </w:t>
      </w:r>
      <w:r w:rsidRPr="00673E18">
        <w:rPr>
          <w:sz w:val="24"/>
          <w:szCs w:val="24"/>
        </w:rPr>
        <w:t>papildomos</w:t>
      </w:r>
      <w:r w:rsidR="00FE01AB">
        <w:rPr>
          <w:sz w:val="24"/>
          <w:szCs w:val="24"/>
        </w:rPr>
        <w:t xml:space="preserve"> </w:t>
      </w:r>
      <w:r w:rsidRPr="00673E18">
        <w:rPr>
          <w:sz w:val="24"/>
          <w:szCs w:val="24"/>
        </w:rPr>
        <w:t xml:space="preserve"> informacijos</w:t>
      </w:r>
      <w:r w:rsidR="00FE01AB">
        <w:rPr>
          <w:sz w:val="24"/>
          <w:szCs w:val="24"/>
        </w:rPr>
        <w:t xml:space="preserve"> </w:t>
      </w:r>
      <w:r w:rsidRPr="00673E18">
        <w:rPr>
          <w:sz w:val="24"/>
          <w:szCs w:val="24"/>
        </w:rPr>
        <w:t xml:space="preserve"> apie</w:t>
      </w:r>
      <w:r w:rsidR="00FE01AB">
        <w:rPr>
          <w:sz w:val="24"/>
          <w:szCs w:val="24"/>
        </w:rPr>
        <w:t xml:space="preserve"> </w:t>
      </w:r>
      <w:r w:rsidRPr="00673E18">
        <w:rPr>
          <w:sz w:val="24"/>
          <w:szCs w:val="24"/>
        </w:rPr>
        <w:t xml:space="preserve"> klientą </w:t>
      </w:r>
      <w:r w:rsidR="00FE01AB">
        <w:rPr>
          <w:sz w:val="24"/>
          <w:szCs w:val="24"/>
        </w:rPr>
        <w:t xml:space="preserve"> </w:t>
      </w:r>
      <w:r w:rsidRPr="00673E18">
        <w:rPr>
          <w:sz w:val="24"/>
          <w:szCs w:val="24"/>
        </w:rPr>
        <w:t>ir</w:t>
      </w:r>
      <w:r w:rsidR="00FE01AB">
        <w:rPr>
          <w:sz w:val="24"/>
          <w:szCs w:val="24"/>
        </w:rPr>
        <w:t xml:space="preserve"> </w:t>
      </w:r>
      <w:r w:rsidRPr="00673E18">
        <w:rPr>
          <w:sz w:val="24"/>
          <w:szCs w:val="24"/>
        </w:rPr>
        <w:t xml:space="preserve"> tikrąjį </w:t>
      </w:r>
      <w:r w:rsidRPr="00C07A1D">
        <w:rPr>
          <w:sz w:val="24"/>
          <w:szCs w:val="24"/>
        </w:rPr>
        <w:t>(-uosius)</w:t>
      </w:r>
      <w:r w:rsidRPr="00673E18">
        <w:rPr>
          <w:sz w:val="24"/>
          <w:szCs w:val="24"/>
        </w:rPr>
        <w:t xml:space="preserve"> savininką (-</w:t>
      </w:r>
      <w:proofErr w:type="spellStart"/>
      <w:r w:rsidRPr="00673E18">
        <w:rPr>
          <w:sz w:val="24"/>
          <w:szCs w:val="24"/>
        </w:rPr>
        <w:t>us</w:t>
      </w:r>
      <w:proofErr w:type="spellEnd"/>
      <w:r w:rsidRPr="00673E18">
        <w:rPr>
          <w:sz w:val="24"/>
          <w:szCs w:val="24"/>
        </w:rPr>
        <w:t>); b) gauti papildomos informacijos apie numatomą verslo santykių pobūdį; &lt;...&gt; d) gauti informacijos apie numatomų arba įvykdytų sandorių priežastis</w:t>
      </w:r>
      <w:r w:rsidR="00E44D87">
        <w:rPr>
          <w:sz w:val="24"/>
          <w:szCs w:val="24"/>
        </w:rPr>
        <w:t xml:space="preserve">. </w:t>
      </w:r>
      <w:r w:rsidRPr="00673E18">
        <w:rPr>
          <w:sz w:val="24"/>
          <w:szCs w:val="24"/>
        </w:rPr>
        <w:t xml:space="preserve">Valstybės narės gali reikalauti, kad prireikus įpareigotieji subjektai užtikrintų, kad pirmasis mokėjimas būtų atliktas per sąskaitą kliento vardu kredito įstaigoje, kuriai taikomi deramo klientų tikrinimo standartai, ne mažiau griežti nei šioje direktyvoje išdėstyti standartai. </w:t>
      </w:r>
    </w:p>
    <w:p w14:paraId="6CDEB1E4" w14:textId="60FE6A6F" w:rsidR="007A0D97" w:rsidRPr="009E5D7B" w:rsidRDefault="00673E18" w:rsidP="00444E50">
      <w:pPr>
        <w:ind w:firstLine="567"/>
        <w:jc w:val="both"/>
        <w:rPr>
          <w:sz w:val="24"/>
          <w:szCs w:val="24"/>
        </w:rPr>
      </w:pPr>
      <w:r w:rsidRPr="00673E18">
        <w:rPr>
          <w:sz w:val="24"/>
          <w:szCs w:val="24"/>
        </w:rPr>
        <w:t>Pa</w:t>
      </w:r>
      <w:r w:rsidR="009F4D95">
        <w:rPr>
          <w:sz w:val="24"/>
          <w:szCs w:val="24"/>
        </w:rPr>
        <w:t>min</w:t>
      </w:r>
      <w:r w:rsidR="0094160B">
        <w:rPr>
          <w:sz w:val="24"/>
          <w:szCs w:val="24"/>
        </w:rPr>
        <w:t>ė</w:t>
      </w:r>
      <w:r w:rsidR="009F4D95">
        <w:rPr>
          <w:sz w:val="24"/>
          <w:szCs w:val="24"/>
        </w:rPr>
        <w:t>tina</w:t>
      </w:r>
      <w:r w:rsidRPr="00673E18">
        <w:rPr>
          <w:sz w:val="24"/>
          <w:szCs w:val="24"/>
        </w:rPr>
        <w:t>, kad finansų įstaigos ir kiti įpareigotieji subjektai, nustatydami savo klientų ir naudos gavėjų tapatybę</w:t>
      </w:r>
      <w:r w:rsidR="00E44D87">
        <w:rPr>
          <w:sz w:val="24"/>
          <w:szCs w:val="24"/>
        </w:rPr>
        <w:t>,</w:t>
      </w:r>
      <w:r w:rsidRPr="00673E18">
        <w:rPr>
          <w:sz w:val="24"/>
          <w:szCs w:val="24"/>
        </w:rPr>
        <w:t xml:space="preserve"> imasi veiksmų, panaudoja duomenis, dokumentus ar informaciją, kuri leistų įsitikinti kliento tapatybės autentiškumu, todėl tam tikrais atvejais informacijos </w:t>
      </w:r>
      <w:r w:rsidR="009F4D95">
        <w:rPr>
          <w:sz w:val="24"/>
          <w:szCs w:val="24"/>
        </w:rPr>
        <w:t>mastas</w:t>
      </w:r>
      <w:r w:rsidRPr="00673E18">
        <w:rPr>
          <w:sz w:val="24"/>
          <w:szCs w:val="24"/>
        </w:rPr>
        <w:t xml:space="preserve"> ir turinys gali varijuoti. Informacij</w:t>
      </w:r>
      <w:r w:rsidR="00E44D87">
        <w:rPr>
          <w:sz w:val="24"/>
          <w:szCs w:val="24"/>
        </w:rPr>
        <w:t>os</w:t>
      </w:r>
      <w:r w:rsidRPr="00673E18">
        <w:rPr>
          <w:sz w:val="24"/>
          <w:szCs w:val="24"/>
        </w:rPr>
        <w:t xml:space="preserve"> apie </w:t>
      </w:r>
      <w:r w:rsidR="00444E50" w:rsidRPr="007C5D75">
        <w:rPr>
          <w:color w:val="000000"/>
          <w:sz w:val="24"/>
          <w:szCs w:val="24"/>
        </w:rPr>
        <w:t xml:space="preserve">verslo santykių pobūdį </w:t>
      </w:r>
      <w:r w:rsidR="00C07A1D">
        <w:rPr>
          <w:color w:val="000000"/>
          <w:sz w:val="24"/>
          <w:szCs w:val="24"/>
        </w:rPr>
        <w:t>mastas</w:t>
      </w:r>
      <w:r w:rsidRPr="00673E18">
        <w:rPr>
          <w:sz w:val="24"/>
          <w:szCs w:val="24"/>
        </w:rPr>
        <w:t xml:space="preserve"> ir turinys taip pat priklauso nuo kliento verslo rūšies, intensyvumo ir praktikos. Atsižvelgiant į tai, kad nėra visiems klientams vienodos rinktinos informacijos apibrėžties ir dėl to objektyviai </w:t>
      </w:r>
      <w:r w:rsidR="00E44D87">
        <w:rPr>
          <w:sz w:val="24"/>
          <w:szCs w:val="24"/>
        </w:rPr>
        <w:t>ne</w:t>
      </w:r>
      <w:r w:rsidRPr="00673E18">
        <w:rPr>
          <w:sz w:val="24"/>
          <w:szCs w:val="24"/>
        </w:rPr>
        <w:t>įmanoma patikslinti, kokia papildoma informacija rinktina apie Europos Komisijos nustatytose didelės rizikos trečiosiose valstybėse gyvenanči</w:t>
      </w:r>
      <w:r w:rsidR="00E44D87">
        <w:rPr>
          <w:sz w:val="24"/>
          <w:szCs w:val="24"/>
        </w:rPr>
        <w:t>u</w:t>
      </w:r>
      <w:r w:rsidRPr="00673E18">
        <w:rPr>
          <w:sz w:val="24"/>
          <w:szCs w:val="24"/>
        </w:rPr>
        <w:t>s fizini</w:t>
      </w:r>
      <w:r w:rsidR="00E44D87">
        <w:rPr>
          <w:sz w:val="24"/>
          <w:szCs w:val="24"/>
        </w:rPr>
        <w:t>u</w:t>
      </w:r>
      <w:r w:rsidRPr="00673E18">
        <w:rPr>
          <w:sz w:val="24"/>
          <w:szCs w:val="24"/>
        </w:rPr>
        <w:t>s asmenis ar ten įsteigt</w:t>
      </w:r>
      <w:r w:rsidR="00E44D87">
        <w:rPr>
          <w:sz w:val="24"/>
          <w:szCs w:val="24"/>
        </w:rPr>
        <w:t>u</w:t>
      </w:r>
      <w:r w:rsidRPr="00673E18">
        <w:rPr>
          <w:sz w:val="24"/>
          <w:szCs w:val="24"/>
        </w:rPr>
        <w:t>s juridini</w:t>
      </w:r>
      <w:r w:rsidR="00E44D87">
        <w:rPr>
          <w:sz w:val="24"/>
          <w:szCs w:val="24"/>
        </w:rPr>
        <w:t>u</w:t>
      </w:r>
      <w:r w:rsidRPr="00673E18">
        <w:rPr>
          <w:sz w:val="24"/>
          <w:szCs w:val="24"/>
        </w:rPr>
        <w:t>s asmenis ir jų numatomų ar įvykdytų sandorių priežastis, siekiant nesusiaurinti galimybių rinkti kitą, finansų įstaigos ar kito įpareigotojo subjekto nuomone, būtiną informaciją, Įstatymo projekte nėra tikslinga išvard</w:t>
      </w:r>
      <w:r w:rsidR="00E44D87">
        <w:rPr>
          <w:sz w:val="24"/>
          <w:szCs w:val="24"/>
        </w:rPr>
        <w:t>y</w:t>
      </w:r>
      <w:r w:rsidRPr="00673E18">
        <w:rPr>
          <w:sz w:val="24"/>
          <w:szCs w:val="24"/>
        </w:rPr>
        <w:t>ti papildomos informacijos rūši</w:t>
      </w:r>
      <w:r w:rsidR="00E44D87">
        <w:rPr>
          <w:sz w:val="24"/>
          <w:szCs w:val="24"/>
        </w:rPr>
        <w:t>s</w:t>
      </w:r>
      <w:r w:rsidRPr="00673E18">
        <w:rPr>
          <w:sz w:val="24"/>
          <w:szCs w:val="24"/>
        </w:rPr>
        <w:t>, paliekant tai finansų įstaig</w:t>
      </w:r>
      <w:r w:rsidR="00E44D87">
        <w:rPr>
          <w:sz w:val="24"/>
          <w:szCs w:val="24"/>
        </w:rPr>
        <w:t>ų</w:t>
      </w:r>
      <w:r w:rsidRPr="00673E18">
        <w:rPr>
          <w:sz w:val="24"/>
          <w:szCs w:val="24"/>
        </w:rPr>
        <w:t xml:space="preserve"> ir kitų įpareigotųjų subjektų </w:t>
      </w:r>
      <w:proofErr w:type="spellStart"/>
      <w:r w:rsidRPr="00673E18">
        <w:rPr>
          <w:sz w:val="24"/>
          <w:szCs w:val="24"/>
        </w:rPr>
        <w:t>diskrecijai</w:t>
      </w:r>
      <w:proofErr w:type="spellEnd"/>
      <w:r w:rsidR="00444E50">
        <w:rPr>
          <w:spacing w:val="-4"/>
          <w:sz w:val="24"/>
          <w:szCs w:val="24"/>
        </w:rPr>
        <w:t>.</w:t>
      </w:r>
    </w:p>
    <w:p w14:paraId="365B5710" w14:textId="66B84657" w:rsidR="001859D0" w:rsidRDefault="007A0D97" w:rsidP="001859D0">
      <w:pPr>
        <w:ind w:firstLine="567"/>
        <w:jc w:val="both"/>
        <w:rPr>
          <w:sz w:val="24"/>
          <w:szCs w:val="24"/>
        </w:rPr>
      </w:pPr>
      <w:r w:rsidRPr="009E5D7B">
        <w:rPr>
          <w:sz w:val="24"/>
          <w:szCs w:val="24"/>
        </w:rPr>
        <w:t xml:space="preserve">Įstatymo projektu </w:t>
      </w:r>
      <w:r w:rsidR="001859D0">
        <w:rPr>
          <w:sz w:val="24"/>
          <w:szCs w:val="24"/>
        </w:rPr>
        <w:t>taip pat įtvirtinama, kad</w:t>
      </w:r>
      <w:r w:rsidR="00E85456">
        <w:rPr>
          <w:sz w:val="24"/>
          <w:szCs w:val="24"/>
        </w:rPr>
        <w:t>,</w:t>
      </w:r>
      <w:r w:rsidR="001859D0">
        <w:rPr>
          <w:sz w:val="24"/>
          <w:szCs w:val="24"/>
        </w:rPr>
        <w:t xml:space="preserve"> v</w:t>
      </w:r>
      <w:r w:rsidR="001859D0" w:rsidRPr="001859D0">
        <w:rPr>
          <w:sz w:val="24"/>
          <w:szCs w:val="24"/>
        </w:rPr>
        <w:t>adovaudam</w:t>
      </w:r>
      <w:r w:rsidR="007C5D75">
        <w:rPr>
          <w:sz w:val="24"/>
          <w:szCs w:val="24"/>
        </w:rPr>
        <w:t>o</w:t>
      </w:r>
      <w:r w:rsidR="001859D0" w:rsidRPr="001859D0">
        <w:rPr>
          <w:sz w:val="24"/>
          <w:szCs w:val="24"/>
        </w:rPr>
        <w:t>si Nacionalinio pinigų plovimo ir teroristų finansavimo rizikos vertinimo rezultatais, kai nustatytas aukštas pinigų plovimo ir teroristų finansavimo rizikos, susijusios su konkrečioje Europos Komisijos nustatytoje didelės rizikos trečiojoje valstybėje gyvenančiais fiziniais asmenimis ar ten įsteigtais juridiniais asmenimis</w:t>
      </w:r>
      <w:r w:rsidR="001859D0">
        <w:rPr>
          <w:sz w:val="24"/>
          <w:szCs w:val="24"/>
        </w:rPr>
        <w:t xml:space="preserve">, </w:t>
      </w:r>
      <w:r w:rsidR="007C5D75">
        <w:rPr>
          <w:sz w:val="24"/>
          <w:szCs w:val="24"/>
        </w:rPr>
        <w:t xml:space="preserve">lygis, </w:t>
      </w:r>
      <w:r w:rsidR="001859D0" w:rsidRPr="00833D79">
        <w:rPr>
          <w:sz w:val="24"/>
          <w:szCs w:val="24"/>
        </w:rPr>
        <w:t>iki kol</w:t>
      </w:r>
      <w:r w:rsidR="001859D0" w:rsidRPr="001859D0">
        <w:rPr>
          <w:sz w:val="24"/>
          <w:szCs w:val="24"/>
        </w:rPr>
        <w:t xml:space="preserve"> Lietuvos Respublikoje </w:t>
      </w:r>
      <w:r w:rsidR="007C5D75">
        <w:rPr>
          <w:sz w:val="24"/>
          <w:szCs w:val="24"/>
        </w:rPr>
        <w:t>jis</w:t>
      </w:r>
      <w:r w:rsidR="001859D0" w:rsidRPr="001859D0">
        <w:rPr>
          <w:sz w:val="24"/>
          <w:szCs w:val="24"/>
        </w:rPr>
        <w:t xml:space="preserve"> vertin</w:t>
      </w:r>
      <w:r w:rsidR="007C5D75">
        <w:rPr>
          <w:sz w:val="24"/>
          <w:szCs w:val="24"/>
        </w:rPr>
        <w:t>a</w:t>
      </w:r>
      <w:r w:rsidR="001859D0" w:rsidRPr="001859D0">
        <w:rPr>
          <w:sz w:val="24"/>
          <w:szCs w:val="24"/>
        </w:rPr>
        <w:t xml:space="preserve">mas kaip aukštas, </w:t>
      </w:r>
      <w:r w:rsidR="001859D0">
        <w:rPr>
          <w:sz w:val="24"/>
          <w:szCs w:val="24"/>
        </w:rPr>
        <w:t xml:space="preserve">finansų įstaigos ir kiti įpareigotieji subjektai turi </w:t>
      </w:r>
      <w:r w:rsidR="001859D0" w:rsidRPr="001859D0">
        <w:rPr>
          <w:sz w:val="24"/>
          <w:szCs w:val="24"/>
        </w:rPr>
        <w:t>taikyti vieną ar kelias papildomas priemones kel</w:t>
      </w:r>
      <w:r w:rsidR="001859D0">
        <w:rPr>
          <w:sz w:val="24"/>
          <w:szCs w:val="24"/>
        </w:rPr>
        <w:t>iamai rizikai mažinti</w:t>
      </w:r>
      <w:r w:rsidR="007C5D75">
        <w:rPr>
          <w:sz w:val="24"/>
          <w:szCs w:val="24"/>
        </w:rPr>
        <w:t>,</w:t>
      </w:r>
      <w:r w:rsidR="001859D0">
        <w:rPr>
          <w:sz w:val="24"/>
          <w:szCs w:val="24"/>
        </w:rPr>
        <w:t xml:space="preserve"> taip pat taikyti tam tikr</w:t>
      </w:r>
      <w:r w:rsidR="00C07A1D">
        <w:rPr>
          <w:sz w:val="24"/>
          <w:szCs w:val="24"/>
        </w:rPr>
        <w:t>as</w:t>
      </w:r>
      <w:r w:rsidR="001859D0">
        <w:rPr>
          <w:sz w:val="24"/>
          <w:szCs w:val="24"/>
        </w:rPr>
        <w:t xml:space="preserve"> veiklos </w:t>
      </w:r>
      <w:r w:rsidR="001859D0" w:rsidRPr="001859D0">
        <w:rPr>
          <w:sz w:val="24"/>
          <w:szCs w:val="24"/>
        </w:rPr>
        <w:t>Europos Komisijos nustatytose didelės rizikos trečiosiose valstybėse</w:t>
      </w:r>
      <w:r w:rsidR="001859D0">
        <w:rPr>
          <w:sz w:val="24"/>
          <w:szCs w:val="24"/>
        </w:rPr>
        <w:t xml:space="preserve"> ir v</w:t>
      </w:r>
      <w:r w:rsidR="001859D0" w:rsidRPr="001859D0">
        <w:rPr>
          <w:sz w:val="24"/>
          <w:szCs w:val="24"/>
        </w:rPr>
        <w:t>idaus politikos ir vidaus kontrolės procedūr</w:t>
      </w:r>
      <w:r w:rsidR="002A6D9A">
        <w:rPr>
          <w:sz w:val="24"/>
          <w:szCs w:val="24"/>
        </w:rPr>
        <w:t xml:space="preserve">ų </w:t>
      </w:r>
      <w:proofErr w:type="spellStart"/>
      <w:r w:rsidR="002A6D9A">
        <w:rPr>
          <w:sz w:val="24"/>
          <w:szCs w:val="24"/>
        </w:rPr>
        <w:t>sugriežtinimus</w:t>
      </w:r>
      <w:proofErr w:type="spellEnd"/>
      <w:r w:rsidR="001859D0">
        <w:rPr>
          <w:sz w:val="24"/>
          <w:szCs w:val="24"/>
        </w:rPr>
        <w:t>.</w:t>
      </w:r>
    </w:p>
    <w:p w14:paraId="6927D58E" w14:textId="77777777" w:rsidR="002E7138" w:rsidRPr="009E5D7B" w:rsidRDefault="002E7138" w:rsidP="002E7138">
      <w:pPr>
        <w:jc w:val="both"/>
        <w:rPr>
          <w:sz w:val="24"/>
          <w:szCs w:val="24"/>
        </w:rPr>
      </w:pPr>
    </w:p>
    <w:p w14:paraId="38389323" w14:textId="77777777" w:rsidR="007A0D97" w:rsidRPr="009E5D7B" w:rsidRDefault="007A0D97" w:rsidP="007A0D97">
      <w:pPr>
        <w:numPr>
          <w:ilvl w:val="0"/>
          <w:numId w:val="5"/>
        </w:numPr>
        <w:ind w:left="0" w:firstLine="567"/>
        <w:jc w:val="both"/>
        <w:rPr>
          <w:i/>
          <w:sz w:val="24"/>
          <w:szCs w:val="24"/>
        </w:rPr>
      </w:pPr>
      <w:r w:rsidRPr="009E5D7B">
        <w:rPr>
          <w:i/>
          <w:sz w:val="24"/>
          <w:szCs w:val="24"/>
        </w:rPr>
        <w:t xml:space="preserve">Nuostatos, susijusios su </w:t>
      </w:r>
      <w:r w:rsidR="00432004" w:rsidRPr="009E5D7B">
        <w:rPr>
          <w:i/>
          <w:sz w:val="24"/>
          <w:szCs w:val="24"/>
        </w:rPr>
        <w:t>kontaktinio asmens paskyrimu, kai elektroninių pinigų įstaigos ir mokėjimo įstaigos buveinė yra kitoje valstybėje narėje</w:t>
      </w:r>
    </w:p>
    <w:p w14:paraId="6D71646D" w14:textId="02F7F6AE" w:rsidR="002E7138" w:rsidRPr="009E5D7B" w:rsidRDefault="007A0D97" w:rsidP="007A0D97">
      <w:pPr>
        <w:ind w:firstLine="567"/>
        <w:jc w:val="both"/>
        <w:rPr>
          <w:sz w:val="24"/>
          <w:szCs w:val="24"/>
        </w:rPr>
      </w:pPr>
      <w:r w:rsidRPr="009E5D7B">
        <w:rPr>
          <w:sz w:val="24"/>
          <w:szCs w:val="24"/>
        </w:rPr>
        <w:t>Atsižvelgiant į tai, kad 2018 m. gegužės 7 d. Europos Komisijos deleguot</w:t>
      </w:r>
      <w:r w:rsidR="00446D77" w:rsidRPr="009E5D7B">
        <w:rPr>
          <w:sz w:val="24"/>
          <w:szCs w:val="24"/>
        </w:rPr>
        <w:t>u</w:t>
      </w:r>
      <w:r w:rsidRPr="009E5D7B">
        <w:rPr>
          <w:sz w:val="24"/>
          <w:szCs w:val="24"/>
        </w:rPr>
        <w:t>oj</w:t>
      </w:r>
      <w:r w:rsidR="00446D77" w:rsidRPr="009E5D7B">
        <w:rPr>
          <w:sz w:val="24"/>
          <w:szCs w:val="24"/>
        </w:rPr>
        <w:t>u</w:t>
      </w:r>
      <w:r w:rsidRPr="009E5D7B">
        <w:rPr>
          <w:sz w:val="24"/>
          <w:szCs w:val="24"/>
        </w:rPr>
        <w:t xml:space="preserve"> reglamentu (ES) 2018/1108 Europos Parlamento ir Tarybos direktyva (ES) 2015/849 papildoma elektroninių pinigų </w:t>
      </w:r>
      <w:proofErr w:type="spellStart"/>
      <w:r w:rsidRPr="009E5D7B">
        <w:rPr>
          <w:sz w:val="24"/>
          <w:szCs w:val="24"/>
        </w:rPr>
        <w:t>išleidėjų</w:t>
      </w:r>
      <w:proofErr w:type="spellEnd"/>
      <w:r w:rsidRPr="009E5D7B">
        <w:rPr>
          <w:sz w:val="24"/>
          <w:szCs w:val="24"/>
        </w:rPr>
        <w:t xml:space="preserve"> ir mokėjimo paslaugų teikėjų pagrindinių kontaktinių punktų skyrimo kriterijų techniniais reguliavimo standartais ir jų funkcijas reglamentuojančiomis taisyklėmis, nustatomi atvejai, kada rekomenduojama, kad elektroninių pinigų įstaigos ir mokėjimo įstaigos, kurių buveinė yra kitoje valstybėje narėje, įsteigtų arba paskirtų pagrindinį kontaktinį asmenį ir apibrėž</w:t>
      </w:r>
      <w:r w:rsidR="00446D77" w:rsidRPr="009E5D7B">
        <w:rPr>
          <w:sz w:val="24"/>
          <w:szCs w:val="24"/>
        </w:rPr>
        <w:t>tų</w:t>
      </w:r>
      <w:r w:rsidRPr="009E5D7B">
        <w:rPr>
          <w:sz w:val="24"/>
          <w:szCs w:val="24"/>
        </w:rPr>
        <w:t xml:space="preserve"> jo funkcijas, atitinkamai tikslinamos PPTFPĮ nuostatos.</w:t>
      </w:r>
    </w:p>
    <w:p w14:paraId="3226AB13" w14:textId="77777777" w:rsidR="00432004" w:rsidRPr="009E5D7B" w:rsidRDefault="00432004" w:rsidP="007A0D97">
      <w:pPr>
        <w:ind w:firstLine="567"/>
        <w:jc w:val="both"/>
        <w:rPr>
          <w:sz w:val="24"/>
          <w:szCs w:val="24"/>
        </w:rPr>
      </w:pPr>
    </w:p>
    <w:p w14:paraId="107DCCF3" w14:textId="77777777" w:rsidR="00432004" w:rsidRPr="009E5D7B" w:rsidRDefault="00432004" w:rsidP="00432004">
      <w:pPr>
        <w:numPr>
          <w:ilvl w:val="0"/>
          <w:numId w:val="5"/>
        </w:numPr>
        <w:ind w:left="0" w:firstLine="567"/>
        <w:jc w:val="both"/>
        <w:rPr>
          <w:bCs/>
          <w:sz w:val="24"/>
          <w:szCs w:val="24"/>
        </w:rPr>
      </w:pPr>
      <w:r w:rsidRPr="009E5D7B">
        <w:rPr>
          <w:i/>
          <w:sz w:val="24"/>
          <w:szCs w:val="24"/>
        </w:rPr>
        <w:t xml:space="preserve">Nuostatos, susijusios su </w:t>
      </w:r>
      <w:r w:rsidR="007F568E" w:rsidRPr="009E5D7B">
        <w:rPr>
          <w:i/>
          <w:sz w:val="24"/>
          <w:szCs w:val="24"/>
        </w:rPr>
        <w:t>naudos gavėjų centrinių registrų sujungimu per Europos centrinę platformą</w:t>
      </w:r>
    </w:p>
    <w:p w14:paraId="452C3FF9" w14:textId="466F6CCB" w:rsidR="00432004" w:rsidRPr="009E5D7B" w:rsidRDefault="007F568E" w:rsidP="007A0D97">
      <w:pPr>
        <w:ind w:firstLine="567"/>
        <w:jc w:val="both"/>
        <w:rPr>
          <w:sz w:val="24"/>
          <w:szCs w:val="24"/>
        </w:rPr>
      </w:pPr>
      <w:r w:rsidRPr="009E5D7B">
        <w:rPr>
          <w:bCs/>
          <w:sz w:val="24"/>
          <w:szCs w:val="24"/>
        </w:rPr>
        <w:t xml:space="preserve">Įgyvendinant </w:t>
      </w:r>
      <w:r w:rsidR="00432004" w:rsidRPr="009E5D7B">
        <w:rPr>
          <w:bCs/>
          <w:sz w:val="24"/>
          <w:szCs w:val="24"/>
        </w:rPr>
        <w:t>Direktyvos 2018/843</w:t>
      </w:r>
      <w:r w:rsidR="00446D77" w:rsidRPr="009E5D7B">
        <w:rPr>
          <w:bCs/>
          <w:sz w:val="24"/>
          <w:szCs w:val="24"/>
        </w:rPr>
        <w:t xml:space="preserve"> </w:t>
      </w:r>
      <w:r w:rsidR="00291D99" w:rsidRPr="009E5D7B">
        <w:rPr>
          <w:bCs/>
          <w:sz w:val="24"/>
          <w:szCs w:val="24"/>
        </w:rPr>
        <w:t xml:space="preserve">1 straipsnio </w:t>
      </w:r>
      <w:r w:rsidR="00432004" w:rsidRPr="009E5D7B">
        <w:rPr>
          <w:bCs/>
          <w:sz w:val="24"/>
          <w:szCs w:val="24"/>
        </w:rPr>
        <w:t>15 punkto g papunk</w:t>
      </w:r>
      <w:r w:rsidRPr="009E5D7B">
        <w:rPr>
          <w:bCs/>
          <w:sz w:val="24"/>
          <w:szCs w:val="24"/>
        </w:rPr>
        <w:t xml:space="preserve">tį, Įstatymo projektu siūloma nustatyti, kad JADIS jungiama prie Europos centrinės platformos, įsteigtos pagal Europos Parlamento ir Tarybos direktyvos (ES) 2017/1132 </w:t>
      </w:r>
      <w:r w:rsidR="00446D77" w:rsidRPr="009E5D7B">
        <w:rPr>
          <w:bCs/>
          <w:sz w:val="24"/>
          <w:szCs w:val="24"/>
        </w:rPr>
        <w:t xml:space="preserve"> </w:t>
      </w:r>
      <w:r w:rsidR="003C66D1">
        <w:rPr>
          <w:bCs/>
          <w:sz w:val="24"/>
          <w:szCs w:val="24"/>
        </w:rPr>
        <w:t xml:space="preserve">dėl tam tikrų bendrovių teisės aspektų (toliau – Direktyva 2017/1132) </w:t>
      </w:r>
      <w:r w:rsidRPr="009E5D7B">
        <w:rPr>
          <w:bCs/>
          <w:sz w:val="24"/>
          <w:szCs w:val="24"/>
        </w:rPr>
        <w:t>22</w:t>
      </w:r>
      <w:r w:rsidR="00446D77" w:rsidRPr="009E5D7B">
        <w:rPr>
          <w:bCs/>
          <w:sz w:val="24"/>
          <w:szCs w:val="24"/>
        </w:rPr>
        <w:t> </w:t>
      </w:r>
      <w:r w:rsidRPr="009E5D7B">
        <w:rPr>
          <w:bCs/>
          <w:sz w:val="24"/>
          <w:szCs w:val="24"/>
        </w:rPr>
        <w:t xml:space="preserve">straipsnio 1 dalį. </w:t>
      </w:r>
      <w:r w:rsidR="00CA3D9D">
        <w:rPr>
          <w:bCs/>
          <w:sz w:val="24"/>
          <w:szCs w:val="24"/>
        </w:rPr>
        <w:t xml:space="preserve">Atsižvelgiant į valstybės įmonės „Registrų centras“ </w:t>
      </w:r>
      <w:r w:rsidR="00C439EB">
        <w:rPr>
          <w:bCs/>
          <w:sz w:val="24"/>
          <w:szCs w:val="24"/>
        </w:rPr>
        <w:t xml:space="preserve">galimybės įgyvendinti šią nuostatą ir </w:t>
      </w:r>
      <w:r w:rsidR="00C439EB">
        <w:rPr>
          <w:sz w:val="24"/>
          <w:szCs w:val="24"/>
        </w:rPr>
        <w:t>Direktyvos</w:t>
      </w:r>
      <w:r w:rsidR="00C439EB" w:rsidRPr="009E5D7B">
        <w:rPr>
          <w:sz w:val="24"/>
          <w:szCs w:val="24"/>
        </w:rPr>
        <w:t xml:space="preserve"> 2018/843</w:t>
      </w:r>
      <w:r w:rsidR="00C439EB">
        <w:rPr>
          <w:sz w:val="24"/>
          <w:szCs w:val="24"/>
        </w:rPr>
        <w:t xml:space="preserve"> 42 punkt</w:t>
      </w:r>
      <w:r w:rsidR="009A76D5">
        <w:rPr>
          <w:sz w:val="24"/>
          <w:szCs w:val="24"/>
        </w:rPr>
        <w:t>o</w:t>
      </w:r>
      <w:r w:rsidR="00C439EB">
        <w:rPr>
          <w:bCs/>
          <w:sz w:val="24"/>
          <w:szCs w:val="24"/>
        </w:rPr>
        <w:t xml:space="preserve"> </w:t>
      </w:r>
      <w:r w:rsidR="00CA3D9D">
        <w:rPr>
          <w:bCs/>
          <w:sz w:val="24"/>
          <w:szCs w:val="24"/>
        </w:rPr>
        <w:t>įvertinimą</w:t>
      </w:r>
      <w:r w:rsidR="00CA3D9D">
        <w:rPr>
          <w:sz w:val="24"/>
          <w:szCs w:val="24"/>
        </w:rPr>
        <w:t xml:space="preserve">, šios nuostatos </w:t>
      </w:r>
      <w:r w:rsidR="00CA3D9D" w:rsidRPr="009E5D7B">
        <w:rPr>
          <w:sz w:val="24"/>
          <w:szCs w:val="24"/>
        </w:rPr>
        <w:t>įsigaliojimas numatomas nuo</w:t>
      </w:r>
      <w:r w:rsidR="00CA3D9D">
        <w:rPr>
          <w:bCs/>
          <w:sz w:val="24"/>
          <w:szCs w:val="24"/>
        </w:rPr>
        <w:t xml:space="preserve"> 2021</w:t>
      </w:r>
      <w:r w:rsidR="0089754C">
        <w:rPr>
          <w:bCs/>
          <w:sz w:val="24"/>
          <w:szCs w:val="24"/>
        </w:rPr>
        <w:t xml:space="preserve"> m.</w:t>
      </w:r>
      <w:r w:rsidR="00CA3D9D">
        <w:rPr>
          <w:bCs/>
          <w:sz w:val="24"/>
          <w:szCs w:val="24"/>
        </w:rPr>
        <w:t xml:space="preserve"> kovo 10 d.</w:t>
      </w:r>
    </w:p>
    <w:p w14:paraId="4D9F080D" w14:textId="77777777" w:rsidR="00992F6E" w:rsidRPr="009E5D7B" w:rsidRDefault="00992F6E" w:rsidP="00015192">
      <w:pPr>
        <w:ind w:firstLine="567"/>
        <w:jc w:val="both"/>
        <w:rPr>
          <w:sz w:val="24"/>
          <w:szCs w:val="24"/>
          <w:highlight w:val="yellow"/>
        </w:rPr>
      </w:pPr>
    </w:p>
    <w:p w14:paraId="6904B755" w14:textId="61DC1108" w:rsidR="00C63EC1" w:rsidRPr="009E5D7B" w:rsidRDefault="00C439EB" w:rsidP="00015192">
      <w:pPr>
        <w:numPr>
          <w:ilvl w:val="0"/>
          <w:numId w:val="5"/>
        </w:numPr>
        <w:ind w:left="0" w:firstLine="567"/>
        <w:jc w:val="both"/>
        <w:rPr>
          <w:i/>
          <w:sz w:val="24"/>
          <w:szCs w:val="24"/>
        </w:rPr>
      </w:pPr>
      <w:r>
        <w:rPr>
          <w:i/>
          <w:sz w:val="24"/>
          <w:szCs w:val="24"/>
        </w:rPr>
        <w:t>K</w:t>
      </w:r>
      <w:r w:rsidR="00C63EC1" w:rsidRPr="009E5D7B">
        <w:rPr>
          <w:i/>
          <w:sz w:val="24"/>
          <w:szCs w:val="24"/>
        </w:rPr>
        <w:t xml:space="preserve">iti </w:t>
      </w:r>
      <w:r w:rsidR="009C6DED" w:rsidRPr="009E5D7B">
        <w:rPr>
          <w:i/>
          <w:sz w:val="24"/>
          <w:szCs w:val="24"/>
        </w:rPr>
        <w:t xml:space="preserve">Įstatymo </w:t>
      </w:r>
      <w:r w:rsidR="00C63EC1" w:rsidRPr="009E5D7B">
        <w:rPr>
          <w:i/>
          <w:sz w:val="24"/>
          <w:szCs w:val="24"/>
        </w:rPr>
        <w:t xml:space="preserve">projektu siūlomi </w:t>
      </w:r>
      <w:r w:rsidR="0071186D">
        <w:rPr>
          <w:i/>
          <w:sz w:val="24"/>
          <w:szCs w:val="24"/>
        </w:rPr>
        <w:t>PPTFPĮ</w:t>
      </w:r>
      <w:r w:rsidR="009C6DED" w:rsidRPr="009E5D7B">
        <w:rPr>
          <w:i/>
          <w:sz w:val="24"/>
          <w:szCs w:val="24"/>
        </w:rPr>
        <w:t xml:space="preserve"> pakeitimai</w:t>
      </w:r>
    </w:p>
    <w:p w14:paraId="74FA2532" w14:textId="77777777" w:rsidR="009C6DED" w:rsidRPr="009E5D7B" w:rsidRDefault="009C6DED" w:rsidP="00015192">
      <w:pPr>
        <w:ind w:firstLine="567"/>
        <w:jc w:val="both"/>
        <w:rPr>
          <w:sz w:val="24"/>
          <w:szCs w:val="24"/>
        </w:rPr>
      </w:pPr>
      <w:r w:rsidRPr="009E5D7B">
        <w:rPr>
          <w:sz w:val="24"/>
          <w:szCs w:val="24"/>
        </w:rPr>
        <w:t>Atsižvelgiant į PPTFPĮ taikymo praktikoje kilusį poreikį patikslinti kliento ir naudos gavėjo tapatybės nustatymo reikalavimus, Įstatymo projektu tikslinamos PPTFPĮ 9</w:t>
      </w:r>
      <w:r w:rsidR="007A0D97" w:rsidRPr="009E5D7B">
        <w:rPr>
          <w:sz w:val="24"/>
          <w:szCs w:val="24"/>
        </w:rPr>
        <w:t>,</w:t>
      </w:r>
      <w:r w:rsidR="0069133C" w:rsidRPr="009E5D7B">
        <w:rPr>
          <w:sz w:val="24"/>
          <w:szCs w:val="24"/>
        </w:rPr>
        <w:t xml:space="preserve"> 10, 12,</w:t>
      </w:r>
      <w:r w:rsidR="007A0D97" w:rsidRPr="009E5D7B">
        <w:rPr>
          <w:sz w:val="24"/>
          <w:szCs w:val="24"/>
        </w:rPr>
        <w:t xml:space="preserve"> 14</w:t>
      </w:r>
      <w:r w:rsidRPr="009E5D7B">
        <w:rPr>
          <w:sz w:val="24"/>
          <w:szCs w:val="24"/>
        </w:rPr>
        <w:t xml:space="preserve"> straipsnio nuostatos.</w:t>
      </w:r>
    </w:p>
    <w:p w14:paraId="3B71EFE4" w14:textId="4F38BCF0" w:rsidR="00744650" w:rsidRPr="001C4F8F" w:rsidRDefault="007A0D97" w:rsidP="00015192">
      <w:pPr>
        <w:ind w:firstLine="567"/>
        <w:jc w:val="both"/>
        <w:rPr>
          <w:sz w:val="24"/>
          <w:szCs w:val="24"/>
        </w:rPr>
      </w:pPr>
      <w:r w:rsidRPr="009E5D7B">
        <w:rPr>
          <w:sz w:val="24"/>
          <w:szCs w:val="24"/>
        </w:rPr>
        <w:t xml:space="preserve">Atsižvelgiant į tai, kad Direktyva 2018/843 tikslinamas reglamentavimas, susijęs su asmens duomenų apsauga, Įstatymo projekte nustatoma, kad asmens duomenys tvarkomi vadovaujantis </w:t>
      </w:r>
      <w:r w:rsidRPr="009E5D7B">
        <w:rPr>
          <w:sz w:val="24"/>
          <w:szCs w:val="24"/>
        </w:rPr>
        <w:lastRenderedPageBreak/>
        <w:t>Lietuvos Respublikos asmens duomenų teisinės apsaugos įstatymu ir 2016 m. balandžio 27 d. Europos Parlamento ir Tarybos reglamentu (ES) 2016/679 dėl fizinių asmenų apsaugos tvarkant asmens duomenis ir dėl laisvo tokių duomenų judėjimo</w:t>
      </w:r>
      <w:r w:rsidR="00EE4338" w:rsidRPr="009E5D7B">
        <w:rPr>
          <w:sz w:val="24"/>
          <w:szCs w:val="24"/>
        </w:rPr>
        <w:t>,</w:t>
      </w:r>
      <w:r w:rsidRPr="009E5D7B">
        <w:rPr>
          <w:sz w:val="24"/>
          <w:szCs w:val="24"/>
        </w:rPr>
        <w:t xml:space="preserve"> kuriuo panaikinama Direktyva 95/46/EB</w:t>
      </w:r>
      <w:r w:rsidR="00EE4338" w:rsidRPr="009E5D7B">
        <w:rPr>
          <w:sz w:val="24"/>
          <w:szCs w:val="24"/>
        </w:rPr>
        <w:t>,</w:t>
      </w:r>
      <w:r w:rsidRPr="009E5D7B">
        <w:rPr>
          <w:sz w:val="24"/>
          <w:szCs w:val="24"/>
        </w:rPr>
        <w:t xml:space="preserve"> tiek, kiek šiame įstatyme nenustatyta kitaip. Be to, įgyvendinant Direktyvos 2018/843 15 punkto e papunktį, Įstatymo projektu nustatoma, kad duomenų subjektas, kurio asmens duomenys tvarkomi PPTFPĮ 25 straipsnio 1 dalyje nustatyta tvarka, ne</w:t>
      </w:r>
      <w:r w:rsidR="00EE4338" w:rsidRPr="009E5D7B">
        <w:rPr>
          <w:sz w:val="24"/>
          <w:szCs w:val="24"/>
        </w:rPr>
        <w:t>į</w:t>
      </w:r>
      <w:r w:rsidRPr="009E5D7B">
        <w:rPr>
          <w:sz w:val="24"/>
          <w:szCs w:val="24"/>
        </w:rPr>
        <w:t xml:space="preserve">spėjamas, kai jo asmens duomenis JADIS gauna </w:t>
      </w:r>
      <w:r w:rsidR="004F51ED" w:rsidRPr="001C4F8F">
        <w:rPr>
          <w:sz w:val="24"/>
          <w:szCs w:val="24"/>
        </w:rPr>
        <w:t>T</w:t>
      </w:r>
      <w:r w:rsidRPr="001C4F8F">
        <w:rPr>
          <w:sz w:val="24"/>
          <w:szCs w:val="24"/>
        </w:rPr>
        <w:t>arnyba, teisėsaugos</w:t>
      </w:r>
      <w:r w:rsidRPr="009E5D7B">
        <w:rPr>
          <w:sz w:val="24"/>
          <w:szCs w:val="24"/>
        </w:rPr>
        <w:t xml:space="preserve"> institucijos bei pinigų plovimo ir (ar)</w:t>
      </w:r>
      <w:r w:rsidR="009E5D7B">
        <w:rPr>
          <w:sz w:val="24"/>
          <w:szCs w:val="24"/>
        </w:rPr>
        <w:t xml:space="preserve"> </w:t>
      </w:r>
      <w:r w:rsidRPr="009224AD">
        <w:rPr>
          <w:sz w:val="24"/>
          <w:szCs w:val="24"/>
        </w:rPr>
        <w:t xml:space="preserve">teroristų finansavimo prevencijos priemonių įgyvendinimo priežiūros </w:t>
      </w:r>
      <w:r w:rsidRPr="009E5D7B">
        <w:rPr>
          <w:sz w:val="24"/>
          <w:szCs w:val="24"/>
        </w:rPr>
        <w:t>institucijos.</w:t>
      </w:r>
    </w:p>
    <w:p w14:paraId="1D0CDA11" w14:textId="496774CE" w:rsidR="00F01F5B" w:rsidRPr="00F01F5B" w:rsidRDefault="00F01F5B" w:rsidP="00F01F5B">
      <w:pPr>
        <w:ind w:firstLine="567"/>
        <w:jc w:val="both"/>
        <w:rPr>
          <w:sz w:val="24"/>
          <w:szCs w:val="24"/>
        </w:rPr>
      </w:pPr>
      <w:r w:rsidRPr="00F01F5B">
        <w:rPr>
          <w:sz w:val="24"/>
          <w:szCs w:val="24"/>
        </w:rPr>
        <w:t>Mokėjimo inicijavimo paslauga (MIP)</w:t>
      </w:r>
      <w:r w:rsidR="005A7963">
        <w:rPr>
          <w:sz w:val="24"/>
          <w:szCs w:val="24"/>
        </w:rPr>
        <w:t xml:space="preserve"> </w:t>
      </w:r>
      <w:r w:rsidRPr="00F01F5B">
        <w:rPr>
          <w:sz w:val="24"/>
          <w:szCs w:val="24"/>
        </w:rPr>
        <w:t xml:space="preserve">– mokėjimo paslauga, kai mokėjimo paslaugų vartotojo prašymu mokėjimo nurodymas inicijuojamas iš mokėjimo sąskaitos, atidarytos kito mokėjimo paslaugų teikėjo įstaigoje. Sąskaitos informacijos paslauga (SIP) yra mokėjimo paslauga, kai internetu pateikiama konsoliduota informacija apie vieną ar kelias mokėjimo paslaugų vartotojo turimas mokėjimo sąskaitas kito mokėjimo paslaugų teikėjo įstaigoje arba kelių mokėjimo paslaugų teikėjų įstaigose. MIP teikėjai dalyvauja mokėjimo grandinėje, tačiau nevykdo mokėjimo ir nelaiko klientų lėšų, </w:t>
      </w:r>
      <w:r w:rsidR="00C439EB">
        <w:rPr>
          <w:sz w:val="24"/>
          <w:szCs w:val="24"/>
        </w:rPr>
        <w:t>o</w:t>
      </w:r>
      <w:r w:rsidRPr="00F01F5B">
        <w:rPr>
          <w:sz w:val="24"/>
          <w:szCs w:val="24"/>
        </w:rPr>
        <w:t xml:space="preserve"> SIP teikėjai nedalyvauja mokėjimo grandinėje ir neturi klientų lėšų, todėl pinigų plovimo ir (ar) teroristų finansavimo rizika, susijusi su MIP ir SIP teikėjų paslaugomis, tam tikrais atvejais yra ribota.</w:t>
      </w:r>
      <w:r w:rsidR="005A7963">
        <w:rPr>
          <w:sz w:val="24"/>
          <w:szCs w:val="24"/>
        </w:rPr>
        <w:t xml:space="preserve"> Atsižvelgiant į tai, siūloma Įstatymo</w:t>
      </w:r>
      <w:r w:rsidRPr="00F01F5B">
        <w:rPr>
          <w:sz w:val="24"/>
          <w:szCs w:val="24"/>
        </w:rPr>
        <w:t xml:space="preserve"> projekte nustatyti, kad, jeigu pagal finansų įstaigų ar kitų įpareigotųjų subjektų nustatytas rizikos vertinimo ir valdymo procedūras nustatoma maža pinigų plovimo ir (ar) teroristų finansavimo rizika, supaprastintas kliento tapatybės nustatymas galimas mokėjimo inicijavimo ir sąskaitos informacijos paslaugų atvejais, kai teikiant šias paslaugas yra prieinami </w:t>
      </w:r>
      <w:r w:rsidR="00FF4C91">
        <w:rPr>
          <w:sz w:val="24"/>
          <w:szCs w:val="24"/>
        </w:rPr>
        <w:t>PPTFPĮ</w:t>
      </w:r>
      <w:r w:rsidRPr="00F01F5B">
        <w:rPr>
          <w:sz w:val="24"/>
          <w:szCs w:val="24"/>
        </w:rPr>
        <w:t xml:space="preserve"> 10 straipsnio 1 dalies 1 ir 2 punktuose ir 10 straipsnio 2 dalies 1 punkte nurodyti kliento duomenys ir duomenys apie kliento turimą mokėjimo sąskaitą, atidarytą Europos Sąjungos valstybė narės mokėjimo paslaugų teikėjo įstaigoje. </w:t>
      </w:r>
    </w:p>
    <w:p w14:paraId="111688A8" w14:textId="20F8F0AF" w:rsidR="00F01F5B" w:rsidRDefault="00F01F5B" w:rsidP="00BE54AE">
      <w:pPr>
        <w:ind w:firstLine="567"/>
        <w:jc w:val="both"/>
        <w:rPr>
          <w:sz w:val="24"/>
          <w:szCs w:val="24"/>
        </w:rPr>
      </w:pPr>
      <w:r w:rsidRPr="00F01F5B">
        <w:rPr>
          <w:sz w:val="24"/>
          <w:szCs w:val="24"/>
        </w:rPr>
        <w:t>Tokiu atveju supaprastintas kliento tapatybės nustatymas galimas tik tuo atveju, kai MIP ar SIP teikėjo klientas yra fizinis arba juridinis asmuo, kurio tapatybės duomenys tampa prieinami MIP ar SIP teikėjui teikiant mokėjimo inicijavimo ar sąskaitos informacijos paslaugą, t.</w:t>
      </w:r>
      <w:r w:rsidR="00DA709B">
        <w:rPr>
          <w:sz w:val="24"/>
          <w:szCs w:val="24"/>
        </w:rPr>
        <w:t xml:space="preserve"> </w:t>
      </w:r>
      <w:r w:rsidRPr="00F01F5B">
        <w:rPr>
          <w:sz w:val="24"/>
          <w:szCs w:val="24"/>
        </w:rPr>
        <w:t>y.  MIP ar SIP teikėjai prieina prie kliento turimos mokėjimo sąskaitos, atidarytos Europos Sąjungos valstybės narės mokėjimo paslaugų teikėjo įstaigoje, iš kurios inicijuojamas mokėjimo nurodymas (mokėjimo inicijavimo paslauga) arba šios mokėjimo sąskaitos informacija klientui yra pateikiamai konsoliduota forma (sąskaitos informavimo paslauga).</w:t>
      </w:r>
    </w:p>
    <w:p w14:paraId="28855DA3" w14:textId="2EAEE0B6" w:rsidR="00F900B9" w:rsidRDefault="00F900B9" w:rsidP="00015192">
      <w:pPr>
        <w:ind w:firstLine="567"/>
        <w:jc w:val="both"/>
        <w:rPr>
          <w:sz w:val="24"/>
          <w:szCs w:val="24"/>
        </w:rPr>
      </w:pPr>
      <w:r>
        <w:rPr>
          <w:sz w:val="24"/>
          <w:szCs w:val="24"/>
        </w:rPr>
        <w:t xml:space="preserve">Įstatymo projektu taip pat atsižvelgiama į Muitinės departamento prie </w:t>
      </w:r>
      <w:r w:rsidR="00080D8D">
        <w:rPr>
          <w:sz w:val="24"/>
          <w:szCs w:val="24"/>
        </w:rPr>
        <w:t>F</w:t>
      </w:r>
      <w:r>
        <w:rPr>
          <w:sz w:val="24"/>
          <w:szCs w:val="24"/>
        </w:rPr>
        <w:t>inansų ministerijos 2019</w:t>
      </w:r>
      <w:r w:rsidR="00AD7D97">
        <w:rPr>
          <w:sz w:val="24"/>
          <w:szCs w:val="24"/>
        </w:rPr>
        <w:t xml:space="preserve"> m. sausio </w:t>
      </w:r>
      <w:r>
        <w:rPr>
          <w:sz w:val="24"/>
          <w:szCs w:val="24"/>
        </w:rPr>
        <w:t>31</w:t>
      </w:r>
      <w:r w:rsidR="00AD7D97">
        <w:rPr>
          <w:sz w:val="24"/>
          <w:szCs w:val="24"/>
        </w:rPr>
        <w:t xml:space="preserve"> d.</w:t>
      </w:r>
      <w:r>
        <w:rPr>
          <w:sz w:val="24"/>
          <w:szCs w:val="24"/>
        </w:rPr>
        <w:t xml:space="preserve"> raštu Nr. (4.5) 3B-909 </w:t>
      </w:r>
      <w:r w:rsidR="0089754C">
        <w:rPr>
          <w:sz w:val="24"/>
          <w:szCs w:val="24"/>
        </w:rPr>
        <w:t xml:space="preserve">pateiktą </w:t>
      </w:r>
      <w:r>
        <w:rPr>
          <w:sz w:val="24"/>
          <w:szCs w:val="24"/>
        </w:rPr>
        <w:t xml:space="preserve">prašymą pakeisti </w:t>
      </w:r>
      <w:r w:rsidRPr="009E5D7B">
        <w:rPr>
          <w:sz w:val="24"/>
          <w:szCs w:val="24"/>
        </w:rPr>
        <w:t>PPTFPĮ</w:t>
      </w:r>
      <w:r>
        <w:rPr>
          <w:sz w:val="24"/>
          <w:szCs w:val="24"/>
        </w:rPr>
        <w:t xml:space="preserve"> nuostatas</w:t>
      </w:r>
      <w:r w:rsidR="0089754C">
        <w:rPr>
          <w:sz w:val="24"/>
          <w:szCs w:val="24"/>
        </w:rPr>
        <w:t>,</w:t>
      </w:r>
      <w:r>
        <w:rPr>
          <w:sz w:val="24"/>
          <w:szCs w:val="24"/>
        </w:rPr>
        <w:t xml:space="preserve"> vadovaujantis Reglament</w:t>
      </w:r>
      <w:r w:rsidR="00393390">
        <w:rPr>
          <w:sz w:val="24"/>
          <w:szCs w:val="24"/>
        </w:rPr>
        <w:t>u</w:t>
      </w:r>
      <w:r>
        <w:rPr>
          <w:sz w:val="24"/>
          <w:szCs w:val="24"/>
        </w:rPr>
        <w:t xml:space="preserve"> 2018/1672.</w:t>
      </w:r>
      <w:r w:rsidR="001C4489">
        <w:rPr>
          <w:sz w:val="24"/>
          <w:szCs w:val="24"/>
        </w:rPr>
        <w:t xml:space="preserve"> </w:t>
      </w:r>
      <w:r w:rsidR="00583D6F">
        <w:rPr>
          <w:sz w:val="24"/>
          <w:szCs w:val="24"/>
        </w:rPr>
        <w:t>V</w:t>
      </w:r>
      <w:r w:rsidR="00583D6F" w:rsidRPr="00583D6F">
        <w:rPr>
          <w:sz w:val="24"/>
          <w:szCs w:val="24"/>
        </w:rPr>
        <w:t xml:space="preserve">iena pagrindinių </w:t>
      </w:r>
      <w:r w:rsidR="00583D6F">
        <w:rPr>
          <w:sz w:val="24"/>
          <w:szCs w:val="24"/>
        </w:rPr>
        <w:t xml:space="preserve">Reglamente 2018/1672 </w:t>
      </w:r>
      <w:r w:rsidR="00583D6F" w:rsidRPr="00583D6F">
        <w:rPr>
          <w:sz w:val="24"/>
          <w:szCs w:val="24"/>
        </w:rPr>
        <w:t xml:space="preserve">vartojamų sąvokų – </w:t>
      </w:r>
      <w:r w:rsidR="00583D6F" w:rsidRPr="00AD7D97">
        <w:rPr>
          <w:sz w:val="24"/>
          <w:szCs w:val="24"/>
        </w:rPr>
        <w:t>grynieji pinigai;</w:t>
      </w:r>
      <w:r w:rsidR="00583D6F" w:rsidRPr="00583D6F">
        <w:rPr>
          <w:sz w:val="24"/>
          <w:szCs w:val="24"/>
        </w:rPr>
        <w:t xml:space="preserve"> ji turėtų būti apibrėžiama apimant keturias kategorijas: valiutą, turėtojo apyvarčiąsias priemones, biržos prekes, kurios naudojamos kaip labai likvidus vertės neprarandantis turtas</w:t>
      </w:r>
      <w:r w:rsidR="00583D6F">
        <w:rPr>
          <w:sz w:val="24"/>
          <w:szCs w:val="24"/>
        </w:rPr>
        <w:t xml:space="preserve"> (t.</w:t>
      </w:r>
      <w:r w:rsidR="0089754C">
        <w:rPr>
          <w:sz w:val="24"/>
          <w:szCs w:val="24"/>
        </w:rPr>
        <w:t> </w:t>
      </w:r>
      <w:r w:rsidR="00583D6F">
        <w:rPr>
          <w:sz w:val="24"/>
          <w:szCs w:val="24"/>
        </w:rPr>
        <w:t>y.</w:t>
      </w:r>
      <w:r w:rsidR="0089754C">
        <w:rPr>
          <w:sz w:val="24"/>
          <w:szCs w:val="24"/>
        </w:rPr>
        <w:t>:</w:t>
      </w:r>
      <w:r w:rsidR="00583D6F">
        <w:rPr>
          <w:sz w:val="24"/>
          <w:szCs w:val="24"/>
        </w:rPr>
        <w:t xml:space="preserve"> </w:t>
      </w:r>
      <w:r w:rsidR="00583D6F" w:rsidRPr="00583D6F">
        <w:rPr>
          <w:sz w:val="24"/>
          <w:szCs w:val="24"/>
        </w:rPr>
        <w:t>a)</w:t>
      </w:r>
      <w:r w:rsidR="00583D6F">
        <w:rPr>
          <w:sz w:val="24"/>
          <w:szCs w:val="24"/>
        </w:rPr>
        <w:t xml:space="preserve"> </w:t>
      </w:r>
      <w:r w:rsidR="00583D6F" w:rsidRPr="00583D6F">
        <w:rPr>
          <w:sz w:val="24"/>
          <w:szCs w:val="24"/>
        </w:rPr>
        <w:t>monetos, kurias sudaro bent 90 % aukso, ir</w:t>
      </w:r>
      <w:r w:rsidR="00583D6F">
        <w:rPr>
          <w:sz w:val="24"/>
          <w:szCs w:val="24"/>
        </w:rPr>
        <w:t xml:space="preserve"> </w:t>
      </w:r>
      <w:r w:rsidR="00583D6F" w:rsidRPr="00583D6F">
        <w:rPr>
          <w:sz w:val="24"/>
          <w:szCs w:val="24"/>
        </w:rPr>
        <w:t>b)</w:t>
      </w:r>
      <w:r w:rsidR="0089754C">
        <w:rPr>
          <w:sz w:val="24"/>
          <w:szCs w:val="24"/>
        </w:rPr>
        <w:t xml:space="preserve"> </w:t>
      </w:r>
      <w:r w:rsidR="00583D6F" w:rsidRPr="00583D6F">
        <w:rPr>
          <w:sz w:val="24"/>
          <w:szCs w:val="24"/>
        </w:rPr>
        <w:t>lydiniai, pavyzdžiui, luitai, grynuoliai ar gabalai, k</w:t>
      </w:r>
      <w:r w:rsidR="00583D6F">
        <w:rPr>
          <w:sz w:val="24"/>
          <w:szCs w:val="24"/>
        </w:rPr>
        <w:t>uriuos sudaro bent 99,5 % aukso)</w:t>
      </w:r>
      <w:r w:rsidR="00583D6F" w:rsidRPr="00583D6F">
        <w:rPr>
          <w:sz w:val="24"/>
          <w:szCs w:val="24"/>
        </w:rPr>
        <w:t>, ir tam tikrų rūšių išankstinio mokėjimo korteles.</w:t>
      </w:r>
      <w:r w:rsidR="001C4489">
        <w:rPr>
          <w:sz w:val="24"/>
          <w:szCs w:val="24"/>
        </w:rPr>
        <w:t xml:space="preserve"> </w:t>
      </w:r>
      <w:r w:rsidR="00583D6F">
        <w:rPr>
          <w:sz w:val="24"/>
          <w:szCs w:val="24"/>
        </w:rPr>
        <w:t>Ši grynųjų pinigų sąvoka vartotina tik Reglamento 2018/1672 nuostat</w:t>
      </w:r>
      <w:r w:rsidR="00AD7D97">
        <w:rPr>
          <w:sz w:val="24"/>
          <w:szCs w:val="24"/>
        </w:rPr>
        <w:t>oms</w:t>
      </w:r>
      <w:r w:rsidR="00583D6F">
        <w:rPr>
          <w:sz w:val="24"/>
          <w:szCs w:val="24"/>
        </w:rPr>
        <w:t xml:space="preserve"> įgyvendin</w:t>
      </w:r>
      <w:r w:rsidR="00AD7D97">
        <w:rPr>
          <w:sz w:val="24"/>
          <w:szCs w:val="24"/>
        </w:rPr>
        <w:t>t</w:t>
      </w:r>
      <w:r w:rsidR="00583D6F">
        <w:rPr>
          <w:sz w:val="24"/>
          <w:szCs w:val="24"/>
        </w:rPr>
        <w:t>i, vykdant p</w:t>
      </w:r>
      <w:r w:rsidR="00583D6F" w:rsidRPr="00583D6F">
        <w:rPr>
          <w:sz w:val="24"/>
          <w:szCs w:val="24"/>
        </w:rPr>
        <w:t>areig</w:t>
      </w:r>
      <w:r w:rsidR="00583D6F">
        <w:rPr>
          <w:sz w:val="24"/>
          <w:szCs w:val="24"/>
        </w:rPr>
        <w:t>ą</w:t>
      </w:r>
      <w:r w:rsidR="00583D6F" w:rsidRPr="00583D6F">
        <w:rPr>
          <w:sz w:val="24"/>
          <w:szCs w:val="24"/>
        </w:rPr>
        <w:t xml:space="preserve"> deklaruoti lydimus grynuosius pinigus, atskleisti nelydimus grynuosius pinigus ir kita. Todėl Įstatymo projekte nustatoma, kad </w:t>
      </w:r>
      <w:r w:rsidR="00583D6F">
        <w:rPr>
          <w:bCs/>
          <w:sz w:val="24"/>
          <w:szCs w:val="24"/>
        </w:rPr>
        <w:t>g</w:t>
      </w:r>
      <w:r w:rsidR="00583D6F" w:rsidRPr="00583D6F">
        <w:rPr>
          <w:bCs/>
          <w:sz w:val="24"/>
          <w:szCs w:val="24"/>
        </w:rPr>
        <w:t>ryn</w:t>
      </w:r>
      <w:r w:rsidR="00583D6F">
        <w:rPr>
          <w:bCs/>
          <w:sz w:val="24"/>
          <w:szCs w:val="24"/>
        </w:rPr>
        <w:t xml:space="preserve">ųjų </w:t>
      </w:r>
      <w:r w:rsidR="00583D6F" w:rsidRPr="00583D6F">
        <w:rPr>
          <w:bCs/>
          <w:sz w:val="24"/>
          <w:szCs w:val="24"/>
        </w:rPr>
        <w:t>pini</w:t>
      </w:r>
      <w:r w:rsidR="00583D6F">
        <w:rPr>
          <w:bCs/>
          <w:sz w:val="24"/>
          <w:szCs w:val="24"/>
        </w:rPr>
        <w:t>gų</w:t>
      </w:r>
      <w:r w:rsidR="0089754C">
        <w:rPr>
          <w:bCs/>
          <w:sz w:val="24"/>
          <w:szCs w:val="24"/>
        </w:rPr>
        <w:t xml:space="preserve"> sąvoka</w:t>
      </w:r>
      <w:r w:rsidR="00583D6F">
        <w:rPr>
          <w:bCs/>
          <w:sz w:val="24"/>
          <w:szCs w:val="24"/>
        </w:rPr>
        <w:t>,</w:t>
      </w:r>
      <w:r w:rsidR="00583D6F" w:rsidRPr="00583D6F">
        <w:rPr>
          <w:sz w:val="24"/>
          <w:szCs w:val="24"/>
        </w:rPr>
        <w:t xml:space="preserve"> apibrėžta </w:t>
      </w:r>
      <w:r w:rsidR="00583D6F">
        <w:rPr>
          <w:sz w:val="24"/>
          <w:szCs w:val="24"/>
        </w:rPr>
        <w:t xml:space="preserve">Reglamento </w:t>
      </w:r>
      <w:r w:rsidR="00583D6F" w:rsidRPr="00583D6F">
        <w:rPr>
          <w:sz w:val="24"/>
          <w:szCs w:val="24"/>
        </w:rPr>
        <w:t>2018/1672</w:t>
      </w:r>
      <w:r w:rsidR="00583D6F">
        <w:rPr>
          <w:sz w:val="24"/>
          <w:szCs w:val="24"/>
        </w:rPr>
        <w:t xml:space="preserve"> 2 straipsnio 1 dalies a punkte</w:t>
      </w:r>
      <w:r w:rsidR="0089754C">
        <w:rPr>
          <w:sz w:val="24"/>
          <w:szCs w:val="24"/>
        </w:rPr>
        <w:t>,</w:t>
      </w:r>
      <w:r w:rsidR="00583D6F">
        <w:rPr>
          <w:sz w:val="24"/>
          <w:szCs w:val="24"/>
        </w:rPr>
        <w:t xml:space="preserve"> bus taikoma tik PPTFPĮ 21 straipsniui. </w:t>
      </w:r>
      <w:r w:rsidR="001C4489">
        <w:rPr>
          <w:sz w:val="24"/>
          <w:szCs w:val="24"/>
        </w:rPr>
        <w:t xml:space="preserve">Kitur PPTFPĮ </w:t>
      </w:r>
      <w:r w:rsidR="009437A0">
        <w:rPr>
          <w:sz w:val="24"/>
          <w:szCs w:val="24"/>
        </w:rPr>
        <w:t>vartojama</w:t>
      </w:r>
      <w:r w:rsidR="001C4489">
        <w:rPr>
          <w:sz w:val="24"/>
          <w:szCs w:val="24"/>
        </w:rPr>
        <w:t xml:space="preserve"> grynųjų pinigų sąvoka, pavyzdžiui, 9, 15, 19 straipsniuose, suprantama vadovaujantis Lietuvos Respublikos civilinio kodekso bendrosiomis nuostatomis. </w:t>
      </w:r>
      <w:r>
        <w:rPr>
          <w:sz w:val="24"/>
          <w:szCs w:val="24"/>
        </w:rPr>
        <w:t>Kadangi Reglamentas 2018/1672 įsigalioja 2021</w:t>
      </w:r>
      <w:r w:rsidR="00583D6F">
        <w:rPr>
          <w:sz w:val="24"/>
          <w:szCs w:val="24"/>
        </w:rPr>
        <w:t xml:space="preserve"> m. birželio 3 d., </w:t>
      </w:r>
      <w:r w:rsidR="00126766">
        <w:rPr>
          <w:sz w:val="24"/>
          <w:szCs w:val="24"/>
        </w:rPr>
        <w:t xml:space="preserve">Įstatymo projekte numatomas </w:t>
      </w:r>
      <w:r w:rsidR="00583D6F">
        <w:rPr>
          <w:sz w:val="24"/>
          <w:szCs w:val="24"/>
        </w:rPr>
        <w:t>ši</w:t>
      </w:r>
      <w:r w:rsidR="00126766">
        <w:rPr>
          <w:sz w:val="24"/>
          <w:szCs w:val="24"/>
        </w:rPr>
        <w:t>ų</w:t>
      </w:r>
      <w:r w:rsidR="00583D6F">
        <w:rPr>
          <w:sz w:val="24"/>
          <w:szCs w:val="24"/>
        </w:rPr>
        <w:t xml:space="preserve"> nuostat</w:t>
      </w:r>
      <w:r w:rsidR="00126766">
        <w:rPr>
          <w:sz w:val="24"/>
          <w:szCs w:val="24"/>
        </w:rPr>
        <w:t>ų</w:t>
      </w:r>
      <w:r w:rsidR="00583D6F">
        <w:rPr>
          <w:sz w:val="24"/>
          <w:szCs w:val="24"/>
        </w:rPr>
        <w:t xml:space="preserve"> įsigaliojimas nuo 2021 m. birželio 3 d.</w:t>
      </w:r>
    </w:p>
    <w:p w14:paraId="1F66106E" w14:textId="6AE3D76F" w:rsidR="000B2964" w:rsidRDefault="000B2964" w:rsidP="00015192">
      <w:pPr>
        <w:ind w:firstLine="567"/>
        <w:jc w:val="both"/>
        <w:rPr>
          <w:sz w:val="24"/>
          <w:szCs w:val="24"/>
        </w:rPr>
      </w:pPr>
      <w:r>
        <w:rPr>
          <w:sz w:val="24"/>
          <w:szCs w:val="24"/>
        </w:rPr>
        <w:t>Į</w:t>
      </w:r>
      <w:r w:rsidRPr="000B2964">
        <w:rPr>
          <w:sz w:val="24"/>
          <w:szCs w:val="24"/>
        </w:rPr>
        <w:t>statymo projekt</w:t>
      </w:r>
      <w:r>
        <w:rPr>
          <w:sz w:val="24"/>
          <w:szCs w:val="24"/>
        </w:rPr>
        <w:t>u</w:t>
      </w:r>
      <w:r w:rsidRPr="000B2964">
        <w:rPr>
          <w:sz w:val="24"/>
          <w:szCs w:val="24"/>
        </w:rPr>
        <w:t xml:space="preserve"> papild</w:t>
      </w:r>
      <w:r>
        <w:rPr>
          <w:sz w:val="24"/>
          <w:szCs w:val="24"/>
        </w:rPr>
        <w:t>omas</w:t>
      </w:r>
      <w:r w:rsidRPr="000B2964">
        <w:rPr>
          <w:sz w:val="24"/>
          <w:szCs w:val="24"/>
        </w:rPr>
        <w:t xml:space="preserve"> institucijų, kurioms gali būti perduota priežiūros tikslu gau</w:t>
      </w:r>
      <w:r>
        <w:rPr>
          <w:sz w:val="24"/>
          <w:szCs w:val="24"/>
        </w:rPr>
        <w:t>ta informacija, sąrašas</w:t>
      </w:r>
      <w:r w:rsidRPr="000B2964">
        <w:rPr>
          <w:sz w:val="24"/>
          <w:szCs w:val="24"/>
        </w:rPr>
        <w:t xml:space="preserve"> ir nustat</w:t>
      </w:r>
      <w:r>
        <w:rPr>
          <w:sz w:val="24"/>
          <w:szCs w:val="24"/>
        </w:rPr>
        <w:t xml:space="preserve">omos </w:t>
      </w:r>
      <w:r w:rsidRPr="000B2964">
        <w:rPr>
          <w:sz w:val="24"/>
          <w:szCs w:val="24"/>
        </w:rPr>
        <w:t>sąlyg</w:t>
      </w:r>
      <w:r>
        <w:rPr>
          <w:sz w:val="24"/>
          <w:szCs w:val="24"/>
        </w:rPr>
        <w:t>os</w:t>
      </w:r>
      <w:r w:rsidRPr="000B2964">
        <w:rPr>
          <w:sz w:val="24"/>
          <w:szCs w:val="24"/>
        </w:rPr>
        <w:t>, kada gali būti perduota priežiūros tikslais iš Europos Sąjungos valstybės narės priežiūros institucijos gauta informacija.</w:t>
      </w:r>
    </w:p>
    <w:p w14:paraId="29911A1D" w14:textId="77777777" w:rsidR="0008529E" w:rsidRPr="009E5D7B" w:rsidRDefault="00744650" w:rsidP="00015192">
      <w:pPr>
        <w:ind w:firstLine="567"/>
        <w:jc w:val="both"/>
        <w:rPr>
          <w:sz w:val="24"/>
          <w:szCs w:val="24"/>
        </w:rPr>
      </w:pPr>
      <w:r w:rsidRPr="009E5D7B">
        <w:rPr>
          <w:sz w:val="24"/>
          <w:szCs w:val="24"/>
        </w:rPr>
        <w:t xml:space="preserve">Numatomas Įstatymo projekto įsigaliojimas – 2020 m. sausio 10 d. </w:t>
      </w:r>
    </w:p>
    <w:p w14:paraId="23BE0CE4" w14:textId="77777777" w:rsidR="00D66A93" w:rsidRDefault="00744650" w:rsidP="00D66A93">
      <w:pPr>
        <w:ind w:firstLine="567"/>
        <w:jc w:val="both"/>
        <w:rPr>
          <w:sz w:val="24"/>
          <w:szCs w:val="24"/>
        </w:rPr>
      </w:pPr>
      <w:r w:rsidRPr="009E5D7B">
        <w:rPr>
          <w:sz w:val="24"/>
          <w:szCs w:val="24"/>
        </w:rPr>
        <w:t xml:space="preserve">Atsižvelgiant į Direktyvos 2018/843 1 straipsnio 42 punktą, pagal kurį valstybės narės </w:t>
      </w:r>
      <w:r w:rsidR="00E46EC2" w:rsidRPr="009E5D7B">
        <w:rPr>
          <w:sz w:val="24"/>
          <w:szCs w:val="24"/>
        </w:rPr>
        <w:t xml:space="preserve">iš dalies pakeistos </w:t>
      </w:r>
      <w:r w:rsidR="00F32475" w:rsidRPr="009E5D7B">
        <w:rPr>
          <w:sz w:val="24"/>
          <w:szCs w:val="24"/>
        </w:rPr>
        <w:t>D</w:t>
      </w:r>
      <w:r w:rsidR="00E46EC2" w:rsidRPr="009E5D7B">
        <w:rPr>
          <w:sz w:val="24"/>
          <w:szCs w:val="24"/>
        </w:rPr>
        <w:t xml:space="preserve">irektyvos (ES) 2015/849 </w:t>
      </w:r>
      <w:r w:rsidRPr="009E5D7B">
        <w:rPr>
          <w:sz w:val="24"/>
          <w:szCs w:val="24"/>
        </w:rPr>
        <w:t xml:space="preserve">12 straipsnio 3 dalį taiko nuo 2020 m. liepos 10 d., Įstatymo projekto </w:t>
      </w:r>
      <w:r w:rsidR="0008529E" w:rsidRPr="009E5D7B">
        <w:rPr>
          <w:sz w:val="24"/>
          <w:szCs w:val="24"/>
        </w:rPr>
        <w:t xml:space="preserve">8 straipsnio </w:t>
      </w:r>
      <w:r w:rsidR="002A0FCE" w:rsidRPr="009E5D7B">
        <w:rPr>
          <w:sz w:val="24"/>
          <w:szCs w:val="24"/>
        </w:rPr>
        <w:t>2</w:t>
      </w:r>
      <w:r w:rsidR="0008529E" w:rsidRPr="009E5D7B">
        <w:rPr>
          <w:sz w:val="24"/>
          <w:szCs w:val="24"/>
        </w:rPr>
        <w:t xml:space="preserve"> dal</w:t>
      </w:r>
      <w:r w:rsidR="004B15EA" w:rsidRPr="009E5D7B">
        <w:rPr>
          <w:sz w:val="24"/>
          <w:szCs w:val="24"/>
        </w:rPr>
        <w:t>yje išdėstytų PPTFPĮ 9 straipsnio 4</w:t>
      </w:r>
      <w:r w:rsidR="004B15EA" w:rsidRPr="009E5D7B">
        <w:rPr>
          <w:sz w:val="24"/>
          <w:szCs w:val="24"/>
          <w:vertAlign w:val="superscript"/>
        </w:rPr>
        <w:t>1</w:t>
      </w:r>
      <w:r w:rsidR="004B15EA" w:rsidRPr="009E5D7B">
        <w:rPr>
          <w:sz w:val="24"/>
          <w:szCs w:val="24"/>
        </w:rPr>
        <w:t xml:space="preserve"> dalies</w:t>
      </w:r>
      <w:r w:rsidR="0008529E" w:rsidRPr="009E5D7B">
        <w:rPr>
          <w:sz w:val="24"/>
          <w:szCs w:val="24"/>
        </w:rPr>
        <w:t xml:space="preserve"> </w:t>
      </w:r>
      <w:r w:rsidRPr="009E5D7B">
        <w:rPr>
          <w:sz w:val="24"/>
          <w:szCs w:val="24"/>
        </w:rPr>
        <w:t>nuostat</w:t>
      </w:r>
      <w:r w:rsidR="0008529E" w:rsidRPr="009E5D7B">
        <w:rPr>
          <w:sz w:val="24"/>
          <w:szCs w:val="24"/>
        </w:rPr>
        <w:t>ų</w:t>
      </w:r>
      <w:r w:rsidRPr="009E5D7B">
        <w:rPr>
          <w:sz w:val="24"/>
          <w:szCs w:val="24"/>
        </w:rPr>
        <w:t xml:space="preserve"> dėl trečiosiose </w:t>
      </w:r>
      <w:r w:rsidRPr="009E5D7B">
        <w:rPr>
          <w:sz w:val="24"/>
          <w:szCs w:val="24"/>
        </w:rPr>
        <w:lastRenderedPageBreak/>
        <w:t>valstybėse išduotų anoniminių išankstinio mokėjimo kortelių priėmimo įsigaliojimas numatomas nuo 2020 m. liepos 10 d.</w:t>
      </w:r>
    </w:p>
    <w:p w14:paraId="6D96849A" w14:textId="77777777" w:rsidR="00D43C8D" w:rsidRDefault="00D43C8D" w:rsidP="00D66A93">
      <w:pPr>
        <w:ind w:firstLine="567"/>
        <w:jc w:val="both"/>
        <w:rPr>
          <w:sz w:val="24"/>
          <w:szCs w:val="24"/>
        </w:rPr>
      </w:pPr>
    </w:p>
    <w:p w14:paraId="3A1B4EA1" w14:textId="14366F95" w:rsidR="00D43C8D" w:rsidRPr="009E5D7B" w:rsidRDefault="00D43C8D" w:rsidP="00D43C8D">
      <w:pPr>
        <w:numPr>
          <w:ilvl w:val="0"/>
          <w:numId w:val="5"/>
        </w:numPr>
        <w:ind w:left="0" w:firstLine="567"/>
        <w:jc w:val="both"/>
        <w:rPr>
          <w:bCs/>
          <w:sz w:val="24"/>
          <w:szCs w:val="24"/>
        </w:rPr>
      </w:pPr>
      <w:r w:rsidRPr="009E5D7B">
        <w:rPr>
          <w:i/>
          <w:sz w:val="24"/>
          <w:szCs w:val="24"/>
        </w:rPr>
        <w:t xml:space="preserve">Nuostatos, susijusios su </w:t>
      </w:r>
      <w:r>
        <w:rPr>
          <w:i/>
          <w:sz w:val="24"/>
          <w:szCs w:val="24"/>
        </w:rPr>
        <w:t>GF standartų įgyvendinimu</w:t>
      </w:r>
      <w:r w:rsidR="009437A0">
        <w:rPr>
          <w:i/>
          <w:sz w:val="24"/>
          <w:szCs w:val="24"/>
        </w:rPr>
        <w:t>,</w:t>
      </w:r>
      <w:r w:rsidR="00393390">
        <w:rPr>
          <w:i/>
          <w:sz w:val="24"/>
          <w:szCs w:val="24"/>
        </w:rPr>
        <w:t xml:space="preserve"> ir kiti Įstatymų projektais siūlomi teisinio reguliavimo pakeitimai</w:t>
      </w:r>
    </w:p>
    <w:p w14:paraId="4D0140F9" w14:textId="05EF66F9" w:rsidR="00D66A93" w:rsidRDefault="00D66A93" w:rsidP="00D66A93">
      <w:pPr>
        <w:ind w:firstLine="567"/>
        <w:jc w:val="both"/>
        <w:rPr>
          <w:sz w:val="24"/>
          <w:szCs w:val="24"/>
        </w:rPr>
      </w:pPr>
      <w:r w:rsidRPr="00EB2DA6">
        <w:rPr>
          <w:sz w:val="24"/>
          <w:szCs w:val="24"/>
        </w:rPr>
        <w:t>Direktyvos (ES) 2018/843 1 straipsnio 37 dalyje nustatoma, kad priežiūros institucijos priežiūros tikslais gauta informacija gali keistis su Europos Centriniu Banku, kai šis atlieka finansų rinkos priežiūros funkciją. Atitinkamai Lietuvos banko įstatymo</w:t>
      </w:r>
      <w:r w:rsidR="003F6DB9">
        <w:rPr>
          <w:sz w:val="24"/>
          <w:szCs w:val="24"/>
        </w:rPr>
        <w:t xml:space="preserve"> projekt</w:t>
      </w:r>
      <w:r w:rsidR="00293FE5">
        <w:rPr>
          <w:sz w:val="24"/>
          <w:szCs w:val="24"/>
        </w:rPr>
        <w:t>u</w:t>
      </w:r>
      <w:r w:rsidRPr="00EB2DA6">
        <w:rPr>
          <w:sz w:val="24"/>
          <w:szCs w:val="24"/>
        </w:rPr>
        <w:t xml:space="preserve"> ir </w:t>
      </w:r>
      <w:r w:rsidR="003F6DB9">
        <w:rPr>
          <w:sz w:val="24"/>
          <w:szCs w:val="24"/>
        </w:rPr>
        <w:t>Į</w:t>
      </w:r>
      <w:r w:rsidRPr="00EB2DA6">
        <w:rPr>
          <w:sz w:val="24"/>
          <w:szCs w:val="24"/>
        </w:rPr>
        <w:t>statymo projekt</w:t>
      </w:r>
      <w:r w:rsidR="00293FE5">
        <w:rPr>
          <w:sz w:val="24"/>
          <w:szCs w:val="24"/>
        </w:rPr>
        <w:t xml:space="preserve">u </w:t>
      </w:r>
      <w:r w:rsidRPr="00EB2DA6">
        <w:rPr>
          <w:sz w:val="24"/>
          <w:szCs w:val="24"/>
        </w:rPr>
        <w:t xml:space="preserve">institucijų, kurioms gali būti perduota priežiūros tikslu gauta informacija, sąrašas papildomas Europos Centriniu Banku. Taip pat pagal </w:t>
      </w:r>
      <w:r w:rsidR="003F6DB9">
        <w:rPr>
          <w:sz w:val="24"/>
          <w:szCs w:val="24"/>
        </w:rPr>
        <w:t>D</w:t>
      </w:r>
      <w:r w:rsidRPr="00EB2DA6">
        <w:rPr>
          <w:sz w:val="24"/>
          <w:szCs w:val="24"/>
        </w:rPr>
        <w:t xml:space="preserve">irektyvos (ES) 2018/843 1 straipsnio 37 dalį </w:t>
      </w:r>
      <w:r w:rsidR="003F6DB9">
        <w:rPr>
          <w:sz w:val="24"/>
          <w:szCs w:val="24"/>
        </w:rPr>
        <w:t>Į</w:t>
      </w:r>
      <w:r w:rsidRPr="00EB2DA6">
        <w:rPr>
          <w:sz w:val="24"/>
          <w:szCs w:val="24"/>
        </w:rPr>
        <w:t>statymo projekt</w:t>
      </w:r>
      <w:r w:rsidR="00293FE5">
        <w:rPr>
          <w:sz w:val="24"/>
          <w:szCs w:val="24"/>
        </w:rPr>
        <w:t xml:space="preserve">e siūloma </w:t>
      </w:r>
      <w:r w:rsidRPr="00EB2DA6">
        <w:rPr>
          <w:sz w:val="24"/>
          <w:szCs w:val="24"/>
        </w:rPr>
        <w:t>nustat</w:t>
      </w:r>
      <w:r w:rsidR="00293FE5">
        <w:rPr>
          <w:sz w:val="24"/>
          <w:szCs w:val="24"/>
        </w:rPr>
        <w:t>yti</w:t>
      </w:r>
      <w:r w:rsidRPr="00EB2DA6">
        <w:rPr>
          <w:sz w:val="24"/>
          <w:szCs w:val="24"/>
        </w:rPr>
        <w:t>, kad p</w:t>
      </w:r>
      <w:r w:rsidRPr="00EB2DA6">
        <w:rPr>
          <w:sz w:val="24"/>
          <w:szCs w:val="24"/>
          <w:lang w:eastAsia="lt-LT"/>
        </w:rPr>
        <w:t>riežiūros tikslais iš Europos Sąjungos valstybės narės priežiūros institucijos gauta informacija gali būti perduota, jeigu yra gautas informaciją pateikusios institucijos sutikimas, ir tik tam tikslui, dėl kurio duotas sutikimas.</w:t>
      </w:r>
      <w:r w:rsidRPr="00EB2DA6">
        <w:rPr>
          <w:sz w:val="24"/>
          <w:szCs w:val="24"/>
        </w:rPr>
        <w:t xml:space="preserve"> </w:t>
      </w:r>
    </w:p>
    <w:p w14:paraId="4426687F" w14:textId="437D39E6" w:rsidR="00D66A93" w:rsidRDefault="00D66A93" w:rsidP="00D66A93">
      <w:pPr>
        <w:ind w:firstLine="567"/>
        <w:jc w:val="both"/>
        <w:rPr>
          <w:sz w:val="24"/>
          <w:szCs w:val="24"/>
        </w:rPr>
      </w:pPr>
      <w:r w:rsidRPr="00EB2DA6">
        <w:rPr>
          <w:sz w:val="24"/>
          <w:szCs w:val="24"/>
          <w:lang w:eastAsia="lt-LT"/>
        </w:rPr>
        <w:t xml:space="preserve">Mokesčių administravimo įstatymo 55 straipsnyje </w:t>
      </w:r>
      <w:r w:rsidR="008F634B">
        <w:rPr>
          <w:sz w:val="24"/>
          <w:szCs w:val="24"/>
          <w:lang w:eastAsia="lt-LT"/>
        </w:rPr>
        <w:t xml:space="preserve">siūloma </w:t>
      </w:r>
      <w:r w:rsidR="009437A0">
        <w:rPr>
          <w:sz w:val="24"/>
          <w:szCs w:val="24"/>
          <w:lang w:eastAsia="lt-LT"/>
        </w:rPr>
        <w:t>išsamiau</w:t>
      </w:r>
      <w:r w:rsidRPr="00EB2DA6">
        <w:rPr>
          <w:sz w:val="24"/>
          <w:szCs w:val="24"/>
          <w:lang w:eastAsia="lt-LT"/>
        </w:rPr>
        <w:t xml:space="preserve"> reglamentuo</w:t>
      </w:r>
      <w:r w:rsidR="008F634B">
        <w:rPr>
          <w:sz w:val="24"/>
          <w:szCs w:val="24"/>
          <w:lang w:eastAsia="lt-LT"/>
        </w:rPr>
        <w:t>ti</w:t>
      </w:r>
      <w:r w:rsidRPr="00EB2DA6">
        <w:rPr>
          <w:sz w:val="24"/>
          <w:szCs w:val="24"/>
          <w:lang w:eastAsia="lt-LT"/>
        </w:rPr>
        <w:t xml:space="preserve"> šiuo metu </w:t>
      </w:r>
      <w:r w:rsidR="00375282">
        <w:rPr>
          <w:sz w:val="24"/>
          <w:szCs w:val="24"/>
          <w:lang w:eastAsia="lt-LT"/>
        </w:rPr>
        <w:t xml:space="preserve"> Valstybinei mokesčių inspekcijai</w:t>
      </w:r>
      <w:r w:rsidRPr="00EB2DA6">
        <w:rPr>
          <w:sz w:val="24"/>
          <w:szCs w:val="24"/>
          <w:lang w:eastAsia="lt-LT"/>
        </w:rPr>
        <w:t xml:space="preserve"> automatiniu būdu teikiamos informacijos apie atidarytas ir uždarytas sąskaitas </w:t>
      </w:r>
      <w:r w:rsidR="00E244BA" w:rsidRPr="00EB2DA6">
        <w:rPr>
          <w:sz w:val="24"/>
          <w:szCs w:val="24"/>
          <w:lang w:eastAsia="lt-LT"/>
        </w:rPr>
        <w:t>aprėpt</w:t>
      </w:r>
      <w:r w:rsidR="00E244BA">
        <w:rPr>
          <w:sz w:val="24"/>
          <w:szCs w:val="24"/>
          <w:lang w:eastAsia="lt-LT"/>
        </w:rPr>
        <w:t>į i</w:t>
      </w:r>
      <w:r w:rsidR="009437A0">
        <w:rPr>
          <w:sz w:val="24"/>
          <w:szCs w:val="24"/>
          <w:lang w:eastAsia="lt-LT"/>
        </w:rPr>
        <w:t>r</w:t>
      </w:r>
      <w:r w:rsidR="00E244BA">
        <w:rPr>
          <w:sz w:val="24"/>
          <w:szCs w:val="24"/>
          <w:lang w:eastAsia="lt-LT"/>
        </w:rPr>
        <w:t xml:space="preserve"> įtvirtinti pareigą teikti informaciją apie seifų kamerų nuomą. </w:t>
      </w:r>
      <w:r w:rsidR="007F1855">
        <w:rPr>
          <w:sz w:val="24"/>
          <w:szCs w:val="24"/>
          <w:lang w:eastAsia="lt-LT"/>
        </w:rPr>
        <w:t xml:space="preserve">Pagal Mokesčių administravimo įstatymo projekto nuostatas </w:t>
      </w:r>
      <w:r w:rsidR="00375282" w:rsidRPr="00375282">
        <w:rPr>
          <w:sz w:val="24"/>
          <w:szCs w:val="24"/>
          <w:lang w:eastAsia="lt-LT"/>
        </w:rPr>
        <w:t xml:space="preserve">Valstybinei mokesčių inspekcijai </w:t>
      </w:r>
      <w:r w:rsidR="007F1855">
        <w:rPr>
          <w:sz w:val="24"/>
          <w:szCs w:val="24"/>
          <w:lang w:eastAsia="lt-LT"/>
        </w:rPr>
        <w:t xml:space="preserve">būtų teikiama informacija apie </w:t>
      </w:r>
      <w:r w:rsidR="00FE3797">
        <w:rPr>
          <w:sz w:val="24"/>
          <w:szCs w:val="24"/>
          <w:lang w:eastAsia="lt-LT"/>
        </w:rPr>
        <w:t xml:space="preserve">asmenų </w:t>
      </w:r>
      <w:r w:rsidR="007F1855">
        <w:rPr>
          <w:sz w:val="24"/>
          <w:szCs w:val="24"/>
          <w:lang w:eastAsia="lt-LT"/>
        </w:rPr>
        <w:t>atidaryt</w:t>
      </w:r>
      <w:r w:rsidR="00FE3797">
        <w:rPr>
          <w:sz w:val="24"/>
          <w:szCs w:val="24"/>
          <w:lang w:eastAsia="lt-LT"/>
        </w:rPr>
        <w:t>as ir</w:t>
      </w:r>
      <w:r w:rsidR="007F1855">
        <w:rPr>
          <w:sz w:val="24"/>
          <w:szCs w:val="24"/>
          <w:lang w:eastAsia="lt-LT"/>
        </w:rPr>
        <w:t xml:space="preserve"> uždaryt</w:t>
      </w:r>
      <w:r w:rsidR="00FE3797">
        <w:rPr>
          <w:sz w:val="24"/>
          <w:szCs w:val="24"/>
          <w:lang w:eastAsia="lt-LT"/>
        </w:rPr>
        <w:t xml:space="preserve">as visų rūšių </w:t>
      </w:r>
      <w:r w:rsidR="007F1855">
        <w:rPr>
          <w:sz w:val="24"/>
          <w:szCs w:val="24"/>
          <w:lang w:eastAsia="lt-LT"/>
        </w:rPr>
        <w:t>sąskait</w:t>
      </w:r>
      <w:r w:rsidR="00FE3797">
        <w:rPr>
          <w:sz w:val="24"/>
          <w:szCs w:val="24"/>
          <w:lang w:eastAsia="lt-LT"/>
        </w:rPr>
        <w:t xml:space="preserve">as, </w:t>
      </w:r>
      <w:r w:rsidR="007F1855">
        <w:rPr>
          <w:sz w:val="24"/>
          <w:szCs w:val="24"/>
          <w:lang w:eastAsia="lt-LT"/>
        </w:rPr>
        <w:t>seif</w:t>
      </w:r>
      <w:r w:rsidR="00FE3797">
        <w:rPr>
          <w:sz w:val="24"/>
          <w:szCs w:val="24"/>
          <w:lang w:eastAsia="lt-LT"/>
        </w:rPr>
        <w:t>o</w:t>
      </w:r>
      <w:r w:rsidR="007F1855">
        <w:rPr>
          <w:sz w:val="24"/>
          <w:szCs w:val="24"/>
          <w:lang w:eastAsia="lt-LT"/>
        </w:rPr>
        <w:t xml:space="preserve"> kamerų </w:t>
      </w:r>
      <w:r w:rsidR="00FE3797">
        <w:rPr>
          <w:sz w:val="24"/>
          <w:szCs w:val="24"/>
          <w:lang w:eastAsia="lt-LT"/>
        </w:rPr>
        <w:t>nuomą, asmenų</w:t>
      </w:r>
      <w:r w:rsidR="007F1855">
        <w:rPr>
          <w:sz w:val="24"/>
          <w:szCs w:val="24"/>
          <w:lang w:eastAsia="lt-LT"/>
        </w:rPr>
        <w:t xml:space="preserve"> atstovus ir naudos gavėjus. Atsižvelgiant į tai, kad Lietuvoje įregistruotų juridinių asmenų naudos gavėjų informacija </w:t>
      </w:r>
      <w:r w:rsidR="00007728" w:rsidRPr="00007728">
        <w:rPr>
          <w:sz w:val="24"/>
          <w:szCs w:val="24"/>
          <w:lang w:eastAsia="lt-LT"/>
        </w:rPr>
        <w:t xml:space="preserve">teikiama Juridinių asmenų dalyvių informacinės sistemos (JADIS) tvarkytojui pagal </w:t>
      </w:r>
      <w:r w:rsidR="00FE3797">
        <w:rPr>
          <w:sz w:val="24"/>
          <w:szCs w:val="24"/>
          <w:lang w:eastAsia="lt-LT"/>
        </w:rPr>
        <w:t>PPTFPĮ</w:t>
      </w:r>
      <w:r w:rsidR="00007728" w:rsidRPr="00007728">
        <w:rPr>
          <w:sz w:val="24"/>
          <w:szCs w:val="24"/>
          <w:lang w:eastAsia="lt-LT"/>
        </w:rPr>
        <w:t xml:space="preserve"> 25 straipsnio 1 dalies nuostatas</w:t>
      </w:r>
      <w:r w:rsidR="007F1855">
        <w:rPr>
          <w:sz w:val="24"/>
          <w:szCs w:val="24"/>
          <w:lang w:eastAsia="lt-LT"/>
        </w:rPr>
        <w:t xml:space="preserve">, šios informacijos </w:t>
      </w:r>
      <w:r w:rsidR="00375282" w:rsidRPr="00375282">
        <w:rPr>
          <w:sz w:val="24"/>
          <w:szCs w:val="24"/>
          <w:lang w:eastAsia="lt-LT"/>
        </w:rPr>
        <w:t xml:space="preserve">Valstybinei mokesčių </w:t>
      </w:r>
      <w:r w:rsidR="00375282" w:rsidRPr="00BD3072">
        <w:rPr>
          <w:sz w:val="24"/>
          <w:szCs w:val="24"/>
          <w:lang w:eastAsia="lt-LT"/>
        </w:rPr>
        <w:t>inspekcijai</w:t>
      </w:r>
      <w:r w:rsidR="00BD3072">
        <w:rPr>
          <w:sz w:val="24"/>
          <w:szCs w:val="24"/>
          <w:lang w:eastAsia="lt-LT"/>
        </w:rPr>
        <w:t xml:space="preserve"> </w:t>
      </w:r>
      <w:r w:rsidR="007F1855">
        <w:rPr>
          <w:sz w:val="24"/>
          <w:szCs w:val="24"/>
          <w:lang w:eastAsia="lt-LT"/>
        </w:rPr>
        <w:t>pagal projekto nuostatas teikti nereikėtų</w:t>
      </w:r>
      <w:r w:rsidRPr="00EB2DA6">
        <w:rPr>
          <w:sz w:val="24"/>
          <w:szCs w:val="24"/>
          <w:lang w:eastAsia="lt-LT"/>
        </w:rPr>
        <w:t xml:space="preserve">. </w:t>
      </w:r>
      <w:r w:rsidR="00D22212">
        <w:rPr>
          <w:sz w:val="24"/>
          <w:szCs w:val="24"/>
          <w:lang w:eastAsia="lt-LT"/>
        </w:rPr>
        <w:t xml:space="preserve">Siūloma, kad </w:t>
      </w:r>
      <w:r w:rsidR="00D803AF">
        <w:rPr>
          <w:sz w:val="24"/>
          <w:szCs w:val="24"/>
          <w:lang w:eastAsia="lt-LT"/>
        </w:rPr>
        <w:t>Inspekcija,</w:t>
      </w:r>
      <w:r w:rsidR="00D22212">
        <w:rPr>
          <w:sz w:val="24"/>
          <w:szCs w:val="24"/>
          <w:lang w:eastAsia="lt-LT"/>
        </w:rPr>
        <w:t xml:space="preserve"> atsižvelgdam</w:t>
      </w:r>
      <w:r w:rsidR="00FE3797">
        <w:rPr>
          <w:sz w:val="24"/>
          <w:szCs w:val="24"/>
          <w:lang w:eastAsia="lt-LT"/>
        </w:rPr>
        <w:t>a</w:t>
      </w:r>
      <w:r w:rsidR="00D22212">
        <w:rPr>
          <w:sz w:val="24"/>
          <w:szCs w:val="24"/>
          <w:lang w:eastAsia="lt-LT"/>
        </w:rPr>
        <w:t xml:space="preserve"> į </w:t>
      </w:r>
      <w:r w:rsidR="00201730">
        <w:rPr>
          <w:sz w:val="24"/>
          <w:szCs w:val="24"/>
          <w:lang w:eastAsia="lt-LT"/>
        </w:rPr>
        <w:t xml:space="preserve">PPTFPĮ </w:t>
      </w:r>
      <w:r w:rsidR="00D22212" w:rsidRPr="00D22212">
        <w:rPr>
          <w:sz w:val="24"/>
          <w:szCs w:val="24"/>
          <w:lang w:eastAsia="lt-LT"/>
        </w:rPr>
        <w:t>nuostatas</w:t>
      </w:r>
      <w:r w:rsidR="00D22212">
        <w:rPr>
          <w:sz w:val="24"/>
          <w:szCs w:val="24"/>
          <w:lang w:eastAsia="lt-LT"/>
        </w:rPr>
        <w:t>, nustatytų d</w:t>
      </w:r>
      <w:r w:rsidR="00D22212" w:rsidRPr="00D22212">
        <w:rPr>
          <w:sz w:val="24"/>
          <w:szCs w:val="24"/>
          <w:lang w:eastAsia="lt-LT"/>
        </w:rPr>
        <w:t xml:space="preserve">uomenų apie asmenų atidarytas ir uždarytas sąskaitas, seifo kamerų nuomą, asmenų atstovus ir naudos gavėjus sąrašą, </w:t>
      </w:r>
      <w:r w:rsidR="00FE3797">
        <w:rPr>
          <w:sz w:val="24"/>
          <w:szCs w:val="24"/>
          <w:lang w:eastAsia="lt-LT"/>
        </w:rPr>
        <w:t>informacijos</w:t>
      </w:r>
      <w:r w:rsidR="00D22212" w:rsidRPr="00D22212">
        <w:rPr>
          <w:sz w:val="24"/>
          <w:szCs w:val="24"/>
          <w:lang w:eastAsia="lt-LT"/>
        </w:rPr>
        <w:t xml:space="preserve"> pateikimo </w:t>
      </w:r>
      <w:r w:rsidR="00375282" w:rsidRPr="00375282">
        <w:rPr>
          <w:sz w:val="24"/>
          <w:szCs w:val="24"/>
          <w:lang w:eastAsia="lt-LT"/>
        </w:rPr>
        <w:t xml:space="preserve">Valstybinei mokesčių inspekcijai </w:t>
      </w:r>
      <w:r w:rsidR="00D22212" w:rsidRPr="00D22212">
        <w:rPr>
          <w:sz w:val="24"/>
          <w:szCs w:val="24"/>
          <w:lang w:eastAsia="lt-LT"/>
        </w:rPr>
        <w:t>tvarką ir terminus</w:t>
      </w:r>
      <w:r w:rsidR="00D22212">
        <w:rPr>
          <w:sz w:val="24"/>
          <w:szCs w:val="24"/>
          <w:lang w:eastAsia="lt-LT"/>
        </w:rPr>
        <w:t xml:space="preserve">. </w:t>
      </w:r>
      <w:r w:rsidRPr="00EB2DA6">
        <w:rPr>
          <w:sz w:val="24"/>
          <w:szCs w:val="24"/>
          <w:lang w:eastAsia="lt-LT"/>
        </w:rPr>
        <w:t xml:space="preserve">Taip būtų užtikrintas </w:t>
      </w:r>
      <w:r w:rsidR="00DC502B">
        <w:rPr>
          <w:sz w:val="24"/>
          <w:szCs w:val="24"/>
          <w:lang w:eastAsia="lt-LT"/>
        </w:rPr>
        <w:t>D</w:t>
      </w:r>
      <w:r w:rsidRPr="00EB2DA6">
        <w:rPr>
          <w:sz w:val="24"/>
          <w:szCs w:val="24"/>
          <w:lang w:eastAsia="lt-LT"/>
        </w:rPr>
        <w:t>irektyvos 2018/843 1 straipsnio 19 dalyje nurodytos informacijos</w:t>
      </w:r>
      <w:r w:rsidR="003B69FE">
        <w:rPr>
          <w:sz w:val="24"/>
          <w:szCs w:val="24"/>
          <w:lang w:eastAsia="lt-LT"/>
        </w:rPr>
        <w:t xml:space="preserve">, išskyrus </w:t>
      </w:r>
      <w:r w:rsidR="003B69FE" w:rsidRPr="00E97059">
        <w:rPr>
          <w:sz w:val="24"/>
          <w:szCs w:val="24"/>
          <w:lang w:eastAsia="lt-LT"/>
        </w:rPr>
        <w:t>JADIS pagal P</w:t>
      </w:r>
      <w:r w:rsidR="003B69FE">
        <w:rPr>
          <w:sz w:val="24"/>
          <w:szCs w:val="24"/>
          <w:lang w:eastAsia="lt-LT"/>
        </w:rPr>
        <w:t xml:space="preserve">PTFPĮ </w:t>
      </w:r>
      <w:r w:rsidR="003B69FE" w:rsidRPr="00E97059">
        <w:rPr>
          <w:sz w:val="24"/>
          <w:szCs w:val="24"/>
          <w:lang w:eastAsia="lt-LT"/>
        </w:rPr>
        <w:t>25 straipsnio 1 dalies nuostatas</w:t>
      </w:r>
      <w:r w:rsidR="003B69FE">
        <w:rPr>
          <w:sz w:val="24"/>
          <w:szCs w:val="24"/>
          <w:lang w:eastAsia="lt-LT"/>
        </w:rPr>
        <w:t xml:space="preserve"> kaupiamą informacija apie </w:t>
      </w:r>
      <w:r w:rsidR="003B69FE" w:rsidRPr="00E97059">
        <w:rPr>
          <w:sz w:val="24"/>
          <w:szCs w:val="24"/>
          <w:lang w:eastAsia="lt-LT"/>
        </w:rPr>
        <w:t>Lietuvos Respublikoje įsteigt</w:t>
      </w:r>
      <w:r w:rsidR="003B69FE">
        <w:rPr>
          <w:sz w:val="24"/>
          <w:szCs w:val="24"/>
          <w:lang w:eastAsia="lt-LT"/>
        </w:rPr>
        <w:t>ų</w:t>
      </w:r>
      <w:r w:rsidR="003B69FE" w:rsidRPr="00E97059">
        <w:rPr>
          <w:sz w:val="24"/>
          <w:szCs w:val="24"/>
          <w:lang w:eastAsia="lt-LT"/>
        </w:rPr>
        <w:t xml:space="preserve"> juridini</w:t>
      </w:r>
      <w:r w:rsidR="003B69FE">
        <w:rPr>
          <w:sz w:val="24"/>
          <w:szCs w:val="24"/>
          <w:lang w:eastAsia="lt-LT"/>
        </w:rPr>
        <w:t>ų</w:t>
      </w:r>
      <w:r w:rsidR="003B69FE" w:rsidRPr="00E97059">
        <w:rPr>
          <w:sz w:val="24"/>
          <w:szCs w:val="24"/>
          <w:lang w:eastAsia="lt-LT"/>
        </w:rPr>
        <w:t xml:space="preserve"> </w:t>
      </w:r>
      <w:r w:rsidR="003B69FE">
        <w:rPr>
          <w:sz w:val="24"/>
          <w:szCs w:val="24"/>
          <w:lang w:eastAsia="lt-LT"/>
        </w:rPr>
        <w:t>asmenų naudos gavėjus informaciją,</w:t>
      </w:r>
      <w:r w:rsidRPr="00EB2DA6">
        <w:rPr>
          <w:sz w:val="24"/>
          <w:szCs w:val="24"/>
          <w:lang w:eastAsia="lt-LT"/>
        </w:rPr>
        <w:t xml:space="preserve"> centralizuotas kaupimas</w:t>
      </w:r>
      <w:r w:rsidR="004F60F6">
        <w:rPr>
          <w:sz w:val="24"/>
          <w:szCs w:val="24"/>
          <w:lang w:eastAsia="lt-LT"/>
        </w:rPr>
        <w:t xml:space="preserve"> Inspekcijoje.</w:t>
      </w:r>
      <w:r w:rsidR="007F1855">
        <w:rPr>
          <w:sz w:val="24"/>
          <w:szCs w:val="24"/>
          <w:lang w:eastAsia="lt-LT"/>
        </w:rPr>
        <w:t xml:space="preserve"> </w:t>
      </w:r>
      <w:r w:rsidR="00F11BAB">
        <w:rPr>
          <w:sz w:val="24"/>
          <w:szCs w:val="24"/>
          <w:lang w:eastAsia="lt-LT"/>
        </w:rPr>
        <w:t xml:space="preserve">Siekiant </w:t>
      </w:r>
      <w:r w:rsidR="00A654A0">
        <w:rPr>
          <w:sz w:val="24"/>
          <w:szCs w:val="24"/>
          <w:lang w:eastAsia="lt-LT"/>
        </w:rPr>
        <w:t>visiškai</w:t>
      </w:r>
      <w:r w:rsidR="00F11BAB">
        <w:rPr>
          <w:sz w:val="24"/>
          <w:szCs w:val="24"/>
          <w:lang w:eastAsia="lt-LT"/>
        </w:rPr>
        <w:t xml:space="preserve"> įgyvendinti D</w:t>
      </w:r>
      <w:r w:rsidR="00F11BAB" w:rsidRPr="00EB2DA6">
        <w:rPr>
          <w:sz w:val="24"/>
          <w:szCs w:val="24"/>
          <w:lang w:eastAsia="lt-LT"/>
        </w:rPr>
        <w:t>irektyvos 2018/843 1 straipsnio 19 dal</w:t>
      </w:r>
      <w:r w:rsidR="00F11BAB">
        <w:rPr>
          <w:sz w:val="24"/>
          <w:szCs w:val="24"/>
          <w:lang w:eastAsia="lt-LT"/>
        </w:rPr>
        <w:t xml:space="preserve">į, </w:t>
      </w:r>
      <w:r w:rsidR="004F60F6">
        <w:rPr>
          <w:sz w:val="24"/>
          <w:szCs w:val="24"/>
          <w:lang w:eastAsia="lt-LT"/>
        </w:rPr>
        <w:t>Inspekcija</w:t>
      </w:r>
      <w:r w:rsidR="002E397A">
        <w:rPr>
          <w:sz w:val="24"/>
          <w:szCs w:val="24"/>
          <w:lang w:eastAsia="lt-LT"/>
        </w:rPr>
        <w:t xml:space="preserve">, Tarnyba ir </w:t>
      </w:r>
      <w:r w:rsidR="00F11BAB">
        <w:rPr>
          <w:sz w:val="24"/>
          <w:szCs w:val="24"/>
          <w:lang w:eastAsia="lt-LT"/>
        </w:rPr>
        <w:t>JADIS tvarkytoj</w:t>
      </w:r>
      <w:r w:rsidR="002E397A">
        <w:rPr>
          <w:sz w:val="24"/>
          <w:szCs w:val="24"/>
          <w:lang w:eastAsia="lt-LT"/>
        </w:rPr>
        <w:t>as</w:t>
      </w:r>
      <w:r w:rsidR="00F11BAB">
        <w:rPr>
          <w:sz w:val="24"/>
          <w:szCs w:val="24"/>
          <w:lang w:eastAsia="lt-LT"/>
        </w:rPr>
        <w:t xml:space="preserve"> turės</w:t>
      </w:r>
      <w:r w:rsidRPr="00EB2DA6">
        <w:rPr>
          <w:sz w:val="24"/>
          <w:szCs w:val="24"/>
          <w:lang w:eastAsia="lt-LT"/>
        </w:rPr>
        <w:t xml:space="preserve"> įdiegt</w:t>
      </w:r>
      <w:r w:rsidR="00F11BAB">
        <w:rPr>
          <w:sz w:val="24"/>
          <w:szCs w:val="24"/>
          <w:lang w:eastAsia="lt-LT"/>
        </w:rPr>
        <w:t>i</w:t>
      </w:r>
      <w:r w:rsidRPr="00EB2DA6">
        <w:rPr>
          <w:sz w:val="24"/>
          <w:szCs w:val="24"/>
          <w:lang w:eastAsia="lt-LT"/>
        </w:rPr>
        <w:t xml:space="preserve"> reikiamas funkcines galimybes, leidžiančias </w:t>
      </w:r>
      <w:r w:rsidR="00F11BAB">
        <w:rPr>
          <w:sz w:val="24"/>
          <w:szCs w:val="24"/>
          <w:lang w:eastAsia="lt-LT"/>
        </w:rPr>
        <w:t>visą D</w:t>
      </w:r>
      <w:r w:rsidR="00F11BAB" w:rsidRPr="00EB2DA6">
        <w:rPr>
          <w:sz w:val="24"/>
          <w:szCs w:val="24"/>
          <w:lang w:eastAsia="lt-LT"/>
        </w:rPr>
        <w:t>irektyvos 2018/843 1 straipsnio 19 dal</w:t>
      </w:r>
      <w:r w:rsidR="00F11BAB">
        <w:rPr>
          <w:sz w:val="24"/>
          <w:szCs w:val="24"/>
          <w:lang w:eastAsia="lt-LT"/>
        </w:rPr>
        <w:t>yje nurodytą</w:t>
      </w:r>
      <w:r w:rsidRPr="00EB2DA6">
        <w:rPr>
          <w:sz w:val="24"/>
          <w:szCs w:val="24"/>
          <w:lang w:eastAsia="lt-LT"/>
        </w:rPr>
        <w:t xml:space="preserve"> informaciją nedelsiant ir jos nefiltravus tiesiogiai perduoti </w:t>
      </w:r>
      <w:r w:rsidR="00F11BAB">
        <w:rPr>
          <w:sz w:val="24"/>
          <w:szCs w:val="24"/>
          <w:lang w:eastAsia="lt-LT"/>
        </w:rPr>
        <w:t>T</w:t>
      </w:r>
      <w:r w:rsidRPr="00EB2DA6">
        <w:rPr>
          <w:sz w:val="24"/>
          <w:szCs w:val="24"/>
          <w:lang w:eastAsia="lt-LT"/>
        </w:rPr>
        <w:t>arnybai</w:t>
      </w:r>
      <w:r w:rsidR="00F11BAB">
        <w:rPr>
          <w:sz w:val="24"/>
          <w:szCs w:val="24"/>
          <w:lang w:eastAsia="lt-LT"/>
        </w:rPr>
        <w:t>,</w:t>
      </w:r>
      <w:r w:rsidRPr="00EB2DA6">
        <w:rPr>
          <w:sz w:val="24"/>
          <w:szCs w:val="24"/>
          <w:lang w:eastAsia="lt-LT"/>
        </w:rPr>
        <w:t xml:space="preserve"> suteikti prieigą prie jos kitoms kompetentingoms institucijoms</w:t>
      </w:r>
      <w:r w:rsidR="000670A9">
        <w:rPr>
          <w:sz w:val="24"/>
          <w:szCs w:val="24"/>
          <w:lang w:eastAsia="lt-LT"/>
        </w:rPr>
        <w:t>,</w:t>
      </w:r>
      <w:r w:rsidR="00F11BAB">
        <w:rPr>
          <w:sz w:val="24"/>
          <w:szCs w:val="24"/>
          <w:lang w:eastAsia="lt-LT"/>
        </w:rPr>
        <w:t xml:space="preserve"> taip pat atlikti minėtos direktyvos reikalavimus atitinkančią šios informacijos paiešką</w:t>
      </w:r>
      <w:r w:rsidRPr="00EB2DA6">
        <w:rPr>
          <w:sz w:val="24"/>
          <w:szCs w:val="24"/>
          <w:lang w:eastAsia="lt-LT"/>
        </w:rPr>
        <w:t xml:space="preserve">. </w:t>
      </w:r>
    </w:p>
    <w:p w14:paraId="5B81D856" w14:textId="758DBC73" w:rsidR="0066111F" w:rsidRDefault="00D66A93" w:rsidP="00D66A93">
      <w:pPr>
        <w:ind w:firstLine="567"/>
        <w:jc w:val="both"/>
        <w:rPr>
          <w:rFonts w:eastAsia="Calibri"/>
          <w:sz w:val="24"/>
          <w:szCs w:val="24"/>
        </w:rPr>
      </w:pPr>
      <w:r w:rsidRPr="00EB2DA6">
        <w:rPr>
          <w:rFonts w:eastAsia="Calibri"/>
          <w:sz w:val="24"/>
          <w:szCs w:val="24"/>
        </w:rPr>
        <w:t>Siekiant įgyvendinti GF standartą, Mokesčių administravimo įstatymo 55</w:t>
      </w:r>
      <w:r w:rsidRPr="00EB2DA6">
        <w:rPr>
          <w:rFonts w:eastAsia="Calibri"/>
          <w:sz w:val="24"/>
          <w:szCs w:val="24"/>
          <w:vertAlign w:val="superscript"/>
        </w:rPr>
        <w:t xml:space="preserve">1 </w:t>
      </w:r>
      <w:r w:rsidRPr="00EB2DA6">
        <w:rPr>
          <w:rFonts w:eastAsia="Calibri"/>
          <w:sz w:val="24"/>
          <w:szCs w:val="24"/>
        </w:rPr>
        <w:t>straipsn</w:t>
      </w:r>
      <w:r w:rsidR="005549C9">
        <w:rPr>
          <w:rFonts w:eastAsia="Calibri"/>
          <w:sz w:val="24"/>
          <w:szCs w:val="24"/>
        </w:rPr>
        <w:t>į</w:t>
      </w:r>
      <w:r w:rsidRPr="00EB2DA6">
        <w:rPr>
          <w:rFonts w:eastAsia="Calibri"/>
          <w:sz w:val="24"/>
          <w:szCs w:val="24"/>
        </w:rPr>
        <w:t xml:space="preserve"> </w:t>
      </w:r>
      <w:r w:rsidR="005549C9">
        <w:rPr>
          <w:rFonts w:eastAsia="Calibri"/>
          <w:sz w:val="24"/>
          <w:szCs w:val="24"/>
        </w:rPr>
        <w:t xml:space="preserve">siūloma </w:t>
      </w:r>
      <w:r w:rsidRPr="00EB2DA6">
        <w:rPr>
          <w:rFonts w:eastAsia="Calibri"/>
          <w:sz w:val="24"/>
          <w:szCs w:val="24"/>
        </w:rPr>
        <w:t>papild</w:t>
      </w:r>
      <w:r w:rsidR="005549C9">
        <w:rPr>
          <w:rFonts w:eastAsia="Calibri"/>
          <w:sz w:val="24"/>
          <w:szCs w:val="24"/>
        </w:rPr>
        <w:t>yti</w:t>
      </w:r>
      <w:r w:rsidRPr="00EB2DA6">
        <w:rPr>
          <w:rFonts w:eastAsia="Calibri"/>
          <w:sz w:val="24"/>
          <w:szCs w:val="24"/>
        </w:rPr>
        <w:t xml:space="preserve"> nauja dalimi</w:t>
      </w:r>
      <w:r w:rsidR="009A11CA">
        <w:rPr>
          <w:rFonts w:eastAsia="Calibri"/>
          <w:sz w:val="24"/>
          <w:szCs w:val="24"/>
        </w:rPr>
        <w:t>,</w:t>
      </w:r>
      <w:r w:rsidRPr="00EB2DA6">
        <w:rPr>
          <w:rFonts w:eastAsia="Calibri"/>
          <w:sz w:val="24"/>
          <w:szCs w:val="24"/>
        </w:rPr>
        <w:t xml:space="preserve"> nu</w:t>
      </w:r>
      <w:r w:rsidR="009A11CA">
        <w:rPr>
          <w:rFonts w:eastAsia="Calibri"/>
          <w:sz w:val="24"/>
          <w:szCs w:val="24"/>
        </w:rPr>
        <w:t>st</w:t>
      </w:r>
      <w:r w:rsidRPr="00EB2DA6">
        <w:rPr>
          <w:rFonts w:eastAsia="Calibri"/>
          <w:sz w:val="24"/>
          <w:szCs w:val="24"/>
        </w:rPr>
        <w:t xml:space="preserve">atant, kad </w:t>
      </w:r>
      <w:r w:rsidR="002E397A">
        <w:rPr>
          <w:rFonts w:eastAsia="Calibri"/>
          <w:sz w:val="24"/>
          <w:szCs w:val="24"/>
        </w:rPr>
        <w:t>a</w:t>
      </w:r>
      <w:r w:rsidR="002E397A" w:rsidRPr="002E397A">
        <w:rPr>
          <w:rFonts w:eastAsia="Calibri"/>
          <w:sz w:val="24"/>
          <w:szCs w:val="24"/>
        </w:rPr>
        <w:t xml:space="preserve">smenys, kurie veikia Lietuvoje užsienio asmens vardu ir (arba) interesais ir kuriems </w:t>
      </w:r>
      <w:r w:rsidR="000254A8">
        <w:rPr>
          <w:rFonts w:eastAsia="Calibri"/>
          <w:sz w:val="24"/>
          <w:szCs w:val="24"/>
        </w:rPr>
        <w:t xml:space="preserve">PPTFPĮ </w:t>
      </w:r>
      <w:r w:rsidR="002E397A" w:rsidRPr="002E397A">
        <w:rPr>
          <w:rFonts w:eastAsia="Calibri"/>
          <w:sz w:val="24"/>
          <w:szCs w:val="24"/>
        </w:rPr>
        <w:t>nenustat</w:t>
      </w:r>
      <w:r w:rsidR="000254A8">
        <w:rPr>
          <w:rFonts w:eastAsia="Calibri"/>
          <w:sz w:val="24"/>
          <w:szCs w:val="24"/>
        </w:rPr>
        <w:t>yta</w:t>
      </w:r>
      <w:r w:rsidR="002E397A" w:rsidRPr="002E397A">
        <w:rPr>
          <w:rFonts w:eastAsia="Calibri"/>
          <w:sz w:val="24"/>
          <w:szCs w:val="24"/>
        </w:rPr>
        <w:t xml:space="preserve"> pareig</w:t>
      </w:r>
      <w:r w:rsidR="000254A8">
        <w:rPr>
          <w:rFonts w:eastAsia="Calibri"/>
          <w:sz w:val="24"/>
          <w:szCs w:val="24"/>
        </w:rPr>
        <w:t>a</w:t>
      </w:r>
      <w:r w:rsidR="002E397A" w:rsidRPr="002E397A">
        <w:rPr>
          <w:rFonts w:eastAsia="Calibri"/>
          <w:sz w:val="24"/>
          <w:szCs w:val="24"/>
        </w:rPr>
        <w:t xml:space="preserve"> nustatyti to užsienio asmens naudos gavėjo tapatybę, turi nustatyti </w:t>
      </w:r>
      <w:r w:rsidR="000254A8">
        <w:rPr>
          <w:rFonts w:eastAsia="Calibri"/>
          <w:sz w:val="24"/>
          <w:szCs w:val="24"/>
        </w:rPr>
        <w:t xml:space="preserve">to </w:t>
      </w:r>
      <w:r w:rsidR="002E397A" w:rsidRPr="002E397A">
        <w:rPr>
          <w:rFonts w:eastAsia="Calibri"/>
          <w:sz w:val="24"/>
          <w:szCs w:val="24"/>
        </w:rPr>
        <w:t>užsienio asmens naudos gavėją ir saugoti naudos gavėjo tapatybės duomenis, apskaitos</w:t>
      </w:r>
      <w:r w:rsidR="000254A8">
        <w:rPr>
          <w:rFonts w:eastAsia="Calibri"/>
          <w:sz w:val="24"/>
          <w:szCs w:val="24"/>
        </w:rPr>
        <w:t xml:space="preserve"> dokumentus, sutarčių dokumentaciją (dokumentų originalus)</w:t>
      </w:r>
      <w:r w:rsidR="002E397A" w:rsidRPr="002E397A">
        <w:rPr>
          <w:rFonts w:eastAsia="Calibri"/>
          <w:sz w:val="24"/>
          <w:szCs w:val="24"/>
        </w:rPr>
        <w:t xml:space="preserve"> </w:t>
      </w:r>
      <w:r w:rsidR="000254A8">
        <w:rPr>
          <w:rFonts w:eastAsia="Calibri"/>
          <w:sz w:val="24"/>
          <w:szCs w:val="24"/>
        </w:rPr>
        <w:t xml:space="preserve">5 metus nuo sandorių ar veiklos užsienio asmens vardu </w:t>
      </w:r>
      <w:r w:rsidR="002E397A" w:rsidRPr="002E397A">
        <w:rPr>
          <w:rFonts w:eastAsia="Calibri"/>
          <w:sz w:val="24"/>
          <w:szCs w:val="24"/>
        </w:rPr>
        <w:t>ir</w:t>
      </w:r>
      <w:r w:rsidR="000254A8">
        <w:rPr>
          <w:rFonts w:eastAsia="Calibri"/>
          <w:sz w:val="24"/>
          <w:szCs w:val="24"/>
        </w:rPr>
        <w:t xml:space="preserve"> (arba) interesais pabaigos dienos ir</w:t>
      </w:r>
      <w:r w:rsidR="002E397A" w:rsidRPr="002E397A">
        <w:rPr>
          <w:rFonts w:eastAsia="Calibri"/>
          <w:sz w:val="24"/>
          <w:szCs w:val="24"/>
        </w:rPr>
        <w:t>, mokesčių administratori</w:t>
      </w:r>
      <w:r w:rsidR="000254A8">
        <w:rPr>
          <w:rFonts w:eastAsia="Calibri"/>
          <w:sz w:val="24"/>
          <w:szCs w:val="24"/>
        </w:rPr>
        <w:t>a</w:t>
      </w:r>
      <w:r w:rsidR="002E397A" w:rsidRPr="002E397A">
        <w:rPr>
          <w:rFonts w:eastAsia="Calibri"/>
          <w:sz w:val="24"/>
          <w:szCs w:val="24"/>
        </w:rPr>
        <w:t>u</w:t>
      </w:r>
      <w:r w:rsidR="000254A8">
        <w:rPr>
          <w:rFonts w:eastAsia="Calibri"/>
          <w:sz w:val="24"/>
          <w:szCs w:val="24"/>
        </w:rPr>
        <w:t>s</w:t>
      </w:r>
      <w:r w:rsidR="002E397A" w:rsidRPr="002E397A">
        <w:rPr>
          <w:rFonts w:eastAsia="Calibri"/>
          <w:sz w:val="24"/>
          <w:szCs w:val="24"/>
        </w:rPr>
        <w:t xml:space="preserve"> reikalav</w:t>
      </w:r>
      <w:r w:rsidR="000254A8">
        <w:rPr>
          <w:rFonts w:eastAsia="Calibri"/>
          <w:sz w:val="24"/>
          <w:szCs w:val="24"/>
        </w:rPr>
        <w:t>imu</w:t>
      </w:r>
      <w:r w:rsidR="002E397A" w:rsidRPr="002E397A">
        <w:rPr>
          <w:rFonts w:eastAsia="Calibri"/>
          <w:sz w:val="24"/>
          <w:szCs w:val="24"/>
        </w:rPr>
        <w:t xml:space="preserve">, šią informaciją bei duomenis pateikti </w:t>
      </w:r>
      <w:r w:rsidR="007F1855">
        <w:rPr>
          <w:rFonts w:eastAsia="Calibri"/>
          <w:sz w:val="24"/>
          <w:szCs w:val="24"/>
        </w:rPr>
        <w:t>mokesčių administratoriui</w:t>
      </w:r>
      <w:r w:rsidRPr="00EB2DA6">
        <w:rPr>
          <w:rFonts w:eastAsia="Calibri"/>
          <w:sz w:val="24"/>
          <w:szCs w:val="24"/>
        </w:rPr>
        <w:t xml:space="preserve">. Ši nuostata apimtų atvejus, kai nustatyti naudos gavėjus pinigų plovimo ir terorizmo prevencijos tikslais nėra reikalaujama, tačiau </w:t>
      </w:r>
      <w:r w:rsidR="00BD3072">
        <w:rPr>
          <w:rFonts w:eastAsia="Calibri"/>
          <w:sz w:val="24"/>
          <w:szCs w:val="24"/>
        </w:rPr>
        <w:t xml:space="preserve">pasiekiama </w:t>
      </w:r>
      <w:r w:rsidRPr="00EB2DA6">
        <w:rPr>
          <w:rFonts w:eastAsia="Calibri"/>
          <w:sz w:val="24"/>
          <w:szCs w:val="24"/>
        </w:rPr>
        <w:t>informacij</w:t>
      </w:r>
      <w:r w:rsidR="00BD3072">
        <w:rPr>
          <w:rFonts w:eastAsia="Calibri"/>
          <w:sz w:val="24"/>
          <w:szCs w:val="24"/>
        </w:rPr>
        <w:t>a</w:t>
      </w:r>
      <w:r w:rsidRPr="00EB2DA6">
        <w:rPr>
          <w:rFonts w:eastAsia="Calibri"/>
          <w:sz w:val="24"/>
          <w:szCs w:val="24"/>
        </w:rPr>
        <w:t xml:space="preserve"> yra </w:t>
      </w:r>
      <w:r w:rsidR="00A654A0" w:rsidRPr="00EB2DA6">
        <w:rPr>
          <w:rFonts w:eastAsia="Calibri"/>
          <w:sz w:val="24"/>
          <w:szCs w:val="24"/>
        </w:rPr>
        <w:t>reikšminga mokesčių</w:t>
      </w:r>
      <w:r w:rsidRPr="00EB2DA6">
        <w:rPr>
          <w:rFonts w:eastAsia="Calibri"/>
          <w:sz w:val="24"/>
          <w:szCs w:val="24"/>
        </w:rPr>
        <w:t xml:space="preserve"> vengimo tarpvalstybiniu mastu, pasinaudojant dirbtinėmis teisinėmis ir organizacinėmis struktūromis, užkardymo požiūriu. Pavyzdžiui, Lietuvos rezidentai, neteikiantys profesionalių atstovavimo paslaugų, gali veikti pagal užsienio teisę sudarytų </w:t>
      </w:r>
      <w:proofErr w:type="spellStart"/>
      <w:r w:rsidRPr="00EB2DA6">
        <w:rPr>
          <w:rFonts w:eastAsia="Calibri"/>
          <w:sz w:val="24"/>
          <w:szCs w:val="24"/>
        </w:rPr>
        <w:t>patikos</w:t>
      </w:r>
      <w:proofErr w:type="spellEnd"/>
      <w:r w:rsidRPr="00EB2DA6">
        <w:rPr>
          <w:rFonts w:eastAsia="Calibri"/>
          <w:sz w:val="24"/>
          <w:szCs w:val="24"/>
        </w:rPr>
        <w:t xml:space="preserve"> sutarčių arba jungtinės veiklos sutarčių pagrindu užsienio asmenų, nesančių Lietuvos rezidentais (neįsiregistravusių Lietuvoje užsienio juridinių asmenų), vardu ir (arba) interesais</w:t>
      </w:r>
      <w:r w:rsidR="0009125C">
        <w:rPr>
          <w:rFonts w:eastAsia="Calibri"/>
          <w:sz w:val="24"/>
          <w:szCs w:val="24"/>
        </w:rPr>
        <w:t xml:space="preserve"> ir pan. </w:t>
      </w:r>
      <w:r w:rsidRPr="00EB2DA6">
        <w:rPr>
          <w:rFonts w:eastAsia="Calibri"/>
          <w:sz w:val="24"/>
          <w:szCs w:val="24"/>
        </w:rPr>
        <w:t>Remiantis GF standartu, tokia informacija turi būti prieinama mokesčių administratoriui. Gavusi užsienio kompetentingos institucijos prašymą dėl administracinės pagalbos, Valstybinė mokesčių inspekcija</w:t>
      </w:r>
      <w:r w:rsidR="00BD3072">
        <w:rPr>
          <w:rFonts w:eastAsia="Calibri"/>
          <w:sz w:val="24"/>
          <w:szCs w:val="24"/>
        </w:rPr>
        <w:t xml:space="preserve"> </w:t>
      </w:r>
      <w:r w:rsidRPr="00EB2DA6">
        <w:rPr>
          <w:rFonts w:eastAsia="Calibri"/>
          <w:sz w:val="24"/>
          <w:szCs w:val="24"/>
        </w:rPr>
        <w:t xml:space="preserve">suteiktų informaciją apie naudos gavėjo pajamas. </w:t>
      </w:r>
      <w:r w:rsidR="009A11CA">
        <w:rPr>
          <w:rFonts w:eastAsia="Calibri"/>
          <w:sz w:val="24"/>
          <w:szCs w:val="24"/>
        </w:rPr>
        <w:t>Antra vertus</w:t>
      </w:r>
      <w:r w:rsidRPr="00EB2DA6">
        <w:rPr>
          <w:rFonts w:eastAsia="Calibri"/>
          <w:sz w:val="24"/>
          <w:szCs w:val="24"/>
        </w:rPr>
        <w:t>, remdamasi abipusiškumo principu, Lietuva galėtų prašyti pateikti informaciją apie Lietuvos rezidentų pajamas užsienyje, kai jie yra naudos gavėjai</w:t>
      </w:r>
      <w:r w:rsidR="009A11CA">
        <w:rPr>
          <w:rFonts w:eastAsia="Calibri"/>
          <w:sz w:val="24"/>
          <w:szCs w:val="24"/>
        </w:rPr>
        <w:t xml:space="preserve"> ir</w:t>
      </w:r>
      <w:r w:rsidRPr="00EB2DA6">
        <w:rPr>
          <w:rFonts w:eastAsia="Calibri"/>
          <w:sz w:val="24"/>
          <w:szCs w:val="24"/>
        </w:rPr>
        <w:t xml:space="preserve"> gauna</w:t>
      </w:r>
      <w:r w:rsidR="009A11CA" w:rsidRPr="009A11CA">
        <w:rPr>
          <w:rFonts w:eastAsia="Calibri"/>
          <w:sz w:val="24"/>
          <w:szCs w:val="24"/>
        </w:rPr>
        <w:t xml:space="preserve"> </w:t>
      </w:r>
      <w:r w:rsidR="009A11CA" w:rsidRPr="00EB2DA6">
        <w:rPr>
          <w:rFonts w:eastAsia="Calibri"/>
          <w:sz w:val="24"/>
          <w:szCs w:val="24"/>
        </w:rPr>
        <w:t>pajam</w:t>
      </w:r>
      <w:r w:rsidR="009A11CA">
        <w:rPr>
          <w:rFonts w:eastAsia="Calibri"/>
          <w:sz w:val="24"/>
          <w:szCs w:val="24"/>
        </w:rPr>
        <w:t>as</w:t>
      </w:r>
      <w:r w:rsidRPr="00EB2DA6">
        <w:rPr>
          <w:rFonts w:eastAsia="Calibri"/>
          <w:sz w:val="24"/>
          <w:szCs w:val="24"/>
        </w:rPr>
        <w:t>, tačiau</w:t>
      </w:r>
      <w:r w:rsidR="009A11CA">
        <w:rPr>
          <w:rFonts w:eastAsia="Calibri"/>
          <w:sz w:val="24"/>
          <w:szCs w:val="24"/>
        </w:rPr>
        <w:t xml:space="preserve"> jų</w:t>
      </w:r>
      <w:r w:rsidRPr="00EB2DA6">
        <w:rPr>
          <w:rFonts w:eastAsia="Calibri"/>
          <w:sz w:val="24"/>
          <w:szCs w:val="24"/>
        </w:rPr>
        <w:t xml:space="preserve"> nedeklaruoja, kadangi veikia pagal specialiai tam sukurtas teisines ir organizacines struktūras.</w:t>
      </w:r>
    </w:p>
    <w:p w14:paraId="1083BA63" w14:textId="23AE94D5" w:rsidR="00D66A93" w:rsidRPr="00D66A93" w:rsidRDefault="0066111F" w:rsidP="00D66A93">
      <w:pPr>
        <w:ind w:firstLine="567"/>
        <w:jc w:val="both"/>
        <w:rPr>
          <w:sz w:val="24"/>
          <w:szCs w:val="24"/>
        </w:rPr>
      </w:pPr>
      <w:r w:rsidRPr="006A6B67">
        <w:rPr>
          <w:sz w:val="24"/>
          <w:szCs w:val="24"/>
        </w:rPr>
        <w:lastRenderedPageBreak/>
        <w:t>Atsižvelgiant į G</w:t>
      </w:r>
      <w:r>
        <w:rPr>
          <w:sz w:val="24"/>
          <w:szCs w:val="24"/>
        </w:rPr>
        <w:t>F</w:t>
      </w:r>
      <w:r w:rsidRPr="006A6B67">
        <w:rPr>
          <w:sz w:val="24"/>
          <w:szCs w:val="24"/>
        </w:rPr>
        <w:t xml:space="preserve"> rekomendacijas, </w:t>
      </w:r>
      <w:r>
        <w:rPr>
          <w:sz w:val="24"/>
          <w:szCs w:val="24"/>
        </w:rPr>
        <w:t xml:space="preserve">ANK projektu </w:t>
      </w:r>
      <w:r w:rsidRPr="006A6B67">
        <w:rPr>
          <w:sz w:val="24"/>
          <w:szCs w:val="24"/>
        </w:rPr>
        <w:t xml:space="preserve">siūloma nustatyti atsakomybę asmeniui, </w:t>
      </w:r>
      <w:r w:rsidR="00085404">
        <w:rPr>
          <w:sz w:val="24"/>
          <w:szCs w:val="24"/>
        </w:rPr>
        <w:t>ne</w:t>
      </w:r>
      <w:r w:rsidRPr="006A6B67">
        <w:rPr>
          <w:sz w:val="24"/>
          <w:szCs w:val="24"/>
        </w:rPr>
        <w:t xml:space="preserve">pateikusiam </w:t>
      </w:r>
      <w:r w:rsidR="00085404">
        <w:rPr>
          <w:sz w:val="24"/>
          <w:szCs w:val="24"/>
        </w:rPr>
        <w:t xml:space="preserve">duomenų </w:t>
      </w:r>
      <w:r w:rsidR="00085404" w:rsidRPr="005512F6">
        <w:rPr>
          <w:sz w:val="24"/>
          <w:szCs w:val="24"/>
        </w:rPr>
        <w:t xml:space="preserve">finansų įstaigoms, kitiems įpareigotiesiems subjektams, atliekantiems kliento, naudos gavėjo ir (arba) praneštino asmens tapatybės nustatymą pagal </w:t>
      </w:r>
      <w:r w:rsidR="00085404">
        <w:rPr>
          <w:sz w:val="24"/>
          <w:szCs w:val="24"/>
        </w:rPr>
        <w:t>PPTFPĮ</w:t>
      </w:r>
      <w:r w:rsidR="00085404" w:rsidRPr="005512F6">
        <w:rPr>
          <w:sz w:val="24"/>
          <w:szCs w:val="24"/>
        </w:rPr>
        <w:t xml:space="preserve"> ir (arba) </w:t>
      </w:r>
      <w:r w:rsidR="00085404">
        <w:rPr>
          <w:sz w:val="24"/>
          <w:szCs w:val="24"/>
        </w:rPr>
        <w:t>M</w:t>
      </w:r>
      <w:r w:rsidR="00085404" w:rsidRPr="005512F6">
        <w:rPr>
          <w:sz w:val="24"/>
          <w:szCs w:val="24"/>
        </w:rPr>
        <w:t>okesčių administravimo įstatymą,</w:t>
      </w:r>
      <w:r w:rsidR="00085404" w:rsidRPr="005512F6">
        <w:rPr>
          <w:b/>
          <w:bCs/>
          <w:sz w:val="24"/>
          <w:szCs w:val="24"/>
        </w:rPr>
        <w:t xml:space="preserve"> </w:t>
      </w:r>
      <w:r w:rsidR="00085404" w:rsidRPr="005512F6">
        <w:rPr>
          <w:sz w:val="24"/>
          <w:szCs w:val="24"/>
        </w:rPr>
        <w:t xml:space="preserve">ar </w:t>
      </w:r>
      <w:r w:rsidR="00F85DAB">
        <w:rPr>
          <w:sz w:val="24"/>
          <w:szCs w:val="24"/>
        </w:rPr>
        <w:t xml:space="preserve">pateikusiam </w:t>
      </w:r>
      <w:r w:rsidR="00085404" w:rsidRPr="005512F6">
        <w:rPr>
          <w:sz w:val="24"/>
          <w:szCs w:val="24"/>
        </w:rPr>
        <w:t>neteising</w:t>
      </w:r>
      <w:r w:rsidR="00F85DAB">
        <w:rPr>
          <w:sz w:val="24"/>
          <w:szCs w:val="24"/>
        </w:rPr>
        <w:t>us duomenis</w:t>
      </w:r>
      <w:r w:rsidR="00611C0D">
        <w:rPr>
          <w:sz w:val="24"/>
          <w:szCs w:val="24"/>
        </w:rPr>
        <w:t xml:space="preserve"> </w:t>
      </w:r>
      <w:r w:rsidR="00611C0D" w:rsidRPr="006A6B67">
        <w:rPr>
          <w:sz w:val="24"/>
          <w:szCs w:val="24"/>
        </w:rPr>
        <w:t>(identifikacini</w:t>
      </w:r>
      <w:r w:rsidR="00611C0D">
        <w:rPr>
          <w:sz w:val="24"/>
          <w:szCs w:val="24"/>
        </w:rPr>
        <w:t>us</w:t>
      </w:r>
      <w:r w:rsidR="00611C0D" w:rsidRPr="006A6B67">
        <w:rPr>
          <w:sz w:val="24"/>
          <w:szCs w:val="24"/>
        </w:rPr>
        <w:t xml:space="preserve"> duomen</w:t>
      </w:r>
      <w:r w:rsidR="00611C0D">
        <w:rPr>
          <w:sz w:val="24"/>
          <w:szCs w:val="24"/>
        </w:rPr>
        <w:t>is</w:t>
      </w:r>
      <w:r w:rsidR="00611C0D" w:rsidRPr="006A6B67">
        <w:rPr>
          <w:sz w:val="24"/>
          <w:szCs w:val="24"/>
        </w:rPr>
        <w:t xml:space="preserve">, </w:t>
      </w:r>
      <w:r w:rsidR="00611C0D">
        <w:rPr>
          <w:sz w:val="24"/>
          <w:szCs w:val="24"/>
        </w:rPr>
        <w:t xml:space="preserve">apie </w:t>
      </w:r>
      <w:r w:rsidR="00611C0D" w:rsidRPr="006A6B67">
        <w:rPr>
          <w:sz w:val="24"/>
          <w:szCs w:val="24"/>
        </w:rPr>
        <w:t>rezidavimo mokesčių tikslais jurisdikcij</w:t>
      </w:r>
      <w:r w:rsidR="00611C0D">
        <w:rPr>
          <w:sz w:val="24"/>
          <w:szCs w:val="24"/>
        </w:rPr>
        <w:t>as</w:t>
      </w:r>
      <w:r w:rsidR="00611C0D" w:rsidRPr="006A6B67">
        <w:rPr>
          <w:sz w:val="24"/>
          <w:szCs w:val="24"/>
        </w:rPr>
        <w:t>, kontroliuojan</w:t>
      </w:r>
      <w:r w:rsidR="00611C0D">
        <w:rPr>
          <w:sz w:val="24"/>
          <w:szCs w:val="24"/>
        </w:rPr>
        <w:t>čius</w:t>
      </w:r>
      <w:r w:rsidR="00611C0D" w:rsidRPr="006A6B67">
        <w:rPr>
          <w:sz w:val="24"/>
          <w:szCs w:val="24"/>
        </w:rPr>
        <w:t xml:space="preserve"> asmen</w:t>
      </w:r>
      <w:r w:rsidR="00611C0D">
        <w:rPr>
          <w:sz w:val="24"/>
          <w:szCs w:val="24"/>
        </w:rPr>
        <w:t>i</w:t>
      </w:r>
      <w:r w:rsidR="00611C0D" w:rsidRPr="006A6B67">
        <w:rPr>
          <w:sz w:val="24"/>
          <w:szCs w:val="24"/>
        </w:rPr>
        <w:t xml:space="preserve">s, </w:t>
      </w:r>
      <w:r w:rsidR="00611C0D">
        <w:rPr>
          <w:sz w:val="24"/>
          <w:szCs w:val="24"/>
        </w:rPr>
        <w:t>naudos gavėjus</w:t>
      </w:r>
      <w:r w:rsidR="00611C0D" w:rsidRPr="006A6B67">
        <w:rPr>
          <w:sz w:val="24"/>
          <w:szCs w:val="24"/>
        </w:rPr>
        <w:t xml:space="preserve"> ir kt.</w:t>
      </w:r>
      <w:r w:rsidR="00611C0D">
        <w:rPr>
          <w:sz w:val="24"/>
          <w:szCs w:val="24"/>
        </w:rPr>
        <w:t xml:space="preserve">, </w:t>
      </w:r>
      <w:r w:rsidR="00611C0D" w:rsidRPr="006A6B67">
        <w:rPr>
          <w:sz w:val="24"/>
          <w:szCs w:val="24"/>
        </w:rPr>
        <w:t>kuri</w:t>
      </w:r>
      <w:r w:rsidR="009925A4">
        <w:rPr>
          <w:sz w:val="24"/>
          <w:szCs w:val="24"/>
        </w:rPr>
        <w:t>uos</w:t>
      </w:r>
      <w:r w:rsidR="00611C0D" w:rsidRPr="006A6B67">
        <w:rPr>
          <w:sz w:val="24"/>
          <w:szCs w:val="24"/>
        </w:rPr>
        <w:t xml:space="preserve"> </w:t>
      </w:r>
      <w:r w:rsidR="00611C0D" w:rsidRPr="005512F6">
        <w:rPr>
          <w:sz w:val="24"/>
          <w:szCs w:val="24"/>
        </w:rPr>
        <w:t>finansų įstaigos</w:t>
      </w:r>
      <w:r w:rsidR="00611C0D">
        <w:rPr>
          <w:sz w:val="24"/>
          <w:szCs w:val="24"/>
        </w:rPr>
        <w:t xml:space="preserve"> ir</w:t>
      </w:r>
      <w:r w:rsidR="00611C0D" w:rsidRPr="005512F6">
        <w:rPr>
          <w:sz w:val="24"/>
          <w:szCs w:val="24"/>
        </w:rPr>
        <w:t xml:space="preserve"> kiti įpareigotie</w:t>
      </w:r>
      <w:r w:rsidR="00611C0D">
        <w:rPr>
          <w:sz w:val="24"/>
          <w:szCs w:val="24"/>
        </w:rPr>
        <w:t>ji</w:t>
      </w:r>
      <w:r w:rsidR="00611C0D" w:rsidRPr="005512F6">
        <w:rPr>
          <w:sz w:val="24"/>
          <w:szCs w:val="24"/>
        </w:rPr>
        <w:t xml:space="preserve"> subjekta</w:t>
      </w:r>
      <w:r w:rsidR="00611C0D">
        <w:rPr>
          <w:sz w:val="24"/>
          <w:szCs w:val="24"/>
        </w:rPr>
        <w:t>i</w:t>
      </w:r>
      <w:r w:rsidR="00611C0D" w:rsidRPr="006A6B67">
        <w:rPr>
          <w:sz w:val="24"/>
          <w:szCs w:val="24"/>
        </w:rPr>
        <w:t xml:space="preserve"> privalo kaupti, patikrinti ir įstatymo nustatytais atvejais pateikti </w:t>
      </w:r>
      <w:r w:rsidR="00611C0D">
        <w:rPr>
          <w:sz w:val="24"/>
          <w:szCs w:val="24"/>
        </w:rPr>
        <w:t>Tarnybai ir (</w:t>
      </w:r>
      <w:r w:rsidR="00611C0D" w:rsidRPr="006A6B67">
        <w:rPr>
          <w:sz w:val="24"/>
          <w:szCs w:val="24"/>
        </w:rPr>
        <w:t>arba</w:t>
      </w:r>
      <w:r w:rsidR="00611C0D">
        <w:rPr>
          <w:sz w:val="24"/>
          <w:szCs w:val="24"/>
        </w:rPr>
        <w:t>)</w:t>
      </w:r>
      <w:r w:rsidR="00611C0D" w:rsidRPr="006A6B67">
        <w:rPr>
          <w:sz w:val="24"/>
          <w:szCs w:val="24"/>
        </w:rPr>
        <w:t xml:space="preserve"> Valstybinei mokesčių inspekcijai</w:t>
      </w:r>
      <w:r w:rsidR="0053746D">
        <w:rPr>
          <w:sz w:val="24"/>
          <w:szCs w:val="24"/>
        </w:rPr>
        <w:t xml:space="preserve"> </w:t>
      </w:r>
      <w:r w:rsidR="00611C0D" w:rsidRPr="006A6B67">
        <w:rPr>
          <w:sz w:val="24"/>
          <w:szCs w:val="24"/>
        </w:rPr>
        <w:t>pinigų plovimo, terori</w:t>
      </w:r>
      <w:r w:rsidR="00611C0D">
        <w:rPr>
          <w:sz w:val="24"/>
          <w:szCs w:val="24"/>
        </w:rPr>
        <w:t>stų</w:t>
      </w:r>
      <w:r w:rsidR="00611C0D" w:rsidRPr="006A6B67">
        <w:rPr>
          <w:sz w:val="24"/>
          <w:szCs w:val="24"/>
        </w:rPr>
        <w:t xml:space="preserve"> finansavimo ir</w:t>
      </w:r>
      <w:r w:rsidR="00611C0D">
        <w:rPr>
          <w:sz w:val="24"/>
          <w:szCs w:val="24"/>
        </w:rPr>
        <w:t xml:space="preserve"> (</w:t>
      </w:r>
      <w:r w:rsidR="00611C0D" w:rsidRPr="006A6B67">
        <w:rPr>
          <w:sz w:val="24"/>
          <w:szCs w:val="24"/>
        </w:rPr>
        <w:t>arba</w:t>
      </w:r>
      <w:r w:rsidR="00611C0D">
        <w:rPr>
          <w:sz w:val="24"/>
          <w:szCs w:val="24"/>
        </w:rPr>
        <w:t>)</w:t>
      </w:r>
      <w:r w:rsidR="00611C0D" w:rsidRPr="006A6B67">
        <w:rPr>
          <w:sz w:val="24"/>
          <w:szCs w:val="24"/>
        </w:rPr>
        <w:t xml:space="preserve"> mokesčių vengimo prevencijos tikslais)</w:t>
      </w:r>
      <w:r w:rsidRPr="006A6B67">
        <w:rPr>
          <w:sz w:val="24"/>
          <w:szCs w:val="24"/>
        </w:rPr>
        <w:t>.</w:t>
      </w:r>
    </w:p>
    <w:p w14:paraId="2892312C" w14:textId="77777777" w:rsidR="001E3A12" w:rsidRPr="009E5D7B" w:rsidRDefault="001E3A12" w:rsidP="00015192">
      <w:pPr>
        <w:ind w:firstLine="567"/>
        <w:jc w:val="both"/>
        <w:rPr>
          <w:sz w:val="24"/>
          <w:szCs w:val="24"/>
          <w:highlight w:val="lightGray"/>
        </w:rPr>
      </w:pPr>
    </w:p>
    <w:p w14:paraId="0B752A39" w14:textId="77777777" w:rsidR="00015192" w:rsidRPr="009E5D7B" w:rsidRDefault="00015192" w:rsidP="00015192">
      <w:pPr>
        <w:ind w:firstLine="567"/>
        <w:jc w:val="both"/>
        <w:rPr>
          <w:b/>
          <w:bCs/>
          <w:sz w:val="24"/>
          <w:szCs w:val="24"/>
        </w:rPr>
      </w:pPr>
      <w:r w:rsidRPr="009E5D7B">
        <w:rPr>
          <w:b/>
          <w:bCs/>
          <w:sz w:val="24"/>
          <w:szCs w:val="24"/>
        </w:rPr>
        <w:t xml:space="preserve">5. Numatomo </w:t>
      </w:r>
      <w:r w:rsidRPr="009E5D7B">
        <w:rPr>
          <w:b/>
          <w:sz w:val="24"/>
          <w:szCs w:val="24"/>
        </w:rPr>
        <w:t>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8E179E4" w14:textId="77777777" w:rsidR="00764219" w:rsidRPr="009E5D7B" w:rsidRDefault="00764219" w:rsidP="00015192">
      <w:pPr>
        <w:ind w:firstLine="567"/>
        <w:jc w:val="both"/>
        <w:rPr>
          <w:sz w:val="24"/>
          <w:szCs w:val="24"/>
        </w:rPr>
      </w:pPr>
      <w:r w:rsidRPr="009E5D7B">
        <w:rPr>
          <w:sz w:val="24"/>
          <w:szCs w:val="24"/>
        </w:rPr>
        <w:t>Priėmus įstatym</w:t>
      </w:r>
      <w:r w:rsidR="005A7963">
        <w:rPr>
          <w:sz w:val="24"/>
          <w:szCs w:val="24"/>
        </w:rPr>
        <w:t>us</w:t>
      </w:r>
      <w:r w:rsidRPr="009E5D7B">
        <w:rPr>
          <w:sz w:val="24"/>
          <w:szCs w:val="24"/>
        </w:rPr>
        <w:t xml:space="preserve"> neigiamų padarinių nenumatoma.</w:t>
      </w:r>
    </w:p>
    <w:p w14:paraId="6D0DE79B" w14:textId="77777777" w:rsidR="00665130" w:rsidRPr="009E5D7B" w:rsidRDefault="00665130" w:rsidP="00015192">
      <w:pPr>
        <w:ind w:firstLine="567"/>
        <w:jc w:val="both"/>
        <w:rPr>
          <w:sz w:val="24"/>
          <w:szCs w:val="24"/>
          <w:highlight w:val="lightGray"/>
        </w:rPr>
      </w:pPr>
    </w:p>
    <w:p w14:paraId="497B25F6" w14:textId="77777777" w:rsidR="00015192" w:rsidRPr="009E5D7B" w:rsidRDefault="00015192" w:rsidP="00015192">
      <w:pPr>
        <w:ind w:firstLine="567"/>
        <w:jc w:val="both"/>
        <w:rPr>
          <w:b/>
          <w:bCs/>
          <w:sz w:val="24"/>
          <w:szCs w:val="24"/>
        </w:rPr>
      </w:pPr>
      <w:r w:rsidRPr="009E5D7B">
        <w:rPr>
          <w:b/>
          <w:bCs/>
          <w:sz w:val="24"/>
          <w:szCs w:val="24"/>
        </w:rPr>
        <w:t>6. K</w:t>
      </w:r>
      <w:r w:rsidRPr="009E5D7B">
        <w:rPr>
          <w:b/>
          <w:sz w:val="24"/>
          <w:szCs w:val="24"/>
        </w:rPr>
        <w:t>okią įtaką priimt</w:t>
      </w:r>
      <w:r w:rsidRPr="009925A4">
        <w:rPr>
          <w:b/>
          <w:sz w:val="24"/>
          <w:szCs w:val="24"/>
        </w:rPr>
        <w:t>as</w:t>
      </w:r>
      <w:r w:rsidRPr="009E5D7B">
        <w:rPr>
          <w:b/>
          <w:sz w:val="24"/>
          <w:szCs w:val="24"/>
        </w:rPr>
        <w:t xml:space="preserve"> įstatym</w:t>
      </w:r>
      <w:r w:rsidRPr="009925A4">
        <w:rPr>
          <w:b/>
          <w:sz w:val="24"/>
          <w:szCs w:val="24"/>
        </w:rPr>
        <w:t>as</w:t>
      </w:r>
      <w:r w:rsidRPr="009E5D7B">
        <w:rPr>
          <w:b/>
          <w:sz w:val="24"/>
          <w:szCs w:val="24"/>
        </w:rPr>
        <w:t xml:space="preserve"> turės kriminogeninei situacijai, korupcijai:</w:t>
      </w:r>
    </w:p>
    <w:p w14:paraId="146C2390" w14:textId="1CD61144" w:rsidR="002C759C" w:rsidRPr="009E5D7B" w:rsidRDefault="002D42C7" w:rsidP="00015192">
      <w:pPr>
        <w:ind w:firstLine="567"/>
        <w:jc w:val="both"/>
        <w:rPr>
          <w:bCs/>
          <w:caps/>
          <w:sz w:val="24"/>
          <w:szCs w:val="24"/>
        </w:rPr>
      </w:pPr>
      <w:r w:rsidRPr="009E5D7B">
        <w:rPr>
          <w:sz w:val="24"/>
          <w:szCs w:val="24"/>
        </w:rPr>
        <w:t>Priimt</w:t>
      </w:r>
      <w:r w:rsidR="005A7963" w:rsidRPr="009925A4">
        <w:rPr>
          <w:sz w:val="24"/>
          <w:szCs w:val="24"/>
        </w:rPr>
        <w:t>i</w:t>
      </w:r>
      <w:r w:rsidRPr="009E5D7B">
        <w:rPr>
          <w:sz w:val="24"/>
          <w:szCs w:val="24"/>
        </w:rPr>
        <w:t xml:space="preserve"> </w:t>
      </w:r>
      <w:r w:rsidR="00EA1485" w:rsidRPr="009E5D7B">
        <w:rPr>
          <w:sz w:val="24"/>
          <w:szCs w:val="24"/>
        </w:rPr>
        <w:t>į</w:t>
      </w:r>
      <w:r w:rsidRPr="009E5D7B">
        <w:rPr>
          <w:sz w:val="24"/>
          <w:szCs w:val="24"/>
        </w:rPr>
        <w:t>statym</w:t>
      </w:r>
      <w:r w:rsidR="005A7963" w:rsidRPr="009925A4">
        <w:rPr>
          <w:sz w:val="24"/>
          <w:szCs w:val="24"/>
        </w:rPr>
        <w:t>ai</w:t>
      </w:r>
      <w:r w:rsidRPr="009E5D7B">
        <w:rPr>
          <w:sz w:val="24"/>
          <w:szCs w:val="24"/>
        </w:rPr>
        <w:t xml:space="preserve"> tiesioginės įtakos </w:t>
      </w:r>
      <w:r w:rsidR="002C759C" w:rsidRPr="009E5D7B">
        <w:rPr>
          <w:sz w:val="24"/>
          <w:szCs w:val="24"/>
        </w:rPr>
        <w:t>korupcij</w:t>
      </w:r>
      <w:r w:rsidR="002F0BFD" w:rsidRPr="009E5D7B">
        <w:rPr>
          <w:sz w:val="24"/>
          <w:szCs w:val="24"/>
        </w:rPr>
        <w:t>os lygiui</w:t>
      </w:r>
      <w:r w:rsidRPr="009E5D7B">
        <w:rPr>
          <w:sz w:val="24"/>
          <w:szCs w:val="24"/>
        </w:rPr>
        <w:t xml:space="preserve"> neturės</w:t>
      </w:r>
      <w:r w:rsidR="00EA1485" w:rsidRPr="009E5D7B">
        <w:rPr>
          <w:sz w:val="24"/>
          <w:szCs w:val="24"/>
        </w:rPr>
        <w:t>.</w:t>
      </w:r>
      <w:r w:rsidR="002C759C" w:rsidRPr="009E5D7B">
        <w:rPr>
          <w:sz w:val="24"/>
          <w:szCs w:val="24"/>
        </w:rPr>
        <w:t xml:space="preserve"> Priėmus įstatym</w:t>
      </w:r>
      <w:r w:rsidR="005A7963">
        <w:rPr>
          <w:sz w:val="24"/>
          <w:szCs w:val="24"/>
        </w:rPr>
        <w:t>us</w:t>
      </w:r>
      <w:r w:rsidR="002C759C" w:rsidRPr="009E5D7B">
        <w:rPr>
          <w:sz w:val="24"/>
          <w:szCs w:val="24"/>
        </w:rPr>
        <w:t xml:space="preserve"> </w:t>
      </w:r>
      <w:r w:rsidR="00995D08" w:rsidRPr="009E5D7B">
        <w:rPr>
          <w:sz w:val="24"/>
          <w:szCs w:val="24"/>
        </w:rPr>
        <w:t xml:space="preserve">bus </w:t>
      </w:r>
      <w:r w:rsidR="002C759C" w:rsidRPr="009E5D7B">
        <w:rPr>
          <w:sz w:val="24"/>
          <w:szCs w:val="24"/>
        </w:rPr>
        <w:t xml:space="preserve">efektyviau taikomos pinigų plovimo ir teroristų finansavimo </w:t>
      </w:r>
      <w:r w:rsidR="00754D30">
        <w:rPr>
          <w:sz w:val="24"/>
          <w:szCs w:val="24"/>
        </w:rPr>
        <w:t xml:space="preserve">bei mokesčių vengimo </w:t>
      </w:r>
      <w:r w:rsidR="002C759C" w:rsidRPr="009E5D7B">
        <w:rPr>
          <w:sz w:val="24"/>
          <w:szCs w:val="24"/>
        </w:rPr>
        <w:t>prevencijos priemonės, atsiras prielaidos efektyv</w:t>
      </w:r>
      <w:r w:rsidR="009925A4">
        <w:rPr>
          <w:sz w:val="24"/>
          <w:szCs w:val="24"/>
        </w:rPr>
        <w:t xml:space="preserve">iau </w:t>
      </w:r>
      <w:r w:rsidR="002C759C" w:rsidRPr="009E5D7B">
        <w:rPr>
          <w:sz w:val="24"/>
          <w:szCs w:val="24"/>
        </w:rPr>
        <w:t>ši</w:t>
      </w:r>
      <w:r w:rsidR="009925A4">
        <w:rPr>
          <w:sz w:val="24"/>
          <w:szCs w:val="24"/>
        </w:rPr>
        <w:t>uos</w:t>
      </w:r>
      <w:r w:rsidR="002C759C" w:rsidRPr="009E5D7B">
        <w:rPr>
          <w:sz w:val="24"/>
          <w:szCs w:val="24"/>
        </w:rPr>
        <w:t xml:space="preserve"> nusikaltim</w:t>
      </w:r>
      <w:r w:rsidR="009925A4">
        <w:rPr>
          <w:sz w:val="24"/>
          <w:szCs w:val="24"/>
        </w:rPr>
        <w:t>us</w:t>
      </w:r>
      <w:r w:rsidR="002C759C" w:rsidRPr="009E5D7B">
        <w:rPr>
          <w:sz w:val="24"/>
          <w:szCs w:val="24"/>
        </w:rPr>
        <w:t xml:space="preserve"> užkardy</w:t>
      </w:r>
      <w:r w:rsidR="009925A4">
        <w:rPr>
          <w:sz w:val="24"/>
          <w:szCs w:val="24"/>
        </w:rPr>
        <w:t>t</w:t>
      </w:r>
      <w:r w:rsidR="002C759C" w:rsidRPr="009E5D7B">
        <w:rPr>
          <w:sz w:val="24"/>
          <w:szCs w:val="24"/>
        </w:rPr>
        <w:t>i</w:t>
      </w:r>
      <w:r w:rsidR="00C03FDB" w:rsidRPr="009E5D7B">
        <w:rPr>
          <w:spacing w:val="3"/>
          <w:sz w:val="24"/>
          <w:szCs w:val="24"/>
        </w:rPr>
        <w:t>.</w:t>
      </w:r>
    </w:p>
    <w:p w14:paraId="139D12F2" w14:textId="77777777" w:rsidR="002743AB" w:rsidRPr="009E5D7B" w:rsidRDefault="002743AB" w:rsidP="00015192">
      <w:pPr>
        <w:ind w:firstLine="567"/>
        <w:jc w:val="both"/>
        <w:rPr>
          <w:sz w:val="24"/>
          <w:szCs w:val="24"/>
          <w:highlight w:val="lightGray"/>
        </w:rPr>
      </w:pPr>
    </w:p>
    <w:p w14:paraId="0BEC9A45" w14:textId="77777777" w:rsidR="00015192" w:rsidRPr="004066A5" w:rsidRDefault="00015192" w:rsidP="00015192">
      <w:pPr>
        <w:ind w:firstLine="567"/>
        <w:jc w:val="both"/>
        <w:rPr>
          <w:b/>
          <w:bCs/>
          <w:sz w:val="24"/>
          <w:szCs w:val="24"/>
        </w:rPr>
      </w:pPr>
      <w:r w:rsidRPr="004066A5">
        <w:rPr>
          <w:b/>
          <w:bCs/>
          <w:sz w:val="24"/>
          <w:szCs w:val="24"/>
        </w:rPr>
        <w:t>7. K</w:t>
      </w:r>
      <w:r w:rsidRPr="004066A5">
        <w:rPr>
          <w:b/>
          <w:sz w:val="24"/>
          <w:szCs w:val="24"/>
        </w:rPr>
        <w:t>aip įstatymo įgyvendinimas atsilieps verslo sąlygoms ir jo plėtrai:</w:t>
      </w:r>
    </w:p>
    <w:p w14:paraId="0EE70011" w14:textId="77777777" w:rsidR="00764219" w:rsidRPr="009E5D7B" w:rsidRDefault="00764219" w:rsidP="00015192">
      <w:pPr>
        <w:ind w:firstLine="567"/>
        <w:jc w:val="both"/>
        <w:rPr>
          <w:sz w:val="24"/>
          <w:szCs w:val="24"/>
        </w:rPr>
      </w:pPr>
      <w:r w:rsidRPr="009E5D7B">
        <w:rPr>
          <w:sz w:val="24"/>
          <w:szCs w:val="24"/>
        </w:rPr>
        <w:t>Įstatym</w:t>
      </w:r>
      <w:r w:rsidR="005A7963">
        <w:rPr>
          <w:sz w:val="24"/>
          <w:szCs w:val="24"/>
        </w:rPr>
        <w:t>ų</w:t>
      </w:r>
      <w:r w:rsidR="00992F6E" w:rsidRPr="009E5D7B">
        <w:rPr>
          <w:sz w:val="24"/>
          <w:szCs w:val="24"/>
        </w:rPr>
        <w:t xml:space="preserve"> projekt</w:t>
      </w:r>
      <w:r w:rsidR="005A7963">
        <w:rPr>
          <w:sz w:val="24"/>
          <w:szCs w:val="24"/>
        </w:rPr>
        <w:t>ų</w:t>
      </w:r>
      <w:r w:rsidRPr="009E5D7B">
        <w:rPr>
          <w:sz w:val="24"/>
          <w:szCs w:val="24"/>
        </w:rPr>
        <w:t xml:space="preserve"> įgyvendinimas </w:t>
      </w:r>
      <w:r w:rsidR="0009296A" w:rsidRPr="009E5D7B">
        <w:rPr>
          <w:sz w:val="24"/>
          <w:szCs w:val="24"/>
        </w:rPr>
        <w:t>sudary</w:t>
      </w:r>
      <w:r w:rsidR="00992F6E" w:rsidRPr="009E5D7B">
        <w:rPr>
          <w:sz w:val="24"/>
          <w:szCs w:val="24"/>
        </w:rPr>
        <w:t>s</w:t>
      </w:r>
      <w:r w:rsidR="0009296A" w:rsidRPr="009E5D7B">
        <w:rPr>
          <w:sz w:val="24"/>
          <w:szCs w:val="24"/>
        </w:rPr>
        <w:t xml:space="preserve"> sąlygas ef</w:t>
      </w:r>
      <w:r w:rsidR="0009296A" w:rsidRPr="009224AD">
        <w:rPr>
          <w:sz w:val="24"/>
          <w:szCs w:val="24"/>
        </w:rPr>
        <w:t xml:space="preserve">ektyvesnei finansų sektoriaus </w:t>
      </w:r>
      <w:r w:rsidR="001B1571" w:rsidRPr="009224AD">
        <w:rPr>
          <w:sz w:val="24"/>
          <w:szCs w:val="24"/>
        </w:rPr>
        <w:t xml:space="preserve">(jo vientisumo, stabilumo </w:t>
      </w:r>
      <w:r w:rsidR="00484194" w:rsidRPr="009E5D7B">
        <w:rPr>
          <w:sz w:val="24"/>
          <w:szCs w:val="24"/>
        </w:rPr>
        <w:t xml:space="preserve">ir </w:t>
      </w:r>
      <w:r w:rsidR="001B1571" w:rsidRPr="009E5D7B">
        <w:rPr>
          <w:sz w:val="24"/>
          <w:szCs w:val="24"/>
        </w:rPr>
        <w:t xml:space="preserve">pasitikėjimo juo) </w:t>
      </w:r>
      <w:r w:rsidR="0009296A" w:rsidRPr="009E5D7B">
        <w:rPr>
          <w:sz w:val="24"/>
          <w:szCs w:val="24"/>
        </w:rPr>
        <w:t xml:space="preserve">apsaugai nuo </w:t>
      </w:r>
      <w:r w:rsidR="0069133C" w:rsidRPr="009E5D7B">
        <w:rPr>
          <w:sz w:val="24"/>
          <w:szCs w:val="24"/>
        </w:rPr>
        <w:t xml:space="preserve">nusikalstamu būdu gauto turto legalizavimo </w:t>
      </w:r>
      <w:r w:rsidR="00484194" w:rsidRPr="009E5D7B">
        <w:rPr>
          <w:sz w:val="24"/>
          <w:szCs w:val="24"/>
        </w:rPr>
        <w:t xml:space="preserve">ir </w:t>
      </w:r>
      <w:r w:rsidR="00995D08" w:rsidRPr="009E5D7B">
        <w:rPr>
          <w:sz w:val="24"/>
          <w:szCs w:val="24"/>
        </w:rPr>
        <w:t xml:space="preserve">veiksmingesnei </w:t>
      </w:r>
      <w:r w:rsidR="001B1571" w:rsidRPr="009E5D7B">
        <w:rPr>
          <w:sz w:val="24"/>
          <w:szCs w:val="24"/>
        </w:rPr>
        <w:t>visuomenės apsaugai nuo terorizmo.</w:t>
      </w:r>
      <w:r w:rsidR="00EE3558" w:rsidRPr="009E5D7B">
        <w:rPr>
          <w:sz w:val="24"/>
          <w:szCs w:val="24"/>
        </w:rPr>
        <w:t xml:space="preserve"> </w:t>
      </w:r>
    </w:p>
    <w:p w14:paraId="4EFA4C17" w14:textId="77777777" w:rsidR="00DF2133" w:rsidRPr="009E5D7B" w:rsidRDefault="00DF2133" w:rsidP="00015192">
      <w:pPr>
        <w:ind w:firstLine="567"/>
        <w:jc w:val="both"/>
        <w:rPr>
          <w:b/>
          <w:bCs/>
          <w:sz w:val="24"/>
          <w:szCs w:val="24"/>
          <w:highlight w:val="lightGray"/>
        </w:rPr>
      </w:pPr>
    </w:p>
    <w:p w14:paraId="7345E5DE" w14:textId="77777777" w:rsidR="00D66A93" w:rsidRDefault="00015192" w:rsidP="00D66A93">
      <w:pPr>
        <w:ind w:firstLine="567"/>
        <w:jc w:val="both"/>
        <w:rPr>
          <w:b/>
          <w:bCs/>
          <w:sz w:val="24"/>
          <w:szCs w:val="24"/>
        </w:rPr>
      </w:pPr>
      <w:r w:rsidRPr="009E5D7B">
        <w:rPr>
          <w:b/>
          <w:bCs/>
          <w:sz w:val="24"/>
          <w:szCs w:val="24"/>
        </w:rPr>
        <w:t>8. Įstatymo inkorporavimas į teisinę sistemą, kokius teisės aktus būtina priimti, kokius galiojančius teisės aktus reikia pakeisti ar pripažinti netekusiais galios:</w:t>
      </w:r>
    </w:p>
    <w:p w14:paraId="5B907BD8" w14:textId="77777777" w:rsidR="00091012" w:rsidRDefault="00347235" w:rsidP="00015192">
      <w:pPr>
        <w:ind w:firstLine="567"/>
        <w:jc w:val="both"/>
        <w:rPr>
          <w:sz w:val="24"/>
          <w:szCs w:val="24"/>
        </w:rPr>
      </w:pPr>
      <w:r w:rsidRPr="00015192">
        <w:rPr>
          <w:sz w:val="24"/>
          <w:szCs w:val="24"/>
        </w:rPr>
        <w:t>Kartu su Įstatymo projektu teikiamas Lietuvos Respublikos</w:t>
      </w:r>
      <w:r>
        <w:rPr>
          <w:sz w:val="24"/>
          <w:szCs w:val="24"/>
        </w:rPr>
        <w:t xml:space="preserve"> Lietuvos banko įstatymo projektas, kuriuo </w:t>
      </w:r>
      <w:r w:rsidRPr="00EB2DA6">
        <w:rPr>
          <w:bCs/>
          <w:sz w:val="24"/>
          <w:szCs w:val="24"/>
          <w:lang w:eastAsia="lt-LT"/>
        </w:rPr>
        <w:t>tikslas – papildyti institucijų, kurioms gali būti perduota priežiūros tikslu gauta informacija, sąrašą</w:t>
      </w:r>
      <w:r w:rsidRPr="00EB2DA6">
        <w:rPr>
          <w:sz w:val="24"/>
          <w:szCs w:val="24"/>
        </w:rPr>
        <w:t>.</w:t>
      </w:r>
    </w:p>
    <w:p w14:paraId="50EBF398" w14:textId="2564F906" w:rsidR="00347235" w:rsidRDefault="00347235" w:rsidP="00015192">
      <w:pPr>
        <w:ind w:firstLine="567"/>
        <w:jc w:val="both"/>
        <w:rPr>
          <w:sz w:val="24"/>
          <w:szCs w:val="24"/>
        </w:rPr>
      </w:pPr>
      <w:r w:rsidRPr="00015192">
        <w:rPr>
          <w:sz w:val="24"/>
          <w:szCs w:val="24"/>
        </w:rPr>
        <w:t xml:space="preserve">Kartu su Įstatymo projektu teikiamas </w:t>
      </w:r>
      <w:r w:rsidRPr="00EB2DA6">
        <w:rPr>
          <w:sz w:val="24"/>
          <w:szCs w:val="24"/>
        </w:rPr>
        <w:t xml:space="preserve">Mokesčių </w:t>
      </w:r>
      <w:r>
        <w:rPr>
          <w:sz w:val="24"/>
          <w:szCs w:val="24"/>
        </w:rPr>
        <w:t xml:space="preserve">administravimo įstatymo projektas, kurio </w:t>
      </w:r>
      <w:r w:rsidRPr="00EB2DA6">
        <w:rPr>
          <w:sz w:val="24"/>
          <w:szCs w:val="24"/>
        </w:rPr>
        <w:t xml:space="preserve">tikslas – užtikrinti, kad finansų rinkos dalyviai automatiniu būdu teiktų mokesčių administratoriui informaciją apie sąskaitas atidariusius ir uždariusius </w:t>
      </w:r>
      <w:r w:rsidR="00754D30">
        <w:rPr>
          <w:sz w:val="24"/>
          <w:szCs w:val="24"/>
        </w:rPr>
        <w:t>asmenis</w:t>
      </w:r>
      <w:r w:rsidRPr="00EB2DA6">
        <w:rPr>
          <w:sz w:val="24"/>
          <w:szCs w:val="24"/>
        </w:rPr>
        <w:t xml:space="preserve">, jų atstovus ir naudos gavėjus bei seifo kamerų nuomą. Taip pat šiuo projektu siekiama užtikrinti Lietuvos atitiktį skaidrumo ir keitimosi informacija mokesčių tikslais standartui, kiek tai susiję su </w:t>
      </w:r>
      <w:r w:rsidR="00E96AE1">
        <w:rPr>
          <w:sz w:val="24"/>
          <w:szCs w:val="24"/>
        </w:rPr>
        <w:t xml:space="preserve">prieinama </w:t>
      </w:r>
      <w:r w:rsidRPr="00EB2DA6">
        <w:rPr>
          <w:sz w:val="24"/>
          <w:szCs w:val="24"/>
        </w:rPr>
        <w:t>informacij</w:t>
      </w:r>
      <w:r w:rsidR="00E96AE1">
        <w:rPr>
          <w:sz w:val="24"/>
          <w:szCs w:val="24"/>
        </w:rPr>
        <w:t>a</w:t>
      </w:r>
      <w:r w:rsidRPr="00EB2DA6">
        <w:rPr>
          <w:sz w:val="24"/>
          <w:szCs w:val="24"/>
        </w:rPr>
        <w:t xml:space="preserve"> apie visų užsienio valstybių juridinių asmenų ir juridinių struktūrų naudos gavėjus.</w:t>
      </w:r>
    </w:p>
    <w:p w14:paraId="06ECFE2A" w14:textId="77777777" w:rsidR="00347235" w:rsidRDefault="00347235" w:rsidP="00015192">
      <w:pPr>
        <w:ind w:firstLine="567"/>
        <w:jc w:val="both"/>
        <w:rPr>
          <w:sz w:val="24"/>
          <w:szCs w:val="24"/>
        </w:rPr>
      </w:pPr>
      <w:r>
        <w:rPr>
          <w:bCs/>
          <w:sz w:val="24"/>
          <w:szCs w:val="24"/>
          <w:lang w:eastAsia="lt-LT"/>
        </w:rPr>
        <w:t>Šie projektai užtikrina D</w:t>
      </w:r>
      <w:r w:rsidRPr="00EB2DA6">
        <w:rPr>
          <w:bCs/>
          <w:sz w:val="24"/>
          <w:szCs w:val="24"/>
          <w:lang w:eastAsia="lt-LT"/>
        </w:rPr>
        <w:t>irektyv</w:t>
      </w:r>
      <w:r>
        <w:rPr>
          <w:bCs/>
          <w:sz w:val="24"/>
          <w:szCs w:val="24"/>
          <w:lang w:eastAsia="lt-LT"/>
        </w:rPr>
        <w:t>os</w:t>
      </w:r>
      <w:r w:rsidRPr="00EB2DA6">
        <w:rPr>
          <w:bCs/>
          <w:sz w:val="24"/>
          <w:szCs w:val="24"/>
          <w:lang w:eastAsia="lt-LT"/>
        </w:rPr>
        <w:t xml:space="preserve"> 2018/843 1 straipsnio 19 ir 37 dali</w:t>
      </w:r>
      <w:r>
        <w:rPr>
          <w:bCs/>
          <w:sz w:val="24"/>
          <w:szCs w:val="24"/>
          <w:lang w:eastAsia="lt-LT"/>
        </w:rPr>
        <w:t>ų perkėlimą į nacionalinę teisę.</w:t>
      </w:r>
    </w:p>
    <w:p w14:paraId="4CDF52F8" w14:textId="77777777" w:rsidR="00347235" w:rsidRPr="009E5D7B" w:rsidRDefault="00347235" w:rsidP="00015192">
      <w:pPr>
        <w:ind w:firstLine="567"/>
        <w:jc w:val="both"/>
        <w:rPr>
          <w:sz w:val="24"/>
          <w:szCs w:val="24"/>
          <w:highlight w:val="lightGray"/>
        </w:rPr>
      </w:pPr>
    </w:p>
    <w:p w14:paraId="2E7ED966" w14:textId="77777777" w:rsidR="00015192" w:rsidRPr="009E5D7B" w:rsidRDefault="00015192" w:rsidP="00015192">
      <w:pPr>
        <w:ind w:firstLine="567"/>
        <w:jc w:val="both"/>
        <w:rPr>
          <w:b/>
          <w:sz w:val="24"/>
          <w:szCs w:val="24"/>
        </w:rPr>
      </w:pPr>
      <w:r w:rsidRPr="009E5D7B">
        <w:rPr>
          <w:b/>
          <w:bCs/>
          <w:sz w:val="24"/>
          <w:szCs w:val="24"/>
        </w:rPr>
        <w:t>9. A</w:t>
      </w:r>
      <w:r w:rsidRPr="009E5D7B">
        <w:rPr>
          <w:b/>
          <w:sz w:val="24"/>
          <w:szCs w:val="24"/>
        </w:rPr>
        <w:t xml:space="preserve">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 </w:t>
      </w:r>
    </w:p>
    <w:p w14:paraId="5366E7B5" w14:textId="080183B5" w:rsidR="001E7FD8" w:rsidRPr="009E5D7B" w:rsidRDefault="0069133C" w:rsidP="00015192">
      <w:pPr>
        <w:autoSpaceDE w:val="0"/>
        <w:autoSpaceDN w:val="0"/>
        <w:adjustRightInd w:val="0"/>
        <w:ind w:firstLine="567"/>
        <w:jc w:val="both"/>
        <w:rPr>
          <w:sz w:val="24"/>
          <w:szCs w:val="24"/>
        </w:rPr>
      </w:pPr>
      <w:r w:rsidRPr="00BF071F">
        <w:rPr>
          <w:sz w:val="24"/>
          <w:szCs w:val="24"/>
          <w:lang w:eastAsia="lt-LT"/>
        </w:rPr>
        <w:t>Įstatymo</w:t>
      </w:r>
      <w:r w:rsidR="001E7FD8" w:rsidRPr="00BF071F">
        <w:rPr>
          <w:sz w:val="24"/>
          <w:szCs w:val="24"/>
          <w:lang w:eastAsia="lt-LT"/>
        </w:rPr>
        <w:t xml:space="preserve"> p</w:t>
      </w:r>
      <w:r w:rsidR="00486E8E" w:rsidRPr="00BF071F">
        <w:rPr>
          <w:sz w:val="24"/>
          <w:szCs w:val="24"/>
          <w:lang w:eastAsia="lt-LT"/>
        </w:rPr>
        <w:t>rojekta</w:t>
      </w:r>
      <w:r w:rsidRPr="00BF071F">
        <w:rPr>
          <w:sz w:val="24"/>
          <w:szCs w:val="24"/>
          <w:lang w:eastAsia="lt-LT"/>
        </w:rPr>
        <w:t>s</w:t>
      </w:r>
      <w:r w:rsidR="00486E8E" w:rsidRPr="00BF071F">
        <w:rPr>
          <w:sz w:val="24"/>
          <w:szCs w:val="24"/>
          <w:lang w:eastAsia="lt-LT"/>
        </w:rPr>
        <w:t xml:space="preserve"> parengt</w:t>
      </w:r>
      <w:r w:rsidRPr="00BF071F">
        <w:rPr>
          <w:sz w:val="24"/>
          <w:szCs w:val="24"/>
          <w:lang w:eastAsia="lt-LT"/>
        </w:rPr>
        <w:t>as</w:t>
      </w:r>
      <w:r w:rsidR="00486E8E" w:rsidRPr="00BF071F">
        <w:rPr>
          <w:sz w:val="24"/>
          <w:szCs w:val="24"/>
          <w:lang w:eastAsia="lt-LT"/>
        </w:rPr>
        <w:t xml:space="preserve"> </w:t>
      </w:r>
      <w:r w:rsidR="009E0B09" w:rsidRPr="00BF071F">
        <w:rPr>
          <w:sz w:val="24"/>
          <w:szCs w:val="24"/>
          <w:lang w:eastAsia="lt-LT"/>
        </w:rPr>
        <w:t xml:space="preserve">laikantis </w:t>
      </w:r>
      <w:r w:rsidR="001E7FD8" w:rsidRPr="00BF071F">
        <w:rPr>
          <w:sz w:val="24"/>
          <w:szCs w:val="24"/>
        </w:rPr>
        <w:t xml:space="preserve">Valstybinės kalbos, </w:t>
      </w:r>
      <w:r w:rsidR="001E7FD8" w:rsidRPr="00BF071F">
        <w:rPr>
          <w:bCs/>
          <w:sz w:val="24"/>
          <w:szCs w:val="24"/>
        </w:rPr>
        <w:t>Teisėkūros pagrindų įstatymų reikalavimų</w:t>
      </w:r>
      <w:r w:rsidR="001E7FD8" w:rsidRPr="00BF071F">
        <w:rPr>
          <w:sz w:val="24"/>
          <w:szCs w:val="24"/>
        </w:rPr>
        <w:t xml:space="preserve"> ir atitinka bendrinės lietuvių kalbos nor</w:t>
      </w:r>
      <w:r w:rsidRPr="00BF071F">
        <w:rPr>
          <w:sz w:val="24"/>
          <w:szCs w:val="24"/>
        </w:rPr>
        <w:t>mas.</w:t>
      </w:r>
      <w:r w:rsidR="00BF071F" w:rsidRPr="00BF071F">
        <w:rPr>
          <w:sz w:val="24"/>
          <w:szCs w:val="24"/>
        </w:rPr>
        <w:t xml:space="preserve"> </w:t>
      </w:r>
      <w:r w:rsidR="00BF071F" w:rsidRPr="00BE54AE">
        <w:rPr>
          <w:sz w:val="24"/>
          <w:szCs w:val="24"/>
          <w:lang w:eastAsia="lt-LT"/>
        </w:rPr>
        <w:t>Įstatym</w:t>
      </w:r>
      <w:r w:rsidR="00BF071F">
        <w:rPr>
          <w:sz w:val="24"/>
          <w:szCs w:val="24"/>
          <w:lang w:eastAsia="lt-LT"/>
        </w:rPr>
        <w:t>ų</w:t>
      </w:r>
      <w:r w:rsidR="00BF071F" w:rsidRPr="00BE54AE">
        <w:rPr>
          <w:sz w:val="24"/>
          <w:szCs w:val="24"/>
          <w:lang w:eastAsia="lt-LT"/>
        </w:rPr>
        <w:t xml:space="preserve"> projekt</w:t>
      </w:r>
      <w:r w:rsidR="00BF071F">
        <w:rPr>
          <w:sz w:val="24"/>
          <w:szCs w:val="24"/>
          <w:lang w:eastAsia="lt-LT"/>
        </w:rPr>
        <w:t>uos</w:t>
      </w:r>
      <w:r w:rsidR="00BF071F" w:rsidRPr="00BE54AE">
        <w:rPr>
          <w:sz w:val="24"/>
          <w:szCs w:val="24"/>
          <w:lang w:eastAsia="lt-LT"/>
        </w:rPr>
        <w:t>e nėra naujų sąvokų, kurios turėtų būti įvertintos Terminų banko įstatymo ir jo įgyvendinamųjų teisės aktų nustatyta tvarka</w:t>
      </w:r>
      <w:r w:rsidR="001E7FD8" w:rsidRPr="009E5D7B">
        <w:rPr>
          <w:sz w:val="24"/>
          <w:szCs w:val="24"/>
        </w:rPr>
        <w:t>.</w:t>
      </w:r>
    </w:p>
    <w:p w14:paraId="2DD3F9CD" w14:textId="77777777" w:rsidR="00377627" w:rsidRPr="009E5D7B" w:rsidRDefault="00377627" w:rsidP="00015192">
      <w:pPr>
        <w:ind w:firstLine="567"/>
        <w:jc w:val="both"/>
        <w:rPr>
          <w:sz w:val="24"/>
          <w:szCs w:val="24"/>
        </w:rPr>
      </w:pPr>
    </w:p>
    <w:p w14:paraId="3822E84B" w14:textId="77777777" w:rsidR="00015192" w:rsidRPr="009E5D7B" w:rsidRDefault="00015192" w:rsidP="00015192">
      <w:pPr>
        <w:ind w:firstLine="567"/>
        <w:jc w:val="both"/>
        <w:rPr>
          <w:b/>
          <w:bCs/>
          <w:sz w:val="24"/>
          <w:szCs w:val="24"/>
        </w:rPr>
      </w:pPr>
      <w:r w:rsidRPr="009E5D7B">
        <w:rPr>
          <w:b/>
          <w:bCs/>
          <w:sz w:val="24"/>
          <w:szCs w:val="24"/>
        </w:rPr>
        <w:t>10. Ar įstatymo projektas atitinka Žmogaus teisių ir pagrindinių laisvių apsaugos konvencijos nuostatas bei Europos Sąjungos dokumentus:</w:t>
      </w:r>
    </w:p>
    <w:p w14:paraId="2E364F47" w14:textId="77777777" w:rsidR="00D25DC4" w:rsidRPr="009E5D7B" w:rsidRDefault="00D25DC4" w:rsidP="00015192">
      <w:pPr>
        <w:ind w:firstLine="567"/>
        <w:jc w:val="both"/>
        <w:rPr>
          <w:sz w:val="24"/>
          <w:szCs w:val="24"/>
        </w:rPr>
      </w:pPr>
      <w:r w:rsidRPr="009E5D7B">
        <w:rPr>
          <w:color w:val="000000"/>
          <w:sz w:val="24"/>
          <w:szCs w:val="24"/>
        </w:rPr>
        <w:t>Įstatym</w:t>
      </w:r>
      <w:r w:rsidR="0069133C" w:rsidRPr="009E5D7B">
        <w:rPr>
          <w:color w:val="000000"/>
          <w:sz w:val="24"/>
          <w:szCs w:val="24"/>
        </w:rPr>
        <w:t>o</w:t>
      </w:r>
      <w:r w:rsidRPr="009E5D7B">
        <w:rPr>
          <w:color w:val="000000"/>
          <w:sz w:val="24"/>
          <w:szCs w:val="24"/>
        </w:rPr>
        <w:t xml:space="preserve"> projekta</w:t>
      </w:r>
      <w:r w:rsidR="0069133C" w:rsidRPr="009E5D7B">
        <w:rPr>
          <w:color w:val="000000"/>
          <w:sz w:val="24"/>
          <w:szCs w:val="24"/>
        </w:rPr>
        <w:t>s</w:t>
      </w:r>
      <w:r w:rsidRPr="009E5D7B">
        <w:rPr>
          <w:color w:val="000000"/>
          <w:sz w:val="24"/>
          <w:szCs w:val="24"/>
        </w:rPr>
        <w:t xml:space="preserve"> neprieštarauja Europos žmogaus teisių ir pagrindinių laisvių apsaugos konvencijos nuostatoms</w:t>
      </w:r>
      <w:r w:rsidR="00D66A93">
        <w:rPr>
          <w:color w:val="000000"/>
          <w:sz w:val="24"/>
          <w:szCs w:val="24"/>
        </w:rPr>
        <w:t xml:space="preserve"> ir Europos Sąjungos dokumentams</w:t>
      </w:r>
      <w:r w:rsidRPr="009E5D7B">
        <w:rPr>
          <w:color w:val="000000"/>
          <w:sz w:val="24"/>
          <w:szCs w:val="24"/>
        </w:rPr>
        <w:t>.</w:t>
      </w:r>
    </w:p>
    <w:p w14:paraId="748C1BF3" w14:textId="77777777" w:rsidR="00F32143" w:rsidRPr="009E5D7B" w:rsidRDefault="00F32143" w:rsidP="00015192">
      <w:pPr>
        <w:pStyle w:val="Pagrindiniotekstotrauka3"/>
        <w:ind w:firstLine="567"/>
        <w:rPr>
          <w:szCs w:val="24"/>
          <w:highlight w:val="lightGray"/>
        </w:rPr>
      </w:pPr>
    </w:p>
    <w:p w14:paraId="3E192C38" w14:textId="2DB2182C" w:rsidR="00015192" w:rsidRPr="009E5D7B" w:rsidRDefault="00015192" w:rsidP="00015192">
      <w:pPr>
        <w:ind w:firstLine="567"/>
        <w:jc w:val="both"/>
        <w:rPr>
          <w:b/>
          <w:sz w:val="24"/>
          <w:szCs w:val="24"/>
        </w:rPr>
      </w:pPr>
      <w:r w:rsidRPr="009E5D7B">
        <w:rPr>
          <w:b/>
          <w:sz w:val="24"/>
          <w:szCs w:val="24"/>
        </w:rPr>
        <w:lastRenderedPageBreak/>
        <w:t>11. Jeigu įstatymui įgyvendinti reikia įgyvendinamųjų teisės aktų, kas ir kada juos turėtų priimti:</w:t>
      </w:r>
    </w:p>
    <w:p w14:paraId="66C22C65" w14:textId="77777777" w:rsidR="00105EEB" w:rsidRPr="009E5D7B" w:rsidRDefault="00105EEB" w:rsidP="00105EEB">
      <w:pPr>
        <w:ind w:firstLine="567"/>
        <w:jc w:val="both"/>
        <w:rPr>
          <w:sz w:val="24"/>
          <w:szCs w:val="24"/>
        </w:rPr>
      </w:pPr>
      <w:r w:rsidRPr="009E5D7B">
        <w:rPr>
          <w:sz w:val="24"/>
          <w:szCs w:val="24"/>
        </w:rPr>
        <w:t>Įgyvendinant Direktyvos 2018/843 1 straipsnio 33–36 punktų nuostatas</w:t>
      </w:r>
      <w:r w:rsidR="00115BFA" w:rsidRPr="009E5D7B">
        <w:rPr>
          <w:sz w:val="24"/>
          <w:szCs w:val="24"/>
        </w:rPr>
        <w:t xml:space="preserve"> turės būti pakeistas</w:t>
      </w:r>
      <w:r w:rsidRPr="009E5D7B">
        <w:rPr>
          <w:sz w:val="24"/>
          <w:szCs w:val="24"/>
        </w:rPr>
        <w:t xml:space="preserve"> Finansinių nusikaltimų tyrimo tarnybos prie Lietuvos Respublikos vidaus reikalų ministerijos direktoriaus 2013 m. lapkričio 18 d. įsakym</w:t>
      </w:r>
      <w:r w:rsidR="00115BFA" w:rsidRPr="009E5D7B">
        <w:rPr>
          <w:sz w:val="24"/>
          <w:szCs w:val="24"/>
        </w:rPr>
        <w:t>as</w:t>
      </w:r>
      <w:r w:rsidRPr="009E5D7B">
        <w:rPr>
          <w:sz w:val="24"/>
          <w:szCs w:val="24"/>
        </w:rPr>
        <w:t xml:space="preserve"> Nr. V-258 „Dėl Finansinių nusikaltimų tyrimo tarnybos prie Lietuvos Respublikos vidaus reikalų ministerijos Pinigų plovimo prevencijos valdybos nuostatų patvirtinimo“.</w:t>
      </w:r>
    </w:p>
    <w:p w14:paraId="422E068B" w14:textId="41E624A3" w:rsidR="00D66A93" w:rsidRPr="00D66A93" w:rsidRDefault="00105EEB" w:rsidP="00D66A93">
      <w:pPr>
        <w:ind w:firstLine="567"/>
        <w:jc w:val="both"/>
        <w:rPr>
          <w:sz w:val="24"/>
          <w:szCs w:val="24"/>
        </w:rPr>
      </w:pPr>
      <w:r w:rsidRPr="009E5D7B">
        <w:rPr>
          <w:sz w:val="24"/>
          <w:szCs w:val="24"/>
        </w:rPr>
        <w:t xml:space="preserve">Įgyvendinant Direktyvos 2018/843 1 straipsnio 15 punkto c papunktį ir 16 punkto d papunktį, </w:t>
      </w:r>
      <w:r w:rsidR="00B119D3" w:rsidRPr="009E5D7B">
        <w:rPr>
          <w:sz w:val="24"/>
          <w:szCs w:val="24"/>
        </w:rPr>
        <w:t>turės būti pakeisti</w:t>
      </w:r>
      <w:r w:rsidRPr="009E5D7B">
        <w:rPr>
          <w:sz w:val="24"/>
          <w:szCs w:val="24"/>
        </w:rPr>
        <w:t xml:space="preserve"> Juridinių asmenų dalyvių informacinės sistemos </w:t>
      </w:r>
      <w:r w:rsidR="00E8311C">
        <w:rPr>
          <w:sz w:val="24"/>
          <w:szCs w:val="24"/>
        </w:rPr>
        <w:t xml:space="preserve">(JADIS) </w:t>
      </w:r>
      <w:r w:rsidRPr="009E5D7B">
        <w:rPr>
          <w:sz w:val="24"/>
          <w:szCs w:val="24"/>
        </w:rPr>
        <w:t>nuostat</w:t>
      </w:r>
      <w:r w:rsidR="00B119D3" w:rsidRPr="009E5D7B">
        <w:rPr>
          <w:sz w:val="24"/>
          <w:szCs w:val="24"/>
        </w:rPr>
        <w:t xml:space="preserve">ai, patvirtinti teisingumo ministro </w:t>
      </w:r>
      <w:r w:rsidR="00B119D3" w:rsidRPr="009E5D7B">
        <w:rPr>
          <w:color w:val="000000"/>
          <w:sz w:val="24"/>
          <w:szCs w:val="24"/>
        </w:rPr>
        <w:t>2013 m. spalio 11 d. įsakymu Nr. 1R-231</w:t>
      </w:r>
      <w:r w:rsidRPr="009E5D7B">
        <w:rPr>
          <w:sz w:val="24"/>
          <w:szCs w:val="24"/>
        </w:rPr>
        <w:t xml:space="preserve">, nustatant, kad Juridinių asmenų dalyvių </w:t>
      </w:r>
      <w:r w:rsidRPr="00D66A93">
        <w:rPr>
          <w:sz w:val="24"/>
          <w:szCs w:val="24"/>
        </w:rPr>
        <w:t xml:space="preserve">informacinės sistemos (JADIS) dokumentus ir duomenis </w:t>
      </w:r>
      <w:r w:rsidR="00355DDE" w:rsidRPr="00D66A93">
        <w:rPr>
          <w:sz w:val="24"/>
          <w:szCs w:val="24"/>
        </w:rPr>
        <w:t xml:space="preserve">(konkrečiai – naudos gavėjo vardą ir pavardę, gimimo metus ir mėnesį, gyvenamosios vietos šalį ir pilietybę, taip pat jo turimų naudos teisių pobūdį ir apimtį) </w:t>
      </w:r>
      <w:r w:rsidRPr="00D66A93">
        <w:rPr>
          <w:sz w:val="24"/>
          <w:szCs w:val="24"/>
        </w:rPr>
        <w:t>turi teisę gauti bet kuris fizinis ar juridinis asmuo.</w:t>
      </w:r>
    </w:p>
    <w:p w14:paraId="7ABDD2E4" w14:textId="30400FF5" w:rsidR="00D66A93" w:rsidRDefault="00D66A93" w:rsidP="00D66A93">
      <w:pPr>
        <w:ind w:firstLine="567"/>
        <w:jc w:val="both"/>
        <w:rPr>
          <w:sz w:val="24"/>
          <w:szCs w:val="24"/>
        </w:rPr>
      </w:pPr>
      <w:r w:rsidRPr="00E96AE1">
        <w:rPr>
          <w:sz w:val="24"/>
          <w:szCs w:val="24"/>
        </w:rPr>
        <w:t>V</w:t>
      </w:r>
      <w:r w:rsidR="00E96AE1">
        <w:rPr>
          <w:sz w:val="24"/>
          <w:szCs w:val="24"/>
        </w:rPr>
        <w:t>alstybinė mokesčių inspekcija prie Finansų ministerijos</w:t>
      </w:r>
      <w:r w:rsidR="0009125C" w:rsidRPr="00E96AE1">
        <w:rPr>
          <w:sz w:val="24"/>
          <w:szCs w:val="24"/>
        </w:rPr>
        <w:t xml:space="preserve"> </w:t>
      </w:r>
      <w:r w:rsidRPr="00E96AE1">
        <w:rPr>
          <w:sz w:val="24"/>
          <w:szCs w:val="24"/>
        </w:rPr>
        <w:t xml:space="preserve">iki 2020 m. </w:t>
      </w:r>
      <w:r w:rsidR="00EA577F" w:rsidRPr="00E96AE1">
        <w:rPr>
          <w:sz w:val="24"/>
          <w:szCs w:val="24"/>
        </w:rPr>
        <w:t>rugsėjo</w:t>
      </w:r>
      <w:r w:rsidRPr="00E96AE1">
        <w:rPr>
          <w:sz w:val="24"/>
          <w:szCs w:val="24"/>
        </w:rPr>
        <w:t xml:space="preserve"> 9 d. turės nustatyti </w:t>
      </w:r>
      <w:r w:rsidR="00FB1AA1">
        <w:rPr>
          <w:sz w:val="24"/>
          <w:szCs w:val="24"/>
        </w:rPr>
        <w:t xml:space="preserve">(suderinus su Tarnyba) </w:t>
      </w:r>
      <w:r w:rsidRPr="00E96AE1">
        <w:rPr>
          <w:sz w:val="24"/>
          <w:szCs w:val="24"/>
        </w:rPr>
        <w:t xml:space="preserve">Mokesčių administravimo įstatymo 55 straipsnio </w:t>
      </w:r>
      <w:r w:rsidR="0009125C" w:rsidRPr="00E96AE1">
        <w:rPr>
          <w:sz w:val="24"/>
          <w:szCs w:val="24"/>
        </w:rPr>
        <w:t>1 dalyje</w:t>
      </w:r>
      <w:r w:rsidR="0009125C" w:rsidRPr="0009125C">
        <w:rPr>
          <w:sz w:val="24"/>
          <w:szCs w:val="24"/>
        </w:rPr>
        <w:t xml:space="preserve"> nurodytos informacijos – duomenų apie asmenų atidarytas ir uždarytas visų rūšių sąskaitas, seifo kamerų nuomą, asmenų atstovus ir  naudos gavėjus – sąrašą, </w:t>
      </w:r>
      <w:r w:rsidR="00E03B4F">
        <w:rPr>
          <w:sz w:val="24"/>
          <w:szCs w:val="24"/>
        </w:rPr>
        <w:t>informacijos</w:t>
      </w:r>
      <w:r w:rsidR="0009125C" w:rsidRPr="0009125C">
        <w:rPr>
          <w:sz w:val="24"/>
          <w:szCs w:val="24"/>
        </w:rPr>
        <w:t xml:space="preserve"> pateikimo Valstybinei mokesčių inspekcijai</w:t>
      </w:r>
      <w:r w:rsidR="00D619AA">
        <w:rPr>
          <w:sz w:val="24"/>
          <w:szCs w:val="24"/>
        </w:rPr>
        <w:t xml:space="preserve"> </w:t>
      </w:r>
      <w:r w:rsidR="0009125C" w:rsidRPr="0009125C">
        <w:rPr>
          <w:sz w:val="24"/>
          <w:szCs w:val="24"/>
        </w:rPr>
        <w:t>tvarką ir terminus</w:t>
      </w:r>
      <w:r w:rsidR="0009125C">
        <w:rPr>
          <w:sz w:val="24"/>
          <w:szCs w:val="24"/>
        </w:rPr>
        <w:t xml:space="preserve">. </w:t>
      </w:r>
    </w:p>
    <w:p w14:paraId="5F507135" w14:textId="5AB80A02" w:rsidR="00347235" w:rsidRDefault="00E03B4F" w:rsidP="00D66A93">
      <w:pPr>
        <w:ind w:firstLine="567"/>
        <w:jc w:val="both"/>
        <w:rPr>
          <w:sz w:val="24"/>
          <w:szCs w:val="24"/>
        </w:rPr>
      </w:pPr>
      <w:r>
        <w:rPr>
          <w:sz w:val="24"/>
          <w:szCs w:val="24"/>
        </w:rPr>
        <w:t>Tarnyba</w:t>
      </w:r>
      <w:r w:rsidR="00347235">
        <w:rPr>
          <w:sz w:val="24"/>
          <w:szCs w:val="24"/>
        </w:rPr>
        <w:t xml:space="preserve"> turės patvirtinti įpareigotiesiems subjektams </w:t>
      </w:r>
      <w:r w:rsidR="00347235" w:rsidRPr="00347235">
        <w:rPr>
          <w:sz w:val="24"/>
          <w:szCs w:val="24"/>
        </w:rPr>
        <w:t>skirtus nurodymus, kuriais siekiama užkirsti kelią pinig</w:t>
      </w:r>
      <w:r w:rsidR="00B26C22">
        <w:rPr>
          <w:sz w:val="24"/>
          <w:szCs w:val="24"/>
        </w:rPr>
        <w:t>ams</w:t>
      </w:r>
      <w:r w:rsidR="00347235" w:rsidRPr="00347235">
        <w:rPr>
          <w:sz w:val="24"/>
          <w:szCs w:val="24"/>
        </w:rPr>
        <w:t xml:space="preserve"> pl</w:t>
      </w:r>
      <w:r w:rsidR="00B26C22">
        <w:rPr>
          <w:sz w:val="24"/>
          <w:szCs w:val="24"/>
        </w:rPr>
        <w:t>auti</w:t>
      </w:r>
      <w:r w:rsidR="00347235" w:rsidRPr="00347235">
        <w:rPr>
          <w:sz w:val="24"/>
          <w:szCs w:val="24"/>
        </w:rPr>
        <w:t xml:space="preserve"> ir (ar) terorist</w:t>
      </w:r>
      <w:r w:rsidR="00B26C22">
        <w:rPr>
          <w:sz w:val="24"/>
          <w:szCs w:val="24"/>
        </w:rPr>
        <w:t>ams</w:t>
      </w:r>
      <w:r w:rsidR="00347235" w:rsidRPr="00347235">
        <w:rPr>
          <w:sz w:val="24"/>
          <w:szCs w:val="24"/>
        </w:rPr>
        <w:t xml:space="preserve"> finans</w:t>
      </w:r>
      <w:r w:rsidR="00B26C22">
        <w:rPr>
          <w:sz w:val="24"/>
          <w:szCs w:val="24"/>
        </w:rPr>
        <w:t>uoti</w:t>
      </w:r>
      <w:r w:rsidR="00347235">
        <w:rPr>
          <w:sz w:val="24"/>
          <w:szCs w:val="24"/>
        </w:rPr>
        <w:t>.</w:t>
      </w:r>
    </w:p>
    <w:p w14:paraId="13583FBC" w14:textId="77777777" w:rsidR="00EA1485" w:rsidRPr="009E5D7B" w:rsidRDefault="00EA1485" w:rsidP="00015192">
      <w:pPr>
        <w:ind w:firstLine="567"/>
        <w:jc w:val="both"/>
        <w:rPr>
          <w:sz w:val="24"/>
          <w:szCs w:val="24"/>
          <w:highlight w:val="lightGray"/>
        </w:rPr>
      </w:pPr>
    </w:p>
    <w:p w14:paraId="3B91CA6A" w14:textId="6164D65A" w:rsidR="00015192" w:rsidRPr="009E5D7B" w:rsidRDefault="00015192" w:rsidP="00015192">
      <w:pPr>
        <w:ind w:firstLine="567"/>
        <w:jc w:val="both"/>
        <w:rPr>
          <w:b/>
          <w:bCs/>
          <w:sz w:val="24"/>
          <w:szCs w:val="24"/>
        </w:rPr>
      </w:pPr>
      <w:r w:rsidRPr="009E5D7B">
        <w:rPr>
          <w:b/>
          <w:bCs/>
          <w:sz w:val="24"/>
          <w:szCs w:val="24"/>
        </w:rPr>
        <w:t xml:space="preserve">12. </w:t>
      </w:r>
      <w:r w:rsidRPr="009E5D7B">
        <w:rPr>
          <w:b/>
          <w:sz w:val="24"/>
          <w:szCs w:val="24"/>
        </w:rPr>
        <w:t>Kiek valstybės, savivaldybių biudžetų ir kitų valstybės įsteigtų fondų lėšų prireiks įstatymui įgyvendinti, ar bus galima sutaupyti (pateikiami prognozuojami rodikliai einamaisiais ir artimiausiais 3 biudžetiniais metais)</w:t>
      </w:r>
      <w:r w:rsidR="00D619AA">
        <w:rPr>
          <w:b/>
          <w:sz w:val="24"/>
          <w:szCs w:val="24"/>
        </w:rPr>
        <w:t>:</w:t>
      </w:r>
    </w:p>
    <w:p w14:paraId="57DAD92E" w14:textId="5E113B9D" w:rsidR="009F3392" w:rsidRPr="009E5D7B" w:rsidRDefault="009F3392" w:rsidP="00432004">
      <w:pPr>
        <w:ind w:firstLine="567"/>
        <w:jc w:val="both"/>
        <w:rPr>
          <w:bCs/>
          <w:sz w:val="24"/>
          <w:szCs w:val="24"/>
        </w:rPr>
      </w:pPr>
      <w:r w:rsidRPr="009E5D7B">
        <w:rPr>
          <w:sz w:val="24"/>
          <w:szCs w:val="24"/>
        </w:rPr>
        <w:t xml:space="preserve">Įgyvendinant Direktyvos 2018/843 </w:t>
      </w:r>
      <w:r w:rsidR="00150152" w:rsidRPr="009E5D7B">
        <w:rPr>
          <w:sz w:val="24"/>
          <w:szCs w:val="24"/>
        </w:rPr>
        <w:t xml:space="preserve">1 straipsnio </w:t>
      </w:r>
      <w:r w:rsidRPr="009E5D7B">
        <w:rPr>
          <w:sz w:val="24"/>
          <w:szCs w:val="24"/>
        </w:rPr>
        <w:t xml:space="preserve">39 punktą, </w:t>
      </w:r>
      <w:r w:rsidRPr="009E5D7B">
        <w:rPr>
          <w:bCs/>
          <w:sz w:val="24"/>
          <w:szCs w:val="24"/>
        </w:rPr>
        <w:t>Įstatymo projekto įgyvendinimas gali pareikalauti papildomų valstybės biudžeto lėšų</w:t>
      </w:r>
      <w:r w:rsidRPr="009E5D7B">
        <w:rPr>
          <w:sz w:val="24"/>
          <w:szCs w:val="24"/>
        </w:rPr>
        <w:t xml:space="preserve"> PPTFPĮ priežiūros institucijų diegiamoms vidinėms sistemoms, leidžiančioms saugiais kanalais ir užtikrinant konfidencialumą pranešti apie šio įstatymo pažeidimus.</w:t>
      </w:r>
      <w:r w:rsidR="00D66A93">
        <w:rPr>
          <w:sz w:val="24"/>
          <w:szCs w:val="24"/>
        </w:rPr>
        <w:t xml:space="preserve"> PPTFPĮ priežiūros institucijos nepranešė, koks tiksliai </w:t>
      </w:r>
      <w:r w:rsidRPr="009E5D7B">
        <w:rPr>
          <w:bCs/>
          <w:sz w:val="24"/>
          <w:szCs w:val="24"/>
        </w:rPr>
        <w:t xml:space="preserve">poreikis </w:t>
      </w:r>
      <w:r w:rsidR="00D66A93">
        <w:rPr>
          <w:bCs/>
          <w:sz w:val="24"/>
          <w:szCs w:val="24"/>
        </w:rPr>
        <w:t>numatomas ši</w:t>
      </w:r>
      <w:r w:rsidR="00545E86">
        <w:rPr>
          <w:bCs/>
          <w:sz w:val="24"/>
          <w:szCs w:val="24"/>
        </w:rPr>
        <w:t>oms</w:t>
      </w:r>
      <w:r w:rsidR="00D66A93">
        <w:rPr>
          <w:bCs/>
          <w:sz w:val="24"/>
          <w:szCs w:val="24"/>
        </w:rPr>
        <w:t xml:space="preserve"> nuostat</w:t>
      </w:r>
      <w:r w:rsidR="00545E86">
        <w:rPr>
          <w:bCs/>
          <w:sz w:val="24"/>
          <w:szCs w:val="24"/>
        </w:rPr>
        <w:t>oms</w:t>
      </w:r>
      <w:r w:rsidR="00D66A93">
        <w:rPr>
          <w:bCs/>
          <w:sz w:val="24"/>
          <w:szCs w:val="24"/>
        </w:rPr>
        <w:t xml:space="preserve"> įgyvendin</w:t>
      </w:r>
      <w:r w:rsidR="00545E86">
        <w:rPr>
          <w:bCs/>
          <w:sz w:val="24"/>
          <w:szCs w:val="24"/>
        </w:rPr>
        <w:t>t</w:t>
      </w:r>
      <w:r w:rsidR="00D66A93">
        <w:rPr>
          <w:bCs/>
          <w:sz w:val="24"/>
          <w:szCs w:val="24"/>
        </w:rPr>
        <w:t xml:space="preserve">i. </w:t>
      </w:r>
    </w:p>
    <w:p w14:paraId="01CAAE27" w14:textId="4C161D4F" w:rsidR="00432004" w:rsidRDefault="00432004" w:rsidP="00432004">
      <w:pPr>
        <w:ind w:firstLine="567"/>
        <w:jc w:val="both"/>
        <w:rPr>
          <w:bCs/>
          <w:sz w:val="24"/>
          <w:szCs w:val="24"/>
        </w:rPr>
      </w:pPr>
      <w:r w:rsidRPr="009E5D7B">
        <w:rPr>
          <w:bCs/>
          <w:sz w:val="24"/>
          <w:szCs w:val="24"/>
        </w:rPr>
        <w:t xml:space="preserve">Išlaidos, susijusios su naudos gavėjų centrinių registrų sujungimu per Europos centrinę platformą, įsteigtą pagal </w:t>
      </w:r>
      <w:r w:rsidR="000E753D">
        <w:rPr>
          <w:bCs/>
          <w:sz w:val="24"/>
          <w:szCs w:val="24"/>
        </w:rPr>
        <w:t>D</w:t>
      </w:r>
      <w:r w:rsidRPr="009E5D7B">
        <w:rPr>
          <w:bCs/>
          <w:sz w:val="24"/>
          <w:szCs w:val="24"/>
        </w:rPr>
        <w:t xml:space="preserve">irektyvos (ES) 2017/1132 22 straipsnį, numatomos </w:t>
      </w:r>
      <w:r w:rsidR="000E753D">
        <w:rPr>
          <w:bCs/>
          <w:sz w:val="24"/>
          <w:szCs w:val="24"/>
        </w:rPr>
        <w:t>D</w:t>
      </w:r>
      <w:r w:rsidRPr="009E5D7B">
        <w:rPr>
          <w:bCs/>
          <w:sz w:val="24"/>
          <w:szCs w:val="24"/>
        </w:rPr>
        <w:t>irektyvą (ES) 2017/1132 įgyvendinančiuose teisės aktuose.</w:t>
      </w:r>
    </w:p>
    <w:p w14:paraId="5787CBFC" w14:textId="279AEDE6" w:rsidR="00D66A93" w:rsidRPr="009E5D7B" w:rsidRDefault="00D66A93" w:rsidP="00432004">
      <w:pPr>
        <w:ind w:firstLine="567"/>
        <w:jc w:val="both"/>
        <w:rPr>
          <w:bCs/>
          <w:sz w:val="24"/>
          <w:szCs w:val="24"/>
        </w:rPr>
      </w:pPr>
      <w:r w:rsidRPr="00EB2DA6">
        <w:rPr>
          <w:sz w:val="24"/>
          <w:szCs w:val="24"/>
          <w:lang w:eastAsia="lt-LT"/>
        </w:rPr>
        <w:t xml:space="preserve">Mokesčių administravimo įstatymo projekto nuostatoms įgyvendinti reikalingi Valstybinės mokesčių inspekcijos </w:t>
      </w:r>
      <w:r w:rsidR="00D619AA">
        <w:rPr>
          <w:sz w:val="24"/>
          <w:szCs w:val="24"/>
          <w:lang w:eastAsia="lt-LT"/>
        </w:rPr>
        <w:t xml:space="preserve">prie Finansų ministerijos </w:t>
      </w:r>
      <w:r w:rsidRPr="00EB2DA6">
        <w:rPr>
          <w:sz w:val="24"/>
          <w:szCs w:val="24"/>
          <w:lang w:eastAsia="lt-LT"/>
        </w:rPr>
        <w:t xml:space="preserve">informacinių sistemų modifikavimo darbai, kurie bus atlikti panaudojant bendrus šiai institucijai numatomus </w:t>
      </w:r>
      <w:proofErr w:type="spellStart"/>
      <w:r w:rsidRPr="00EB2DA6">
        <w:rPr>
          <w:sz w:val="24"/>
          <w:szCs w:val="24"/>
          <w:lang w:eastAsia="lt-LT"/>
        </w:rPr>
        <w:t>asignavimus</w:t>
      </w:r>
      <w:proofErr w:type="spellEnd"/>
      <w:r w:rsidRPr="00EB2DA6">
        <w:rPr>
          <w:sz w:val="24"/>
          <w:szCs w:val="24"/>
          <w:lang w:eastAsia="lt-LT"/>
        </w:rPr>
        <w:t>.</w:t>
      </w:r>
    </w:p>
    <w:p w14:paraId="0FA956C6" w14:textId="77777777" w:rsidR="00764219" w:rsidRPr="009E5D7B" w:rsidRDefault="00764219" w:rsidP="00015192">
      <w:pPr>
        <w:ind w:firstLine="567"/>
        <w:jc w:val="both"/>
        <w:rPr>
          <w:bCs/>
          <w:sz w:val="24"/>
          <w:szCs w:val="24"/>
        </w:rPr>
      </w:pPr>
    </w:p>
    <w:p w14:paraId="6E729456" w14:textId="762CB0EE" w:rsidR="00015192" w:rsidRPr="004066A5" w:rsidRDefault="00015192" w:rsidP="00015192">
      <w:pPr>
        <w:ind w:firstLine="567"/>
        <w:jc w:val="both"/>
        <w:rPr>
          <w:b/>
          <w:sz w:val="24"/>
          <w:szCs w:val="24"/>
        </w:rPr>
      </w:pPr>
      <w:r w:rsidRPr="004066A5">
        <w:rPr>
          <w:b/>
          <w:sz w:val="24"/>
          <w:szCs w:val="24"/>
        </w:rPr>
        <w:t>13. Įstatymo projekto rengimo metu gauti specialistų vertinimai ir išvados</w:t>
      </w:r>
      <w:r w:rsidR="00545E86">
        <w:rPr>
          <w:b/>
          <w:sz w:val="24"/>
          <w:szCs w:val="24"/>
        </w:rPr>
        <w:t>:</w:t>
      </w:r>
    </w:p>
    <w:p w14:paraId="3CB1A01A" w14:textId="77777777" w:rsidR="00234F30" w:rsidRPr="009224AD" w:rsidRDefault="003C4007" w:rsidP="00015192">
      <w:pPr>
        <w:ind w:firstLine="567"/>
        <w:jc w:val="both"/>
        <w:rPr>
          <w:rFonts w:eastAsia="Arial Unicode MS"/>
          <w:bCs/>
          <w:spacing w:val="-2"/>
          <w:sz w:val="24"/>
          <w:szCs w:val="24"/>
        </w:rPr>
      </w:pPr>
      <w:r w:rsidRPr="009E5D7B">
        <w:rPr>
          <w:rStyle w:val="HTMLspausdinimomainl"/>
          <w:rFonts w:ascii="Times New Roman" w:hAnsi="Times New Roman" w:cs="Times New Roman"/>
          <w:bCs/>
          <w:spacing w:val="-2"/>
          <w:sz w:val="24"/>
          <w:szCs w:val="24"/>
        </w:rPr>
        <w:t>P</w:t>
      </w:r>
      <w:r w:rsidR="00234F30" w:rsidRPr="009E5D7B">
        <w:rPr>
          <w:rStyle w:val="HTMLspausdinimomainl"/>
          <w:rFonts w:ascii="Times New Roman" w:hAnsi="Times New Roman" w:cs="Times New Roman"/>
          <w:bCs/>
          <w:spacing w:val="-2"/>
          <w:sz w:val="24"/>
          <w:szCs w:val="24"/>
        </w:rPr>
        <w:t xml:space="preserve">rojekto </w:t>
      </w:r>
      <w:r w:rsidR="002C759C" w:rsidRPr="009E5D7B">
        <w:rPr>
          <w:rStyle w:val="HTMLspausdinimomainl"/>
          <w:rFonts w:ascii="Times New Roman" w:hAnsi="Times New Roman" w:cs="Times New Roman"/>
          <w:bCs/>
          <w:spacing w:val="-2"/>
          <w:sz w:val="24"/>
          <w:szCs w:val="24"/>
        </w:rPr>
        <w:t>rengimo metu specialistų vertinimų ir išvadų negauta.</w:t>
      </w:r>
    </w:p>
    <w:p w14:paraId="0557DED7" w14:textId="77777777" w:rsidR="00C85D3D" w:rsidRPr="009E5D7B" w:rsidRDefault="00C85D3D" w:rsidP="00015192">
      <w:pPr>
        <w:ind w:firstLine="567"/>
        <w:jc w:val="both"/>
        <w:rPr>
          <w:sz w:val="24"/>
          <w:szCs w:val="24"/>
        </w:rPr>
      </w:pPr>
    </w:p>
    <w:p w14:paraId="170C85F8" w14:textId="77777777" w:rsidR="00015192" w:rsidRPr="009E5D7B" w:rsidRDefault="00015192" w:rsidP="00015192">
      <w:pPr>
        <w:ind w:firstLine="567"/>
        <w:jc w:val="both"/>
        <w:rPr>
          <w:b/>
          <w:sz w:val="24"/>
          <w:szCs w:val="24"/>
        </w:rPr>
      </w:pPr>
      <w:r w:rsidRPr="009E5D7B">
        <w:rPr>
          <w:b/>
          <w:bCs/>
          <w:sz w:val="24"/>
          <w:szCs w:val="24"/>
        </w:rPr>
        <w:t xml:space="preserve">14. </w:t>
      </w:r>
      <w:r w:rsidRPr="009E5D7B">
        <w:rPr>
          <w:b/>
          <w:sz w:val="24"/>
          <w:szCs w:val="24"/>
        </w:rPr>
        <w:t>Reikšminiai žodžiai, kurių reikia šiam projektui įtraukti į kompiuterinę paieškos sistemą, įskaitant Europos žodyno „</w:t>
      </w:r>
      <w:proofErr w:type="spellStart"/>
      <w:r w:rsidRPr="009E5D7B">
        <w:rPr>
          <w:b/>
          <w:sz w:val="24"/>
          <w:szCs w:val="24"/>
        </w:rPr>
        <w:t>Eurovoc</w:t>
      </w:r>
      <w:proofErr w:type="spellEnd"/>
      <w:r w:rsidRPr="009E5D7B">
        <w:rPr>
          <w:b/>
          <w:sz w:val="24"/>
          <w:szCs w:val="24"/>
        </w:rPr>
        <w:t>“ terminus, temas bei sritis:</w:t>
      </w:r>
    </w:p>
    <w:p w14:paraId="567C46D8" w14:textId="77777777" w:rsidR="00017F25" w:rsidRPr="009E5D7B" w:rsidRDefault="00764219" w:rsidP="00015192">
      <w:pPr>
        <w:ind w:firstLine="567"/>
        <w:jc w:val="both"/>
        <w:rPr>
          <w:sz w:val="24"/>
          <w:szCs w:val="24"/>
        </w:rPr>
      </w:pPr>
      <w:r w:rsidRPr="009E5D7B">
        <w:rPr>
          <w:sz w:val="24"/>
          <w:szCs w:val="24"/>
        </w:rPr>
        <w:t xml:space="preserve">Reikšminiai </w:t>
      </w:r>
      <w:r w:rsidR="000132B6" w:rsidRPr="009E5D7B">
        <w:rPr>
          <w:sz w:val="24"/>
          <w:szCs w:val="24"/>
        </w:rPr>
        <w:t>p</w:t>
      </w:r>
      <w:r w:rsidRPr="009E5D7B">
        <w:rPr>
          <w:sz w:val="24"/>
          <w:szCs w:val="24"/>
        </w:rPr>
        <w:t>rojekto žodžiai yra „</w:t>
      </w:r>
      <w:r w:rsidR="001905F2" w:rsidRPr="009E5D7B">
        <w:rPr>
          <w:sz w:val="24"/>
          <w:szCs w:val="24"/>
        </w:rPr>
        <w:t>pinigų plovimas</w:t>
      </w:r>
      <w:r w:rsidRPr="009E5D7B">
        <w:rPr>
          <w:sz w:val="24"/>
          <w:szCs w:val="24"/>
        </w:rPr>
        <w:t>“, „</w:t>
      </w:r>
      <w:r w:rsidR="001905F2" w:rsidRPr="009E5D7B">
        <w:rPr>
          <w:sz w:val="24"/>
          <w:szCs w:val="24"/>
        </w:rPr>
        <w:t>teroristų finansavimas</w:t>
      </w:r>
      <w:r w:rsidR="00DC3B82" w:rsidRPr="009E5D7B">
        <w:rPr>
          <w:sz w:val="24"/>
          <w:szCs w:val="24"/>
        </w:rPr>
        <w:t>“,</w:t>
      </w:r>
      <w:r w:rsidRPr="009E5D7B">
        <w:rPr>
          <w:sz w:val="24"/>
          <w:szCs w:val="24"/>
        </w:rPr>
        <w:t xml:space="preserve"> </w:t>
      </w:r>
      <w:r w:rsidR="002339BF" w:rsidRPr="009E5D7B">
        <w:rPr>
          <w:sz w:val="24"/>
          <w:szCs w:val="24"/>
        </w:rPr>
        <w:t>„k</w:t>
      </w:r>
      <w:r w:rsidR="00E47EF3" w:rsidRPr="009E5D7B">
        <w:rPr>
          <w:sz w:val="24"/>
          <w:szCs w:val="24"/>
        </w:rPr>
        <w:t>l</w:t>
      </w:r>
      <w:r w:rsidR="002339BF" w:rsidRPr="009E5D7B">
        <w:rPr>
          <w:sz w:val="24"/>
          <w:szCs w:val="24"/>
        </w:rPr>
        <w:t>iento tapatybės nustatymas“</w:t>
      </w:r>
      <w:r w:rsidR="00017F25" w:rsidRPr="009E5D7B">
        <w:rPr>
          <w:sz w:val="24"/>
          <w:szCs w:val="24"/>
        </w:rPr>
        <w:t xml:space="preserve">, </w:t>
      </w:r>
      <w:r w:rsidR="00DC3B82" w:rsidRPr="009E5D7B">
        <w:rPr>
          <w:sz w:val="24"/>
          <w:szCs w:val="24"/>
        </w:rPr>
        <w:t>„</w:t>
      </w:r>
      <w:r w:rsidR="009C0A75" w:rsidRPr="009E5D7B">
        <w:rPr>
          <w:sz w:val="24"/>
          <w:szCs w:val="24"/>
        </w:rPr>
        <w:t>svarbios viešosios pareigos</w:t>
      </w:r>
      <w:r w:rsidR="00DC3B82" w:rsidRPr="009E5D7B">
        <w:rPr>
          <w:sz w:val="24"/>
          <w:szCs w:val="24"/>
        </w:rPr>
        <w:t>“</w:t>
      </w:r>
      <w:r w:rsidR="002339BF" w:rsidRPr="009E5D7B">
        <w:rPr>
          <w:sz w:val="24"/>
          <w:szCs w:val="24"/>
        </w:rPr>
        <w:t>, „</w:t>
      </w:r>
      <w:r w:rsidR="009C0A75" w:rsidRPr="009E5D7B">
        <w:rPr>
          <w:sz w:val="24"/>
          <w:szCs w:val="24"/>
        </w:rPr>
        <w:t>didelės rizikos trečiosios valstybės</w:t>
      </w:r>
      <w:r w:rsidR="002339BF" w:rsidRPr="009E5D7B">
        <w:rPr>
          <w:sz w:val="24"/>
          <w:szCs w:val="24"/>
        </w:rPr>
        <w:t>“</w:t>
      </w:r>
      <w:r w:rsidR="00DC3B82" w:rsidRPr="009E5D7B">
        <w:rPr>
          <w:sz w:val="24"/>
          <w:szCs w:val="24"/>
        </w:rPr>
        <w:t>.</w:t>
      </w:r>
    </w:p>
    <w:p w14:paraId="78B6BECE" w14:textId="77777777" w:rsidR="00D25DC4" w:rsidRPr="009E5D7B" w:rsidRDefault="00D25DC4" w:rsidP="00015192">
      <w:pPr>
        <w:ind w:firstLine="567"/>
        <w:jc w:val="both"/>
        <w:rPr>
          <w:b/>
          <w:sz w:val="24"/>
          <w:szCs w:val="24"/>
          <w:highlight w:val="lightGray"/>
        </w:rPr>
      </w:pPr>
    </w:p>
    <w:p w14:paraId="15C2EC16" w14:textId="77777777" w:rsidR="00015192" w:rsidRPr="004066A5" w:rsidRDefault="00015192" w:rsidP="00015192">
      <w:pPr>
        <w:ind w:firstLine="567"/>
        <w:jc w:val="both"/>
        <w:rPr>
          <w:b/>
          <w:sz w:val="24"/>
          <w:szCs w:val="24"/>
        </w:rPr>
      </w:pPr>
      <w:r w:rsidRPr="004066A5">
        <w:rPr>
          <w:b/>
          <w:bCs/>
          <w:sz w:val="24"/>
          <w:szCs w:val="24"/>
        </w:rPr>
        <w:t xml:space="preserve">15. </w:t>
      </w:r>
      <w:r w:rsidRPr="004066A5">
        <w:rPr>
          <w:b/>
          <w:sz w:val="24"/>
          <w:szCs w:val="24"/>
        </w:rPr>
        <w:t>Kiti, iniciatorių nuomone, reikalingi pagrindimai ir paaiškinimai:</w:t>
      </w:r>
    </w:p>
    <w:p w14:paraId="71E7B638" w14:textId="77777777" w:rsidR="00D25DC4" w:rsidRPr="009E5D7B" w:rsidRDefault="00D25DC4" w:rsidP="00015192">
      <w:pPr>
        <w:ind w:firstLine="567"/>
        <w:jc w:val="both"/>
        <w:rPr>
          <w:sz w:val="24"/>
          <w:szCs w:val="24"/>
        </w:rPr>
      </w:pPr>
      <w:r w:rsidRPr="009E5D7B">
        <w:rPr>
          <w:sz w:val="24"/>
          <w:szCs w:val="24"/>
        </w:rPr>
        <w:t>Nėra.</w:t>
      </w:r>
    </w:p>
    <w:p w14:paraId="61468551" w14:textId="77777777" w:rsidR="00664313" w:rsidRPr="009224AD" w:rsidRDefault="00664313" w:rsidP="00015192">
      <w:pPr>
        <w:ind w:firstLine="567"/>
        <w:rPr>
          <w:sz w:val="24"/>
          <w:szCs w:val="24"/>
          <w:highlight w:val="lightGray"/>
        </w:rPr>
      </w:pPr>
    </w:p>
    <w:p w14:paraId="697561BE" w14:textId="77777777" w:rsidR="00764219" w:rsidRPr="009E5D7B" w:rsidRDefault="00825ED3" w:rsidP="00015192">
      <w:pPr>
        <w:ind w:firstLine="567"/>
        <w:rPr>
          <w:sz w:val="24"/>
          <w:szCs w:val="24"/>
        </w:rPr>
      </w:pPr>
      <w:r w:rsidRPr="009E5D7B">
        <w:rPr>
          <w:sz w:val="24"/>
          <w:szCs w:val="24"/>
        </w:rPr>
        <w:t xml:space="preserve">                                    </w:t>
      </w:r>
      <w:r w:rsidR="00C05067" w:rsidRPr="009E5D7B">
        <w:rPr>
          <w:sz w:val="24"/>
          <w:szCs w:val="24"/>
        </w:rPr>
        <w:t xml:space="preserve">        ____________________</w:t>
      </w:r>
    </w:p>
    <w:sectPr w:rsidR="00764219" w:rsidRPr="009E5D7B" w:rsidSect="003873B8">
      <w:headerReference w:type="even" r:id="rId11"/>
      <w:headerReference w:type="default" r:id="rId12"/>
      <w:pgSz w:w="11906" w:h="16838"/>
      <w:pgMar w:top="1135" w:right="566" w:bottom="1134" w:left="1701" w:header="567" w:footer="56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3CB5D8" w16cid:durableId="205ECE81"/>
  <w16cid:commentId w16cid:paraId="0B18E77A" w16cid:durableId="205EFB8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26190" w14:textId="77777777" w:rsidR="0056548C" w:rsidRDefault="0056548C">
      <w:r>
        <w:separator/>
      </w:r>
    </w:p>
  </w:endnote>
  <w:endnote w:type="continuationSeparator" w:id="0">
    <w:p w14:paraId="1A27F26A" w14:textId="77777777" w:rsidR="0056548C" w:rsidRDefault="0056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E5DB12" w14:textId="77777777" w:rsidR="0056548C" w:rsidRDefault="0056548C">
      <w:r>
        <w:separator/>
      </w:r>
    </w:p>
  </w:footnote>
  <w:footnote w:type="continuationSeparator" w:id="0">
    <w:p w14:paraId="12F906AE" w14:textId="77777777" w:rsidR="0056548C" w:rsidRDefault="00565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DAF61" w14:textId="77777777" w:rsidR="00665130" w:rsidRDefault="0016267F">
    <w:pPr>
      <w:pStyle w:val="Antrats"/>
      <w:framePr w:wrap="around" w:vAnchor="text" w:hAnchor="margin" w:xAlign="center" w:y="1"/>
      <w:rPr>
        <w:rStyle w:val="Puslapionumeris"/>
      </w:rPr>
    </w:pPr>
    <w:r>
      <w:rPr>
        <w:rStyle w:val="Puslapionumeris"/>
      </w:rPr>
      <w:fldChar w:fldCharType="begin"/>
    </w:r>
    <w:r w:rsidR="00665130">
      <w:rPr>
        <w:rStyle w:val="Puslapionumeris"/>
      </w:rPr>
      <w:instrText xml:space="preserve">PAGE  </w:instrText>
    </w:r>
    <w:r>
      <w:rPr>
        <w:rStyle w:val="Puslapionumeris"/>
      </w:rPr>
      <w:fldChar w:fldCharType="end"/>
    </w:r>
  </w:p>
  <w:p w14:paraId="296DE0CD" w14:textId="77777777" w:rsidR="00665130" w:rsidRDefault="0066513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60DA1" w14:textId="77777777" w:rsidR="00665130" w:rsidRPr="00EF0E92" w:rsidRDefault="0016267F">
    <w:pPr>
      <w:pStyle w:val="Antrats"/>
      <w:framePr w:wrap="around" w:vAnchor="text" w:hAnchor="margin" w:xAlign="center" w:y="1"/>
      <w:rPr>
        <w:rStyle w:val="Puslapionumeris"/>
        <w:sz w:val="24"/>
      </w:rPr>
    </w:pPr>
    <w:r w:rsidRPr="00EF0E92">
      <w:rPr>
        <w:rStyle w:val="Puslapionumeris"/>
        <w:sz w:val="24"/>
      </w:rPr>
      <w:fldChar w:fldCharType="begin"/>
    </w:r>
    <w:r w:rsidR="00665130" w:rsidRPr="00EF0E92">
      <w:rPr>
        <w:rStyle w:val="Puslapionumeris"/>
        <w:sz w:val="24"/>
      </w:rPr>
      <w:instrText xml:space="preserve">PAGE  </w:instrText>
    </w:r>
    <w:r w:rsidRPr="00EF0E92">
      <w:rPr>
        <w:rStyle w:val="Puslapionumeris"/>
        <w:sz w:val="24"/>
      </w:rPr>
      <w:fldChar w:fldCharType="separate"/>
    </w:r>
    <w:r w:rsidR="004F4A2A">
      <w:rPr>
        <w:rStyle w:val="Puslapionumeris"/>
        <w:noProof/>
        <w:sz w:val="24"/>
      </w:rPr>
      <w:t>9</w:t>
    </w:r>
    <w:r w:rsidRPr="00EF0E92">
      <w:rPr>
        <w:rStyle w:val="Puslapionumeris"/>
        <w:sz w:val="24"/>
      </w:rPr>
      <w:fldChar w:fldCharType="end"/>
    </w:r>
  </w:p>
  <w:p w14:paraId="2765B07B" w14:textId="77777777" w:rsidR="00665130" w:rsidRDefault="0066513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E209C"/>
    <w:multiLevelType w:val="hybridMultilevel"/>
    <w:tmpl w:val="2B70CEB6"/>
    <w:lvl w:ilvl="0" w:tplc="51D6076C">
      <w:start w:val="201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F805E01"/>
    <w:multiLevelType w:val="hybridMultilevel"/>
    <w:tmpl w:val="13FAB154"/>
    <w:lvl w:ilvl="0" w:tplc="270EB43A">
      <w:start w:val="1"/>
      <w:numFmt w:val="decimal"/>
      <w:lvlText w:val="%1."/>
      <w:lvlJc w:val="left"/>
      <w:pPr>
        <w:ind w:left="1430" w:hanging="360"/>
      </w:pPr>
      <w:rPr>
        <w:rFont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15:restartNumberingAfterBreak="0">
    <w:nsid w:val="101F3753"/>
    <w:multiLevelType w:val="hybridMultilevel"/>
    <w:tmpl w:val="3E64E650"/>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FB92E4C"/>
    <w:multiLevelType w:val="hybridMultilevel"/>
    <w:tmpl w:val="CF98B7DA"/>
    <w:lvl w:ilvl="0" w:tplc="04270001">
      <w:start w:val="1"/>
      <w:numFmt w:val="bullet"/>
      <w:lvlText w:val=""/>
      <w:lvlJc w:val="left"/>
      <w:pPr>
        <w:tabs>
          <w:tab w:val="num" w:pos="4320"/>
        </w:tabs>
        <w:ind w:left="4320" w:hanging="360"/>
      </w:pPr>
      <w:rPr>
        <w:rFonts w:ascii="Symbol" w:hAnsi="Symbol"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4" w15:restartNumberingAfterBreak="0">
    <w:nsid w:val="47281CCB"/>
    <w:multiLevelType w:val="hybridMultilevel"/>
    <w:tmpl w:val="D17E891E"/>
    <w:lvl w:ilvl="0" w:tplc="1416FCE0">
      <w:start w:val="1"/>
      <w:numFmt w:val="bullet"/>
      <w:lvlText w:val="-"/>
      <w:lvlJc w:val="left"/>
      <w:pPr>
        <w:ind w:left="5038"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47F248DF"/>
    <w:multiLevelType w:val="hybridMultilevel"/>
    <w:tmpl w:val="CF848C8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6" w15:restartNumberingAfterBreak="0">
    <w:nsid w:val="4F680958"/>
    <w:multiLevelType w:val="hybridMultilevel"/>
    <w:tmpl w:val="917E1092"/>
    <w:lvl w:ilvl="0" w:tplc="270EB43A">
      <w:start w:val="1"/>
      <w:numFmt w:val="decimal"/>
      <w:lvlText w:val="%1."/>
      <w:lvlJc w:val="left"/>
      <w:pPr>
        <w:ind w:left="1785" w:hanging="10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0087C26"/>
    <w:multiLevelType w:val="hybridMultilevel"/>
    <w:tmpl w:val="46CA130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5640259A"/>
    <w:multiLevelType w:val="singleLevel"/>
    <w:tmpl w:val="7FFC706E"/>
    <w:lvl w:ilvl="0">
      <w:start w:val="1"/>
      <w:numFmt w:val="decimal"/>
      <w:lvlText w:val="%1."/>
      <w:lvlJc w:val="left"/>
      <w:pPr>
        <w:tabs>
          <w:tab w:val="num" w:pos="1200"/>
        </w:tabs>
        <w:ind w:left="1200" w:hanging="360"/>
      </w:pPr>
      <w:rPr>
        <w:rFonts w:hint="default"/>
      </w:rPr>
    </w:lvl>
  </w:abstractNum>
  <w:abstractNum w:abstractNumId="9" w15:restartNumberingAfterBreak="0">
    <w:nsid w:val="5FD7180A"/>
    <w:multiLevelType w:val="hybridMultilevel"/>
    <w:tmpl w:val="D5F6C1C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60FB3"/>
    <w:multiLevelType w:val="hybridMultilevel"/>
    <w:tmpl w:val="F3886102"/>
    <w:lvl w:ilvl="0" w:tplc="9A3EED4A">
      <w:start w:val="20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2"/>
  </w:num>
  <w:num w:numId="5">
    <w:abstractNumId w:val="4"/>
  </w:num>
  <w:num w:numId="6">
    <w:abstractNumId w:val="0"/>
  </w:num>
  <w:num w:numId="7">
    <w:abstractNumId w:val="10"/>
  </w:num>
  <w:num w:numId="8">
    <w:abstractNumId w:val="6"/>
  </w:num>
  <w:num w:numId="9">
    <w:abstractNumId w:val="7"/>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014"/>
    <w:rsid w:val="0000067B"/>
    <w:rsid w:val="00002FE0"/>
    <w:rsid w:val="0000369B"/>
    <w:rsid w:val="00006FC4"/>
    <w:rsid w:val="00007728"/>
    <w:rsid w:val="000132B6"/>
    <w:rsid w:val="00013D9F"/>
    <w:rsid w:val="000150AB"/>
    <w:rsid w:val="000150C3"/>
    <w:rsid w:val="00015192"/>
    <w:rsid w:val="00015A66"/>
    <w:rsid w:val="00017556"/>
    <w:rsid w:val="00017891"/>
    <w:rsid w:val="00017EBC"/>
    <w:rsid w:val="00017F25"/>
    <w:rsid w:val="00021723"/>
    <w:rsid w:val="000254A8"/>
    <w:rsid w:val="000254EB"/>
    <w:rsid w:val="000268D7"/>
    <w:rsid w:val="00027EE7"/>
    <w:rsid w:val="00031E01"/>
    <w:rsid w:val="0003482B"/>
    <w:rsid w:val="000350F3"/>
    <w:rsid w:val="00037733"/>
    <w:rsid w:val="000405C4"/>
    <w:rsid w:val="00047BD5"/>
    <w:rsid w:val="00052CF8"/>
    <w:rsid w:val="00053002"/>
    <w:rsid w:val="00053267"/>
    <w:rsid w:val="00056EFE"/>
    <w:rsid w:val="00062CC8"/>
    <w:rsid w:val="00066AC5"/>
    <w:rsid w:val="000670A9"/>
    <w:rsid w:val="00067F3F"/>
    <w:rsid w:val="00070AB2"/>
    <w:rsid w:val="0007495F"/>
    <w:rsid w:val="000802C7"/>
    <w:rsid w:val="00080D8D"/>
    <w:rsid w:val="000824CC"/>
    <w:rsid w:val="0008457F"/>
    <w:rsid w:val="0008529E"/>
    <w:rsid w:val="00085404"/>
    <w:rsid w:val="000855C2"/>
    <w:rsid w:val="000862A3"/>
    <w:rsid w:val="00087D0A"/>
    <w:rsid w:val="00091012"/>
    <w:rsid w:val="0009125C"/>
    <w:rsid w:val="0009200E"/>
    <w:rsid w:val="0009296A"/>
    <w:rsid w:val="000937E4"/>
    <w:rsid w:val="000946A5"/>
    <w:rsid w:val="00096934"/>
    <w:rsid w:val="000A5C24"/>
    <w:rsid w:val="000B28C5"/>
    <w:rsid w:val="000B2964"/>
    <w:rsid w:val="000B332B"/>
    <w:rsid w:val="000B40E4"/>
    <w:rsid w:val="000B4AC3"/>
    <w:rsid w:val="000B5B3C"/>
    <w:rsid w:val="000C14EF"/>
    <w:rsid w:val="000C643D"/>
    <w:rsid w:val="000D23BC"/>
    <w:rsid w:val="000D67AB"/>
    <w:rsid w:val="000D7148"/>
    <w:rsid w:val="000E3008"/>
    <w:rsid w:val="000E5901"/>
    <w:rsid w:val="000E64FA"/>
    <w:rsid w:val="000E753D"/>
    <w:rsid w:val="000F20DD"/>
    <w:rsid w:val="000F24F8"/>
    <w:rsid w:val="000F4FEC"/>
    <w:rsid w:val="00102558"/>
    <w:rsid w:val="00102D03"/>
    <w:rsid w:val="00105EEB"/>
    <w:rsid w:val="00110665"/>
    <w:rsid w:val="00114E59"/>
    <w:rsid w:val="00115BFA"/>
    <w:rsid w:val="0012099B"/>
    <w:rsid w:val="001230AA"/>
    <w:rsid w:val="001241EE"/>
    <w:rsid w:val="00126766"/>
    <w:rsid w:val="001306E2"/>
    <w:rsid w:val="00133D2D"/>
    <w:rsid w:val="00134054"/>
    <w:rsid w:val="00134420"/>
    <w:rsid w:val="00136A56"/>
    <w:rsid w:val="00136F81"/>
    <w:rsid w:val="00144703"/>
    <w:rsid w:val="0014544B"/>
    <w:rsid w:val="00147B96"/>
    <w:rsid w:val="00150152"/>
    <w:rsid w:val="00151667"/>
    <w:rsid w:val="0015402B"/>
    <w:rsid w:val="00157FFE"/>
    <w:rsid w:val="0016267F"/>
    <w:rsid w:val="00167C46"/>
    <w:rsid w:val="001700D2"/>
    <w:rsid w:val="0017224D"/>
    <w:rsid w:val="00180DAF"/>
    <w:rsid w:val="001831D5"/>
    <w:rsid w:val="00183CE7"/>
    <w:rsid w:val="00183F1B"/>
    <w:rsid w:val="0018459B"/>
    <w:rsid w:val="001857C7"/>
    <w:rsid w:val="001858F9"/>
    <w:rsid w:val="001859D0"/>
    <w:rsid w:val="00186E17"/>
    <w:rsid w:val="00190061"/>
    <w:rsid w:val="00190076"/>
    <w:rsid w:val="001905F2"/>
    <w:rsid w:val="0019117A"/>
    <w:rsid w:val="001914B7"/>
    <w:rsid w:val="00191A18"/>
    <w:rsid w:val="001924C7"/>
    <w:rsid w:val="00193672"/>
    <w:rsid w:val="001956F7"/>
    <w:rsid w:val="00197DD1"/>
    <w:rsid w:val="001A1665"/>
    <w:rsid w:val="001A3D0D"/>
    <w:rsid w:val="001A506F"/>
    <w:rsid w:val="001A6C91"/>
    <w:rsid w:val="001B12B1"/>
    <w:rsid w:val="001B1571"/>
    <w:rsid w:val="001B774E"/>
    <w:rsid w:val="001B791D"/>
    <w:rsid w:val="001C086A"/>
    <w:rsid w:val="001C4489"/>
    <w:rsid w:val="001C477E"/>
    <w:rsid w:val="001C4F8F"/>
    <w:rsid w:val="001E209D"/>
    <w:rsid w:val="001E3A12"/>
    <w:rsid w:val="001E4D6C"/>
    <w:rsid w:val="001E791F"/>
    <w:rsid w:val="001E7FD8"/>
    <w:rsid w:val="001F0AFF"/>
    <w:rsid w:val="001F1A2E"/>
    <w:rsid w:val="001F2F19"/>
    <w:rsid w:val="001F4891"/>
    <w:rsid w:val="00201730"/>
    <w:rsid w:val="002020CE"/>
    <w:rsid w:val="0020285D"/>
    <w:rsid w:val="00204B1A"/>
    <w:rsid w:val="00216BF0"/>
    <w:rsid w:val="00221816"/>
    <w:rsid w:val="002233F6"/>
    <w:rsid w:val="00225719"/>
    <w:rsid w:val="00227597"/>
    <w:rsid w:val="0022776E"/>
    <w:rsid w:val="002307E2"/>
    <w:rsid w:val="00231AB9"/>
    <w:rsid w:val="00232CF6"/>
    <w:rsid w:val="002339BF"/>
    <w:rsid w:val="002342E1"/>
    <w:rsid w:val="00234F30"/>
    <w:rsid w:val="002401C0"/>
    <w:rsid w:val="00240FFF"/>
    <w:rsid w:val="002414F7"/>
    <w:rsid w:val="00242C72"/>
    <w:rsid w:val="002473E9"/>
    <w:rsid w:val="00247B2E"/>
    <w:rsid w:val="002501F7"/>
    <w:rsid w:val="002532FF"/>
    <w:rsid w:val="00254182"/>
    <w:rsid w:val="002556C3"/>
    <w:rsid w:val="00257669"/>
    <w:rsid w:val="00257959"/>
    <w:rsid w:val="00260910"/>
    <w:rsid w:val="00263C1D"/>
    <w:rsid w:val="00267920"/>
    <w:rsid w:val="00271FE7"/>
    <w:rsid w:val="002743AB"/>
    <w:rsid w:val="002754A0"/>
    <w:rsid w:val="00280142"/>
    <w:rsid w:val="00283D53"/>
    <w:rsid w:val="00285DD4"/>
    <w:rsid w:val="002869A0"/>
    <w:rsid w:val="00287902"/>
    <w:rsid w:val="002879F2"/>
    <w:rsid w:val="00291D99"/>
    <w:rsid w:val="00291EE0"/>
    <w:rsid w:val="00293366"/>
    <w:rsid w:val="00293FE5"/>
    <w:rsid w:val="00296AD0"/>
    <w:rsid w:val="0029793A"/>
    <w:rsid w:val="002A0FCE"/>
    <w:rsid w:val="002A3470"/>
    <w:rsid w:val="002A6D9A"/>
    <w:rsid w:val="002B0FE9"/>
    <w:rsid w:val="002B1692"/>
    <w:rsid w:val="002B39FD"/>
    <w:rsid w:val="002B6D78"/>
    <w:rsid w:val="002C08A5"/>
    <w:rsid w:val="002C0E6D"/>
    <w:rsid w:val="002C2318"/>
    <w:rsid w:val="002C759C"/>
    <w:rsid w:val="002D340B"/>
    <w:rsid w:val="002D42C7"/>
    <w:rsid w:val="002D440F"/>
    <w:rsid w:val="002D4822"/>
    <w:rsid w:val="002D6376"/>
    <w:rsid w:val="002D7196"/>
    <w:rsid w:val="002D7295"/>
    <w:rsid w:val="002E397A"/>
    <w:rsid w:val="002E3F71"/>
    <w:rsid w:val="002E5CDC"/>
    <w:rsid w:val="002E625B"/>
    <w:rsid w:val="002E6FF3"/>
    <w:rsid w:val="002E7138"/>
    <w:rsid w:val="002E72B7"/>
    <w:rsid w:val="002F0BFD"/>
    <w:rsid w:val="002F4FE7"/>
    <w:rsid w:val="002F5090"/>
    <w:rsid w:val="0030376F"/>
    <w:rsid w:val="00303C64"/>
    <w:rsid w:val="0030531F"/>
    <w:rsid w:val="00305B03"/>
    <w:rsid w:val="003108D5"/>
    <w:rsid w:val="00312080"/>
    <w:rsid w:val="00312F0D"/>
    <w:rsid w:val="00313372"/>
    <w:rsid w:val="00321672"/>
    <w:rsid w:val="003236B9"/>
    <w:rsid w:val="0032453E"/>
    <w:rsid w:val="00325C1E"/>
    <w:rsid w:val="0032792C"/>
    <w:rsid w:val="00331706"/>
    <w:rsid w:val="003328E6"/>
    <w:rsid w:val="0033548A"/>
    <w:rsid w:val="003359DF"/>
    <w:rsid w:val="0033601C"/>
    <w:rsid w:val="00341749"/>
    <w:rsid w:val="00344270"/>
    <w:rsid w:val="00345914"/>
    <w:rsid w:val="00345C20"/>
    <w:rsid w:val="00347235"/>
    <w:rsid w:val="00351CA2"/>
    <w:rsid w:val="00353606"/>
    <w:rsid w:val="003536F6"/>
    <w:rsid w:val="003552F8"/>
    <w:rsid w:val="003553D8"/>
    <w:rsid w:val="00355468"/>
    <w:rsid w:val="00355DDE"/>
    <w:rsid w:val="00360C0B"/>
    <w:rsid w:val="003643DE"/>
    <w:rsid w:val="0036628D"/>
    <w:rsid w:val="0036680B"/>
    <w:rsid w:val="00366D00"/>
    <w:rsid w:val="0037145E"/>
    <w:rsid w:val="003718CF"/>
    <w:rsid w:val="00372BD0"/>
    <w:rsid w:val="003741A4"/>
    <w:rsid w:val="00375282"/>
    <w:rsid w:val="00377627"/>
    <w:rsid w:val="00380237"/>
    <w:rsid w:val="0038592D"/>
    <w:rsid w:val="00386499"/>
    <w:rsid w:val="003873B8"/>
    <w:rsid w:val="003904B4"/>
    <w:rsid w:val="00390E28"/>
    <w:rsid w:val="00391574"/>
    <w:rsid w:val="00392FD2"/>
    <w:rsid w:val="00393390"/>
    <w:rsid w:val="00393E4E"/>
    <w:rsid w:val="00395B17"/>
    <w:rsid w:val="00397217"/>
    <w:rsid w:val="00397D3E"/>
    <w:rsid w:val="003A4881"/>
    <w:rsid w:val="003A4A73"/>
    <w:rsid w:val="003A73CB"/>
    <w:rsid w:val="003B26D5"/>
    <w:rsid w:val="003B28FB"/>
    <w:rsid w:val="003B627E"/>
    <w:rsid w:val="003B69FE"/>
    <w:rsid w:val="003B7517"/>
    <w:rsid w:val="003B78D0"/>
    <w:rsid w:val="003C4007"/>
    <w:rsid w:val="003C66D1"/>
    <w:rsid w:val="003D18A3"/>
    <w:rsid w:val="003D4BCD"/>
    <w:rsid w:val="003D6954"/>
    <w:rsid w:val="003D69FA"/>
    <w:rsid w:val="003E3614"/>
    <w:rsid w:val="003E380E"/>
    <w:rsid w:val="003E3816"/>
    <w:rsid w:val="003E70FE"/>
    <w:rsid w:val="003E723E"/>
    <w:rsid w:val="003F2495"/>
    <w:rsid w:val="003F6DB9"/>
    <w:rsid w:val="003F6F5F"/>
    <w:rsid w:val="00401903"/>
    <w:rsid w:val="004021B2"/>
    <w:rsid w:val="004031A4"/>
    <w:rsid w:val="00406590"/>
    <w:rsid w:val="004066A5"/>
    <w:rsid w:val="0040781B"/>
    <w:rsid w:val="004200B4"/>
    <w:rsid w:val="004203DD"/>
    <w:rsid w:val="00420D0D"/>
    <w:rsid w:val="00420E46"/>
    <w:rsid w:val="004237B2"/>
    <w:rsid w:val="00427F52"/>
    <w:rsid w:val="004310ED"/>
    <w:rsid w:val="00431C1E"/>
    <w:rsid w:val="00432004"/>
    <w:rsid w:val="00434401"/>
    <w:rsid w:val="004352F6"/>
    <w:rsid w:val="00440B79"/>
    <w:rsid w:val="00444E50"/>
    <w:rsid w:val="004458F8"/>
    <w:rsid w:val="00446D77"/>
    <w:rsid w:val="00451517"/>
    <w:rsid w:val="00451D36"/>
    <w:rsid w:val="00452515"/>
    <w:rsid w:val="0045327A"/>
    <w:rsid w:val="0045546D"/>
    <w:rsid w:val="00455EB6"/>
    <w:rsid w:val="00462B96"/>
    <w:rsid w:val="0046329B"/>
    <w:rsid w:val="0046473C"/>
    <w:rsid w:val="00466C31"/>
    <w:rsid w:val="0047157E"/>
    <w:rsid w:val="00473C2D"/>
    <w:rsid w:val="00476AF0"/>
    <w:rsid w:val="00477270"/>
    <w:rsid w:val="00480F19"/>
    <w:rsid w:val="004810D2"/>
    <w:rsid w:val="0048143B"/>
    <w:rsid w:val="0048285D"/>
    <w:rsid w:val="00483E94"/>
    <w:rsid w:val="00484194"/>
    <w:rsid w:val="00486E8E"/>
    <w:rsid w:val="00490E81"/>
    <w:rsid w:val="00492B4B"/>
    <w:rsid w:val="00493D66"/>
    <w:rsid w:val="00495908"/>
    <w:rsid w:val="004977FD"/>
    <w:rsid w:val="00497C4A"/>
    <w:rsid w:val="004A1F3B"/>
    <w:rsid w:val="004A3AD3"/>
    <w:rsid w:val="004A4C1D"/>
    <w:rsid w:val="004B02B4"/>
    <w:rsid w:val="004B0BD0"/>
    <w:rsid w:val="004B15EA"/>
    <w:rsid w:val="004B3899"/>
    <w:rsid w:val="004B686D"/>
    <w:rsid w:val="004B6E64"/>
    <w:rsid w:val="004C29C0"/>
    <w:rsid w:val="004C5DCC"/>
    <w:rsid w:val="004C7B0F"/>
    <w:rsid w:val="004E02F9"/>
    <w:rsid w:val="004E24A0"/>
    <w:rsid w:val="004F1DF2"/>
    <w:rsid w:val="004F2512"/>
    <w:rsid w:val="004F3764"/>
    <w:rsid w:val="004F41E9"/>
    <w:rsid w:val="004F489B"/>
    <w:rsid w:val="004F4A2A"/>
    <w:rsid w:val="004F51ED"/>
    <w:rsid w:val="004F60F6"/>
    <w:rsid w:val="00505DD5"/>
    <w:rsid w:val="0050688E"/>
    <w:rsid w:val="00506CE3"/>
    <w:rsid w:val="0051731C"/>
    <w:rsid w:val="00521788"/>
    <w:rsid w:val="00522602"/>
    <w:rsid w:val="0052602F"/>
    <w:rsid w:val="00532B9D"/>
    <w:rsid w:val="005342AB"/>
    <w:rsid w:val="0053746D"/>
    <w:rsid w:val="00540F03"/>
    <w:rsid w:val="00543FD3"/>
    <w:rsid w:val="005442AE"/>
    <w:rsid w:val="0054515D"/>
    <w:rsid w:val="00545E86"/>
    <w:rsid w:val="005464F7"/>
    <w:rsid w:val="005471EA"/>
    <w:rsid w:val="00550C81"/>
    <w:rsid w:val="005539D4"/>
    <w:rsid w:val="005549C9"/>
    <w:rsid w:val="00554D45"/>
    <w:rsid w:val="00561F1F"/>
    <w:rsid w:val="0056548C"/>
    <w:rsid w:val="0056584B"/>
    <w:rsid w:val="00571BAF"/>
    <w:rsid w:val="00573F17"/>
    <w:rsid w:val="005825E9"/>
    <w:rsid w:val="00583D6F"/>
    <w:rsid w:val="005871FC"/>
    <w:rsid w:val="00590601"/>
    <w:rsid w:val="00594169"/>
    <w:rsid w:val="005954F9"/>
    <w:rsid w:val="005A25E4"/>
    <w:rsid w:val="005A469E"/>
    <w:rsid w:val="005A7633"/>
    <w:rsid w:val="005A7963"/>
    <w:rsid w:val="005B238F"/>
    <w:rsid w:val="005B70D0"/>
    <w:rsid w:val="005B7B63"/>
    <w:rsid w:val="005C3E78"/>
    <w:rsid w:val="005C7CB4"/>
    <w:rsid w:val="005D12AF"/>
    <w:rsid w:val="005D2B8B"/>
    <w:rsid w:val="005D4712"/>
    <w:rsid w:val="005E7C38"/>
    <w:rsid w:val="005F0FEF"/>
    <w:rsid w:val="005F1CED"/>
    <w:rsid w:val="005F2E18"/>
    <w:rsid w:val="005F45A6"/>
    <w:rsid w:val="005F575E"/>
    <w:rsid w:val="005F6DD7"/>
    <w:rsid w:val="00602F47"/>
    <w:rsid w:val="00603B99"/>
    <w:rsid w:val="00604963"/>
    <w:rsid w:val="00610B67"/>
    <w:rsid w:val="00611516"/>
    <w:rsid w:val="00611C0D"/>
    <w:rsid w:val="0061354D"/>
    <w:rsid w:val="00613D4E"/>
    <w:rsid w:val="00614138"/>
    <w:rsid w:val="00616A41"/>
    <w:rsid w:val="0062006F"/>
    <w:rsid w:val="0062198E"/>
    <w:rsid w:val="00622D84"/>
    <w:rsid w:val="00622F81"/>
    <w:rsid w:val="00633820"/>
    <w:rsid w:val="006367C8"/>
    <w:rsid w:val="00637312"/>
    <w:rsid w:val="00641A05"/>
    <w:rsid w:val="00642EC1"/>
    <w:rsid w:val="00643129"/>
    <w:rsid w:val="00643670"/>
    <w:rsid w:val="006446E1"/>
    <w:rsid w:val="00645C5B"/>
    <w:rsid w:val="00655B37"/>
    <w:rsid w:val="006608E8"/>
    <w:rsid w:val="0066111F"/>
    <w:rsid w:val="006613B8"/>
    <w:rsid w:val="006642D1"/>
    <w:rsid w:val="00664313"/>
    <w:rsid w:val="00664B1E"/>
    <w:rsid w:val="00665130"/>
    <w:rsid w:val="00666DF6"/>
    <w:rsid w:val="006719EC"/>
    <w:rsid w:val="00673E18"/>
    <w:rsid w:val="00674A51"/>
    <w:rsid w:val="00674C20"/>
    <w:rsid w:val="00675794"/>
    <w:rsid w:val="00683D92"/>
    <w:rsid w:val="00685704"/>
    <w:rsid w:val="0069133C"/>
    <w:rsid w:val="00692594"/>
    <w:rsid w:val="006940DB"/>
    <w:rsid w:val="006A2D4A"/>
    <w:rsid w:val="006B4765"/>
    <w:rsid w:val="006B7C04"/>
    <w:rsid w:val="006C05EE"/>
    <w:rsid w:val="006C0675"/>
    <w:rsid w:val="006C3038"/>
    <w:rsid w:val="006C672C"/>
    <w:rsid w:val="006D08FB"/>
    <w:rsid w:val="006D450C"/>
    <w:rsid w:val="006D4CEC"/>
    <w:rsid w:val="006D542E"/>
    <w:rsid w:val="006D6F92"/>
    <w:rsid w:val="006E370F"/>
    <w:rsid w:val="006E37F1"/>
    <w:rsid w:val="006F78E3"/>
    <w:rsid w:val="007063E9"/>
    <w:rsid w:val="0071186D"/>
    <w:rsid w:val="00711FD1"/>
    <w:rsid w:val="0071311E"/>
    <w:rsid w:val="00714E80"/>
    <w:rsid w:val="0071606E"/>
    <w:rsid w:val="00720101"/>
    <w:rsid w:val="0072461F"/>
    <w:rsid w:val="00730E0F"/>
    <w:rsid w:val="00735EE9"/>
    <w:rsid w:val="007366A1"/>
    <w:rsid w:val="0073783B"/>
    <w:rsid w:val="00740C4C"/>
    <w:rsid w:val="00742A4A"/>
    <w:rsid w:val="00744650"/>
    <w:rsid w:val="00747AB4"/>
    <w:rsid w:val="00752D43"/>
    <w:rsid w:val="00753E3C"/>
    <w:rsid w:val="00754D30"/>
    <w:rsid w:val="007566FF"/>
    <w:rsid w:val="00761063"/>
    <w:rsid w:val="007621BB"/>
    <w:rsid w:val="007637A3"/>
    <w:rsid w:val="00764219"/>
    <w:rsid w:val="0076435E"/>
    <w:rsid w:val="007678C8"/>
    <w:rsid w:val="00772F66"/>
    <w:rsid w:val="0077725D"/>
    <w:rsid w:val="00777852"/>
    <w:rsid w:val="00780CAA"/>
    <w:rsid w:val="007823FE"/>
    <w:rsid w:val="0078798C"/>
    <w:rsid w:val="007955D7"/>
    <w:rsid w:val="00795AB9"/>
    <w:rsid w:val="007A0D97"/>
    <w:rsid w:val="007A4C0F"/>
    <w:rsid w:val="007B567F"/>
    <w:rsid w:val="007B7BFF"/>
    <w:rsid w:val="007C3C89"/>
    <w:rsid w:val="007C4FAD"/>
    <w:rsid w:val="007C586D"/>
    <w:rsid w:val="007C5D75"/>
    <w:rsid w:val="007C7C93"/>
    <w:rsid w:val="007D2D62"/>
    <w:rsid w:val="007E1BED"/>
    <w:rsid w:val="007E37A1"/>
    <w:rsid w:val="007E4011"/>
    <w:rsid w:val="007E4A06"/>
    <w:rsid w:val="007F1855"/>
    <w:rsid w:val="007F2E1F"/>
    <w:rsid w:val="007F5268"/>
    <w:rsid w:val="007F5597"/>
    <w:rsid w:val="007F568E"/>
    <w:rsid w:val="007F700B"/>
    <w:rsid w:val="0080146F"/>
    <w:rsid w:val="00801B15"/>
    <w:rsid w:val="0080289F"/>
    <w:rsid w:val="008034DF"/>
    <w:rsid w:val="00804F65"/>
    <w:rsid w:val="0080636E"/>
    <w:rsid w:val="00806FF7"/>
    <w:rsid w:val="00814405"/>
    <w:rsid w:val="00815689"/>
    <w:rsid w:val="0081644B"/>
    <w:rsid w:val="0081764F"/>
    <w:rsid w:val="00821FD3"/>
    <w:rsid w:val="00822059"/>
    <w:rsid w:val="00825ED3"/>
    <w:rsid w:val="00830445"/>
    <w:rsid w:val="00832BE9"/>
    <w:rsid w:val="00832D9D"/>
    <w:rsid w:val="00832F7C"/>
    <w:rsid w:val="00833D79"/>
    <w:rsid w:val="00835A68"/>
    <w:rsid w:val="008368BA"/>
    <w:rsid w:val="00841165"/>
    <w:rsid w:val="008413C8"/>
    <w:rsid w:val="00842CFD"/>
    <w:rsid w:val="00846E07"/>
    <w:rsid w:val="008546DC"/>
    <w:rsid w:val="008553EA"/>
    <w:rsid w:val="00855630"/>
    <w:rsid w:val="00855B5F"/>
    <w:rsid w:val="0085792D"/>
    <w:rsid w:val="00862DAC"/>
    <w:rsid w:val="00862E61"/>
    <w:rsid w:val="00866BA2"/>
    <w:rsid w:val="00866C94"/>
    <w:rsid w:val="00867A54"/>
    <w:rsid w:val="00870CF7"/>
    <w:rsid w:val="00870E4B"/>
    <w:rsid w:val="008726E9"/>
    <w:rsid w:val="00874436"/>
    <w:rsid w:val="00876534"/>
    <w:rsid w:val="00881C0F"/>
    <w:rsid w:val="0088351E"/>
    <w:rsid w:val="008839B8"/>
    <w:rsid w:val="00886640"/>
    <w:rsid w:val="008868A5"/>
    <w:rsid w:val="00886C80"/>
    <w:rsid w:val="00890689"/>
    <w:rsid w:val="00892EBE"/>
    <w:rsid w:val="0089674B"/>
    <w:rsid w:val="0089754C"/>
    <w:rsid w:val="008978EE"/>
    <w:rsid w:val="008A0286"/>
    <w:rsid w:val="008A7119"/>
    <w:rsid w:val="008B145E"/>
    <w:rsid w:val="008B6760"/>
    <w:rsid w:val="008C1845"/>
    <w:rsid w:val="008C2C44"/>
    <w:rsid w:val="008C3C65"/>
    <w:rsid w:val="008D08B4"/>
    <w:rsid w:val="008D5DC0"/>
    <w:rsid w:val="008E42A1"/>
    <w:rsid w:val="008E7C33"/>
    <w:rsid w:val="008F1009"/>
    <w:rsid w:val="008F4B37"/>
    <w:rsid w:val="008F634B"/>
    <w:rsid w:val="00912CA3"/>
    <w:rsid w:val="00915A54"/>
    <w:rsid w:val="00920A9D"/>
    <w:rsid w:val="00920C9C"/>
    <w:rsid w:val="009219A6"/>
    <w:rsid w:val="009224AD"/>
    <w:rsid w:val="00923E1F"/>
    <w:rsid w:val="00924B58"/>
    <w:rsid w:val="00924BE8"/>
    <w:rsid w:val="00927C97"/>
    <w:rsid w:val="00934755"/>
    <w:rsid w:val="00935ECA"/>
    <w:rsid w:val="0094160B"/>
    <w:rsid w:val="009427E4"/>
    <w:rsid w:val="009435A8"/>
    <w:rsid w:val="009437A0"/>
    <w:rsid w:val="009440E8"/>
    <w:rsid w:val="00946D4B"/>
    <w:rsid w:val="0095024D"/>
    <w:rsid w:val="00951E44"/>
    <w:rsid w:val="00952B13"/>
    <w:rsid w:val="0095389A"/>
    <w:rsid w:val="00953B67"/>
    <w:rsid w:val="0095631D"/>
    <w:rsid w:val="00957AD2"/>
    <w:rsid w:val="009626CA"/>
    <w:rsid w:val="009643C4"/>
    <w:rsid w:val="0096526B"/>
    <w:rsid w:val="00966A34"/>
    <w:rsid w:val="0097014F"/>
    <w:rsid w:val="00970238"/>
    <w:rsid w:val="00971E82"/>
    <w:rsid w:val="009740F9"/>
    <w:rsid w:val="00974C8B"/>
    <w:rsid w:val="009772C8"/>
    <w:rsid w:val="0098105A"/>
    <w:rsid w:val="009833CA"/>
    <w:rsid w:val="00986F08"/>
    <w:rsid w:val="0099079E"/>
    <w:rsid w:val="00990804"/>
    <w:rsid w:val="009925A4"/>
    <w:rsid w:val="00992E3C"/>
    <w:rsid w:val="00992F6E"/>
    <w:rsid w:val="00994D07"/>
    <w:rsid w:val="00995D08"/>
    <w:rsid w:val="00995EBB"/>
    <w:rsid w:val="009A11CA"/>
    <w:rsid w:val="009A241B"/>
    <w:rsid w:val="009A39FC"/>
    <w:rsid w:val="009A4D3D"/>
    <w:rsid w:val="009A76D5"/>
    <w:rsid w:val="009B08A5"/>
    <w:rsid w:val="009B1B15"/>
    <w:rsid w:val="009B20CC"/>
    <w:rsid w:val="009B2D57"/>
    <w:rsid w:val="009B3468"/>
    <w:rsid w:val="009B45C0"/>
    <w:rsid w:val="009B76DF"/>
    <w:rsid w:val="009C0A75"/>
    <w:rsid w:val="009C0D2B"/>
    <w:rsid w:val="009C17EB"/>
    <w:rsid w:val="009C222D"/>
    <w:rsid w:val="009C2DCB"/>
    <w:rsid w:val="009C357E"/>
    <w:rsid w:val="009C4522"/>
    <w:rsid w:val="009C50DA"/>
    <w:rsid w:val="009C615D"/>
    <w:rsid w:val="009C6DED"/>
    <w:rsid w:val="009E00A9"/>
    <w:rsid w:val="009E01E7"/>
    <w:rsid w:val="009E0B09"/>
    <w:rsid w:val="009E113F"/>
    <w:rsid w:val="009E1D6D"/>
    <w:rsid w:val="009E439B"/>
    <w:rsid w:val="009E5D7B"/>
    <w:rsid w:val="009E6AFC"/>
    <w:rsid w:val="009F013B"/>
    <w:rsid w:val="009F0AFB"/>
    <w:rsid w:val="009F3392"/>
    <w:rsid w:val="009F4D51"/>
    <w:rsid w:val="009F4D95"/>
    <w:rsid w:val="009F5896"/>
    <w:rsid w:val="009F6210"/>
    <w:rsid w:val="009F71CE"/>
    <w:rsid w:val="00A0100F"/>
    <w:rsid w:val="00A02862"/>
    <w:rsid w:val="00A04591"/>
    <w:rsid w:val="00A04F57"/>
    <w:rsid w:val="00A105F5"/>
    <w:rsid w:val="00A140E8"/>
    <w:rsid w:val="00A16D0A"/>
    <w:rsid w:val="00A176AA"/>
    <w:rsid w:val="00A17CFD"/>
    <w:rsid w:val="00A2420A"/>
    <w:rsid w:val="00A25872"/>
    <w:rsid w:val="00A25AD7"/>
    <w:rsid w:val="00A27BDA"/>
    <w:rsid w:val="00A30572"/>
    <w:rsid w:val="00A313B4"/>
    <w:rsid w:val="00A31C78"/>
    <w:rsid w:val="00A32118"/>
    <w:rsid w:val="00A337D8"/>
    <w:rsid w:val="00A34239"/>
    <w:rsid w:val="00A35D6C"/>
    <w:rsid w:val="00A37911"/>
    <w:rsid w:val="00A41D6C"/>
    <w:rsid w:val="00A43DEF"/>
    <w:rsid w:val="00A44985"/>
    <w:rsid w:val="00A45C80"/>
    <w:rsid w:val="00A4752A"/>
    <w:rsid w:val="00A47B8A"/>
    <w:rsid w:val="00A51163"/>
    <w:rsid w:val="00A51EAF"/>
    <w:rsid w:val="00A52986"/>
    <w:rsid w:val="00A531A1"/>
    <w:rsid w:val="00A54775"/>
    <w:rsid w:val="00A547A1"/>
    <w:rsid w:val="00A56807"/>
    <w:rsid w:val="00A61D41"/>
    <w:rsid w:val="00A654A0"/>
    <w:rsid w:val="00A83265"/>
    <w:rsid w:val="00A8431F"/>
    <w:rsid w:val="00A84F68"/>
    <w:rsid w:val="00A859B7"/>
    <w:rsid w:val="00A85C90"/>
    <w:rsid w:val="00A85D42"/>
    <w:rsid w:val="00A91DA3"/>
    <w:rsid w:val="00A9217C"/>
    <w:rsid w:val="00A94D35"/>
    <w:rsid w:val="00AA100D"/>
    <w:rsid w:val="00AA13F3"/>
    <w:rsid w:val="00AA3797"/>
    <w:rsid w:val="00AA48CD"/>
    <w:rsid w:val="00AA525A"/>
    <w:rsid w:val="00AA5AC3"/>
    <w:rsid w:val="00AA72AD"/>
    <w:rsid w:val="00AA751F"/>
    <w:rsid w:val="00AB056C"/>
    <w:rsid w:val="00AB0C09"/>
    <w:rsid w:val="00AB2ADA"/>
    <w:rsid w:val="00AB3AF2"/>
    <w:rsid w:val="00AB556F"/>
    <w:rsid w:val="00AB72DA"/>
    <w:rsid w:val="00AC179C"/>
    <w:rsid w:val="00AC18E7"/>
    <w:rsid w:val="00AC200F"/>
    <w:rsid w:val="00AC3F0E"/>
    <w:rsid w:val="00AD0A16"/>
    <w:rsid w:val="00AD18B7"/>
    <w:rsid w:val="00AD4891"/>
    <w:rsid w:val="00AD5190"/>
    <w:rsid w:val="00AD51EE"/>
    <w:rsid w:val="00AD7D97"/>
    <w:rsid w:val="00AE03A1"/>
    <w:rsid w:val="00AE1CF8"/>
    <w:rsid w:val="00AE39F7"/>
    <w:rsid w:val="00AE5EA9"/>
    <w:rsid w:val="00AF0D21"/>
    <w:rsid w:val="00AF2A66"/>
    <w:rsid w:val="00AF2C14"/>
    <w:rsid w:val="00AF75DC"/>
    <w:rsid w:val="00B0081B"/>
    <w:rsid w:val="00B0520E"/>
    <w:rsid w:val="00B119D3"/>
    <w:rsid w:val="00B15A2B"/>
    <w:rsid w:val="00B251C9"/>
    <w:rsid w:val="00B2686E"/>
    <w:rsid w:val="00B26C22"/>
    <w:rsid w:val="00B27B76"/>
    <w:rsid w:val="00B30AA8"/>
    <w:rsid w:val="00B30F50"/>
    <w:rsid w:val="00B32485"/>
    <w:rsid w:val="00B334B4"/>
    <w:rsid w:val="00B37638"/>
    <w:rsid w:val="00B412AA"/>
    <w:rsid w:val="00B41E62"/>
    <w:rsid w:val="00B45B14"/>
    <w:rsid w:val="00B53860"/>
    <w:rsid w:val="00B5450B"/>
    <w:rsid w:val="00B61D97"/>
    <w:rsid w:val="00B64D38"/>
    <w:rsid w:val="00B728D6"/>
    <w:rsid w:val="00B74ACA"/>
    <w:rsid w:val="00B81F8D"/>
    <w:rsid w:val="00B9236D"/>
    <w:rsid w:val="00B947D9"/>
    <w:rsid w:val="00B96FBD"/>
    <w:rsid w:val="00BA0A6F"/>
    <w:rsid w:val="00BA2254"/>
    <w:rsid w:val="00BA40F2"/>
    <w:rsid w:val="00BA5F55"/>
    <w:rsid w:val="00BA6631"/>
    <w:rsid w:val="00BA7D55"/>
    <w:rsid w:val="00BB6B44"/>
    <w:rsid w:val="00BB7EA5"/>
    <w:rsid w:val="00BC3E21"/>
    <w:rsid w:val="00BD0517"/>
    <w:rsid w:val="00BD3072"/>
    <w:rsid w:val="00BD45AD"/>
    <w:rsid w:val="00BD683D"/>
    <w:rsid w:val="00BE3D4E"/>
    <w:rsid w:val="00BE54AE"/>
    <w:rsid w:val="00BE56D2"/>
    <w:rsid w:val="00BF071F"/>
    <w:rsid w:val="00BF4434"/>
    <w:rsid w:val="00BF5AE2"/>
    <w:rsid w:val="00C0142F"/>
    <w:rsid w:val="00C03FDB"/>
    <w:rsid w:val="00C041D6"/>
    <w:rsid w:val="00C05067"/>
    <w:rsid w:val="00C073B0"/>
    <w:rsid w:val="00C07869"/>
    <w:rsid w:val="00C07A1D"/>
    <w:rsid w:val="00C121BC"/>
    <w:rsid w:val="00C12D06"/>
    <w:rsid w:val="00C13237"/>
    <w:rsid w:val="00C133D8"/>
    <w:rsid w:val="00C234B4"/>
    <w:rsid w:val="00C2606A"/>
    <w:rsid w:val="00C2704B"/>
    <w:rsid w:val="00C2787F"/>
    <w:rsid w:val="00C27F2B"/>
    <w:rsid w:val="00C3463F"/>
    <w:rsid w:val="00C40A99"/>
    <w:rsid w:val="00C40DF3"/>
    <w:rsid w:val="00C43112"/>
    <w:rsid w:val="00C439EB"/>
    <w:rsid w:val="00C44ED2"/>
    <w:rsid w:val="00C458FC"/>
    <w:rsid w:val="00C47B5C"/>
    <w:rsid w:val="00C50325"/>
    <w:rsid w:val="00C52B20"/>
    <w:rsid w:val="00C53BBC"/>
    <w:rsid w:val="00C604AE"/>
    <w:rsid w:val="00C62B0F"/>
    <w:rsid w:val="00C63EC1"/>
    <w:rsid w:val="00C65698"/>
    <w:rsid w:val="00C66267"/>
    <w:rsid w:val="00C667B9"/>
    <w:rsid w:val="00C67971"/>
    <w:rsid w:val="00C706A9"/>
    <w:rsid w:val="00C75637"/>
    <w:rsid w:val="00C75668"/>
    <w:rsid w:val="00C75EDC"/>
    <w:rsid w:val="00C75EDE"/>
    <w:rsid w:val="00C81BF3"/>
    <w:rsid w:val="00C823F4"/>
    <w:rsid w:val="00C83B12"/>
    <w:rsid w:val="00C85D3D"/>
    <w:rsid w:val="00C87018"/>
    <w:rsid w:val="00C92B7F"/>
    <w:rsid w:val="00C94E57"/>
    <w:rsid w:val="00C96974"/>
    <w:rsid w:val="00C97FF7"/>
    <w:rsid w:val="00CA251B"/>
    <w:rsid w:val="00CA2F2A"/>
    <w:rsid w:val="00CA3A74"/>
    <w:rsid w:val="00CA3D9D"/>
    <w:rsid w:val="00CA6948"/>
    <w:rsid w:val="00CA7014"/>
    <w:rsid w:val="00CB174D"/>
    <w:rsid w:val="00CB3E83"/>
    <w:rsid w:val="00CB41E2"/>
    <w:rsid w:val="00CB431B"/>
    <w:rsid w:val="00CB710B"/>
    <w:rsid w:val="00CC2543"/>
    <w:rsid w:val="00CC36BA"/>
    <w:rsid w:val="00CC4D65"/>
    <w:rsid w:val="00CC5770"/>
    <w:rsid w:val="00CD0C63"/>
    <w:rsid w:val="00CD2B60"/>
    <w:rsid w:val="00CD2CAB"/>
    <w:rsid w:val="00CD3470"/>
    <w:rsid w:val="00CD7CF2"/>
    <w:rsid w:val="00CE2F1A"/>
    <w:rsid w:val="00CE72CF"/>
    <w:rsid w:val="00CF227A"/>
    <w:rsid w:val="00CF3604"/>
    <w:rsid w:val="00CF487E"/>
    <w:rsid w:val="00CF587A"/>
    <w:rsid w:val="00D00101"/>
    <w:rsid w:val="00D026CE"/>
    <w:rsid w:val="00D03909"/>
    <w:rsid w:val="00D04610"/>
    <w:rsid w:val="00D04979"/>
    <w:rsid w:val="00D05973"/>
    <w:rsid w:val="00D05A6B"/>
    <w:rsid w:val="00D05DBC"/>
    <w:rsid w:val="00D06477"/>
    <w:rsid w:val="00D11286"/>
    <w:rsid w:val="00D13346"/>
    <w:rsid w:val="00D14E1F"/>
    <w:rsid w:val="00D15DC6"/>
    <w:rsid w:val="00D21F26"/>
    <w:rsid w:val="00D22212"/>
    <w:rsid w:val="00D2259C"/>
    <w:rsid w:val="00D24F9D"/>
    <w:rsid w:val="00D25C3D"/>
    <w:rsid w:val="00D25DC4"/>
    <w:rsid w:val="00D324BB"/>
    <w:rsid w:val="00D35039"/>
    <w:rsid w:val="00D41967"/>
    <w:rsid w:val="00D434E6"/>
    <w:rsid w:val="00D43C8D"/>
    <w:rsid w:val="00D460EB"/>
    <w:rsid w:val="00D46C03"/>
    <w:rsid w:val="00D47555"/>
    <w:rsid w:val="00D50C2B"/>
    <w:rsid w:val="00D5331C"/>
    <w:rsid w:val="00D5543F"/>
    <w:rsid w:val="00D559DE"/>
    <w:rsid w:val="00D619AA"/>
    <w:rsid w:val="00D6535C"/>
    <w:rsid w:val="00D661F2"/>
    <w:rsid w:val="00D66A93"/>
    <w:rsid w:val="00D67EAC"/>
    <w:rsid w:val="00D70324"/>
    <w:rsid w:val="00D725E5"/>
    <w:rsid w:val="00D74329"/>
    <w:rsid w:val="00D747C4"/>
    <w:rsid w:val="00D756EB"/>
    <w:rsid w:val="00D76888"/>
    <w:rsid w:val="00D7757B"/>
    <w:rsid w:val="00D803AF"/>
    <w:rsid w:val="00D81553"/>
    <w:rsid w:val="00D84B35"/>
    <w:rsid w:val="00D86A8F"/>
    <w:rsid w:val="00D92A89"/>
    <w:rsid w:val="00DA1DE3"/>
    <w:rsid w:val="00DA346E"/>
    <w:rsid w:val="00DA48D6"/>
    <w:rsid w:val="00DA709B"/>
    <w:rsid w:val="00DA7D49"/>
    <w:rsid w:val="00DB3929"/>
    <w:rsid w:val="00DB7D36"/>
    <w:rsid w:val="00DC1924"/>
    <w:rsid w:val="00DC1DA2"/>
    <w:rsid w:val="00DC3B82"/>
    <w:rsid w:val="00DC502B"/>
    <w:rsid w:val="00DD009C"/>
    <w:rsid w:val="00DD087B"/>
    <w:rsid w:val="00DD61C5"/>
    <w:rsid w:val="00DD69CC"/>
    <w:rsid w:val="00DD7923"/>
    <w:rsid w:val="00DE07C1"/>
    <w:rsid w:val="00DE1AF7"/>
    <w:rsid w:val="00DE4BD9"/>
    <w:rsid w:val="00DE6CC2"/>
    <w:rsid w:val="00DF0465"/>
    <w:rsid w:val="00DF2133"/>
    <w:rsid w:val="00DF5E17"/>
    <w:rsid w:val="00E00B6A"/>
    <w:rsid w:val="00E00D62"/>
    <w:rsid w:val="00E02422"/>
    <w:rsid w:val="00E02BA2"/>
    <w:rsid w:val="00E03B4F"/>
    <w:rsid w:val="00E0524D"/>
    <w:rsid w:val="00E05F83"/>
    <w:rsid w:val="00E0643C"/>
    <w:rsid w:val="00E06699"/>
    <w:rsid w:val="00E07CBE"/>
    <w:rsid w:val="00E11BF3"/>
    <w:rsid w:val="00E152A1"/>
    <w:rsid w:val="00E2034F"/>
    <w:rsid w:val="00E234E0"/>
    <w:rsid w:val="00E244BA"/>
    <w:rsid w:val="00E26101"/>
    <w:rsid w:val="00E2621D"/>
    <w:rsid w:val="00E26670"/>
    <w:rsid w:val="00E26BE4"/>
    <w:rsid w:val="00E2701E"/>
    <w:rsid w:val="00E27FD5"/>
    <w:rsid w:val="00E31943"/>
    <w:rsid w:val="00E3247B"/>
    <w:rsid w:val="00E32B99"/>
    <w:rsid w:val="00E33461"/>
    <w:rsid w:val="00E34EC0"/>
    <w:rsid w:val="00E35B3C"/>
    <w:rsid w:val="00E35F9A"/>
    <w:rsid w:val="00E40C57"/>
    <w:rsid w:val="00E41836"/>
    <w:rsid w:val="00E44D87"/>
    <w:rsid w:val="00E4667B"/>
    <w:rsid w:val="00E46EC2"/>
    <w:rsid w:val="00E479DB"/>
    <w:rsid w:val="00E47EF3"/>
    <w:rsid w:val="00E50728"/>
    <w:rsid w:val="00E52520"/>
    <w:rsid w:val="00E66A3A"/>
    <w:rsid w:val="00E71625"/>
    <w:rsid w:val="00E74E12"/>
    <w:rsid w:val="00E7515B"/>
    <w:rsid w:val="00E7682D"/>
    <w:rsid w:val="00E813DD"/>
    <w:rsid w:val="00E8311C"/>
    <w:rsid w:val="00E85456"/>
    <w:rsid w:val="00E903AC"/>
    <w:rsid w:val="00E9278A"/>
    <w:rsid w:val="00E964E0"/>
    <w:rsid w:val="00E96AE1"/>
    <w:rsid w:val="00EA1485"/>
    <w:rsid w:val="00EA3643"/>
    <w:rsid w:val="00EA577F"/>
    <w:rsid w:val="00EA6B1E"/>
    <w:rsid w:val="00EB27BE"/>
    <w:rsid w:val="00EB58E8"/>
    <w:rsid w:val="00EB5FFB"/>
    <w:rsid w:val="00EB7E33"/>
    <w:rsid w:val="00EC06DF"/>
    <w:rsid w:val="00EC2D44"/>
    <w:rsid w:val="00EC4776"/>
    <w:rsid w:val="00EC6A02"/>
    <w:rsid w:val="00ED1257"/>
    <w:rsid w:val="00ED6698"/>
    <w:rsid w:val="00ED715A"/>
    <w:rsid w:val="00EE316D"/>
    <w:rsid w:val="00EE3558"/>
    <w:rsid w:val="00EE4338"/>
    <w:rsid w:val="00EE5015"/>
    <w:rsid w:val="00EE54FC"/>
    <w:rsid w:val="00EE5F89"/>
    <w:rsid w:val="00EE7006"/>
    <w:rsid w:val="00EF0E92"/>
    <w:rsid w:val="00EF2496"/>
    <w:rsid w:val="00EF6BF9"/>
    <w:rsid w:val="00F0096E"/>
    <w:rsid w:val="00F01D2E"/>
    <w:rsid w:val="00F01F5B"/>
    <w:rsid w:val="00F02D15"/>
    <w:rsid w:val="00F035B9"/>
    <w:rsid w:val="00F04C2C"/>
    <w:rsid w:val="00F05AB9"/>
    <w:rsid w:val="00F07B6F"/>
    <w:rsid w:val="00F11BAB"/>
    <w:rsid w:val="00F15779"/>
    <w:rsid w:val="00F15D19"/>
    <w:rsid w:val="00F2017B"/>
    <w:rsid w:val="00F207E6"/>
    <w:rsid w:val="00F211C7"/>
    <w:rsid w:val="00F21D37"/>
    <w:rsid w:val="00F22579"/>
    <w:rsid w:val="00F230DB"/>
    <w:rsid w:val="00F32143"/>
    <w:rsid w:val="00F32475"/>
    <w:rsid w:val="00F37971"/>
    <w:rsid w:val="00F44B32"/>
    <w:rsid w:val="00F4780B"/>
    <w:rsid w:val="00F50012"/>
    <w:rsid w:val="00F511CC"/>
    <w:rsid w:val="00F5154D"/>
    <w:rsid w:val="00F53497"/>
    <w:rsid w:val="00F56287"/>
    <w:rsid w:val="00F5744B"/>
    <w:rsid w:val="00F611FD"/>
    <w:rsid w:val="00F616F7"/>
    <w:rsid w:val="00F636CE"/>
    <w:rsid w:val="00F638FE"/>
    <w:rsid w:val="00F67EB2"/>
    <w:rsid w:val="00F7029E"/>
    <w:rsid w:val="00F70DD2"/>
    <w:rsid w:val="00F7126E"/>
    <w:rsid w:val="00F74BA8"/>
    <w:rsid w:val="00F80A8D"/>
    <w:rsid w:val="00F849B1"/>
    <w:rsid w:val="00F85DAB"/>
    <w:rsid w:val="00F86514"/>
    <w:rsid w:val="00F866C6"/>
    <w:rsid w:val="00F900B9"/>
    <w:rsid w:val="00F9444D"/>
    <w:rsid w:val="00F96C33"/>
    <w:rsid w:val="00FA0946"/>
    <w:rsid w:val="00FA1F3D"/>
    <w:rsid w:val="00FA3800"/>
    <w:rsid w:val="00FA3A58"/>
    <w:rsid w:val="00FA4453"/>
    <w:rsid w:val="00FB0D57"/>
    <w:rsid w:val="00FB1AA1"/>
    <w:rsid w:val="00FB1E77"/>
    <w:rsid w:val="00FB2764"/>
    <w:rsid w:val="00FB3519"/>
    <w:rsid w:val="00FB59C8"/>
    <w:rsid w:val="00FC0315"/>
    <w:rsid w:val="00FC038F"/>
    <w:rsid w:val="00FC24FA"/>
    <w:rsid w:val="00FC4147"/>
    <w:rsid w:val="00FD0FE2"/>
    <w:rsid w:val="00FD2561"/>
    <w:rsid w:val="00FD6183"/>
    <w:rsid w:val="00FD79D8"/>
    <w:rsid w:val="00FE01AB"/>
    <w:rsid w:val="00FE0B91"/>
    <w:rsid w:val="00FE12A8"/>
    <w:rsid w:val="00FE1C62"/>
    <w:rsid w:val="00FE3797"/>
    <w:rsid w:val="00FE7496"/>
    <w:rsid w:val="00FE76DC"/>
    <w:rsid w:val="00FF2CB0"/>
    <w:rsid w:val="00FF4C91"/>
    <w:rsid w:val="00FF66C7"/>
    <w:rsid w:val="00FF6753"/>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A155"/>
  <w15:docId w15:val="{A0DB4A5D-45D9-4A05-9AF4-EFABE83EF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6435E"/>
    <w:rPr>
      <w:lang w:eastAsia="en-US"/>
    </w:rPr>
  </w:style>
  <w:style w:type="paragraph" w:styleId="Antrat1">
    <w:name w:val="heading 1"/>
    <w:basedOn w:val="prastasis"/>
    <w:next w:val="prastasis"/>
    <w:qFormat/>
    <w:rsid w:val="0076435E"/>
    <w:pPr>
      <w:keepNext/>
      <w:jc w:val="both"/>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6435E"/>
    <w:pPr>
      <w:jc w:val="both"/>
    </w:pPr>
    <w:rPr>
      <w:sz w:val="24"/>
    </w:rPr>
  </w:style>
  <w:style w:type="paragraph" w:styleId="Pavadinimas">
    <w:name w:val="Title"/>
    <w:basedOn w:val="prastasis"/>
    <w:qFormat/>
    <w:rsid w:val="0076435E"/>
    <w:pPr>
      <w:jc w:val="center"/>
    </w:pPr>
    <w:rPr>
      <w:b/>
      <w:sz w:val="28"/>
    </w:rPr>
  </w:style>
  <w:style w:type="paragraph" w:styleId="Pagrindiniotekstotrauka">
    <w:name w:val="Body Text Indent"/>
    <w:basedOn w:val="prastasis"/>
    <w:rsid w:val="0076435E"/>
    <w:pPr>
      <w:ind w:firstLine="840"/>
      <w:jc w:val="both"/>
    </w:pPr>
    <w:rPr>
      <w:sz w:val="24"/>
    </w:rPr>
  </w:style>
  <w:style w:type="paragraph" w:styleId="Antrats">
    <w:name w:val="header"/>
    <w:basedOn w:val="prastasis"/>
    <w:rsid w:val="0076435E"/>
    <w:pPr>
      <w:tabs>
        <w:tab w:val="center" w:pos="4153"/>
        <w:tab w:val="right" w:pos="8306"/>
      </w:tabs>
    </w:pPr>
  </w:style>
  <w:style w:type="character" w:styleId="Puslapionumeris">
    <w:name w:val="page number"/>
    <w:basedOn w:val="Numatytasispastraiposriftas"/>
    <w:rsid w:val="0076435E"/>
  </w:style>
  <w:style w:type="paragraph" w:styleId="Pagrindinistekstas">
    <w:name w:val="Body Text"/>
    <w:basedOn w:val="prastasis"/>
    <w:rsid w:val="0076435E"/>
    <w:pPr>
      <w:jc w:val="both"/>
    </w:pPr>
    <w:rPr>
      <w:sz w:val="24"/>
    </w:rPr>
  </w:style>
  <w:style w:type="paragraph" w:styleId="Pagrindiniotekstotrauka2">
    <w:name w:val="Body Text Indent 2"/>
    <w:basedOn w:val="prastasis"/>
    <w:rsid w:val="0076435E"/>
    <w:pPr>
      <w:spacing w:line="360" w:lineRule="auto"/>
      <w:ind w:firstLine="900"/>
      <w:jc w:val="both"/>
    </w:pPr>
    <w:rPr>
      <w:sz w:val="24"/>
    </w:rPr>
  </w:style>
  <w:style w:type="paragraph" w:customStyle="1" w:styleId="Debesliotekstas1">
    <w:name w:val="Debesėlio tekstas1"/>
    <w:basedOn w:val="prastasis"/>
    <w:semiHidden/>
    <w:rsid w:val="0076435E"/>
    <w:rPr>
      <w:rFonts w:ascii="Tahoma" w:hAnsi="Tahoma" w:cs="Tahoma"/>
      <w:sz w:val="16"/>
      <w:szCs w:val="16"/>
    </w:rPr>
  </w:style>
  <w:style w:type="paragraph" w:styleId="Pagrindiniotekstotrauka3">
    <w:name w:val="Body Text Indent 3"/>
    <w:basedOn w:val="prastasis"/>
    <w:rsid w:val="0076435E"/>
    <w:pPr>
      <w:ind w:firstLine="720"/>
      <w:jc w:val="both"/>
    </w:pPr>
    <w:rPr>
      <w:sz w:val="24"/>
      <w:szCs w:val="18"/>
    </w:rPr>
  </w:style>
  <w:style w:type="character" w:styleId="HTMLspausdinimomainl">
    <w:name w:val="HTML Typewriter"/>
    <w:rsid w:val="0076435E"/>
    <w:rPr>
      <w:rFonts w:ascii="Arial Unicode MS" w:eastAsia="Arial Unicode MS" w:hAnsi="Arial Unicode MS" w:cs="Arial Unicode MS"/>
      <w:sz w:val="20"/>
      <w:szCs w:val="20"/>
    </w:rPr>
  </w:style>
  <w:style w:type="paragraph" w:customStyle="1" w:styleId="istatymas">
    <w:name w:val="istatymas"/>
    <w:basedOn w:val="prastasis"/>
    <w:rsid w:val="00E903AC"/>
    <w:pPr>
      <w:autoSpaceDE w:val="0"/>
      <w:autoSpaceDN w:val="0"/>
      <w:jc w:val="center"/>
    </w:pPr>
    <w:rPr>
      <w:rFonts w:ascii="TimesLT" w:hAnsi="TimesLT"/>
      <w:lang w:eastAsia="lt-LT"/>
    </w:rPr>
  </w:style>
  <w:style w:type="paragraph" w:styleId="Debesliotekstas">
    <w:name w:val="Balloon Text"/>
    <w:basedOn w:val="prastasis"/>
    <w:semiHidden/>
    <w:rsid w:val="00F67EB2"/>
    <w:rPr>
      <w:rFonts w:ascii="Tahoma" w:hAnsi="Tahoma" w:cs="Tahoma"/>
      <w:sz w:val="16"/>
      <w:szCs w:val="16"/>
    </w:rPr>
  </w:style>
  <w:style w:type="table" w:styleId="Lentelstinklelis">
    <w:name w:val="Table Grid"/>
    <w:basedOn w:val="prastojilentel"/>
    <w:rsid w:val="00C4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377627"/>
    <w:rPr>
      <w:sz w:val="16"/>
      <w:szCs w:val="16"/>
    </w:rPr>
  </w:style>
  <w:style w:type="paragraph" w:styleId="Komentarotekstas">
    <w:name w:val="annotation text"/>
    <w:basedOn w:val="prastasis"/>
    <w:link w:val="KomentarotekstasDiagrama"/>
    <w:uiPriority w:val="99"/>
    <w:rsid w:val="00377627"/>
  </w:style>
  <w:style w:type="character" w:customStyle="1" w:styleId="KomentarotekstasDiagrama">
    <w:name w:val="Komentaro tekstas Diagrama"/>
    <w:link w:val="Komentarotekstas"/>
    <w:uiPriority w:val="99"/>
    <w:rsid w:val="00377627"/>
    <w:rPr>
      <w:lang w:val="ru-RU" w:eastAsia="en-US"/>
    </w:rPr>
  </w:style>
  <w:style w:type="paragraph" w:styleId="Komentarotema">
    <w:name w:val="annotation subject"/>
    <w:basedOn w:val="Komentarotekstas"/>
    <w:next w:val="Komentarotekstas"/>
    <w:link w:val="KomentarotemaDiagrama"/>
    <w:rsid w:val="00377627"/>
    <w:rPr>
      <w:b/>
      <w:bCs/>
    </w:rPr>
  </w:style>
  <w:style w:type="character" w:customStyle="1" w:styleId="KomentarotemaDiagrama">
    <w:name w:val="Komentaro tema Diagrama"/>
    <w:link w:val="Komentarotema"/>
    <w:rsid w:val="00377627"/>
    <w:rPr>
      <w:b/>
      <w:bCs/>
      <w:lang w:val="ru-RU" w:eastAsia="en-US"/>
    </w:rPr>
  </w:style>
  <w:style w:type="paragraph" w:styleId="Pataisymai">
    <w:name w:val="Revision"/>
    <w:hidden/>
    <w:uiPriority w:val="99"/>
    <w:semiHidden/>
    <w:rsid w:val="00377627"/>
    <w:rPr>
      <w:lang w:val="ru-RU" w:eastAsia="en-US"/>
    </w:rPr>
  </w:style>
  <w:style w:type="character" w:customStyle="1" w:styleId="BodyTextIndent3Char">
    <w:name w:val="Body Text Indent 3 Char"/>
    <w:rsid w:val="005954F9"/>
    <w:rPr>
      <w:b/>
      <w:sz w:val="24"/>
      <w:lang w:val="lt-LT" w:eastAsia="en-US" w:bidi="ar-SA"/>
    </w:rPr>
  </w:style>
  <w:style w:type="character" w:styleId="Hipersaitas">
    <w:name w:val="Hyperlink"/>
    <w:uiPriority w:val="99"/>
    <w:rsid w:val="00305B03"/>
    <w:rPr>
      <w:color w:val="0000FF"/>
      <w:u w:val="single"/>
    </w:rPr>
  </w:style>
  <w:style w:type="paragraph" w:styleId="prastasiniatinklio">
    <w:name w:val="Normal (Web)"/>
    <w:basedOn w:val="prastasis"/>
    <w:uiPriority w:val="99"/>
    <w:unhideWhenUsed/>
    <w:rsid w:val="00B5450B"/>
    <w:pPr>
      <w:spacing w:before="100" w:beforeAutospacing="1" w:after="100" w:afterAutospacing="1"/>
    </w:pPr>
    <w:rPr>
      <w:sz w:val="24"/>
      <w:szCs w:val="24"/>
      <w:lang w:eastAsia="lt-LT"/>
    </w:rPr>
  </w:style>
  <w:style w:type="paragraph" w:styleId="Porat">
    <w:name w:val="footer"/>
    <w:basedOn w:val="prastasis"/>
    <w:link w:val="PoratDiagrama"/>
    <w:rsid w:val="00EF0E92"/>
    <w:pPr>
      <w:tabs>
        <w:tab w:val="center" w:pos="4986"/>
        <w:tab w:val="right" w:pos="9972"/>
      </w:tabs>
    </w:pPr>
  </w:style>
  <w:style w:type="character" w:customStyle="1" w:styleId="PoratDiagrama">
    <w:name w:val="Poraštė Diagrama"/>
    <w:link w:val="Porat"/>
    <w:rsid w:val="00EF0E92"/>
    <w:rPr>
      <w:lang w:val="ru-RU"/>
    </w:rPr>
  </w:style>
  <w:style w:type="character" w:styleId="Perirtashipersaitas">
    <w:name w:val="FollowedHyperlink"/>
    <w:rsid w:val="00FD6183"/>
    <w:rPr>
      <w:color w:val="800080"/>
      <w:u w:val="single"/>
    </w:rPr>
  </w:style>
  <w:style w:type="character" w:customStyle="1" w:styleId="typewriter">
    <w:name w:val="typewriter"/>
    <w:basedOn w:val="Numatytasispastraiposriftas"/>
    <w:rsid w:val="00DA1DE3"/>
  </w:style>
  <w:style w:type="paragraph" w:styleId="Puslapioinaostekstas">
    <w:name w:val="footnote text"/>
    <w:basedOn w:val="prastasis"/>
    <w:link w:val="PuslapioinaostekstasDiagrama"/>
    <w:rsid w:val="00366D00"/>
  </w:style>
  <w:style w:type="character" w:customStyle="1" w:styleId="PuslapioinaostekstasDiagrama">
    <w:name w:val="Puslapio išnašos tekstas Diagrama"/>
    <w:link w:val="Puslapioinaostekstas"/>
    <w:rsid w:val="00366D00"/>
    <w:rPr>
      <w:lang w:val="ru-RU" w:eastAsia="en-US"/>
    </w:rPr>
  </w:style>
  <w:style w:type="character" w:styleId="Puslapioinaosnuoroda">
    <w:name w:val="footnote reference"/>
    <w:rsid w:val="00366D00"/>
    <w:rPr>
      <w:vertAlign w:val="superscript"/>
    </w:rPr>
  </w:style>
  <w:style w:type="paragraph" w:styleId="HTMLiankstoformatuotas">
    <w:name w:val="HTML Preformatted"/>
    <w:basedOn w:val="prastasis"/>
    <w:link w:val="HTMLiankstoformatuotasDiagrama"/>
    <w:uiPriority w:val="99"/>
    <w:unhideWhenUsed/>
    <w:rsid w:val="00D25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rsid w:val="00D25DC4"/>
    <w:rPr>
      <w:rFonts w:ascii="Courier New" w:hAnsi="Courier New" w:cs="Courier New"/>
    </w:rPr>
  </w:style>
  <w:style w:type="paragraph" w:customStyle="1" w:styleId="Tekstas">
    <w:name w:val="Tekstas"/>
    <w:basedOn w:val="prastasis"/>
    <w:uiPriority w:val="99"/>
    <w:rsid w:val="00015192"/>
    <w:pPr>
      <w:spacing w:before="40" w:after="40"/>
      <w:ind w:right="40" w:firstLine="1247"/>
      <w:jc w:val="both"/>
    </w:pPr>
    <w:rPr>
      <w:sz w:val="24"/>
      <w:szCs w:val="24"/>
    </w:rPr>
  </w:style>
  <w:style w:type="paragraph" w:customStyle="1" w:styleId="BodyTextIndent1">
    <w:name w:val="Body Text Indent1"/>
    <w:basedOn w:val="prastasis"/>
    <w:link w:val="BodyTextIndentChar"/>
    <w:rsid w:val="00D66A93"/>
    <w:pPr>
      <w:spacing w:after="120"/>
      <w:ind w:left="283"/>
    </w:pPr>
    <w:rPr>
      <w:rFonts w:eastAsia="Calibri"/>
      <w:sz w:val="24"/>
      <w:szCs w:val="24"/>
      <w:lang w:eastAsia="lt-LT"/>
    </w:rPr>
  </w:style>
  <w:style w:type="character" w:customStyle="1" w:styleId="BodyTextIndentChar">
    <w:name w:val="Body Text Indent Char"/>
    <w:link w:val="BodyTextIndent1"/>
    <w:rsid w:val="00D66A93"/>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23639">
      <w:bodyDiv w:val="1"/>
      <w:marLeft w:val="225"/>
      <w:marRight w:val="225"/>
      <w:marTop w:val="0"/>
      <w:marBottom w:val="0"/>
      <w:divBdr>
        <w:top w:val="none" w:sz="0" w:space="0" w:color="auto"/>
        <w:left w:val="none" w:sz="0" w:space="0" w:color="auto"/>
        <w:bottom w:val="none" w:sz="0" w:space="0" w:color="auto"/>
        <w:right w:val="none" w:sz="0" w:space="0" w:color="auto"/>
      </w:divBdr>
      <w:divsChild>
        <w:div w:id="961955064">
          <w:marLeft w:val="0"/>
          <w:marRight w:val="0"/>
          <w:marTop w:val="0"/>
          <w:marBottom w:val="0"/>
          <w:divBdr>
            <w:top w:val="none" w:sz="0" w:space="0" w:color="auto"/>
            <w:left w:val="none" w:sz="0" w:space="0" w:color="auto"/>
            <w:bottom w:val="none" w:sz="0" w:space="0" w:color="auto"/>
            <w:right w:val="none" w:sz="0" w:space="0" w:color="auto"/>
          </w:divBdr>
        </w:div>
      </w:divsChild>
    </w:div>
    <w:div w:id="112481270">
      <w:bodyDiv w:val="1"/>
      <w:marLeft w:val="0"/>
      <w:marRight w:val="0"/>
      <w:marTop w:val="0"/>
      <w:marBottom w:val="0"/>
      <w:divBdr>
        <w:top w:val="none" w:sz="0" w:space="0" w:color="auto"/>
        <w:left w:val="none" w:sz="0" w:space="0" w:color="auto"/>
        <w:bottom w:val="none" w:sz="0" w:space="0" w:color="auto"/>
        <w:right w:val="none" w:sz="0" w:space="0" w:color="auto"/>
      </w:divBdr>
    </w:div>
    <w:div w:id="251665546">
      <w:bodyDiv w:val="1"/>
      <w:marLeft w:val="0"/>
      <w:marRight w:val="0"/>
      <w:marTop w:val="0"/>
      <w:marBottom w:val="0"/>
      <w:divBdr>
        <w:top w:val="none" w:sz="0" w:space="0" w:color="auto"/>
        <w:left w:val="none" w:sz="0" w:space="0" w:color="auto"/>
        <w:bottom w:val="none" w:sz="0" w:space="0" w:color="auto"/>
        <w:right w:val="none" w:sz="0" w:space="0" w:color="auto"/>
      </w:divBdr>
    </w:div>
    <w:div w:id="276103536">
      <w:bodyDiv w:val="1"/>
      <w:marLeft w:val="0"/>
      <w:marRight w:val="0"/>
      <w:marTop w:val="0"/>
      <w:marBottom w:val="0"/>
      <w:divBdr>
        <w:top w:val="none" w:sz="0" w:space="0" w:color="auto"/>
        <w:left w:val="none" w:sz="0" w:space="0" w:color="auto"/>
        <w:bottom w:val="none" w:sz="0" w:space="0" w:color="auto"/>
        <w:right w:val="none" w:sz="0" w:space="0" w:color="auto"/>
      </w:divBdr>
    </w:div>
    <w:div w:id="399251945">
      <w:bodyDiv w:val="1"/>
      <w:marLeft w:val="0"/>
      <w:marRight w:val="0"/>
      <w:marTop w:val="0"/>
      <w:marBottom w:val="0"/>
      <w:divBdr>
        <w:top w:val="none" w:sz="0" w:space="0" w:color="auto"/>
        <w:left w:val="none" w:sz="0" w:space="0" w:color="auto"/>
        <w:bottom w:val="none" w:sz="0" w:space="0" w:color="auto"/>
        <w:right w:val="none" w:sz="0" w:space="0" w:color="auto"/>
      </w:divBdr>
    </w:div>
    <w:div w:id="548347517">
      <w:bodyDiv w:val="1"/>
      <w:marLeft w:val="0"/>
      <w:marRight w:val="0"/>
      <w:marTop w:val="0"/>
      <w:marBottom w:val="0"/>
      <w:divBdr>
        <w:top w:val="none" w:sz="0" w:space="0" w:color="auto"/>
        <w:left w:val="none" w:sz="0" w:space="0" w:color="auto"/>
        <w:bottom w:val="none" w:sz="0" w:space="0" w:color="auto"/>
        <w:right w:val="none" w:sz="0" w:space="0" w:color="auto"/>
      </w:divBdr>
    </w:div>
    <w:div w:id="554586126">
      <w:bodyDiv w:val="1"/>
      <w:marLeft w:val="0"/>
      <w:marRight w:val="0"/>
      <w:marTop w:val="0"/>
      <w:marBottom w:val="0"/>
      <w:divBdr>
        <w:top w:val="none" w:sz="0" w:space="0" w:color="auto"/>
        <w:left w:val="none" w:sz="0" w:space="0" w:color="auto"/>
        <w:bottom w:val="none" w:sz="0" w:space="0" w:color="auto"/>
        <w:right w:val="none" w:sz="0" w:space="0" w:color="auto"/>
      </w:divBdr>
    </w:div>
    <w:div w:id="849877215">
      <w:bodyDiv w:val="1"/>
      <w:marLeft w:val="0"/>
      <w:marRight w:val="0"/>
      <w:marTop w:val="0"/>
      <w:marBottom w:val="0"/>
      <w:divBdr>
        <w:top w:val="none" w:sz="0" w:space="0" w:color="auto"/>
        <w:left w:val="none" w:sz="0" w:space="0" w:color="auto"/>
        <w:bottom w:val="none" w:sz="0" w:space="0" w:color="auto"/>
        <w:right w:val="none" w:sz="0" w:space="0" w:color="auto"/>
      </w:divBdr>
    </w:div>
    <w:div w:id="1100837996">
      <w:bodyDiv w:val="1"/>
      <w:marLeft w:val="0"/>
      <w:marRight w:val="0"/>
      <w:marTop w:val="0"/>
      <w:marBottom w:val="0"/>
      <w:divBdr>
        <w:top w:val="none" w:sz="0" w:space="0" w:color="auto"/>
        <w:left w:val="none" w:sz="0" w:space="0" w:color="auto"/>
        <w:bottom w:val="none" w:sz="0" w:space="0" w:color="auto"/>
        <w:right w:val="none" w:sz="0" w:space="0" w:color="auto"/>
      </w:divBdr>
      <w:divsChild>
        <w:div w:id="166675393">
          <w:marLeft w:val="0"/>
          <w:marRight w:val="0"/>
          <w:marTop w:val="0"/>
          <w:marBottom w:val="0"/>
          <w:divBdr>
            <w:top w:val="none" w:sz="0" w:space="0" w:color="auto"/>
            <w:left w:val="none" w:sz="0" w:space="0" w:color="auto"/>
            <w:bottom w:val="none" w:sz="0" w:space="0" w:color="auto"/>
            <w:right w:val="none" w:sz="0" w:space="0" w:color="auto"/>
          </w:divBdr>
        </w:div>
        <w:div w:id="1431928092">
          <w:marLeft w:val="0"/>
          <w:marRight w:val="0"/>
          <w:marTop w:val="0"/>
          <w:marBottom w:val="0"/>
          <w:divBdr>
            <w:top w:val="none" w:sz="0" w:space="0" w:color="auto"/>
            <w:left w:val="none" w:sz="0" w:space="0" w:color="auto"/>
            <w:bottom w:val="none" w:sz="0" w:space="0" w:color="auto"/>
            <w:right w:val="none" w:sz="0" w:space="0" w:color="auto"/>
          </w:divBdr>
        </w:div>
        <w:div w:id="1490441345">
          <w:marLeft w:val="0"/>
          <w:marRight w:val="0"/>
          <w:marTop w:val="0"/>
          <w:marBottom w:val="0"/>
          <w:divBdr>
            <w:top w:val="none" w:sz="0" w:space="0" w:color="auto"/>
            <w:left w:val="none" w:sz="0" w:space="0" w:color="auto"/>
            <w:bottom w:val="none" w:sz="0" w:space="0" w:color="auto"/>
            <w:right w:val="none" w:sz="0" w:space="0" w:color="auto"/>
          </w:divBdr>
        </w:div>
        <w:div w:id="1733624103">
          <w:marLeft w:val="0"/>
          <w:marRight w:val="0"/>
          <w:marTop w:val="0"/>
          <w:marBottom w:val="0"/>
          <w:divBdr>
            <w:top w:val="none" w:sz="0" w:space="0" w:color="auto"/>
            <w:left w:val="none" w:sz="0" w:space="0" w:color="auto"/>
            <w:bottom w:val="none" w:sz="0" w:space="0" w:color="auto"/>
            <w:right w:val="none" w:sz="0" w:space="0" w:color="auto"/>
          </w:divBdr>
        </w:div>
      </w:divsChild>
    </w:div>
    <w:div w:id="1364668114">
      <w:bodyDiv w:val="1"/>
      <w:marLeft w:val="0"/>
      <w:marRight w:val="0"/>
      <w:marTop w:val="0"/>
      <w:marBottom w:val="0"/>
      <w:divBdr>
        <w:top w:val="none" w:sz="0" w:space="0" w:color="auto"/>
        <w:left w:val="none" w:sz="0" w:space="0" w:color="auto"/>
        <w:bottom w:val="none" w:sz="0" w:space="0" w:color="auto"/>
        <w:right w:val="none" w:sz="0" w:space="0" w:color="auto"/>
      </w:divBdr>
    </w:div>
    <w:div w:id="1457063235">
      <w:bodyDiv w:val="1"/>
      <w:marLeft w:val="0"/>
      <w:marRight w:val="0"/>
      <w:marTop w:val="0"/>
      <w:marBottom w:val="0"/>
      <w:divBdr>
        <w:top w:val="none" w:sz="0" w:space="0" w:color="auto"/>
        <w:left w:val="none" w:sz="0" w:space="0" w:color="auto"/>
        <w:bottom w:val="none" w:sz="0" w:space="0" w:color="auto"/>
        <w:right w:val="none" w:sz="0" w:space="0" w:color="auto"/>
      </w:divBdr>
    </w:div>
    <w:div w:id="1507331895">
      <w:bodyDiv w:val="1"/>
      <w:marLeft w:val="0"/>
      <w:marRight w:val="0"/>
      <w:marTop w:val="0"/>
      <w:marBottom w:val="0"/>
      <w:divBdr>
        <w:top w:val="none" w:sz="0" w:space="0" w:color="auto"/>
        <w:left w:val="none" w:sz="0" w:space="0" w:color="auto"/>
        <w:bottom w:val="none" w:sz="0" w:space="0" w:color="auto"/>
        <w:right w:val="none" w:sz="0" w:space="0" w:color="auto"/>
      </w:divBdr>
    </w:div>
    <w:div w:id="1516338017">
      <w:bodyDiv w:val="1"/>
      <w:marLeft w:val="0"/>
      <w:marRight w:val="0"/>
      <w:marTop w:val="0"/>
      <w:marBottom w:val="0"/>
      <w:divBdr>
        <w:top w:val="none" w:sz="0" w:space="0" w:color="auto"/>
        <w:left w:val="none" w:sz="0" w:space="0" w:color="auto"/>
        <w:bottom w:val="none" w:sz="0" w:space="0" w:color="auto"/>
        <w:right w:val="none" w:sz="0" w:space="0" w:color="auto"/>
      </w:divBdr>
      <w:divsChild>
        <w:div w:id="462045224">
          <w:marLeft w:val="0"/>
          <w:marRight w:val="0"/>
          <w:marTop w:val="0"/>
          <w:marBottom w:val="0"/>
          <w:divBdr>
            <w:top w:val="none" w:sz="0" w:space="0" w:color="auto"/>
            <w:left w:val="none" w:sz="0" w:space="0" w:color="auto"/>
            <w:bottom w:val="single" w:sz="12" w:space="1" w:color="auto"/>
            <w:right w:val="none" w:sz="0" w:space="0" w:color="auto"/>
          </w:divBdr>
        </w:div>
      </w:divsChild>
    </w:div>
    <w:div w:id="1700619122">
      <w:bodyDiv w:val="1"/>
      <w:marLeft w:val="0"/>
      <w:marRight w:val="0"/>
      <w:marTop w:val="0"/>
      <w:marBottom w:val="0"/>
      <w:divBdr>
        <w:top w:val="none" w:sz="0" w:space="0" w:color="auto"/>
        <w:left w:val="none" w:sz="0" w:space="0" w:color="auto"/>
        <w:bottom w:val="none" w:sz="0" w:space="0" w:color="auto"/>
        <w:right w:val="none" w:sz="0" w:space="0" w:color="auto"/>
      </w:divBdr>
    </w:div>
    <w:div w:id="1753966712">
      <w:bodyDiv w:val="1"/>
      <w:marLeft w:val="0"/>
      <w:marRight w:val="0"/>
      <w:marTop w:val="0"/>
      <w:marBottom w:val="0"/>
      <w:divBdr>
        <w:top w:val="none" w:sz="0" w:space="0" w:color="auto"/>
        <w:left w:val="none" w:sz="0" w:space="0" w:color="auto"/>
        <w:bottom w:val="none" w:sz="0" w:space="0" w:color="auto"/>
        <w:right w:val="none" w:sz="0" w:space="0" w:color="auto"/>
      </w:divBdr>
    </w:div>
    <w:div w:id="188371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18"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8BA89-03A5-4A23-82A8-69D6629CBCEA}">
  <ds:schemaRefs>
    <ds:schemaRef ds:uri="http://schemas.microsoft.com/sharepoint/v3/contenttype/forms"/>
  </ds:schemaRefs>
</ds:datastoreItem>
</file>

<file path=customXml/itemProps2.xml><?xml version="1.0" encoding="utf-8"?>
<ds:datastoreItem xmlns:ds="http://schemas.openxmlformats.org/officeDocument/2006/customXml" ds:itemID="{B42F8CBF-A463-4A4B-97CD-1C71B795BAD5}">
  <ds:schemaRefs>
    <ds:schemaRef ds:uri="http://schemas.microsoft.com/office/2006/metadata/properties"/>
  </ds:schemaRefs>
</ds:datastoreItem>
</file>

<file path=customXml/itemProps3.xml><?xml version="1.0" encoding="utf-8"?>
<ds:datastoreItem xmlns:ds="http://schemas.openxmlformats.org/officeDocument/2006/customXml" ds:itemID="{EE6AF5F7-9754-4831-8524-EF6BF7BD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BFFE8E-E0C9-46AE-AF4C-AEF9BA76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24103</Words>
  <Characters>13740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de5b1e51-7bbc-4a3e-8734-0587b090b192</vt:lpstr>
      <vt:lpstr>9b5c04df-a1ba-4383-9733-3180b3baeb4c</vt:lpstr>
    </vt:vector>
  </TitlesOfParts>
  <Company/>
  <LinksUpToDate>false</LinksUpToDate>
  <CharactersWithSpaces>37768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2019-07-25T13:50:00Z</dcterms:created>
  <dc:creator>Sigutė Pagirienė</dc:creator>
  <cp:lastModifiedBy>Andrius Šaparnis</cp:lastModifiedBy>
  <cp:lastPrinted>2017-04-05T06:34:00Z</cp:lastPrinted>
  <dcterms:modified xsi:type="dcterms:W3CDTF">2019-07-26T08:16:00Z</dcterms:modified>
  <cp:revision>10</cp:revision>
  <dc:title>de5b1e51-7bbc-4a3e-8734-0587b090b192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