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2C2A3" w14:textId="77777777" w:rsidR="00377D17" w:rsidRPr="00804F14" w:rsidRDefault="00377D17" w:rsidP="00665AA9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lt-LT"/>
        </w:rPr>
      </w:pPr>
      <w:r w:rsidRPr="00804F14">
        <w:rPr>
          <w:rFonts w:ascii="Times New Roman" w:eastAsia="Times New Roman" w:hAnsi="Times New Roman"/>
          <w:sz w:val="24"/>
          <w:szCs w:val="24"/>
          <w:lang w:eastAsia="lt-LT"/>
        </w:rPr>
        <w:t>Projekt</w:t>
      </w:r>
      <w:r w:rsidR="009378CA" w:rsidRPr="00804F14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Pr="00804F14">
        <w:rPr>
          <w:rFonts w:ascii="Times New Roman" w:eastAsia="Times New Roman" w:hAnsi="Times New Roman"/>
          <w:sz w:val="24"/>
          <w:szCs w:val="24"/>
          <w:lang w:eastAsia="lt-LT"/>
        </w:rPr>
        <w:t xml:space="preserve"> valdymo tvarkos aprašo</w:t>
      </w:r>
    </w:p>
    <w:p w14:paraId="0BB2C2A4" w14:textId="77777777" w:rsidR="00377D17" w:rsidRPr="00804F14" w:rsidRDefault="00AA3B50" w:rsidP="00665AA9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lt-LT"/>
        </w:rPr>
      </w:pPr>
      <w:r w:rsidRPr="00804F14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8A2460" w:rsidRPr="00804F14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77D17" w:rsidRPr="00804F14">
        <w:rPr>
          <w:rFonts w:ascii="Times New Roman" w:eastAsia="Times New Roman" w:hAnsi="Times New Roman"/>
          <w:sz w:val="24"/>
          <w:szCs w:val="24"/>
          <w:lang w:eastAsia="lt-LT"/>
        </w:rPr>
        <w:t>priedas</w:t>
      </w:r>
    </w:p>
    <w:p w14:paraId="0BB2C2A5" w14:textId="77777777" w:rsidR="0062321B" w:rsidRPr="00804F14" w:rsidRDefault="0062321B" w:rsidP="00665AA9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B2C2A6" w14:textId="77777777" w:rsidR="0062321B" w:rsidRPr="00804F14" w:rsidRDefault="0062321B" w:rsidP="00665AA9">
      <w:pPr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BB2C2A7" w14:textId="77777777" w:rsidR="004F4DEF" w:rsidRPr="00804F14" w:rsidRDefault="00C818BB" w:rsidP="00665A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  <w:r w:rsidRPr="00804F14" w:rsidDel="00C818BB">
        <w:rPr>
          <w:rFonts w:ascii="Times New Roman" w:hAnsi="Times New Roman"/>
          <w:sz w:val="24"/>
          <w:szCs w:val="20"/>
        </w:rPr>
        <w:t xml:space="preserve"> </w:t>
      </w:r>
      <w:r w:rsidR="004F4DEF" w:rsidRPr="00804F14">
        <w:rPr>
          <w:rFonts w:ascii="Times New Roman" w:hAnsi="Times New Roman"/>
          <w:b/>
          <w:bCs/>
          <w:sz w:val="24"/>
          <w:szCs w:val="20"/>
        </w:rPr>
        <w:t>(Programos plano forma)</w:t>
      </w:r>
    </w:p>
    <w:p w14:paraId="0BB2C2A8" w14:textId="77777777" w:rsidR="004F4DEF" w:rsidRPr="00804F14" w:rsidRDefault="004F4DEF" w:rsidP="00665A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</w:rPr>
      </w:pPr>
    </w:p>
    <w:p w14:paraId="0BB2C2A9" w14:textId="77777777" w:rsidR="00A76496" w:rsidRPr="00804F14" w:rsidRDefault="004F4DEF" w:rsidP="00665AA9">
      <w:pPr>
        <w:spacing w:after="0" w:line="240" w:lineRule="auto"/>
        <w:jc w:val="center"/>
        <w:rPr>
          <w:rFonts w:ascii="Times New Roman" w:hAnsi="Times New Roman"/>
          <w:bCs/>
          <w:sz w:val="24"/>
          <w:szCs w:val="20"/>
        </w:rPr>
      </w:pPr>
      <w:r w:rsidRPr="00804F14">
        <w:rPr>
          <w:rFonts w:ascii="Times New Roman" w:hAnsi="Times New Roman"/>
          <w:bCs/>
          <w:sz w:val="24"/>
          <w:szCs w:val="20"/>
        </w:rPr>
        <w:t>(</w:t>
      </w:r>
      <w:r w:rsidR="00A76496" w:rsidRPr="00804F14">
        <w:rPr>
          <w:rFonts w:ascii="Times New Roman" w:hAnsi="Times New Roman"/>
          <w:bCs/>
          <w:sz w:val="24"/>
          <w:szCs w:val="20"/>
        </w:rPr>
        <w:t>Institucij</w:t>
      </w:r>
      <w:r w:rsidRPr="00804F14">
        <w:rPr>
          <w:rFonts w:ascii="Times New Roman" w:hAnsi="Times New Roman"/>
          <w:bCs/>
          <w:sz w:val="24"/>
          <w:szCs w:val="20"/>
        </w:rPr>
        <w:t>os pavadinimas)</w:t>
      </w:r>
    </w:p>
    <w:p w14:paraId="0BB2C2AA" w14:textId="77777777" w:rsidR="00665AA9" w:rsidRPr="00804F14" w:rsidRDefault="00665AA9" w:rsidP="00665AA9">
      <w:pPr>
        <w:spacing w:after="0" w:line="240" w:lineRule="auto"/>
        <w:jc w:val="center"/>
        <w:rPr>
          <w:rFonts w:ascii="Times New Roman" w:hAnsi="Times New Roman"/>
          <w:bCs/>
          <w:sz w:val="24"/>
          <w:szCs w:val="20"/>
        </w:rPr>
      </w:pPr>
    </w:p>
    <w:p w14:paraId="0BB2C2AB" w14:textId="77777777" w:rsidR="00C818BB" w:rsidRPr="00804F14" w:rsidRDefault="00C818BB" w:rsidP="00665AA9">
      <w:pPr>
        <w:pStyle w:val="Pavadinimas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04F14" w:rsidDel="00C818B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804F14">
        <w:rPr>
          <w:rFonts w:ascii="Times New Roman" w:hAnsi="Times New Roman" w:cs="Times New Roman"/>
          <w:b w:val="0"/>
          <w:color w:val="auto"/>
          <w:sz w:val="24"/>
          <w:szCs w:val="24"/>
        </w:rPr>
        <w:t>(Programos pavadinimas</w:t>
      </w:r>
      <w:r w:rsidR="00075405" w:rsidRPr="00804F14">
        <w:rPr>
          <w:rFonts w:ascii="Times New Roman" w:hAnsi="Times New Roman" w:cs="Times New Roman"/>
          <w:b w:val="0"/>
          <w:color w:val="auto"/>
          <w:sz w:val="24"/>
          <w:szCs w:val="24"/>
        </w:rPr>
        <w:t>, numeris</w:t>
      </w:r>
      <w:r w:rsidRPr="00804F14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</w:p>
    <w:p w14:paraId="0BB2C2AC" w14:textId="77777777" w:rsidR="0062321B" w:rsidRPr="00804F14" w:rsidRDefault="0062321B" w:rsidP="00665AA9">
      <w:pPr>
        <w:spacing w:after="0" w:line="240" w:lineRule="auto"/>
      </w:pPr>
    </w:p>
    <w:p w14:paraId="0BB2C2AD" w14:textId="77777777" w:rsidR="00F2689F" w:rsidRPr="00804F14" w:rsidRDefault="00F2689F" w:rsidP="00665AA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BB2C2AE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804F14">
        <w:rPr>
          <w:rFonts w:ascii="Times New Roman" w:hAnsi="Times New Roman"/>
          <w:b/>
          <w:sz w:val="24"/>
          <w:szCs w:val="20"/>
        </w:rPr>
        <w:t>PRO</w:t>
      </w:r>
      <w:r w:rsidR="0054796F" w:rsidRPr="00804F14">
        <w:rPr>
          <w:rFonts w:ascii="Times New Roman" w:hAnsi="Times New Roman"/>
          <w:b/>
          <w:sz w:val="24"/>
          <w:szCs w:val="20"/>
        </w:rPr>
        <w:t>GRAMOS</w:t>
      </w:r>
      <w:r w:rsidRPr="00804F14">
        <w:rPr>
          <w:rFonts w:ascii="Times New Roman" w:hAnsi="Times New Roman"/>
          <w:b/>
          <w:sz w:val="24"/>
          <w:szCs w:val="20"/>
        </w:rPr>
        <w:t xml:space="preserve"> PLANAS</w:t>
      </w:r>
    </w:p>
    <w:p w14:paraId="0BB2C2AF" w14:textId="77777777" w:rsidR="00665AA9" w:rsidRPr="00804F14" w:rsidRDefault="00665AA9" w:rsidP="00665AA9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0BB2C2B0" w14:textId="77777777" w:rsidR="00C818BB" w:rsidRPr="00804F14" w:rsidRDefault="00C818BB" w:rsidP="00665A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4F14">
        <w:rPr>
          <w:rFonts w:ascii="Times New Roman" w:hAnsi="Times New Roman"/>
          <w:sz w:val="24"/>
          <w:szCs w:val="24"/>
        </w:rPr>
        <w:t>(Dokumento data, registracijos numeris)</w:t>
      </w:r>
    </w:p>
    <w:p w14:paraId="0BB2C2B1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B2C2B2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B2C2B3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B2C2B4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04F14">
        <w:rPr>
          <w:rFonts w:ascii="Times New Roman" w:hAnsi="Times New Roman"/>
          <w:sz w:val="24"/>
          <w:szCs w:val="20"/>
        </w:rPr>
        <w:t>Versija</w:t>
      </w:r>
      <w:r w:rsidR="003D4F50" w:rsidRPr="00804F14">
        <w:rPr>
          <w:rFonts w:ascii="Times New Roman" w:hAnsi="Times New Roman"/>
          <w:sz w:val="24"/>
          <w:szCs w:val="20"/>
        </w:rPr>
        <w:t xml:space="preserve"> Nr.</w:t>
      </w:r>
    </w:p>
    <w:p w14:paraId="0BB2C2B5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B2C2B6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B2C2B7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B2C2B8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B2C2B9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B2C2BA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B2C2BB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BB2C2BC" w14:textId="77777777" w:rsidR="00A76496" w:rsidRPr="00804F14" w:rsidRDefault="00A76496" w:rsidP="00665AA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855" w:type="dxa"/>
        <w:tblBorders>
          <w:insideH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E823B0" w:rsidRPr="00804F14" w14:paraId="0BB2C2C0" w14:textId="77777777" w:rsidTr="00B67F17">
        <w:tc>
          <w:tcPr>
            <w:tcW w:w="3285" w:type="dxa"/>
            <w:shd w:val="clear" w:color="auto" w:fill="auto"/>
            <w:vAlign w:val="center"/>
          </w:tcPr>
          <w:p w14:paraId="0BB2C2BD" w14:textId="77777777" w:rsidR="00A76496" w:rsidRPr="00804F14" w:rsidRDefault="00A76496" w:rsidP="00665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F14">
              <w:rPr>
                <w:rFonts w:ascii="Times New Roman" w:eastAsia="Times New Roman" w:hAnsi="Times New Roman"/>
                <w:sz w:val="20"/>
                <w:szCs w:val="20"/>
              </w:rPr>
              <w:t>Pro</w:t>
            </w:r>
            <w:r w:rsidR="0054796F" w:rsidRPr="00804F14">
              <w:rPr>
                <w:rFonts w:ascii="Times New Roman" w:eastAsia="Times New Roman" w:hAnsi="Times New Roman"/>
                <w:sz w:val="20"/>
                <w:szCs w:val="20"/>
              </w:rPr>
              <w:t>gramos</w:t>
            </w:r>
            <w:r w:rsidRPr="00804F14">
              <w:rPr>
                <w:rFonts w:ascii="Times New Roman" w:eastAsia="Times New Roman" w:hAnsi="Times New Roman"/>
                <w:sz w:val="20"/>
                <w:szCs w:val="20"/>
              </w:rPr>
              <w:t xml:space="preserve"> savininkas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BB2C2BE" w14:textId="77777777" w:rsidR="00A76496" w:rsidRPr="00804F14" w:rsidRDefault="004F4DEF" w:rsidP="00665AA9">
            <w:pPr>
              <w:pStyle w:val="Komentarotekstas"/>
              <w:jc w:val="left"/>
              <w:rPr>
                <w:rFonts w:ascii="Times New Roman" w:hAnsi="Times New Roman" w:cs="Times New Roman"/>
              </w:rPr>
            </w:pPr>
            <w:r w:rsidRPr="00804F14">
              <w:rPr>
                <w:rFonts w:ascii="Times New Roman" w:hAnsi="Times New Roman" w:cs="Times New Roman"/>
              </w:rPr>
              <w:t>(</w:t>
            </w:r>
            <w:r w:rsidR="00A76496" w:rsidRPr="00804F14">
              <w:rPr>
                <w:rFonts w:ascii="Times New Roman" w:hAnsi="Times New Roman" w:cs="Times New Roman"/>
              </w:rPr>
              <w:t>Vardas</w:t>
            </w:r>
            <w:r w:rsidRPr="00804F14">
              <w:rPr>
                <w:rFonts w:ascii="Times New Roman" w:hAnsi="Times New Roman" w:cs="Times New Roman"/>
              </w:rPr>
              <w:t>,</w:t>
            </w:r>
            <w:r w:rsidR="00A76496" w:rsidRPr="00804F14">
              <w:rPr>
                <w:rFonts w:ascii="Times New Roman" w:hAnsi="Times New Roman" w:cs="Times New Roman"/>
              </w:rPr>
              <w:t xml:space="preserve"> </w:t>
            </w:r>
            <w:r w:rsidRPr="00804F14">
              <w:rPr>
                <w:rFonts w:ascii="Times New Roman" w:hAnsi="Times New Roman" w:cs="Times New Roman"/>
              </w:rPr>
              <w:t>p</w:t>
            </w:r>
            <w:r w:rsidR="00A76496" w:rsidRPr="00804F14">
              <w:rPr>
                <w:rFonts w:ascii="Times New Roman" w:hAnsi="Times New Roman" w:cs="Times New Roman"/>
              </w:rPr>
              <w:t>avardė</w:t>
            </w:r>
            <w:r w:rsidRPr="00804F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BB2C2BF" w14:textId="77777777" w:rsidR="00A76496" w:rsidRPr="00804F14" w:rsidRDefault="004F4DEF" w:rsidP="00665AA9">
            <w:pPr>
              <w:pStyle w:val="Komentarotekstas"/>
              <w:jc w:val="left"/>
              <w:rPr>
                <w:rFonts w:ascii="Times New Roman" w:hAnsi="Times New Roman" w:cs="Times New Roman"/>
              </w:rPr>
            </w:pPr>
            <w:r w:rsidRPr="00804F14">
              <w:rPr>
                <w:rFonts w:ascii="Times New Roman" w:hAnsi="Times New Roman" w:cs="Times New Roman"/>
              </w:rPr>
              <w:t>(P</w:t>
            </w:r>
            <w:r w:rsidR="00A76496" w:rsidRPr="00804F14">
              <w:rPr>
                <w:rFonts w:ascii="Times New Roman" w:hAnsi="Times New Roman" w:cs="Times New Roman"/>
              </w:rPr>
              <w:t>areigos</w:t>
            </w:r>
            <w:r w:rsidRPr="00804F14">
              <w:rPr>
                <w:rFonts w:ascii="Times New Roman" w:hAnsi="Times New Roman" w:cs="Times New Roman"/>
              </w:rPr>
              <w:t>)</w:t>
            </w:r>
          </w:p>
        </w:tc>
      </w:tr>
      <w:tr w:rsidR="00E823B0" w:rsidRPr="00804F14" w14:paraId="0BB2C2C4" w14:textId="77777777" w:rsidTr="00B67F17">
        <w:tc>
          <w:tcPr>
            <w:tcW w:w="3285" w:type="dxa"/>
            <w:shd w:val="clear" w:color="auto" w:fill="auto"/>
            <w:vAlign w:val="center"/>
          </w:tcPr>
          <w:p w14:paraId="0BB2C2C1" w14:textId="77777777" w:rsidR="00A76496" w:rsidRPr="00804F14" w:rsidRDefault="00A76496" w:rsidP="00665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F14">
              <w:rPr>
                <w:rFonts w:ascii="Times New Roman" w:eastAsia="Times New Roman" w:hAnsi="Times New Roman"/>
                <w:sz w:val="20"/>
                <w:szCs w:val="20"/>
              </w:rPr>
              <w:t>Pro</w:t>
            </w:r>
            <w:r w:rsidR="0054796F" w:rsidRPr="00804F14">
              <w:rPr>
                <w:rFonts w:ascii="Times New Roman" w:eastAsia="Times New Roman" w:hAnsi="Times New Roman"/>
                <w:sz w:val="20"/>
                <w:szCs w:val="20"/>
              </w:rPr>
              <w:t>gramos</w:t>
            </w:r>
            <w:r w:rsidRPr="00804F14">
              <w:rPr>
                <w:rFonts w:ascii="Times New Roman" w:eastAsia="Times New Roman" w:hAnsi="Times New Roman"/>
                <w:sz w:val="20"/>
                <w:szCs w:val="20"/>
              </w:rPr>
              <w:t xml:space="preserve"> vadovas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BB2C2C2" w14:textId="77777777" w:rsidR="00A76496" w:rsidRPr="00804F14" w:rsidRDefault="004F4DEF" w:rsidP="00665AA9">
            <w:pPr>
              <w:pStyle w:val="Komentarotekstas"/>
              <w:jc w:val="left"/>
              <w:rPr>
                <w:rFonts w:ascii="Times New Roman" w:hAnsi="Times New Roman" w:cs="Times New Roman"/>
              </w:rPr>
            </w:pPr>
            <w:r w:rsidRPr="00804F14">
              <w:rPr>
                <w:rFonts w:ascii="Times New Roman" w:hAnsi="Times New Roman" w:cs="Times New Roman"/>
              </w:rPr>
              <w:t>(</w:t>
            </w:r>
            <w:r w:rsidR="00A76496" w:rsidRPr="00804F14">
              <w:rPr>
                <w:rFonts w:ascii="Times New Roman" w:hAnsi="Times New Roman" w:cs="Times New Roman"/>
              </w:rPr>
              <w:t>Vardas</w:t>
            </w:r>
            <w:r w:rsidRPr="00804F14">
              <w:rPr>
                <w:rFonts w:ascii="Times New Roman" w:hAnsi="Times New Roman" w:cs="Times New Roman"/>
              </w:rPr>
              <w:t>,</w:t>
            </w:r>
            <w:r w:rsidR="00A76496" w:rsidRPr="00804F14">
              <w:rPr>
                <w:rFonts w:ascii="Times New Roman" w:hAnsi="Times New Roman" w:cs="Times New Roman"/>
              </w:rPr>
              <w:t xml:space="preserve"> </w:t>
            </w:r>
            <w:r w:rsidRPr="00804F14">
              <w:rPr>
                <w:rFonts w:ascii="Times New Roman" w:hAnsi="Times New Roman" w:cs="Times New Roman"/>
              </w:rPr>
              <w:t>p</w:t>
            </w:r>
            <w:r w:rsidR="00A76496" w:rsidRPr="00804F14">
              <w:rPr>
                <w:rFonts w:ascii="Times New Roman" w:hAnsi="Times New Roman" w:cs="Times New Roman"/>
              </w:rPr>
              <w:t>avardė</w:t>
            </w:r>
            <w:r w:rsidRPr="00804F1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BB2C2C3" w14:textId="77777777" w:rsidR="00A76496" w:rsidRPr="00804F14" w:rsidRDefault="004F4DEF" w:rsidP="00665AA9">
            <w:pPr>
              <w:pStyle w:val="Komentarotekstas"/>
              <w:jc w:val="left"/>
              <w:rPr>
                <w:rFonts w:ascii="Times New Roman" w:hAnsi="Times New Roman" w:cs="Times New Roman"/>
              </w:rPr>
            </w:pPr>
            <w:r w:rsidRPr="00804F14">
              <w:rPr>
                <w:rFonts w:ascii="Times New Roman" w:hAnsi="Times New Roman" w:cs="Times New Roman"/>
              </w:rPr>
              <w:t>(P</w:t>
            </w:r>
            <w:r w:rsidR="00A76496" w:rsidRPr="00804F14">
              <w:rPr>
                <w:rFonts w:ascii="Times New Roman" w:hAnsi="Times New Roman" w:cs="Times New Roman"/>
              </w:rPr>
              <w:t>areigos</w:t>
            </w:r>
            <w:r w:rsidRPr="00804F14">
              <w:rPr>
                <w:rFonts w:ascii="Times New Roman" w:hAnsi="Times New Roman" w:cs="Times New Roman"/>
              </w:rPr>
              <w:t>)</w:t>
            </w:r>
          </w:p>
        </w:tc>
      </w:tr>
      <w:tr w:rsidR="00E823B0" w:rsidRPr="00804F14" w14:paraId="0BB2C2C8" w14:textId="77777777" w:rsidTr="00B67F17">
        <w:tc>
          <w:tcPr>
            <w:tcW w:w="3285" w:type="dxa"/>
            <w:shd w:val="clear" w:color="auto" w:fill="auto"/>
            <w:vAlign w:val="center"/>
          </w:tcPr>
          <w:p w14:paraId="0BB2C2C5" w14:textId="77777777" w:rsidR="00A76496" w:rsidRPr="00804F14" w:rsidRDefault="00A76496" w:rsidP="00665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F14">
              <w:rPr>
                <w:rFonts w:ascii="Times New Roman" w:eastAsia="Times New Roman" w:hAnsi="Times New Roman"/>
                <w:sz w:val="20"/>
                <w:szCs w:val="20"/>
              </w:rPr>
              <w:t>Dokumentą par</w:t>
            </w:r>
            <w:r w:rsidR="004F4DEF" w:rsidRPr="00804F14">
              <w:rPr>
                <w:rFonts w:ascii="Times New Roman" w:eastAsia="Times New Roman" w:hAnsi="Times New Roman"/>
                <w:sz w:val="20"/>
                <w:szCs w:val="20"/>
              </w:rPr>
              <w:t>engė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BB2C2C6" w14:textId="77777777" w:rsidR="00A76496" w:rsidRPr="00804F14" w:rsidRDefault="004F4DEF" w:rsidP="00665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F14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="00A76496" w:rsidRPr="00804F14">
              <w:rPr>
                <w:rFonts w:ascii="Times New Roman" w:eastAsia="Times New Roman" w:hAnsi="Times New Roman"/>
                <w:sz w:val="20"/>
                <w:szCs w:val="20"/>
              </w:rPr>
              <w:t>Vardas</w:t>
            </w:r>
            <w:r w:rsidRPr="00804F14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A76496" w:rsidRPr="00804F1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04F14">
              <w:rPr>
                <w:rFonts w:ascii="Times New Roman" w:eastAsia="Times New Roman" w:hAnsi="Times New Roman"/>
                <w:sz w:val="20"/>
                <w:szCs w:val="20"/>
              </w:rPr>
              <w:t>p</w:t>
            </w:r>
            <w:r w:rsidR="00A76496" w:rsidRPr="00804F14">
              <w:rPr>
                <w:rFonts w:ascii="Times New Roman" w:eastAsia="Times New Roman" w:hAnsi="Times New Roman"/>
                <w:sz w:val="20"/>
                <w:szCs w:val="20"/>
              </w:rPr>
              <w:t>avardė</w:t>
            </w:r>
            <w:r w:rsidRPr="00804F14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BB2C2C7" w14:textId="77777777" w:rsidR="00A76496" w:rsidRPr="00804F14" w:rsidRDefault="004F4DEF" w:rsidP="00665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04F14">
              <w:rPr>
                <w:rFonts w:ascii="Times New Roman" w:eastAsia="Times New Roman" w:hAnsi="Times New Roman"/>
                <w:sz w:val="20"/>
                <w:szCs w:val="20"/>
              </w:rPr>
              <w:t>(P</w:t>
            </w:r>
            <w:r w:rsidR="00A76496" w:rsidRPr="00804F14">
              <w:rPr>
                <w:rFonts w:ascii="Times New Roman" w:eastAsia="Times New Roman" w:hAnsi="Times New Roman"/>
                <w:sz w:val="20"/>
                <w:szCs w:val="20"/>
              </w:rPr>
              <w:t>areigos</w:t>
            </w:r>
            <w:r w:rsidRPr="00804F14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</w:tbl>
    <w:p w14:paraId="0BB2C2C9" w14:textId="5EA231A8" w:rsidR="00EA72B2" w:rsidRPr="00804F14" w:rsidRDefault="00A76496" w:rsidP="00F2689F">
      <w:pPr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04F14">
        <w:rPr>
          <w:rFonts w:ascii="Times New Roman" w:hAnsi="Times New Roman"/>
          <w:sz w:val="20"/>
          <w:szCs w:val="20"/>
        </w:rPr>
        <w:br w:type="page"/>
      </w:r>
      <w:bookmarkStart w:id="0" w:name="_Toc36640991"/>
      <w:r w:rsidR="00EA72B2" w:rsidRPr="00804F14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>Kursyvu pažymėtas tekstas pildant pr</w:t>
      </w:r>
      <w:r w:rsidR="00CD4711" w:rsidRPr="00804F14">
        <w:rPr>
          <w:rFonts w:ascii="Times New Roman" w:hAnsi="Times New Roman"/>
          <w:i/>
          <w:iCs/>
          <w:color w:val="000000"/>
          <w:sz w:val="24"/>
          <w:szCs w:val="24"/>
        </w:rPr>
        <w:t>ogramos</w:t>
      </w:r>
      <w:r w:rsidR="00EA72B2" w:rsidRPr="00804F14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804F14">
        <w:rPr>
          <w:rFonts w:ascii="Times New Roman" w:hAnsi="Times New Roman"/>
          <w:i/>
          <w:iCs/>
          <w:color w:val="000000"/>
          <w:sz w:val="24"/>
          <w:szCs w:val="24"/>
        </w:rPr>
        <w:t xml:space="preserve">plano </w:t>
      </w:r>
      <w:r w:rsidR="00EA72B2" w:rsidRPr="00804F14">
        <w:rPr>
          <w:rFonts w:ascii="Times New Roman" w:hAnsi="Times New Roman"/>
          <w:i/>
          <w:iCs/>
          <w:color w:val="000000"/>
          <w:sz w:val="24"/>
          <w:szCs w:val="24"/>
        </w:rPr>
        <w:t xml:space="preserve">formą ištrinamas, pildymo instrukcijos teikiant dokumentą nepridedamos. </w:t>
      </w:r>
    </w:p>
    <w:p w14:paraId="0BB2C2CA" w14:textId="77777777" w:rsidR="00EA72B2" w:rsidRPr="00804F14" w:rsidRDefault="00EA72B2" w:rsidP="00665AA9">
      <w:pPr>
        <w:pStyle w:val="Antrat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color w:val="auto"/>
        </w:rPr>
      </w:pPr>
    </w:p>
    <w:p w14:paraId="0BB2C2CB" w14:textId="77777777" w:rsidR="00A76496" w:rsidRPr="00804F14" w:rsidRDefault="004F4DEF" w:rsidP="00665AA9">
      <w:pPr>
        <w:pStyle w:val="Antrat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color w:val="auto"/>
        </w:rPr>
      </w:pPr>
      <w:r w:rsidRPr="00804F14">
        <w:rPr>
          <w:rFonts w:ascii="Times New Roman" w:hAnsi="Times New Roman" w:cs="Times New Roman"/>
          <w:color w:val="auto"/>
        </w:rPr>
        <w:t xml:space="preserve">1. </w:t>
      </w:r>
      <w:r w:rsidR="00A76496" w:rsidRPr="00804F14">
        <w:rPr>
          <w:rFonts w:ascii="Times New Roman" w:hAnsi="Times New Roman" w:cs="Times New Roman"/>
          <w:color w:val="auto"/>
        </w:rPr>
        <w:t>Bendroji informacija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896"/>
        <w:gridCol w:w="4202"/>
        <w:gridCol w:w="2829"/>
      </w:tblGrid>
      <w:tr w:rsidR="00E823B0" w:rsidRPr="00804F14" w14:paraId="0BB2C2CD" w14:textId="77777777" w:rsidTr="0062321B">
        <w:trPr>
          <w:trHeight w:val="340"/>
          <w:tblHeader/>
        </w:trPr>
        <w:tc>
          <w:tcPr>
            <w:tcW w:w="5000" w:type="pct"/>
            <w:gridSpan w:val="4"/>
            <w:shd w:val="clear" w:color="auto" w:fill="F2F2F2"/>
          </w:tcPr>
          <w:p w14:paraId="0BB2C2CC" w14:textId="35217E46" w:rsidR="009378CA" w:rsidRPr="00804F14" w:rsidRDefault="009378CA" w:rsidP="00910B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F1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</w:t>
            </w:r>
            <w:r w:rsidR="004F4DEF" w:rsidRPr="00804F1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  <w:r w:rsidRPr="00804F1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10BC1" w:rsidRPr="00804F1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DOKUMENTO ISTORIJA</w:t>
            </w:r>
          </w:p>
        </w:tc>
      </w:tr>
      <w:tr w:rsidR="00E823B0" w:rsidRPr="00804F14" w14:paraId="0BB2C2D2" w14:textId="77777777" w:rsidTr="0062321B">
        <w:trPr>
          <w:trHeight w:val="340"/>
          <w:tblHeader/>
        </w:trPr>
        <w:tc>
          <w:tcPr>
            <w:tcW w:w="892" w:type="pct"/>
            <w:shd w:val="clear" w:color="auto" w:fill="F2F2F2"/>
          </w:tcPr>
          <w:p w14:paraId="0BB2C2CE" w14:textId="77777777" w:rsidR="00A76496" w:rsidRPr="00804F14" w:rsidRDefault="00A76496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39" w:type="pct"/>
            <w:shd w:val="clear" w:color="auto" w:fill="F2F2F2"/>
          </w:tcPr>
          <w:p w14:paraId="0BB2C2CF" w14:textId="77777777" w:rsidR="00A76496" w:rsidRPr="00804F14" w:rsidRDefault="00A76496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>Versij</w:t>
            </w:r>
            <w:r w:rsidR="003D4F50" w:rsidRPr="00804F14">
              <w:rPr>
                <w:rFonts w:ascii="Times New Roman" w:hAnsi="Times New Roman"/>
                <w:b/>
                <w:sz w:val="24"/>
                <w:szCs w:val="24"/>
              </w:rPr>
              <w:t>os Nr.</w:t>
            </w:r>
          </w:p>
        </w:tc>
        <w:tc>
          <w:tcPr>
            <w:tcW w:w="2191" w:type="pct"/>
            <w:shd w:val="clear" w:color="auto" w:fill="F2F2F2"/>
          </w:tcPr>
          <w:p w14:paraId="0BB2C2D0" w14:textId="77777777" w:rsidR="00A76496" w:rsidRPr="00804F14" w:rsidRDefault="00A76496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>Pakeitimų esmė</w:t>
            </w:r>
          </w:p>
        </w:tc>
        <w:tc>
          <w:tcPr>
            <w:tcW w:w="1478" w:type="pct"/>
            <w:shd w:val="clear" w:color="auto" w:fill="F2F2F2"/>
          </w:tcPr>
          <w:p w14:paraId="0BB2C2D1" w14:textId="77777777" w:rsidR="00A76496" w:rsidRPr="00804F14" w:rsidRDefault="00257677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>Dokumento rengėjas</w:t>
            </w:r>
          </w:p>
        </w:tc>
      </w:tr>
      <w:tr w:rsidR="00E823B0" w:rsidRPr="00804F14" w14:paraId="0BB2C2D7" w14:textId="77777777" w:rsidTr="0062321B">
        <w:trPr>
          <w:trHeight w:val="340"/>
        </w:trPr>
        <w:tc>
          <w:tcPr>
            <w:tcW w:w="892" w:type="pct"/>
            <w:shd w:val="clear" w:color="auto" w:fill="FFFFFF"/>
          </w:tcPr>
          <w:p w14:paraId="0BB2C2D3" w14:textId="77777777" w:rsidR="003D4F50" w:rsidRPr="00804F14" w:rsidRDefault="004F4DEF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C818BB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  <w:r w:rsidR="003D4F50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lano patvirtinimo data</w:t>
            </w:r>
            <w:r w:rsidR="00C818BB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: metai- mėnesis- diena</w:t>
            </w: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39" w:type="pct"/>
            <w:shd w:val="clear" w:color="auto" w:fill="FFFFFF"/>
          </w:tcPr>
          <w:p w14:paraId="0BB2C2D4" w14:textId="77777777" w:rsidR="003D4F50" w:rsidRPr="00804F14" w:rsidRDefault="003D4F50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191" w:type="pct"/>
            <w:shd w:val="clear" w:color="auto" w:fill="FFFFFF"/>
          </w:tcPr>
          <w:p w14:paraId="0BB2C2D5" w14:textId="77777777" w:rsidR="003D4F50" w:rsidRPr="00804F14" w:rsidRDefault="004F4DEF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3D4F50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Aprašomi atlikti p</w:t>
            </w:r>
            <w:r w:rsidR="0054796F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rogramos</w:t>
            </w:r>
            <w:r w:rsidR="003D4F50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plano pokyčiai</w:t>
            </w: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78" w:type="pct"/>
            <w:shd w:val="clear" w:color="auto" w:fill="FFFFFF"/>
          </w:tcPr>
          <w:p w14:paraId="0BB2C2D6" w14:textId="77777777" w:rsidR="003D4F50" w:rsidRPr="00804F14" w:rsidRDefault="004F4DEF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3D4F50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Vardas, pavardė, pareigos</w:t>
            </w: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E823B0" w:rsidRPr="00804F14" w14:paraId="0BB2C2DC" w14:textId="77777777" w:rsidTr="0062321B">
        <w:trPr>
          <w:trHeight w:val="340"/>
        </w:trPr>
        <w:tc>
          <w:tcPr>
            <w:tcW w:w="892" w:type="pct"/>
            <w:shd w:val="clear" w:color="auto" w:fill="FFFFFF"/>
          </w:tcPr>
          <w:p w14:paraId="0BB2C2D8" w14:textId="77777777" w:rsidR="003D4F50" w:rsidRPr="00804F14" w:rsidRDefault="003D4F50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FFFFFF"/>
          </w:tcPr>
          <w:p w14:paraId="0BB2C2D9" w14:textId="77777777" w:rsidR="003D4F50" w:rsidRPr="00804F14" w:rsidRDefault="003D4F50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1" w:type="pct"/>
            <w:shd w:val="clear" w:color="auto" w:fill="FFFFFF"/>
          </w:tcPr>
          <w:p w14:paraId="0BB2C2DA" w14:textId="77777777" w:rsidR="003D4F50" w:rsidRPr="00804F14" w:rsidRDefault="003D4F50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pct"/>
            <w:shd w:val="clear" w:color="auto" w:fill="FFFFFF"/>
          </w:tcPr>
          <w:p w14:paraId="0BB2C2DB" w14:textId="77777777" w:rsidR="003D4F50" w:rsidRPr="00804F14" w:rsidRDefault="003D4F50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B2C2DD" w14:textId="77777777" w:rsidR="00257677" w:rsidRPr="00804F14" w:rsidRDefault="00257677" w:rsidP="00665AA9">
      <w:pPr>
        <w:pStyle w:val="Betarp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5517"/>
      </w:tblGrid>
      <w:tr w:rsidR="00E823B0" w:rsidRPr="00804F14" w14:paraId="0BB2C2DF" w14:textId="77777777" w:rsidTr="0062321B">
        <w:trPr>
          <w:trHeight w:val="340"/>
          <w:tblHeader/>
        </w:trPr>
        <w:tc>
          <w:tcPr>
            <w:tcW w:w="5000" w:type="pct"/>
            <w:gridSpan w:val="2"/>
            <w:shd w:val="clear" w:color="auto" w:fill="F2F2F2"/>
          </w:tcPr>
          <w:p w14:paraId="0BB2C2DE" w14:textId="77777777" w:rsidR="009378CA" w:rsidRPr="00804F14" w:rsidRDefault="009378CA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  <w:r w:rsidR="004F4DEF" w:rsidRPr="00804F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F4DEF" w:rsidRPr="00804F14">
              <w:rPr>
                <w:rFonts w:ascii="Times New Roman" w:hAnsi="Times New Roman"/>
                <w:b/>
                <w:sz w:val="24"/>
                <w:szCs w:val="24"/>
              </w:rPr>
              <w:t>VARTOJAM</w:t>
            </w:r>
            <w:r w:rsidR="00C818BB" w:rsidRPr="00804F14">
              <w:rPr>
                <w:rFonts w:ascii="Times New Roman" w:hAnsi="Times New Roman"/>
                <w:b/>
                <w:sz w:val="24"/>
                <w:szCs w:val="24"/>
              </w:rPr>
              <w:t>OS SĄVOKOS</w:t>
            </w:r>
            <w:r w:rsidR="0062321B" w:rsidRPr="00804F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>IR SUTRUMPINIMAI</w:t>
            </w:r>
          </w:p>
        </w:tc>
      </w:tr>
      <w:tr w:rsidR="00E823B0" w:rsidRPr="00804F14" w14:paraId="0BB2C2E2" w14:textId="77777777" w:rsidTr="0062321B">
        <w:trPr>
          <w:trHeight w:val="340"/>
          <w:tblHeader/>
        </w:trPr>
        <w:tc>
          <w:tcPr>
            <w:tcW w:w="2135" w:type="pct"/>
            <w:shd w:val="clear" w:color="auto" w:fill="F2F2F2"/>
          </w:tcPr>
          <w:p w14:paraId="0BB2C2E0" w14:textId="77777777" w:rsidR="00257677" w:rsidRPr="00804F14" w:rsidRDefault="00C818BB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 xml:space="preserve">Sąvokos </w:t>
            </w:r>
            <w:r w:rsidR="00257677" w:rsidRPr="00804F14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  <w:r w:rsidR="004F4DEF" w:rsidRPr="00804F1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257677" w:rsidRPr="00804F14">
              <w:rPr>
                <w:rFonts w:ascii="Times New Roman" w:hAnsi="Times New Roman"/>
                <w:b/>
                <w:sz w:val="24"/>
                <w:szCs w:val="24"/>
              </w:rPr>
              <w:t>utrumpinimai</w:t>
            </w:r>
          </w:p>
        </w:tc>
        <w:tc>
          <w:tcPr>
            <w:tcW w:w="2865" w:type="pct"/>
            <w:shd w:val="clear" w:color="auto" w:fill="F2F2F2"/>
          </w:tcPr>
          <w:p w14:paraId="0BB2C2E1" w14:textId="77777777" w:rsidR="00257677" w:rsidRPr="00804F14" w:rsidRDefault="00257677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>Aprašymas</w:t>
            </w:r>
          </w:p>
        </w:tc>
      </w:tr>
      <w:tr w:rsidR="00E823B0" w:rsidRPr="00804F14" w14:paraId="0BB2C2E5" w14:textId="77777777" w:rsidTr="0062321B">
        <w:trPr>
          <w:trHeight w:val="340"/>
        </w:trPr>
        <w:tc>
          <w:tcPr>
            <w:tcW w:w="2135" w:type="pct"/>
            <w:shd w:val="clear" w:color="auto" w:fill="FFFFFF"/>
          </w:tcPr>
          <w:p w14:paraId="0BB2C2E3" w14:textId="77777777" w:rsidR="00257677" w:rsidRPr="00804F14" w:rsidRDefault="00257677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65" w:type="pct"/>
            <w:shd w:val="clear" w:color="auto" w:fill="FFFFFF"/>
          </w:tcPr>
          <w:p w14:paraId="0BB2C2E4" w14:textId="77777777" w:rsidR="00257677" w:rsidRPr="00804F14" w:rsidRDefault="00257677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B2C2E6" w14:textId="77777777" w:rsidR="00257677" w:rsidRPr="00804F14" w:rsidRDefault="00257677" w:rsidP="00665AA9">
      <w:pPr>
        <w:pStyle w:val="Betarp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7"/>
        <w:gridCol w:w="3378"/>
        <w:gridCol w:w="1691"/>
        <w:gridCol w:w="2842"/>
      </w:tblGrid>
      <w:tr w:rsidR="00E823B0" w:rsidRPr="00804F14" w14:paraId="0BB2C2E8" w14:textId="77777777" w:rsidTr="0062321B">
        <w:trPr>
          <w:trHeight w:val="340"/>
          <w:tblHeader/>
        </w:trPr>
        <w:tc>
          <w:tcPr>
            <w:tcW w:w="5000" w:type="pct"/>
            <w:gridSpan w:val="4"/>
            <w:shd w:val="clear" w:color="auto" w:fill="F2F2F2"/>
          </w:tcPr>
          <w:p w14:paraId="0BB2C2E7" w14:textId="79B710E2" w:rsidR="009378CA" w:rsidRPr="00804F14" w:rsidRDefault="009378CA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1" w:name="_Toc493128041"/>
            <w:r w:rsidRPr="00804F14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  <w:r w:rsidR="004F4DEF" w:rsidRPr="00804F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 xml:space="preserve"> NUOKRYPIŲ RIBOS</w:t>
            </w:r>
            <w:bookmarkEnd w:id="1"/>
          </w:p>
        </w:tc>
      </w:tr>
      <w:tr w:rsidR="00847CFF" w:rsidRPr="00804F14" w14:paraId="0BB2C2ED" w14:textId="77777777" w:rsidTr="00847CFF">
        <w:trPr>
          <w:trHeight w:val="340"/>
          <w:tblHeader/>
        </w:trPr>
        <w:tc>
          <w:tcPr>
            <w:tcW w:w="892" w:type="pct"/>
            <w:shd w:val="clear" w:color="auto" w:fill="F2F2F2"/>
          </w:tcPr>
          <w:p w14:paraId="0BB2C2E9" w14:textId="77777777" w:rsidR="00817B7F" w:rsidRPr="00804F14" w:rsidRDefault="00817B7F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>Būklė</w:t>
            </w:r>
          </w:p>
        </w:tc>
        <w:tc>
          <w:tcPr>
            <w:tcW w:w="1754" w:type="pct"/>
            <w:shd w:val="clear" w:color="auto" w:fill="F2F2F2"/>
          </w:tcPr>
          <w:p w14:paraId="0BB2C2EA" w14:textId="77777777" w:rsidR="00817B7F" w:rsidRPr="00804F14" w:rsidRDefault="00817B7F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 xml:space="preserve">Tvarkaraščio </w:t>
            </w:r>
            <w:r w:rsidR="0077181D" w:rsidRPr="00804F14">
              <w:rPr>
                <w:rFonts w:ascii="Times New Roman" w:hAnsi="Times New Roman"/>
                <w:b/>
                <w:sz w:val="24"/>
                <w:szCs w:val="24"/>
              </w:rPr>
              <w:t xml:space="preserve">(terminų) </w:t>
            </w: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 xml:space="preserve">vykdymas </w:t>
            </w:r>
          </w:p>
        </w:tc>
        <w:tc>
          <w:tcPr>
            <w:tcW w:w="878" w:type="pct"/>
            <w:shd w:val="clear" w:color="auto" w:fill="F2F2F2"/>
          </w:tcPr>
          <w:p w14:paraId="0BB2C2EB" w14:textId="77777777" w:rsidR="00817B7F" w:rsidRPr="00804F14" w:rsidRDefault="00817B7F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>Apimtis</w:t>
            </w:r>
          </w:p>
        </w:tc>
        <w:tc>
          <w:tcPr>
            <w:tcW w:w="1476" w:type="pct"/>
            <w:shd w:val="clear" w:color="auto" w:fill="F2F2F2"/>
          </w:tcPr>
          <w:p w14:paraId="0BB2C2EC" w14:textId="7904B85E" w:rsidR="00817B7F" w:rsidRPr="00804F14" w:rsidRDefault="00817B7F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04F14">
              <w:rPr>
                <w:rFonts w:ascii="Times New Roman" w:hAnsi="Times New Roman"/>
                <w:b/>
                <w:sz w:val="24"/>
                <w:szCs w:val="24"/>
              </w:rPr>
              <w:t xml:space="preserve">Biudžeto vykdymas </w:t>
            </w:r>
            <w:r w:rsidR="00910BC1" w:rsidRPr="00804F14">
              <w:rPr>
                <w:rFonts w:ascii="Times New Roman" w:hAnsi="Times New Roman"/>
                <w:b/>
                <w:sz w:val="24"/>
                <w:szCs w:val="24"/>
              </w:rPr>
              <w:t>(CPI)</w:t>
            </w:r>
          </w:p>
        </w:tc>
      </w:tr>
      <w:tr w:rsidR="00944DD4" w:rsidRPr="00804F14" w14:paraId="0BB2C2F2" w14:textId="77777777" w:rsidTr="0062321B">
        <w:trPr>
          <w:trHeight w:val="340"/>
        </w:trPr>
        <w:tc>
          <w:tcPr>
            <w:tcW w:w="892" w:type="pct"/>
            <w:shd w:val="clear" w:color="auto" w:fill="FFFFFF"/>
          </w:tcPr>
          <w:p w14:paraId="0BB2C2EE" w14:textId="60F620B7" w:rsidR="00817B7F" w:rsidRPr="00804F14" w:rsidRDefault="00944DD4" w:rsidP="00910B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910BC1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agal nuokrypį nustatoma programos būklė žymima spalva)</w:t>
            </w:r>
          </w:p>
        </w:tc>
        <w:tc>
          <w:tcPr>
            <w:tcW w:w="1754" w:type="pct"/>
            <w:shd w:val="clear" w:color="auto" w:fill="FFFFFF"/>
          </w:tcPr>
          <w:p w14:paraId="0BB2C2EF" w14:textId="77777777" w:rsidR="00817B7F" w:rsidRPr="00804F14" w:rsidRDefault="004F4DEF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EA72B2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Nurodom</w:t>
            </w:r>
            <w:r w:rsidR="00944DD4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os s</w:t>
            </w:r>
            <w:r w:rsidR="00817B7F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antykini</w:t>
            </w:r>
            <w:r w:rsidR="00944DD4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o</w:t>
            </w:r>
            <w:r w:rsidR="00817B7F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tvarkaraščio </w:t>
            </w:r>
            <w:r w:rsidR="0077181D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(terminų) </w:t>
            </w:r>
            <w:r w:rsidR="00817B7F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rodikli</w:t>
            </w:r>
            <w:r w:rsidR="00944DD4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 </w:t>
            </w:r>
            <w:r w:rsidR="00847CFF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944DD4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SPI</w:t>
            </w:r>
            <w:r w:rsidR="00847CFF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) nuokrypio ribos</w:t>
            </w: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78" w:type="pct"/>
            <w:shd w:val="clear" w:color="auto" w:fill="FFFFFF"/>
          </w:tcPr>
          <w:p w14:paraId="0BB2C2F0" w14:textId="6A3A5AF5" w:rsidR="00817B7F" w:rsidRPr="00804F14" w:rsidRDefault="004F4DEF" w:rsidP="00910BC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910BC1"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Nurodomas apimties pokytis)</w:t>
            </w:r>
          </w:p>
        </w:tc>
        <w:tc>
          <w:tcPr>
            <w:tcW w:w="1476" w:type="pct"/>
            <w:shd w:val="clear" w:color="auto" w:fill="FFFFFF"/>
          </w:tcPr>
          <w:p w14:paraId="0BB2C2F1" w14:textId="77777777" w:rsidR="00817B7F" w:rsidRPr="00804F14" w:rsidRDefault="0070456A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04F14">
              <w:rPr>
                <w:rFonts w:ascii="Times New Roman" w:hAnsi="Times New Roman"/>
                <w:i/>
                <w:iCs/>
                <w:sz w:val="20"/>
                <w:szCs w:val="20"/>
              </w:rPr>
              <w:t>Nurodomos išlaidų rodiklio (CPI) nuokrypio ribos</w:t>
            </w:r>
          </w:p>
        </w:tc>
      </w:tr>
      <w:tr w:rsidR="008156A3" w:rsidRPr="00804F14" w14:paraId="0BB2C2F7" w14:textId="77777777" w:rsidTr="00847CFF">
        <w:trPr>
          <w:trHeight w:val="340"/>
        </w:trPr>
        <w:tc>
          <w:tcPr>
            <w:tcW w:w="892" w:type="pct"/>
            <w:shd w:val="clear" w:color="auto" w:fill="FFFFFF"/>
          </w:tcPr>
          <w:p w14:paraId="0BB2C2F3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F14">
              <w:rPr>
                <w:rFonts w:ascii="Times New Roman" w:hAnsi="Times New Roman"/>
                <w:b/>
                <w:bCs/>
                <w:szCs w:val="20"/>
              </w:rPr>
              <w:t>Raudona</w:t>
            </w:r>
          </w:p>
        </w:tc>
        <w:tc>
          <w:tcPr>
            <w:tcW w:w="1754" w:type="pct"/>
            <w:shd w:val="clear" w:color="auto" w:fill="FFFFFF"/>
          </w:tcPr>
          <w:p w14:paraId="0BB2C2F4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" w:type="pct"/>
            <w:shd w:val="clear" w:color="auto" w:fill="FFFFFF"/>
          </w:tcPr>
          <w:p w14:paraId="0BB2C2F5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FFFFFF"/>
          </w:tcPr>
          <w:p w14:paraId="0BB2C2F6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6A3" w:rsidRPr="00804F14" w14:paraId="0BB2C2FC" w14:textId="77777777" w:rsidTr="00847CFF">
        <w:trPr>
          <w:trHeight w:val="340"/>
        </w:trPr>
        <w:tc>
          <w:tcPr>
            <w:tcW w:w="892" w:type="pct"/>
            <w:shd w:val="clear" w:color="auto" w:fill="FFFFFF"/>
          </w:tcPr>
          <w:p w14:paraId="0BB2C2F8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F14">
              <w:rPr>
                <w:rFonts w:ascii="Times New Roman" w:hAnsi="Times New Roman"/>
                <w:b/>
                <w:bCs/>
                <w:szCs w:val="20"/>
              </w:rPr>
              <w:t>Geltona</w:t>
            </w:r>
          </w:p>
        </w:tc>
        <w:tc>
          <w:tcPr>
            <w:tcW w:w="1754" w:type="pct"/>
            <w:shd w:val="clear" w:color="auto" w:fill="FFFFFF"/>
          </w:tcPr>
          <w:p w14:paraId="0BB2C2F9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" w:type="pct"/>
            <w:shd w:val="clear" w:color="auto" w:fill="FFFFFF"/>
          </w:tcPr>
          <w:p w14:paraId="0BB2C2FA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FFFFFF"/>
          </w:tcPr>
          <w:p w14:paraId="0BB2C2FB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6A3" w:rsidRPr="00804F14" w14:paraId="0BB2C301" w14:textId="77777777" w:rsidTr="00847CFF">
        <w:trPr>
          <w:trHeight w:val="200"/>
        </w:trPr>
        <w:tc>
          <w:tcPr>
            <w:tcW w:w="892" w:type="pct"/>
            <w:shd w:val="clear" w:color="auto" w:fill="FFFFFF"/>
          </w:tcPr>
          <w:p w14:paraId="0BB2C2FD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4F14">
              <w:rPr>
                <w:rFonts w:ascii="Times New Roman" w:hAnsi="Times New Roman"/>
                <w:b/>
                <w:bCs/>
                <w:szCs w:val="20"/>
              </w:rPr>
              <w:t>Žalia</w:t>
            </w:r>
          </w:p>
        </w:tc>
        <w:tc>
          <w:tcPr>
            <w:tcW w:w="1754" w:type="pct"/>
            <w:shd w:val="clear" w:color="auto" w:fill="FFFFFF"/>
          </w:tcPr>
          <w:p w14:paraId="0BB2C2FE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" w:type="pct"/>
            <w:shd w:val="clear" w:color="auto" w:fill="FFFFFF"/>
          </w:tcPr>
          <w:p w14:paraId="0BB2C2FF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FFFFFF"/>
          </w:tcPr>
          <w:p w14:paraId="0BB2C300" w14:textId="77777777" w:rsidR="008156A3" w:rsidRPr="00804F14" w:rsidRDefault="008156A3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B2C303" w14:textId="43042E1B" w:rsidR="00C17285" w:rsidRPr="00D90E1C" w:rsidRDefault="00C818BB" w:rsidP="00665AA9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804F14">
        <w:rPr>
          <w:rFonts w:ascii="Times New Roman" w:hAnsi="Times New Roman"/>
          <w:i/>
          <w:iCs/>
          <w:sz w:val="20"/>
          <w:szCs w:val="20"/>
        </w:rPr>
        <w:t xml:space="preserve">Nuokrypis yra programos vykdymo metu atsiradęs biudžeto, tvarkaraščio (terminų) ar apimties pokytis palyginti su pirminiu planu. </w:t>
      </w:r>
      <w:r w:rsidR="00050ED0" w:rsidRPr="00804F14">
        <w:rPr>
          <w:rFonts w:ascii="Times New Roman" w:hAnsi="Times New Roman"/>
          <w:i/>
          <w:iCs/>
          <w:sz w:val="20"/>
          <w:szCs w:val="20"/>
        </w:rPr>
        <w:t>R</w:t>
      </w:r>
      <w:r w:rsidR="00146BB3" w:rsidRPr="00804F14">
        <w:rPr>
          <w:rFonts w:ascii="Times New Roman" w:hAnsi="Times New Roman"/>
          <w:i/>
          <w:iCs/>
          <w:sz w:val="20"/>
          <w:szCs w:val="20"/>
        </w:rPr>
        <w:t xml:space="preserve">ekomenduojamos nuokrypio ribos </w:t>
      </w:r>
      <w:r w:rsidR="00944DD4" w:rsidRPr="00804F14">
        <w:rPr>
          <w:rFonts w:ascii="Times New Roman" w:hAnsi="Times New Roman"/>
          <w:i/>
          <w:iCs/>
          <w:sz w:val="20"/>
          <w:szCs w:val="20"/>
        </w:rPr>
        <w:t>ir būklės nustatymo rekomendacijos pateikiamos</w:t>
      </w:r>
      <w:r w:rsidR="00C17285" w:rsidRPr="00804F14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4F4DEF" w:rsidRPr="00804F14">
        <w:rPr>
          <w:rFonts w:ascii="Times New Roman" w:hAnsi="Times New Roman"/>
          <w:i/>
          <w:iCs/>
          <w:sz w:val="20"/>
          <w:szCs w:val="20"/>
        </w:rPr>
        <w:t xml:space="preserve">Programos plano formos </w:t>
      </w:r>
      <w:r w:rsidR="00396EF9" w:rsidRPr="00D90E1C">
        <w:rPr>
          <w:rFonts w:ascii="Times New Roman" w:hAnsi="Times New Roman"/>
          <w:i/>
          <w:iCs/>
          <w:sz w:val="20"/>
          <w:szCs w:val="20"/>
        </w:rPr>
        <w:t xml:space="preserve">1 </w:t>
      </w:r>
      <w:r w:rsidR="00C17285" w:rsidRPr="00D90E1C">
        <w:rPr>
          <w:rFonts w:ascii="Times New Roman" w:hAnsi="Times New Roman"/>
          <w:i/>
          <w:iCs/>
          <w:sz w:val="20"/>
          <w:szCs w:val="20"/>
        </w:rPr>
        <w:t>priede „Pildymo instrukcija</w:t>
      </w:r>
      <w:r w:rsidR="004F4DEF" w:rsidRPr="00D90E1C">
        <w:rPr>
          <w:rFonts w:ascii="Times New Roman" w:hAnsi="Times New Roman"/>
          <w:i/>
          <w:iCs/>
          <w:sz w:val="20"/>
          <w:szCs w:val="20"/>
        </w:rPr>
        <w:t>“.</w:t>
      </w:r>
    </w:p>
    <w:p w14:paraId="0BB2C304" w14:textId="77777777" w:rsidR="00717F0A" w:rsidRPr="00D90E1C" w:rsidRDefault="00717F0A" w:rsidP="00665AA9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0BB2C305" w14:textId="15F0FA98" w:rsidR="00A76496" w:rsidRPr="00D90E1C" w:rsidRDefault="004F4DEF" w:rsidP="00665AA9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  <w:szCs w:val="20"/>
        </w:rPr>
      </w:pPr>
      <w:bookmarkStart w:id="2" w:name="_Toc36640992"/>
      <w:r w:rsidRPr="00D90E1C">
        <w:rPr>
          <w:rFonts w:ascii="Times New Roman" w:hAnsi="Times New Roman" w:cs="Times New Roman"/>
          <w:color w:val="auto"/>
          <w:szCs w:val="20"/>
        </w:rPr>
        <w:t xml:space="preserve">2. </w:t>
      </w:r>
      <w:r w:rsidR="0054796F" w:rsidRPr="00D90E1C">
        <w:rPr>
          <w:rFonts w:ascii="Times New Roman" w:hAnsi="Times New Roman" w:cs="Times New Roman"/>
          <w:color w:val="auto"/>
          <w:szCs w:val="20"/>
        </w:rPr>
        <w:t>PROGRAMOS</w:t>
      </w:r>
      <w:r w:rsidR="00A76496" w:rsidRPr="00D90E1C">
        <w:rPr>
          <w:rFonts w:ascii="Times New Roman" w:hAnsi="Times New Roman" w:cs="Times New Roman"/>
          <w:color w:val="auto"/>
          <w:szCs w:val="20"/>
        </w:rPr>
        <w:t xml:space="preserve"> APRAŠYMAS</w:t>
      </w:r>
      <w:bookmarkEnd w:id="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E823B0" w:rsidRPr="00D90E1C" w14:paraId="0BB2C307" w14:textId="77777777" w:rsidTr="00B67F17">
        <w:trPr>
          <w:trHeight w:val="42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2C306" w14:textId="1D4DEA09" w:rsidR="00A76496" w:rsidRPr="00D90E1C" w:rsidRDefault="004F4DEF" w:rsidP="00665AA9">
            <w:pPr>
              <w:pStyle w:val="Antrat2"/>
              <w:numPr>
                <w:ilvl w:val="0"/>
                <w:numId w:val="0"/>
              </w:numPr>
              <w:pBdr>
                <w:bottom w:val="none" w:sz="0" w:space="0" w:color="auto"/>
              </w:pBdr>
              <w:spacing w:before="0" w:after="0"/>
              <w:ind w:left="578" w:hanging="578"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bookmarkStart w:id="3" w:name="_Toc36640993"/>
            <w:r w:rsidRPr="00D90E1C"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2.1. </w:t>
            </w:r>
            <w:r w:rsidR="00C93581" w:rsidRPr="00D90E1C">
              <w:rPr>
                <w:rFonts w:ascii="Times New Roman" w:hAnsi="Times New Roman" w:cs="Times New Roman"/>
                <w:bCs w:val="0"/>
                <w:sz w:val="24"/>
                <w:szCs w:val="24"/>
              </w:rPr>
              <w:t>STRATEGINIS TIKSLAS</w:t>
            </w:r>
            <w:bookmarkEnd w:id="3"/>
          </w:p>
        </w:tc>
      </w:tr>
      <w:tr w:rsidR="00E823B0" w:rsidRPr="00D90E1C" w14:paraId="0BB2C309" w14:textId="77777777" w:rsidTr="00B67F17">
        <w:trPr>
          <w:trHeight w:val="155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0BB2C308" w14:textId="53A61000" w:rsidR="00A76496" w:rsidRPr="00D90E1C" w:rsidRDefault="00847CFF" w:rsidP="00500EFD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(Nurodomas Vyriausybės veiklos prioritetas (pavadinimas ir numeris) ir Institucijos strateginio veiklos plano tikslas </w:t>
            </w:r>
            <w:r w:rsidR="00500EFD"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ir arba uždavinys 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(pavadinimas ir numeris) </w:t>
            </w:r>
          </w:p>
        </w:tc>
      </w:tr>
      <w:tr w:rsidR="0092200B" w:rsidRPr="00D90E1C" w14:paraId="0BB2C30B" w14:textId="77777777" w:rsidTr="00B67F17">
        <w:trPr>
          <w:trHeight w:val="291"/>
        </w:trPr>
        <w:tc>
          <w:tcPr>
            <w:tcW w:w="5000" w:type="pct"/>
            <w:shd w:val="clear" w:color="auto" w:fill="auto"/>
          </w:tcPr>
          <w:p w14:paraId="0BB2C30A" w14:textId="77777777" w:rsidR="00257677" w:rsidRPr="00D90E1C" w:rsidRDefault="00257677" w:rsidP="00665AA9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BB2C30C" w14:textId="77777777" w:rsidR="00A76496" w:rsidRPr="00D90E1C" w:rsidRDefault="00A76496" w:rsidP="00665AA9">
      <w:pPr>
        <w:pStyle w:val="Sraopastraip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E823B0" w:rsidRPr="00D90E1C" w14:paraId="0BB2C30E" w14:textId="77777777" w:rsidTr="00B67F17">
        <w:trPr>
          <w:trHeight w:val="3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2C30D" w14:textId="7E51A8C4" w:rsidR="00115D36" w:rsidRPr="00D90E1C" w:rsidRDefault="004F4DEF" w:rsidP="00665AA9">
            <w:pPr>
              <w:pStyle w:val="Antrat2"/>
              <w:numPr>
                <w:ilvl w:val="0"/>
                <w:numId w:val="0"/>
              </w:numPr>
              <w:pBdr>
                <w:bottom w:val="none" w:sz="0" w:space="0" w:color="auto"/>
              </w:pBdr>
              <w:spacing w:before="0" w:after="0"/>
              <w:ind w:left="578" w:hanging="57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36640994"/>
            <w:bookmarkStart w:id="5" w:name="_Hlk35933464"/>
            <w:r w:rsidRPr="00D90E1C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A76496" w:rsidRPr="00D90E1C">
              <w:rPr>
                <w:rFonts w:ascii="Times New Roman" w:hAnsi="Times New Roman" w:cs="Times New Roman"/>
                <w:sz w:val="24"/>
                <w:szCs w:val="24"/>
              </w:rPr>
              <w:t>TRILYPIS TIKSLAS</w:t>
            </w:r>
            <w:r w:rsidR="00C17285" w:rsidRPr="00D9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4"/>
          </w:p>
        </w:tc>
      </w:tr>
      <w:tr w:rsidR="00E823B0" w:rsidRPr="00D90E1C" w14:paraId="0BB2C310" w14:textId="77777777" w:rsidTr="00B67F17">
        <w:trPr>
          <w:trHeight w:val="429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0BB2C30F" w14:textId="0F6E4134" w:rsidR="00A76496" w:rsidRPr="00D90E1C" w:rsidRDefault="00847CFF" w:rsidP="00500EFD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(Įrašomas aiškiai suformuluotas trilypis programos tikslas: kas (</w:t>
            </w:r>
            <w:r w:rsidR="00500EFD"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pagrindiniai rezultatai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), kada (terminai) ir už kiek (biudžetas) bus padaryta</w:t>
            </w:r>
            <w:r w:rsidR="00500EFD"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Rekomenduojama aprašymo apimtis – iki 100 žodžių)</w:t>
            </w:r>
          </w:p>
        </w:tc>
      </w:tr>
      <w:tr w:rsidR="0092200B" w:rsidRPr="00D90E1C" w14:paraId="0BB2C312" w14:textId="77777777" w:rsidTr="00B67F17">
        <w:trPr>
          <w:trHeight w:val="279"/>
        </w:trPr>
        <w:tc>
          <w:tcPr>
            <w:tcW w:w="5000" w:type="pct"/>
            <w:shd w:val="clear" w:color="auto" w:fill="auto"/>
          </w:tcPr>
          <w:p w14:paraId="0BB2C311" w14:textId="77777777" w:rsidR="00257677" w:rsidRPr="00D90E1C" w:rsidRDefault="00257677" w:rsidP="00665AA9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bookmarkEnd w:id="5"/>
    </w:tbl>
    <w:p w14:paraId="0BB2C313" w14:textId="351CD723" w:rsidR="00A76496" w:rsidRPr="00D90E1C" w:rsidRDefault="00A76496" w:rsidP="00665AA9">
      <w:pPr>
        <w:pStyle w:val="Sraopastraip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2E7629D1" w14:textId="062EF113" w:rsidR="00EB2E37" w:rsidRPr="00D90E1C" w:rsidRDefault="00EB2E37" w:rsidP="00665AA9">
      <w:pPr>
        <w:pStyle w:val="Sraopastraip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51E31794" w14:textId="100C7304" w:rsidR="00EB2E37" w:rsidRPr="00D90E1C" w:rsidRDefault="00EB2E37" w:rsidP="00665AA9">
      <w:pPr>
        <w:pStyle w:val="Sraopastraip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48A529A8" w14:textId="4297AFAF" w:rsidR="00EB2E37" w:rsidRPr="00D90E1C" w:rsidRDefault="00EB2E37" w:rsidP="00665AA9">
      <w:pPr>
        <w:pStyle w:val="Sraopastraip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503BAFA1" w14:textId="0167B031" w:rsidR="002553BD" w:rsidRDefault="002553BD" w:rsidP="00665AA9">
      <w:pPr>
        <w:pStyle w:val="Sraopastraip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01DEFCB4" w14:textId="77777777" w:rsidR="00D90E1C" w:rsidRPr="00D90E1C" w:rsidRDefault="00D90E1C" w:rsidP="00665AA9">
      <w:pPr>
        <w:pStyle w:val="Sraopastraip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2F7DDD09" w14:textId="0A956A0F" w:rsidR="00EB2E37" w:rsidRPr="00D90E1C" w:rsidRDefault="00EB2E37" w:rsidP="00665AA9">
      <w:pPr>
        <w:pStyle w:val="Sraopastraip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3679"/>
      </w:tblGrid>
      <w:tr w:rsidR="00624C68" w:rsidRPr="00D90E1C" w14:paraId="41481E0F" w14:textId="77777777" w:rsidTr="00F37318">
        <w:tc>
          <w:tcPr>
            <w:tcW w:w="9628" w:type="dxa"/>
            <w:gridSpan w:val="4"/>
            <w:shd w:val="clear" w:color="auto" w:fill="D9D9D9" w:themeFill="background1" w:themeFillShade="D9"/>
          </w:tcPr>
          <w:p w14:paraId="2CA7ED52" w14:textId="77777777" w:rsidR="00624C68" w:rsidRPr="00D90E1C" w:rsidRDefault="00624C68" w:rsidP="00F37318">
            <w:pPr>
              <w:pStyle w:val="Sraopastraipa"/>
              <w:spacing w:after="0" w:line="240" w:lineRule="auto"/>
              <w:ind w:left="0"/>
              <w:rPr>
                <w:b/>
                <w:sz w:val="20"/>
                <w:szCs w:val="20"/>
                <w:lang w:val="lt-LT"/>
              </w:rPr>
            </w:pPr>
            <w:r w:rsidRPr="00D90E1C">
              <w:rPr>
                <w:b/>
                <w:sz w:val="24"/>
                <w:szCs w:val="24"/>
                <w:lang w:val="lt-LT"/>
              </w:rPr>
              <w:lastRenderedPageBreak/>
              <w:t xml:space="preserve">2.3. </w:t>
            </w:r>
            <w:r w:rsidRPr="00D90E1C">
              <w:rPr>
                <w:b/>
                <w:szCs w:val="20"/>
                <w:lang w:val="lt-LT"/>
              </w:rPr>
              <w:t>PROGRAMOS APIMTIS</w:t>
            </w:r>
          </w:p>
        </w:tc>
      </w:tr>
      <w:tr w:rsidR="00624C68" w:rsidRPr="00D90E1C" w14:paraId="0D35B03B" w14:textId="77777777" w:rsidTr="00D90E1C">
        <w:tblPrEx>
          <w:tbl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  <w:insideH w:val="single" w:sz="4" w:space="0" w:color="632423" w:themeColor="accent2" w:themeShade="80"/>
            <w:insideV w:val="single" w:sz="4" w:space="0" w:color="632423" w:themeColor="accent2" w:themeShade="80"/>
          </w:tblBorders>
          <w:tblCellMar>
            <w:top w:w="28" w:type="dxa"/>
            <w:bottom w:w="28" w:type="dxa"/>
          </w:tblCellMar>
        </w:tblPrEx>
        <w:trPr>
          <w:trHeight w:val="340"/>
          <w:tblHeader/>
        </w:trPr>
        <w:tc>
          <w:tcPr>
            <w:tcW w:w="56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F2F2F2" w:themeFill="background1" w:themeFillShade="F2"/>
            <w:hideMark/>
          </w:tcPr>
          <w:p w14:paraId="06B5F2EE" w14:textId="77777777" w:rsidR="00624C68" w:rsidRPr="00D90E1C" w:rsidRDefault="00624C68" w:rsidP="00F37318">
            <w:pPr>
              <w:spacing w:before="60" w:after="60" w:line="276" w:lineRule="auto"/>
              <w:rPr>
                <w:b/>
                <w:sz w:val="24"/>
                <w:szCs w:val="24"/>
                <w:lang w:val="lt-LT"/>
              </w:rPr>
            </w:pPr>
            <w:r w:rsidRPr="00D90E1C">
              <w:rPr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241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F2F2F2" w:themeFill="background1" w:themeFillShade="F2"/>
            <w:hideMark/>
          </w:tcPr>
          <w:p w14:paraId="0D3540E6" w14:textId="1986863A" w:rsidR="00624C68" w:rsidRPr="00D90E1C" w:rsidRDefault="00624C68" w:rsidP="00D90E1C">
            <w:pPr>
              <w:spacing w:before="60" w:after="60"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90E1C">
              <w:rPr>
                <w:b/>
                <w:sz w:val="24"/>
                <w:szCs w:val="24"/>
                <w:lang w:val="lt-LT"/>
              </w:rPr>
              <w:t>Projekta</w:t>
            </w:r>
            <w:r w:rsidR="00D2076A" w:rsidRPr="00D90E1C">
              <w:rPr>
                <w:b/>
                <w:sz w:val="24"/>
                <w:szCs w:val="24"/>
                <w:lang w:val="lt-LT"/>
              </w:rPr>
              <w:t>s</w:t>
            </w:r>
          </w:p>
        </w:tc>
        <w:tc>
          <w:tcPr>
            <w:tcW w:w="2977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F2F2F2" w:themeFill="background1" w:themeFillShade="F2"/>
            <w:hideMark/>
          </w:tcPr>
          <w:p w14:paraId="4F076004" w14:textId="77777777" w:rsidR="00624C68" w:rsidRPr="00D90E1C" w:rsidRDefault="00624C68" w:rsidP="00D90E1C">
            <w:pPr>
              <w:spacing w:before="60" w:after="60"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90E1C">
              <w:rPr>
                <w:b/>
                <w:sz w:val="24"/>
                <w:szCs w:val="24"/>
                <w:lang w:val="lt-LT"/>
              </w:rPr>
              <w:t>Projekto savininkas</w:t>
            </w:r>
          </w:p>
        </w:tc>
        <w:tc>
          <w:tcPr>
            <w:tcW w:w="367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shd w:val="clear" w:color="auto" w:fill="F2F2F2" w:themeFill="background1" w:themeFillShade="F2"/>
            <w:hideMark/>
          </w:tcPr>
          <w:p w14:paraId="68FB5696" w14:textId="77777777" w:rsidR="00624C68" w:rsidRPr="00D90E1C" w:rsidRDefault="00624C68" w:rsidP="00D90E1C">
            <w:pPr>
              <w:spacing w:before="60" w:after="60" w:line="276" w:lineRule="auto"/>
              <w:jc w:val="center"/>
              <w:rPr>
                <w:b/>
                <w:sz w:val="24"/>
                <w:szCs w:val="24"/>
                <w:lang w:val="lt-LT"/>
              </w:rPr>
            </w:pPr>
            <w:r w:rsidRPr="00D90E1C">
              <w:rPr>
                <w:b/>
                <w:sz w:val="24"/>
                <w:szCs w:val="24"/>
                <w:lang w:val="lt-LT"/>
              </w:rPr>
              <w:t>Projekto tikslas</w:t>
            </w:r>
          </w:p>
        </w:tc>
      </w:tr>
      <w:tr w:rsidR="00624C68" w:rsidRPr="00D90E1C" w14:paraId="5196013C" w14:textId="77777777" w:rsidTr="00D90E1C">
        <w:tblPrEx>
          <w:tbl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  <w:insideH w:val="single" w:sz="4" w:space="0" w:color="632423" w:themeColor="accent2" w:themeShade="80"/>
            <w:insideV w:val="single" w:sz="4" w:space="0" w:color="632423" w:themeColor="accent2" w:themeShade="80"/>
          </w:tblBorders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56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5FB684F3" w14:textId="77777777" w:rsidR="00624C68" w:rsidRPr="00D90E1C" w:rsidRDefault="00624C68" w:rsidP="00F37318">
            <w:pPr>
              <w:spacing w:before="60" w:after="60" w:line="276" w:lineRule="auto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hideMark/>
          </w:tcPr>
          <w:p w14:paraId="78173CFC" w14:textId="77777777" w:rsidR="00624C68" w:rsidRPr="00D90E1C" w:rsidRDefault="00624C68" w:rsidP="00F37318">
            <w:pPr>
              <w:spacing w:before="60" w:after="60" w:line="276" w:lineRule="auto"/>
              <w:jc w:val="center"/>
              <w:rPr>
                <w:i/>
                <w:sz w:val="20"/>
                <w:szCs w:val="20"/>
                <w:lang w:val="lt-LT"/>
              </w:rPr>
            </w:pPr>
            <w:r w:rsidRPr="00D90E1C">
              <w:rPr>
                <w:i/>
                <w:sz w:val="20"/>
                <w:szCs w:val="20"/>
                <w:lang w:val="lt-LT"/>
              </w:rPr>
              <w:t>(Nurodomi į programą siūlomi įtraukti projektai)</w:t>
            </w:r>
          </w:p>
        </w:tc>
        <w:tc>
          <w:tcPr>
            <w:tcW w:w="2977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2E8B802A" w14:textId="77777777" w:rsidR="00624C68" w:rsidRPr="00D90E1C" w:rsidRDefault="00624C68" w:rsidP="00F37318">
            <w:pPr>
              <w:spacing w:before="60" w:after="60" w:line="276" w:lineRule="auto"/>
              <w:jc w:val="center"/>
              <w:rPr>
                <w:i/>
                <w:sz w:val="20"/>
                <w:szCs w:val="20"/>
                <w:lang w:val="lt-LT"/>
              </w:rPr>
            </w:pPr>
            <w:r w:rsidRPr="00D90E1C">
              <w:rPr>
                <w:i/>
                <w:sz w:val="20"/>
                <w:szCs w:val="20"/>
                <w:lang w:val="lt-LT"/>
              </w:rPr>
              <w:t>(Įrašomas siūlomo į programą įtraukti projekto savininko pareigos, vardas ir pavardė)</w:t>
            </w:r>
          </w:p>
        </w:tc>
        <w:tc>
          <w:tcPr>
            <w:tcW w:w="367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hideMark/>
          </w:tcPr>
          <w:p w14:paraId="38C0A566" w14:textId="77777777" w:rsidR="00624C68" w:rsidRPr="00D90E1C" w:rsidRDefault="00624C68" w:rsidP="00F37318">
            <w:pPr>
              <w:spacing w:before="60" w:after="60" w:line="276" w:lineRule="auto"/>
              <w:jc w:val="center"/>
              <w:rPr>
                <w:i/>
                <w:sz w:val="20"/>
                <w:szCs w:val="20"/>
                <w:lang w:val="lt-LT"/>
              </w:rPr>
            </w:pPr>
            <w:r w:rsidRPr="00D90E1C">
              <w:rPr>
                <w:i/>
                <w:sz w:val="20"/>
                <w:szCs w:val="20"/>
                <w:lang w:val="lt-LT"/>
              </w:rPr>
              <w:t>(Įrašomi siūlomų į programą įtraukti projektų tikslai)</w:t>
            </w:r>
          </w:p>
        </w:tc>
      </w:tr>
      <w:tr w:rsidR="00624C68" w:rsidRPr="00D90E1C" w14:paraId="5E89F09A" w14:textId="77777777" w:rsidTr="00D90E1C">
        <w:tblPrEx>
          <w:tbl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  <w:insideH w:val="single" w:sz="4" w:space="0" w:color="632423" w:themeColor="accent2" w:themeShade="80"/>
            <w:insideV w:val="single" w:sz="4" w:space="0" w:color="632423" w:themeColor="accent2" w:themeShade="80"/>
          </w:tblBorders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56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hideMark/>
          </w:tcPr>
          <w:p w14:paraId="02BA4A12" w14:textId="77777777" w:rsidR="00624C68" w:rsidRPr="00D90E1C" w:rsidRDefault="00624C68" w:rsidP="00F37318">
            <w:pPr>
              <w:spacing w:before="60" w:after="60" w:line="276" w:lineRule="auto"/>
              <w:rPr>
                <w:sz w:val="20"/>
                <w:szCs w:val="20"/>
                <w:lang w:val="lt-LT"/>
              </w:rPr>
            </w:pPr>
            <w:r w:rsidRPr="00D90E1C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241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hideMark/>
          </w:tcPr>
          <w:p w14:paraId="3FB83DE6" w14:textId="77777777" w:rsidR="00624C68" w:rsidRPr="00D90E1C" w:rsidRDefault="00624C68" w:rsidP="00F37318">
            <w:pPr>
              <w:spacing w:before="60" w:after="60" w:line="276" w:lineRule="auto"/>
              <w:jc w:val="center"/>
              <w:rPr>
                <w:sz w:val="20"/>
                <w:szCs w:val="20"/>
                <w:lang w:val="lt-LT"/>
              </w:rPr>
            </w:pPr>
            <w:r w:rsidRPr="00D90E1C">
              <w:rPr>
                <w:sz w:val="20"/>
                <w:szCs w:val="20"/>
                <w:lang w:val="lt-LT"/>
              </w:rPr>
              <w:t xml:space="preserve">Projektas </w:t>
            </w:r>
            <w:r w:rsidRPr="00D90E1C">
              <w:rPr>
                <w:i/>
                <w:sz w:val="20"/>
                <w:szCs w:val="20"/>
                <w:lang w:val="lt-LT"/>
              </w:rPr>
              <w:t>(Nurodomas projekto pavadinimas)</w:t>
            </w:r>
          </w:p>
        </w:tc>
        <w:tc>
          <w:tcPr>
            <w:tcW w:w="2977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1A2B8497" w14:textId="77777777" w:rsidR="00624C68" w:rsidRPr="00D90E1C" w:rsidRDefault="00624C68" w:rsidP="00F37318">
            <w:pPr>
              <w:spacing w:before="60" w:after="60" w:line="276" w:lineRule="auto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67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128A4BC8" w14:textId="77777777" w:rsidR="00624C68" w:rsidRPr="00D90E1C" w:rsidRDefault="00624C68" w:rsidP="00F37318">
            <w:pPr>
              <w:spacing w:before="60" w:after="60" w:line="276" w:lineRule="auto"/>
              <w:jc w:val="center"/>
              <w:rPr>
                <w:sz w:val="20"/>
                <w:szCs w:val="20"/>
                <w:lang w:val="lt-LT"/>
              </w:rPr>
            </w:pPr>
          </w:p>
        </w:tc>
      </w:tr>
      <w:tr w:rsidR="00624C68" w:rsidRPr="00D90E1C" w14:paraId="208C634E" w14:textId="77777777" w:rsidTr="00D90E1C">
        <w:tblPrEx>
          <w:tblBorders>
            <w:top w:val="single" w:sz="4" w:space="0" w:color="632423" w:themeColor="accent2" w:themeShade="80"/>
            <w:left w:val="single" w:sz="4" w:space="0" w:color="632423" w:themeColor="accent2" w:themeShade="80"/>
            <w:bottom w:val="single" w:sz="4" w:space="0" w:color="632423" w:themeColor="accent2" w:themeShade="80"/>
            <w:right w:val="single" w:sz="4" w:space="0" w:color="632423" w:themeColor="accent2" w:themeShade="80"/>
            <w:insideH w:val="single" w:sz="4" w:space="0" w:color="632423" w:themeColor="accent2" w:themeShade="80"/>
            <w:insideV w:val="single" w:sz="4" w:space="0" w:color="632423" w:themeColor="accent2" w:themeShade="80"/>
          </w:tblBorders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562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hideMark/>
          </w:tcPr>
          <w:p w14:paraId="6CE01F95" w14:textId="77777777" w:rsidR="00624C68" w:rsidRPr="00D90E1C" w:rsidRDefault="00624C68" w:rsidP="00F37318">
            <w:pPr>
              <w:spacing w:before="60" w:after="60" w:line="276" w:lineRule="auto"/>
              <w:rPr>
                <w:sz w:val="20"/>
                <w:szCs w:val="20"/>
                <w:lang w:val="lt-LT"/>
              </w:rPr>
            </w:pPr>
            <w:r w:rsidRPr="00D90E1C">
              <w:rPr>
                <w:sz w:val="20"/>
                <w:szCs w:val="20"/>
                <w:lang w:val="lt-LT"/>
              </w:rPr>
              <w:t>2. (+n)</w:t>
            </w:r>
          </w:p>
        </w:tc>
        <w:tc>
          <w:tcPr>
            <w:tcW w:w="2410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  <w:hideMark/>
          </w:tcPr>
          <w:p w14:paraId="6D287696" w14:textId="77777777" w:rsidR="00624C68" w:rsidRPr="00D90E1C" w:rsidRDefault="00624C68" w:rsidP="00F37318">
            <w:pPr>
              <w:spacing w:before="60" w:after="60" w:line="276" w:lineRule="auto"/>
              <w:jc w:val="center"/>
              <w:rPr>
                <w:sz w:val="20"/>
                <w:szCs w:val="20"/>
                <w:lang w:val="lt-LT"/>
              </w:rPr>
            </w:pPr>
            <w:r w:rsidRPr="00D90E1C">
              <w:rPr>
                <w:sz w:val="20"/>
                <w:szCs w:val="20"/>
                <w:lang w:val="lt-LT"/>
              </w:rPr>
              <w:t xml:space="preserve">Projektas (n) </w:t>
            </w:r>
            <w:r w:rsidRPr="00D90E1C">
              <w:rPr>
                <w:i/>
                <w:sz w:val="20"/>
                <w:szCs w:val="20"/>
                <w:lang w:val="lt-LT"/>
              </w:rPr>
              <w:t>(Nurodomas projekto pavadinimas)</w:t>
            </w:r>
          </w:p>
        </w:tc>
        <w:tc>
          <w:tcPr>
            <w:tcW w:w="2977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445A4237" w14:textId="77777777" w:rsidR="00624C68" w:rsidRPr="00D90E1C" w:rsidRDefault="00624C68" w:rsidP="00F37318">
            <w:pPr>
              <w:spacing w:before="60" w:after="60" w:line="276" w:lineRule="auto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3679" w:type="dxa"/>
            <w:tcBorders>
              <w:top w:val="single" w:sz="4" w:space="0" w:color="632423" w:themeColor="accent2" w:themeShade="80"/>
              <w:left w:val="single" w:sz="4" w:space="0" w:color="632423" w:themeColor="accent2" w:themeShade="80"/>
              <w:bottom w:val="single" w:sz="4" w:space="0" w:color="632423" w:themeColor="accent2" w:themeShade="80"/>
              <w:right w:val="single" w:sz="4" w:space="0" w:color="632423" w:themeColor="accent2" w:themeShade="80"/>
            </w:tcBorders>
          </w:tcPr>
          <w:p w14:paraId="55AB1D35" w14:textId="77777777" w:rsidR="00624C68" w:rsidRPr="00D90E1C" w:rsidRDefault="00624C68" w:rsidP="00F37318">
            <w:pPr>
              <w:spacing w:before="60" w:after="60" w:line="276" w:lineRule="auto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0BB2C315" w14:textId="595A46E7" w:rsidR="00F2689F" w:rsidRPr="00D90E1C" w:rsidRDefault="00F2689F" w:rsidP="00665AA9">
      <w:pPr>
        <w:pStyle w:val="Sraopastraipa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2590"/>
        <w:gridCol w:w="1843"/>
        <w:gridCol w:w="1912"/>
        <w:gridCol w:w="1157"/>
        <w:gridCol w:w="1625"/>
      </w:tblGrid>
      <w:tr w:rsidR="00847CFF" w:rsidRPr="00D90E1C" w14:paraId="0BB2C317" w14:textId="77777777" w:rsidTr="00847CFF">
        <w:trPr>
          <w:trHeight w:val="299"/>
          <w:tblHeader/>
        </w:trPr>
        <w:tc>
          <w:tcPr>
            <w:tcW w:w="5000" w:type="pct"/>
            <w:gridSpan w:val="6"/>
            <w:shd w:val="clear" w:color="auto" w:fill="F2F2F2"/>
          </w:tcPr>
          <w:p w14:paraId="0BB2C316" w14:textId="58D81E75" w:rsidR="00847CFF" w:rsidRPr="00D90E1C" w:rsidRDefault="00847CFF" w:rsidP="00AD0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AD06F2" w:rsidRPr="00D90E1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. SUINTERESUOTOSIOS ŠALYS</w:t>
            </w:r>
          </w:p>
        </w:tc>
      </w:tr>
      <w:tr w:rsidR="00847CFF" w:rsidRPr="00D90E1C" w14:paraId="0BB2C31E" w14:textId="77777777" w:rsidTr="0062321B">
        <w:trPr>
          <w:trHeight w:val="340"/>
          <w:tblHeader/>
        </w:trPr>
        <w:tc>
          <w:tcPr>
            <w:tcW w:w="306" w:type="pct"/>
            <w:shd w:val="clear" w:color="auto" w:fill="F2F2F2"/>
          </w:tcPr>
          <w:p w14:paraId="0BB2C318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proofErr w:type="spellStart"/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1390" w:type="pct"/>
            <w:shd w:val="clear" w:color="auto" w:fill="F2F2F2"/>
          </w:tcPr>
          <w:p w14:paraId="0BB2C319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Suinteresuotoji šalis</w:t>
            </w:r>
          </w:p>
        </w:tc>
        <w:tc>
          <w:tcPr>
            <w:tcW w:w="731" w:type="pct"/>
            <w:shd w:val="clear" w:color="auto" w:fill="F2F2F2"/>
          </w:tcPr>
          <w:p w14:paraId="0BB2C31A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Suinteresuotosios šalies svarba</w:t>
            </w:r>
          </w:p>
        </w:tc>
        <w:tc>
          <w:tcPr>
            <w:tcW w:w="1038" w:type="pct"/>
            <w:shd w:val="clear" w:color="auto" w:fill="F2F2F2"/>
          </w:tcPr>
          <w:p w14:paraId="0BB2C31B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Esamas palaikymo lygis</w:t>
            </w:r>
          </w:p>
        </w:tc>
        <w:tc>
          <w:tcPr>
            <w:tcW w:w="646" w:type="pct"/>
            <w:shd w:val="clear" w:color="auto" w:fill="F2F2F2"/>
          </w:tcPr>
          <w:p w14:paraId="0BB2C31C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Siekiamas palaikymo lygis</w:t>
            </w:r>
          </w:p>
        </w:tc>
        <w:tc>
          <w:tcPr>
            <w:tcW w:w="889" w:type="pct"/>
            <w:shd w:val="clear" w:color="auto" w:fill="F2F2F2"/>
          </w:tcPr>
          <w:p w14:paraId="0BB2C31D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Veiksmai</w:t>
            </w:r>
          </w:p>
        </w:tc>
      </w:tr>
      <w:tr w:rsidR="00847CFF" w:rsidRPr="00D90E1C" w14:paraId="0BB2C325" w14:textId="77777777" w:rsidTr="0062321B">
        <w:trPr>
          <w:trHeight w:val="340"/>
        </w:trPr>
        <w:tc>
          <w:tcPr>
            <w:tcW w:w="306" w:type="pct"/>
            <w:shd w:val="clear" w:color="auto" w:fill="FFFFFF"/>
          </w:tcPr>
          <w:p w14:paraId="0BB2C31F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90" w:type="pct"/>
            <w:shd w:val="clear" w:color="auto" w:fill="FFFFFF"/>
          </w:tcPr>
          <w:p w14:paraId="0BB2C320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(Nurodomas juridinio asmens pavadinimas, fizinio asmens vardas, pavardė)</w:t>
            </w:r>
          </w:p>
        </w:tc>
        <w:tc>
          <w:tcPr>
            <w:tcW w:w="731" w:type="pct"/>
            <w:shd w:val="clear" w:color="auto" w:fill="FFFFFF"/>
          </w:tcPr>
          <w:p w14:paraId="0BB2C321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(Nurodoma, kodėl suinteresuotoji šalis yra svarbi</w:t>
            </w:r>
            <w:r w:rsidR="00B96077"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– jos įtaka, poveikis</w:t>
            </w: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38" w:type="pct"/>
            <w:shd w:val="clear" w:color="auto" w:fill="FFFFFF"/>
          </w:tcPr>
          <w:p w14:paraId="0BB2C322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(Skatina (lyderė), palaiko, neutrali, nežino, priešinasi)</w:t>
            </w:r>
          </w:p>
        </w:tc>
        <w:tc>
          <w:tcPr>
            <w:tcW w:w="646" w:type="pct"/>
            <w:shd w:val="clear" w:color="auto" w:fill="FFFFFF"/>
          </w:tcPr>
          <w:p w14:paraId="0BB2C323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(Skatina (lyderė), palaiko, neutrali, nežino)</w:t>
            </w:r>
          </w:p>
        </w:tc>
        <w:tc>
          <w:tcPr>
            <w:tcW w:w="889" w:type="pct"/>
            <w:shd w:val="clear" w:color="auto" w:fill="FFFFFF"/>
          </w:tcPr>
          <w:p w14:paraId="0BB2C324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(Veiksmai, skirti suinteresuotosios šalies palaikymui didinti)</w:t>
            </w:r>
          </w:p>
        </w:tc>
      </w:tr>
      <w:tr w:rsidR="00847CFF" w:rsidRPr="00D90E1C" w14:paraId="0BB2C32C" w14:textId="77777777" w:rsidTr="0062321B">
        <w:trPr>
          <w:trHeight w:val="340"/>
        </w:trPr>
        <w:tc>
          <w:tcPr>
            <w:tcW w:w="306" w:type="pct"/>
            <w:shd w:val="clear" w:color="auto" w:fill="FFFFFF"/>
          </w:tcPr>
          <w:p w14:paraId="0BB2C326" w14:textId="77777777" w:rsidR="00847CFF" w:rsidRPr="00D90E1C" w:rsidRDefault="00847CFF" w:rsidP="00665AA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0" w:type="pct"/>
            <w:shd w:val="clear" w:color="auto" w:fill="FFFFFF"/>
          </w:tcPr>
          <w:p w14:paraId="0BB2C327" w14:textId="77777777" w:rsidR="00847CFF" w:rsidRPr="00D90E1C" w:rsidRDefault="00847CFF" w:rsidP="00665AA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1" w:type="pct"/>
            <w:shd w:val="clear" w:color="auto" w:fill="FFFFFF"/>
          </w:tcPr>
          <w:p w14:paraId="0BB2C328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8" w:type="pct"/>
            <w:shd w:val="clear" w:color="auto" w:fill="FFFFFF"/>
          </w:tcPr>
          <w:p w14:paraId="0BB2C329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6" w:type="pct"/>
            <w:shd w:val="clear" w:color="auto" w:fill="FFFFFF"/>
          </w:tcPr>
          <w:p w14:paraId="0BB2C32A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9" w:type="pct"/>
            <w:shd w:val="clear" w:color="auto" w:fill="FFFFFF"/>
          </w:tcPr>
          <w:p w14:paraId="0BB2C32B" w14:textId="77777777" w:rsidR="00847CFF" w:rsidRPr="00D90E1C" w:rsidRDefault="00847CFF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2BC03B8" w14:textId="77777777" w:rsidR="00EB2E37" w:rsidRPr="00D90E1C" w:rsidRDefault="00EB2E37" w:rsidP="00665AA9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"/>
        <w:gridCol w:w="965"/>
        <w:gridCol w:w="1094"/>
        <w:gridCol w:w="1125"/>
        <w:gridCol w:w="1299"/>
        <w:gridCol w:w="1249"/>
        <w:gridCol w:w="1150"/>
        <w:gridCol w:w="2154"/>
        <w:gridCol w:w="6"/>
      </w:tblGrid>
      <w:tr w:rsidR="00847CFF" w:rsidRPr="00D90E1C" w14:paraId="0BB2C330" w14:textId="77777777" w:rsidTr="00D90E1C">
        <w:trPr>
          <w:gridAfter w:val="1"/>
          <w:wAfter w:w="3" w:type="pct"/>
          <w:trHeight w:val="340"/>
          <w:tblHeader/>
        </w:trPr>
        <w:tc>
          <w:tcPr>
            <w:tcW w:w="4997" w:type="pct"/>
            <w:gridSpan w:val="8"/>
            <w:shd w:val="clear" w:color="auto" w:fill="F2F2F2"/>
          </w:tcPr>
          <w:p w14:paraId="0BB2C32F" w14:textId="2D5C3D6A" w:rsidR="00847CFF" w:rsidRPr="00D90E1C" w:rsidRDefault="00847CFF" w:rsidP="00197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AD06F2" w:rsidRPr="00D90E1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. RIZIKOS</w:t>
            </w:r>
          </w:p>
        </w:tc>
      </w:tr>
      <w:tr w:rsidR="00197AAB" w:rsidRPr="00D90E1C" w14:paraId="0BB2C33A" w14:textId="77777777" w:rsidTr="00D90E1C">
        <w:trPr>
          <w:trHeight w:val="340"/>
          <w:tblHeader/>
        </w:trPr>
        <w:tc>
          <w:tcPr>
            <w:tcW w:w="307" w:type="pct"/>
            <w:shd w:val="clear" w:color="auto" w:fill="F2F2F2"/>
          </w:tcPr>
          <w:p w14:paraId="0BB2C331" w14:textId="46ACC893" w:rsidR="00197AAB" w:rsidRPr="00D90E1C" w:rsidRDefault="00197AAB" w:rsidP="00197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01" w:type="pct"/>
            <w:shd w:val="clear" w:color="auto" w:fill="F2F2F2"/>
          </w:tcPr>
          <w:p w14:paraId="0BB2C333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Rizika</w:t>
            </w:r>
          </w:p>
        </w:tc>
        <w:tc>
          <w:tcPr>
            <w:tcW w:w="568" w:type="pct"/>
            <w:shd w:val="clear" w:color="auto" w:fill="F2F2F2"/>
          </w:tcPr>
          <w:p w14:paraId="0BB2C334" w14:textId="69AF7EBC" w:rsidR="00197AAB" w:rsidRPr="00D90E1C" w:rsidRDefault="00197AAB" w:rsidP="00197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 xml:space="preserve"> Teigiama arba neigiama</w:t>
            </w:r>
          </w:p>
        </w:tc>
        <w:tc>
          <w:tcPr>
            <w:tcW w:w="584" w:type="pct"/>
            <w:shd w:val="clear" w:color="auto" w:fill="F2F2F2"/>
          </w:tcPr>
          <w:p w14:paraId="0BB2C335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Pasekmės</w:t>
            </w:r>
          </w:p>
        </w:tc>
        <w:tc>
          <w:tcPr>
            <w:tcW w:w="674" w:type="pct"/>
            <w:shd w:val="clear" w:color="auto" w:fill="F2F2F2"/>
          </w:tcPr>
          <w:p w14:paraId="0BB2C336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Šaltinis</w:t>
            </w:r>
          </w:p>
        </w:tc>
        <w:tc>
          <w:tcPr>
            <w:tcW w:w="648" w:type="pct"/>
            <w:shd w:val="clear" w:color="auto" w:fill="F2F2F2"/>
          </w:tcPr>
          <w:p w14:paraId="0BB2C337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Tikimybė (T)</w:t>
            </w:r>
          </w:p>
        </w:tc>
        <w:tc>
          <w:tcPr>
            <w:tcW w:w="597" w:type="pct"/>
            <w:shd w:val="clear" w:color="auto" w:fill="F2F2F2"/>
          </w:tcPr>
          <w:p w14:paraId="0BB2C338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Poveikis (P)</w:t>
            </w:r>
          </w:p>
        </w:tc>
        <w:tc>
          <w:tcPr>
            <w:tcW w:w="1122" w:type="pct"/>
            <w:gridSpan w:val="2"/>
            <w:shd w:val="clear" w:color="auto" w:fill="F2F2F2"/>
          </w:tcPr>
          <w:p w14:paraId="0BB2C339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Rizikos įtaka projektui (RĮP)*</w:t>
            </w:r>
          </w:p>
        </w:tc>
      </w:tr>
      <w:tr w:rsidR="00197AAB" w:rsidRPr="00D90E1C" w14:paraId="0BB2C347" w14:textId="77777777" w:rsidTr="00D90E1C">
        <w:trPr>
          <w:trHeight w:val="340"/>
        </w:trPr>
        <w:tc>
          <w:tcPr>
            <w:tcW w:w="307" w:type="pct"/>
            <w:shd w:val="clear" w:color="auto" w:fill="FFFFFF"/>
          </w:tcPr>
          <w:p w14:paraId="0BB2C33B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FFFFFF"/>
          </w:tcPr>
          <w:p w14:paraId="0BB2C33D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(Pavadinimas)</w:t>
            </w:r>
          </w:p>
        </w:tc>
        <w:tc>
          <w:tcPr>
            <w:tcW w:w="568" w:type="pct"/>
            <w:shd w:val="clear" w:color="auto" w:fill="FFFFFF"/>
          </w:tcPr>
          <w:p w14:paraId="0BB2C33E" w14:textId="22222D89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FFFFFF"/>
          </w:tcPr>
          <w:p w14:paraId="0BB2C33F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(Įrašomos pasekmės apimčiai, tvarkaraščiui(terminams), biudžetui)</w:t>
            </w:r>
          </w:p>
        </w:tc>
        <w:tc>
          <w:tcPr>
            <w:tcW w:w="674" w:type="pct"/>
            <w:shd w:val="clear" w:color="auto" w:fill="FFFFFF"/>
          </w:tcPr>
          <w:p w14:paraId="0BB2C340" w14:textId="0476D2D5" w:rsidR="00197AAB" w:rsidRPr="00D90E1C" w:rsidRDefault="00197AAB" w:rsidP="00197A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(Vidinis, išorinis kt.)</w:t>
            </w:r>
          </w:p>
        </w:tc>
        <w:tc>
          <w:tcPr>
            <w:tcW w:w="648" w:type="pct"/>
            <w:shd w:val="clear" w:color="auto" w:fill="FFFFFF"/>
          </w:tcPr>
          <w:p w14:paraId="0BB2C341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(1 – maža,</w:t>
            </w:r>
          </w:p>
          <w:p w14:paraId="0BB2C342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2 – vidutinė,</w:t>
            </w:r>
          </w:p>
          <w:p w14:paraId="0BB2C343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3 – didelė)</w:t>
            </w:r>
          </w:p>
        </w:tc>
        <w:tc>
          <w:tcPr>
            <w:tcW w:w="597" w:type="pct"/>
            <w:shd w:val="clear" w:color="auto" w:fill="FFFFFF"/>
          </w:tcPr>
          <w:p w14:paraId="0BB2C344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(1 – mažas,</w:t>
            </w:r>
          </w:p>
          <w:p w14:paraId="0BB2C345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2 – vidutinis, 3 – didelis)</w:t>
            </w:r>
          </w:p>
        </w:tc>
        <w:tc>
          <w:tcPr>
            <w:tcW w:w="1122" w:type="pct"/>
            <w:gridSpan w:val="2"/>
            <w:shd w:val="clear" w:color="auto" w:fill="FFFFFF"/>
          </w:tcPr>
          <w:p w14:paraId="0BB2C346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(RĮP = T x P)</w:t>
            </w:r>
          </w:p>
        </w:tc>
      </w:tr>
      <w:tr w:rsidR="00197AAB" w:rsidRPr="00D90E1C" w14:paraId="0BB2C351" w14:textId="77777777" w:rsidTr="00D90E1C">
        <w:trPr>
          <w:trHeight w:val="340"/>
        </w:trPr>
        <w:tc>
          <w:tcPr>
            <w:tcW w:w="307" w:type="pct"/>
            <w:shd w:val="clear" w:color="auto" w:fill="FFFFFF"/>
          </w:tcPr>
          <w:p w14:paraId="0BB2C348" w14:textId="77777777" w:rsidR="00197AAB" w:rsidRPr="00D90E1C" w:rsidRDefault="00197AAB" w:rsidP="00665AA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1" w:type="pct"/>
            <w:shd w:val="clear" w:color="auto" w:fill="FFFFFF"/>
          </w:tcPr>
          <w:p w14:paraId="0BB2C34A" w14:textId="77777777" w:rsidR="00197AAB" w:rsidRPr="00D90E1C" w:rsidRDefault="00197AAB" w:rsidP="00665AA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8" w:type="pct"/>
            <w:shd w:val="clear" w:color="auto" w:fill="FFFFFF"/>
          </w:tcPr>
          <w:p w14:paraId="0BB2C34B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84" w:type="pct"/>
            <w:shd w:val="clear" w:color="auto" w:fill="FFFFFF"/>
          </w:tcPr>
          <w:p w14:paraId="0BB2C34C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4" w:type="pct"/>
            <w:shd w:val="clear" w:color="auto" w:fill="FFFFFF"/>
          </w:tcPr>
          <w:p w14:paraId="0BB2C34D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8" w:type="pct"/>
            <w:shd w:val="clear" w:color="auto" w:fill="FFFFFF"/>
          </w:tcPr>
          <w:p w14:paraId="0BB2C34E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FFFF"/>
          </w:tcPr>
          <w:p w14:paraId="0BB2C34F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2" w:type="pct"/>
            <w:gridSpan w:val="2"/>
            <w:shd w:val="clear" w:color="auto" w:fill="FFFFFF"/>
          </w:tcPr>
          <w:p w14:paraId="0BB2C350" w14:textId="77777777" w:rsidR="00197AAB" w:rsidRPr="00D90E1C" w:rsidRDefault="00197AAB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BB2C352" w14:textId="49D9711D" w:rsidR="0095110A" w:rsidRPr="00D90E1C" w:rsidRDefault="00765CA2" w:rsidP="00665AA9">
      <w:pPr>
        <w:pStyle w:val="Sraopastraipa"/>
        <w:spacing w:after="0" w:line="240" w:lineRule="auto"/>
        <w:ind w:left="0"/>
        <w:rPr>
          <w:rFonts w:ascii="Times New Roman" w:hAnsi="Times New Roman"/>
          <w:bCs/>
          <w:i/>
          <w:iCs/>
          <w:sz w:val="20"/>
          <w:szCs w:val="20"/>
        </w:rPr>
      </w:pPr>
      <w:r w:rsidRPr="00D90E1C">
        <w:rPr>
          <w:rFonts w:ascii="Times New Roman" w:hAnsi="Times New Roman"/>
          <w:i/>
          <w:iCs/>
          <w:sz w:val="20"/>
          <w:szCs w:val="20"/>
        </w:rPr>
        <w:t xml:space="preserve">* </w:t>
      </w:r>
      <w:r w:rsidR="002B00EF" w:rsidRPr="00D90E1C">
        <w:rPr>
          <w:rFonts w:ascii="Times New Roman" w:hAnsi="Times New Roman"/>
          <w:i/>
          <w:iCs/>
          <w:sz w:val="20"/>
          <w:szCs w:val="20"/>
        </w:rPr>
        <w:t>K</w:t>
      </w:r>
      <w:r w:rsidRPr="00D90E1C">
        <w:rPr>
          <w:rFonts w:ascii="Times New Roman" w:hAnsi="Times New Roman"/>
          <w:i/>
          <w:iCs/>
          <w:sz w:val="20"/>
          <w:szCs w:val="20"/>
        </w:rPr>
        <w:t>ai RĮP</w:t>
      </w:r>
      <w:r w:rsidR="002B00EF" w:rsidRPr="00D90E1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90E1C">
        <w:rPr>
          <w:rFonts w:ascii="Times New Roman" w:hAnsi="Times New Roman"/>
          <w:i/>
          <w:iCs/>
          <w:sz w:val="20"/>
          <w:szCs w:val="20"/>
        </w:rPr>
        <w:t>&gt;</w:t>
      </w:r>
      <w:r w:rsidR="002B00EF" w:rsidRPr="00D90E1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D90E1C">
        <w:rPr>
          <w:rFonts w:ascii="Times New Roman" w:hAnsi="Times New Roman"/>
          <w:i/>
          <w:iCs/>
          <w:sz w:val="20"/>
          <w:szCs w:val="20"/>
        </w:rPr>
        <w:t>6</w:t>
      </w:r>
      <w:r w:rsidR="002B00EF" w:rsidRPr="00D90E1C">
        <w:rPr>
          <w:rFonts w:ascii="Times New Roman" w:hAnsi="Times New Roman"/>
          <w:i/>
          <w:iCs/>
          <w:sz w:val="20"/>
          <w:szCs w:val="20"/>
        </w:rPr>
        <w:t>,</w:t>
      </w:r>
      <w:r w:rsidRPr="00D90E1C">
        <w:rPr>
          <w:rFonts w:ascii="Times New Roman" w:hAnsi="Times New Roman"/>
          <w:i/>
          <w:iCs/>
          <w:sz w:val="20"/>
          <w:szCs w:val="20"/>
        </w:rPr>
        <w:t xml:space="preserve"> atliekamas kokybinis rizikų vertinimas</w:t>
      </w:r>
      <w:r w:rsidR="002B00EF" w:rsidRPr="00D90E1C">
        <w:rPr>
          <w:rFonts w:ascii="Times New Roman" w:hAnsi="Times New Roman"/>
          <w:i/>
          <w:iCs/>
          <w:sz w:val="20"/>
          <w:szCs w:val="20"/>
        </w:rPr>
        <w:t xml:space="preserve"> ir</w:t>
      </w:r>
      <w:r w:rsidR="005E2BC5" w:rsidRPr="00D90E1C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2B00EF" w:rsidRPr="00D90E1C">
        <w:rPr>
          <w:rFonts w:ascii="Times New Roman" w:hAnsi="Times New Roman"/>
          <w:bCs/>
          <w:i/>
          <w:iCs/>
          <w:sz w:val="20"/>
          <w:szCs w:val="20"/>
        </w:rPr>
        <w:t>p</w:t>
      </w:r>
      <w:r w:rsidR="005E2BC5" w:rsidRPr="00D90E1C">
        <w:rPr>
          <w:rFonts w:ascii="Times New Roman" w:hAnsi="Times New Roman"/>
          <w:bCs/>
          <w:i/>
          <w:iCs/>
          <w:sz w:val="20"/>
          <w:szCs w:val="20"/>
        </w:rPr>
        <w:t>arengiamas rizikų valdymo planas</w:t>
      </w:r>
      <w:r w:rsidR="00050ED0" w:rsidRPr="00D90E1C">
        <w:rPr>
          <w:rFonts w:ascii="Times New Roman" w:hAnsi="Times New Roman"/>
          <w:bCs/>
          <w:i/>
          <w:iCs/>
          <w:sz w:val="20"/>
          <w:szCs w:val="20"/>
        </w:rPr>
        <w:t xml:space="preserve"> </w:t>
      </w:r>
    </w:p>
    <w:p w14:paraId="7BE11D3C" w14:textId="596D2815" w:rsidR="00EB2E37" w:rsidRPr="00D90E1C" w:rsidRDefault="00EB2E37" w:rsidP="00665AA9">
      <w:pPr>
        <w:pStyle w:val="Sraopastraipa"/>
        <w:spacing w:after="0" w:line="240" w:lineRule="auto"/>
        <w:ind w:left="0"/>
        <w:rPr>
          <w:rFonts w:ascii="Times New Roman" w:hAnsi="Times New Roman"/>
          <w:bCs/>
          <w:i/>
          <w:iCs/>
          <w:sz w:val="20"/>
          <w:szCs w:val="20"/>
        </w:rPr>
      </w:pPr>
    </w:p>
    <w:p w14:paraId="0DEA09AD" w14:textId="7BF2BCA7" w:rsidR="00AC67E1" w:rsidRPr="00D90E1C" w:rsidRDefault="00AC67E1" w:rsidP="001F1CB0">
      <w:pPr>
        <w:pStyle w:val="Sraopastrai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0E1C">
        <w:rPr>
          <w:rFonts w:ascii="Times New Roman" w:hAnsi="Times New Roman"/>
          <w:b/>
          <w:sz w:val="24"/>
          <w:szCs w:val="24"/>
        </w:rPr>
        <w:t>RIZIKŲ KOKYBINIS VERTINIMAS</w:t>
      </w:r>
    </w:p>
    <w:p w14:paraId="6681E41F" w14:textId="77777777" w:rsidR="00AC67E1" w:rsidRPr="00D90E1C" w:rsidRDefault="00AC67E1" w:rsidP="00AC67E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90E1C">
        <w:rPr>
          <w:rFonts w:ascii="Times New Roman" w:hAnsi="Times New Roman"/>
          <w:i/>
          <w:sz w:val="20"/>
          <w:szCs w:val="20"/>
        </w:rPr>
        <w:t xml:space="preserve">Apskaičiuojama rizikų (kurių RĮP </w:t>
      </w:r>
      <w:r w:rsidRPr="00D90E1C">
        <w:rPr>
          <w:rFonts w:ascii="Times New Roman" w:hAnsi="Times New Roman"/>
          <w:i/>
          <w:iCs/>
          <w:sz w:val="20"/>
          <w:szCs w:val="20"/>
        </w:rPr>
        <w:t>&gt;</w:t>
      </w:r>
      <w:r w:rsidRPr="00D90E1C">
        <w:rPr>
          <w:rFonts w:ascii="Times New Roman" w:hAnsi="Times New Roman"/>
          <w:i/>
          <w:sz w:val="20"/>
          <w:szCs w:val="20"/>
        </w:rPr>
        <w:t xml:space="preserve">6) įtaka biudžetui ir tvarkaraščiui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906"/>
        <w:gridCol w:w="1134"/>
        <w:gridCol w:w="1984"/>
        <w:gridCol w:w="1577"/>
        <w:gridCol w:w="2109"/>
        <w:gridCol w:w="1411"/>
      </w:tblGrid>
      <w:tr w:rsidR="00AC67E1" w:rsidRPr="00D90E1C" w14:paraId="49749BCF" w14:textId="77777777" w:rsidTr="00AC67E1">
        <w:tc>
          <w:tcPr>
            <w:tcW w:w="507" w:type="dxa"/>
            <w:shd w:val="clear" w:color="auto" w:fill="F2F2F2"/>
            <w:vAlign w:val="center"/>
          </w:tcPr>
          <w:p w14:paraId="201974E5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 xml:space="preserve">Eil. </w:t>
            </w:r>
            <w:proofErr w:type="spellStart"/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906" w:type="dxa"/>
            <w:shd w:val="clear" w:color="auto" w:fill="F2F2F2"/>
            <w:vAlign w:val="center"/>
          </w:tcPr>
          <w:p w14:paraId="0BA643CB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Rizika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4838AFB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Tikimybė</w:t>
            </w:r>
          </w:p>
          <w:p w14:paraId="4577768E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(0–100 %)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30C0858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Absoliuti įtaka biudžetui</w:t>
            </w:r>
          </w:p>
          <w:p w14:paraId="4FA8DAE1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(AĮB, nurodoma EUR su pliuso ženklu – neigiamoms rizikoms, su minuso ženklu – galimybėms)</w:t>
            </w:r>
          </w:p>
        </w:tc>
        <w:tc>
          <w:tcPr>
            <w:tcW w:w="1577" w:type="dxa"/>
            <w:shd w:val="clear" w:color="auto" w:fill="F2F2F2"/>
            <w:vAlign w:val="center"/>
          </w:tcPr>
          <w:p w14:paraId="1BE1CB73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RĮB – rizikos įtaka biudžetui,</w:t>
            </w:r>
          </w:p>
          <w:p w14:paraId="4046A8DC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RĮB = T x AĮB</w:t>
            </w:r>
          </w:p>
        </w:tc>
        <w:tc>
          <w:tcPr>
            <w:tcW w:w="2109" w:type="dxa"/>
            <w:shd w:val="clear" w:color="auto" w:fill="F2F2F2"/>
            <w:vAlign w:val="center"/>
          </w:tcPr>
          <w:p w14:paraId="71C8CE98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Absoliuti įtaka tvarkaraščiui</w:t>
            </w:r>
          </w:p>
          <w:p w14:paraId="3FAA92C8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(AĮT, nurodoma darbo dienomis, su pliuso ženklu – neigiamoms rizikoms, su minuso ženklu – galimybėms)</w:t>
            </w:r>
          </w:p>
        </w:tc>
        <w:tc>
          <w:tcPr>
            <w:tcW w:w="1411" w:type="dxa"/>
            <w:shd w:val="clear" w:color="auto" w:fill="F2F2F2"/>
            <w:vAlign w:val="center"/>
          </w:tcPr>
          <w:p w14:paraId="0DCDDC59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RĮT – rizikos įtaka tvarkaraščiui,</w:t>
            </w:r>
          </w:p>
          <w:p w14:paraId="2D8B0612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RĮT = T x AĮT</w:t>
            </w:r>
          </w:p>
        </w:tc>
      </w:tr>
      <w:tr w:rsidR="00AC67E1" w:rsidRPr="00D90E1C" w14:paraId="5460ACEB" w14:textId="77777777" w:rsidTr="00AC67E1">
        <w:tc>
          <w:tcPr>
            <w:tcW w:w="507" w:type="dxa"/>
            <w:shd w:val="clear" w:color="auto" w:fill="auto"/>
          </w:tcPr>
          <w:p w14:paraId="198A21AE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633ABCA4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F63D4C4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3E64058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033F1AFB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auto"/>
          </w:tcPr>
          <w:p w14:paraId="26FACCB4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7E8BCDBC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67E1" w:rsidRPr="00D90E1C" w14:paraId="044C5B85" w14:textId="77777777" w:rsidTr="00AC67E1">
        <w:tc>
          <w:tcPr>
            <w:tcW w:w="507" w:type="dxa"/>
            <w:shd w:val="clear" w:color="auto" w:fill="auto"/>
          </w:tcPr>
          <w:p w14:paraId="1BD68485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  <w:shd w:val="clear" w:color="auto" w:fill="auto"/>
          </w:tcPr>
          <w:p w14:paraId="0FA6B14B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EC4EF6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C9DD622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</w:rPr>
              <w:t>IŠ VISO RĮB</w:t>
            </w:r>
          </w:p>
        </w:tc>
        <w:tc>
          <w:tcPr>
            <w:tcW w:w="1577" w:type="dxa"/>
            <w:shd w:val="clear" w:color="auto" w:fill="auto"/>
          </w:tcPr>
          <w:p w14:paraId="7E2CBAFA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09" w:type="dxa"/>
            <w:shd w:val="clear" w:color="auto" w:fill="auto"/>
          </w:tcPr>
          <w:p w14:paraId="150E06ED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</w:rPr>
              <w:t>IŠ VISO RĮT</w:t>
            </w:r>
          </w:p>
        </w:tc>
        <w:tc>
          <w:tcPr>
            <w:tcW w:w="1411" w:type="dxa"/>
            <w:shd w:val="clear" w:color="auto" w:fill="auto"/>
          </w:tcPr>
          <w:p w14:paraId="562C808C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05FBCEF" w14:textId="77777777" w:rsidR="00AC67E1" w:rsidRPr="00D90E1C" w:rsidRDefault="00AC67E1" w:rsidP="00AC67E1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eastAsia="lt-LT"/>
        </w:rPr>
      </w:pPr>
      <w:r w:rsidRPr="00D90E1C">
        <w:rPr>
          <w:rFonts w:ascii="Times New Roman" w:hAnsi="Times New Roman"/>
          <w:i/>
          <w:iCs/>
          <w:sz w:val="20"/>
          <w:szCs w:val="20"/>
          <w:lang w:eastAsia="lt-LT"/>
        </w:rPr>
        <w:t>Tikimybė (T) – procentais nuo 0 iki 100 proc. nustatoma ekspertiniu būdu.</w:t>
      </w:r>
    </w:p>
    <w:p w14:paraId="73DFD877" w14:textId="77777777" w:rsidR="00AC67E1" w:rsidRPr="00D90E1C" w:rsidRDefault="00AC67E1" w:rsidP="00AC67E1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eastAsia="lt-LT"/>
        </w:rPr>
      </w:pPr>
      <w:r w:rsidRPr="00D90E1C">
        <w:rPr>
          <w:rFonts w:ascii="Times New Roman" w:hAnsi="Times New Roman"/>
          <w:i/>
          <w:iCs/>
          <w:sz w:val="20"/>
          <w:szCs w:val="20"/>
          <w:lang w:eastAsia="lt-LT"/>
        </w:rPr>
        <w:t>Absoliuti įtaka biudžetui (AĮB). Nurodomas programos biudžetas (EUR) (su pliuso ženklu – neigiamoms rizikoms, su minuso ženklu – galimybėms).</w:t>
      </w:r>
    </w:p>
    <w:p w14:paraId="6D803D8C" w14:textId="77777777" w:rsidR="00AC67E1" w:rsidRPr="00D90E1C" w:rsidRDefault="00AC67E1" w:rsidP="00AC67E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D90E1C">
        <w:rPr>
          <w:rFonts w:ascii="Times New Roman" w:hAnsi="Times New Roman"/>
          <w:i/>
          <w:iCs/>
          <w:sz w:val="20"/>
          <w:szCs w:val="20"/>
        </w:rPr>
        <w:lastRenderedPageBreak/>
        <w:t>Absoliuti įtaka tvarkaraščiui (AĮT). Nurodoma bendra programos trukmė darbo dienomis (su pliuso ženklu – neigiamoms rizikoms, su minuso ženklu – galimybėms).</w:t>
      </w:r>
    </w:p>
    <w:p w14:paraId="6BC616DF" w14:textId="77777777" w:rsidR="00AC67E1" w:rsidRPr="00D90E1C" w:rsidRDefault="00AC67E1" w:rsidP="00AC67E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D90E1C">
        <w:rPr>
          <w:rFonts w:ascii="Times New Roman" w:hAnsi="Times New Roman"/>
          <w:i/>
          <w:iCs/>
          <w:sz w:val="20"/>
          <w:szCs w:val="20"/>
        </w:rPr>
        <w:t>Rizikos įtaka biudžetui (RĮB), RĮB = T x AĮB.</w:t>
      </w:r>
    </w:p>
    <w:p w14:paraId="29686253" w14:textId="77777777" w:rsidR="00AC67E1" w:rsidRPr="00D90E1C" w:rsidRDefault="00AC67E1" w:rsidP="00AC67E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D90E1C">
        <w:rPr>
          <w:rFonts w:ascii="Times New Roman" w:hAnsi="Times New Roman"/>
          <w:i/>
          <w:iCs/>
          <w:sz w:val="20"/>
          <w:szCs w:val="20"/>
        </w:rPr>
        <w:t xml:space="preserve">Rizikos įtaka tvarkaraščiui (RĮT), RĮT = T x AĮT. </w:t>
      </w:r>
    </w:p>
    <w:p w14:paraId="2490C0A1" w14:textId="088F7E09" w:rsidR="00AC67E1" w:rsidRPr="00D90E1C" w:rsidRDefault="00AC67E1" w:rsidP="00AC67E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D90E1C">
        <w:rPr>
          <w:rFonts w:ascii="Times New Roman" w:hAnsi="Times New Roman"/>
          <w:i/>
          <w:iCs/>
          <w:sz w:val="20"/>
          <w:szCs w:val="20"/>
        </w:rPr>
        <w:t>Suminis RĮB (rizikų įtaka biudžetui) pridedamas prie programos, biudžeto.</w:t>
      </w:r>
    </w:p>
    <w:p w14:paraId="03E2CCC1" w14:textId="5A02F096" w:rsidR="00AA35E1" w:rsidRPr="00D90E1C" w:rsidRDefault="00AA35E1" w:rsidP="00AC67E1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 w:rsidRPr="00D90E1C">
        <w:rPr>
          <w:rFonts w:ascii="Times New Roman" w:hAnsi="Times New Roman"/>
          <w:i/>
          <w:iCs/>
          <w:sz w:val="20"/>
          <w:szCs w:val="20"/>
        </w:rPr>
        <w:t>Suminis RĮT pridedamas prie programos, programos tvarkaraštyje nurodyto galutinio termino.</w:t>
      </w:r>
    </w:p>
    <w:p w14:paraId="603A95FC" w14:textId="77777777" w:rsidR="00AC67E1" w:rsidRPr="00D90E1C" w:rsidRDefault="00AC67E1" w:rsidP="00AC67E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98D8E9" w14:textId="471CB36A" w:rsidR="00AC67E1" w:rsidRPr="00D90E1C" w:rsidRDefault="00AC67E1" w:rsidP="001F1CB0">
      <w:pPr>
        <w:pStyle w:val="Sraopastraipa"/>
        <w:numPr>
          <w:ilvl w:val="2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90E1C">
        <w:rPr>
          <w:rFonts w:ascii="Times New Roman" w:hAnsi="Times New Roman"/>
          <w:b/>
          <w:sz w:val="24"/>
          <w:szCs w:val="24"/>
        </w:rPr>
        <w:t>RIZIKŲ VALDYMO PLANAS</w:t>
      </w:r>
    </w:p>
    <w:p w14:paraId="7CC63FDA" w14:textId="7FC4A84D" w:rsidR="00AC67E1" w:rsidRPr="00D90E1C" w:rsidRDefault="00AC67E1" w:rsidP="00AC67E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90E1C">
        <w:rPr>
          <w:rFonts w:ascii="Times New Roman" w:hAnsi="Times New Roman"/>
          <w:i/>
          <w:sz w:val="20"/>
          <w:szCs w:val="20"/>
        </w:rPr>
        <w:t xml:space="preserve">Detaliai </w:t>
      </w:r>
      <w:r w:rsidR="00A06488" w:rsidRPr="00D90E1C">
        <w:rPr>
          <w:rFonts w:ascii="Times New Roman" w:hAnsi="Times New Roman"/>
          <w:i/>
          <w:sz w:val="20"/>
          <w:szCs w:val="20"/>
        </w:rPr>
        <w:t xml:space="preserve">aprašomas </w:t>
      </w:r>
      <w:r w:rsidRPr="00D90E1C">
        <w:rPr>
          <w:rFonts w:ascii="Times New Roman" w:hAnsi="Times New Roman"/>
          <w:i/>
          <w:sz w:val="20"/>
          <w:szCs w:val="20"/>
        </w:rPr>
        <w:t xml:space="preserve">rizikų </w:t>
      </w:r>
      <w:r w:rsidR="00244510" w:rsidRPr="00D90E1C">
        <w:rPr>
          <w:rFonts w:ascii="Times New Roman" w:hAnsi="Times New Roman"/>
          <w:i/>
          <w:sz w:val="20"/>
          <w:szCs w:val="20"/>
        </w:rPr>
        <w:t xml:space="preserve">(kurių RĮP </w:t>
      </w:r>
      <w:r w:rsidR="00244510" w:rsidRPr="00D90E1C">
        <w:rPr>
          <w:rFonts w:ascii="Times New Roman" w:hAnsi="Times New Roman"/>
          <w:i/>
          <w:iCs/>
          <w:sz w:val="20"/>
          <w:szCs w:val="20"/>
        </w:rPr>
        <w:t>&gt;</w:t>
      </w:r>
      <w:r w:rsidR="00244510" w:rsidRPr="00D90E1C">
        <w:rPr>
          <w:rFonts w:ascii="Times New Roman" w:hAnsi="Times New Roman"/>
          <w:i/>
          <w:sz w:val="20"/>
          <w:szCs w:val="20"/>
        </w:rPr>
        <w:t xml:space="preserve">6) </w:t>
      </w:r>
      <w:r w:rsidR="00A06488" w:rsidRPr="00D90E1C">
        <w:rPr>
          <w:rFonts w:ascii="Times New Roman" w:hAnsi="Times New Roman"/>
          <w:i/>
          <w:sz w:val="20"/>
          <w:szCs w:val="20"/>
        </w:rPr>
        <w:t xml:space="preserve">valdymas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1899"/>
        <w:gridCol w:w="2126"/>
        <w:gridCol w:w="2977"/>
        <w:gridCol w:w="1984"/>
      </w:tblGrid>
      <w:tr w:rsidR="00AC67E1" w:rsidRPr="00D90E1C" w14:paraId="57051006" w14:textId="77777777" w:rsidTr="00AC67E1">
        <w:tc>
          <w:tcPr>
            <w:tcW w:w="648" w:type="dxa"/>
            <w:shd w:val="clear" w:color="auto" w:fill="F2F2F2"/>
            <w:vAlign w:val="center"/>
          </w:tcPr>
          <w:p w14:paraId="5C8C8CE6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 xml:space="preserve">Eil. </w:t>
            </w:r>
            <w:proofErr w:type="spellStart"/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899" w:type="dxa"/>
            <w:shd w:val="clear" w:color="auto" w:fill="F2F2F2"/>
            <w:vAlign w:val="center"/>
          </w:tcPr>
          <w:p w14:paraId="17063364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Rizika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3EE4304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Atsako strategija</w:t>
            </w:r>
          </w:p>
        </w:tc>
        <w:tc>
          <w:tcPr>
            <w:tcW w:w="2977" w:type="dxa"/>
            <w:shd w:val="clear" w:color="auto" w:fill="F2F2F2"/>
          </w:tcPr>
          <w:p w14:paraId="468DD96D" w14:textId="367998D8" w:rsidR="00AC67E1" w:rsidRPr="00D90E1C" w:rsidRDefault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Rizikos atsako aprašymas (veiksmai / darbai rizikoms valdyti)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ADB16CB" w14:textId="71E96E82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Atsakingas už rizikos atsako vykdymą asmuo</w:t>
            </w:r>
          </w:p>
          <w:p w14:paraId="52064EAC" w14:textId="77777777" w:rsidR="00AC67E1" w:rsidRPr="00D90E1C" w:rsidRDefault="00AC67E1" w:rsidP="00AC67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sz w:val="20"/>
                <w:szCs w:val="20"/>
              </w:rPr>
              <w:t>(vardas, pavardė)</w:t>
            </w:r>
          </w:p>
        </w:tc>
      </w:tr>
      <w:tr w:rsidR="00AC67E1" w:rsidRPr="00D90E1C" w14:paraId="27A56539" w14:textId="77777777" w:rsidTr="00AC67E1">
        <w:tc>
          <w:tcPr>
            <w:tcW w:w="648" w:type="dxa"/>
            <w:shd w:val="clear" w:color="auto" w:fill="auto"/>
          </w:tcPr>
          <w:p w14:paraId="78449376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79DA1B89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F5F58C5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47DD5D1A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24978A1" w14:textId="77777777" w:rsidR="00AC67E1" w:rsidRPr="00D90E1C" w:rsidRDefault="00AC67E1" w:rsidP="00AC67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AD81F2B" w14:textId="7D42D919" w:rsidR="00AA35E1" w:rsidRPr="00D90E1C" w:rsidRDefault="00AA35E1" w:rsidP="00AA35E1">
      <w:pPr>
        <w:rPr>
          <w:rFonts w:ascii="Times New Roman" w:hAnsi="Times New Roman"/>
          <w:i/>
          <w:iCs/>
          <w:sz w:val="20"/>
          <w:szCs w:val="20"/>
        </w:rPr>
      </w:pPr>
    </w:p>
    <w:p w14:paraId="0BB2C355" w14:textId="77777777" w:rsidR="00A76496" w:rsidRPr="00D90E1C" w:rsidRDefault="002155F6" w:rsidP="00665AA9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  <w:szCs w:val="20"/>
        </w:rPr>
      </w:pPr>
      <w:bookmarkStart w:id="6" w:name="_Toc36640995"/>
      <w:r w:rsidRPr="00D90E1C">
        <w:rPr>
          <w:rFonts w:ascii="Times New Roman" w:hAnsi="Times New Roman" w:cs="Times New Roman"/>
          <w:color w:val="auto"/>
          <w:szCs w:val="20"/>
        </w:rPr>
        <w:t>3.</w:t>
      </w:r>
      <w:r w:rsidR="002B00EF" w:rsidRPr="00D90E1C">
        <w:rPr>
          <w:rFonts w:ascii="Times New Roman" w:hAnsi="Times New Roman" w:cs="Times New Roman"/>
          <w:color w:val="auto"/>
          <w:szCs w:val="20"/>
        </w:rPr>
        <w:t xml:space="preserve"> </w:t>
      </w:r>
      <w:r w:rsidR="0054796F" w:rsidRPr="00D90E1C">
        <w:rPr>
          <w:rFonts w:ascii="Times New Roman" w:hAnsi="Times New Roman" w:cs="Times New Roman"/>
          <w:color w:val="auto"/>
          <w:szCs w:val="20"/>
        </w:rPr>
        <w:t>PROGRAMOS</w:t>
      </w:r>
      <w:r w:rsidR="00A76496" w:rsidRPr="00D90E1C">
        <w:rPr>
          <w:rFonts w:ascii="Times New Roman" w:hAnsi="Times New Roman" w:cs="Times New Roman"/>
          <w:color w:val="auto"/>
          <w:szCs w:val="20"/>
        </w:rPr>
        <w:t xml:space="preserve"> NAUD</w:t>
      </w:r>
      <w:bookmarkEnd w:id="6"/>
      <w:r w:rsidR="00F2689F" w:rsidRPr="00D90E1C">
        <w:rPr>
          <w:rFonts w:ascii="Times New Roman" w:hAnsi="Times New Roman" w:cs="Times New Roman"/>
          <w:color w:val="auto"/>
          <w:szCs w:val="20"/>
        </w:rPr>
        <w:t>A</w:t>
      </w:r>
    </w:p>
    <w:tbl>
      <w:tblPr>
        <w:tblW w:w="5133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0"/>
        <w:gridCol w:w="1135"/>
        <w:gridCol w:w="1147"/>
        <w:gridCol w:w="1121"/>
        <w:gridCol w:w="1277"/>
        <w:gridCol w:w="1168"/>
        <w:gridCol w:w="1384"/>
        <w:gridCol w:w="1052"/>
        <w:gridCol w:w="1040"/>
      </w:tblGrid>
      <w:tr w:rsidR="00E823B0" w:rsidRPr="00D90E1C" w14:paraId="0BB2C362" w14:textId="77777777" w:rsidTr="00D90E1C">
        <w:trPr>
          <w:trHeight w:val="340"/>
          <w:tblHeader/>
        </w:trPr>
        <w:tc>
          <w:tcPr>
            <w:tcW w:w="284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7E6E6"/>
          </w:tcPr>
          <w:p w14:paraId="0BB2C357" w14:textId="6EE95402" w:rsidR="006308D9" w:rsidRPr="00D90E1C" w:rsidRDefault="00790887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Eil</w:t>
            </w:r>
            <w:r w:rsidR="00EB2E37"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.  </w:t>
            </w:r>
            <w:proofErr w:type="spellStart"/>
            <w:r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nr</w:t>
            </w:r>
            <w:r w:rsidR="00EB2E37"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proofErr w:type="spellEnd"/>
          </w:p>
        </w:tc>
        <w:tc>
          <w:tcPr>
            <w:tcW w:w="574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7E6E6"/>
          </w:tcPr>
          <w:p w14:paraId="0BB2C358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Naudos pavadinimas</w:t>
            </w:r>
          </w:p>
        </w:tc>
        <w:tc>
          <w:tcPr>
            <w:tcW w:w="580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7E6E6"/>
          </w:tcPr>
          <w:p w14:paraId="0BB2C359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Naudos aprašymas</w:t>
            </w:r>
          </w:p>
        </w:tc>
        <w:tc>
          <w:tcPr>
            <w:tcW w:w="567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7E6E6"/>
          </w:tcPr>
          <w:p w14:paraId="0BB2C35A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Naudos rodiklis</w:t>
            </w:r>
          </w:p>
        </w:tc>
        <w:tc>
          <w:tcPr>
            <w:tcW w:w="646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7E6E6"/>
          </w:tcPr>
          <w:p w14:paraId="0BB2C35B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Naudos atskaitos rodiklio reikšmė</w:t>
            </w:r>
          </w:p>
          <w:p w14:paraId="0BB2C35C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7E6E6"/>
          </w:tcPr>
          <w:p w14:paraId="0BB2C35D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Siekiama naudos rodiklio reikšmė</w:t>
            </w:r>
          </w:p>
        </w:tc>
        <w:tc>
          <w:tcPr>
            <w:tcW w:w="700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7E6E6"/>
          </w:tcPr>
          <w:p w14:paraId="0BB2C35E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Naudos rodiklių matavim</w:t>
            </w:r>
            <w:r w:rsidR="002635B7"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as</w:t>
            </w:r>
          </w:p>
        </w:tc>
        <w:tc>
          <w:tcPr>
            <w:tcW w:w="532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7E6E6"/>
            <w:hideMark/>
          </w:tcPr>
          <w:p w14:paraId="0BB2C35F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Naudos pasiekimo data</w:t>
            </w:r>
          </w:p>
          <w:p w14:paraId="0BB2C360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E7E6E6"/>
            <w:hideMark/>
          </w:tcPr>
          <w:p w14:paraId="0BB2C361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90E1C">
              <w:rPr>
                <w:rFonts w:ascii="Times New Roman" w:eastAsia="Times New Roman" w:hAnsi="Times New Roman"/>
                <w:b/>
                <w:sz w:val="20"/>
                <w:szCs w:val="20"/>
              </w:rPr>
              <w:t>Tęstinumas ir palaikymas</w:t>
            </w:r>
          </w:p>
        </w:tc>
      </w:tr>
      <w:tr w:rsidR="00E823B0" w:rsidRPr="00D90E1C" w14:paraId="0BB2C373" w14:textId="77777777" w:rsidTr="00D90E1C">
        <w:trPr>
          <w:trHeight w:val="340"/>
        </w:trPr>
        <w:tc>
          <w:tcPr>
            <w:tcW w:w="284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63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64" w14:textId="77777777" w:rsidR="00AA2307" w:rsidRPr="00D90E1C" w:rsidRDefault="00AA2307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(N</w:t>
            </w:r>
            <w:r w:rsidR="006308D9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urodoma kokia konkrečiai turėtų būti pasiekta</w:t>
            </w:r>
          </w:p>
          <w:p w14:paraId="0BB2C365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nauda</w:t>
            </w:r>
            <w:r w:rsidR="00AA2307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80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66" w14:textId="77777777" w:rsidR="00AA2307" w:rsidRPr="00D90E1C" w:rsidRDefault="00AA2307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(N</w:t>
            </w:r>
            <w:r w:rsidR="006308D9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urodoma kuriam Vyriausybės</w:t>
            </w:r>
            <w:r w:rsidR="002635B7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veiklos</w:t>
            </w:r>
            <w:r w:rsidR="00790887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6308D9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prioritetui įgyvendinti siekiama</w:t>
            </w:r>
          </w:p>
          <w:p w14:paraId="0BB2C367" w14:textId="77777777" w:rsidR="00AA2307" w:rsidRPr="00D90E1C" w:rsidRDefault="00790887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n</w:t>
            </w:r>
            <w:r w:rsidR="006308D9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auda</w:t>
            </w:r>
          </w:p>
          <w:p w14:paraId="0BB2C368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0BB2C369" w14:textId="77777777" w:rsidR="006308D9" w:rsidRPr="00D90E1C" w:rsidRDefault="002635B7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n</w:t>
            </w:r>
            <w:r w:rsidR="006308D9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urodomi </w:t>
            </w:r>
            <w:r w:rsidR="006308D9" w:rsidRPr="00D90E1C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>kokybiniai kriterijai</w:t>
            </w:r>
            <w:r w:rsidR="00AA2307" w:rsidRPr="00D90E1C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67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6A" w14:textId="77777777" w:rsidR="006308D9" w:rsidRPr="00D90E1C" w:rsidRDefault="00AA2307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(N</w:t>
            </w:r>
            <w:r w:rsidR="006308D9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urodomi kiekybiniai kriterijai</w:t>
            </w: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46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6B" w14:textId="77777777" w:rsidR="006308D9" w:rsidRPr="00D90E1C" w:rsidRDefault="00AA2307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(B</w:t>
            </w:r>
            <w:r w:rsidR="006308D9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azinio</w:t>
            </w:r>
          </w:p>
          <w:p w14:paraId="0BB2C36C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laikotarpio rodiklio reikšmė, </w:t>
            </w:r>
            <w:r w:rsidR="002635B7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nurod</w:t>
            </w:r>
            <w:r w:rsidR="00F05F61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o</w:t>
            </w:r>
            <w:r w:rsidR="002635B7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mi </w:t>
            </w: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matavimo vienetai</w:t>
            </w:r>
            <w:r w:rsidR="00AA2307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91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6D" w14:textId="77777777" w:rsidR="006308D9" w:rsidRPr="00D90E1C" w:rsidRDefault="00AA2307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(N</w:t>
            </w:r>
            <w:r w:rsidR="006308D9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urodoma siekiama naudos rodiklio reikšmė</w:t>
            </w:r>
            <w:r w:rsidR="002635B7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,</w:t>
            </w:r>
            <w:r w:rsidR="006308D9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matavimo vienetai įgyvendinus projektą</w:t>
            </w:r>
            <w:r w:rsidR="003524AF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arba programą</w:t>
            </w: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00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6F" w14:textId="77777777" w:rsidR="002635B7" w:rsidRPr="00D90E1C" w:rsidRDefault="002635B7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(Nurodoma</w:t>
            </w:r>
            <w:r w:rsidR="0062321B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s</w:t>
            </w: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naudos rodiklio reikšmės matavimo periodiškumas</w:t>
            </w:r>
          </w:p>
        </w:tc>
        <w:tc>
          <w:tcPr>
            <w:tcW w:w="532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  <w:hideMark/>
          </w:tcPr>
          <w:p w14:paraId="0BB2C370" w14:textId="77777777" w:rsidR="002635B7" w:rsidRPr="00D90E1C" w:rsidRDefault="002635B7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Planuojama naudos pasiekimo data: metai- mėnesis</w:t>
            </w:r>
            <w:r w:rsidRPr="00D90E1C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0BB2C371" w14:textId="77777777" w:rsidR="006308D9" w:rsidRPr="00D90E1C" w:rsidRDefault="006308D9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  <w:hideMark/>
          </w:tcPr>
          <w:p w14:paraId="0BB2C372" w14:textId="77777777" w:rsidR="006308D9" w:rsidRPr="00D90E1C" w:rsidRDefault="00AA2307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(I</w:t>
            </w:r>
            <w:r w:rsidR="006308D9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nstitucija</w:t>
            </w: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F05F61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arba</w:t>
            </w:r>
            <w:r w:rsidR="006308D9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F05F61"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I</w:t>
            </w:r>
            <w:r w:rsidR="006308D9" w:rsidRPr="00D90E1C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>nst</w:t>
            </w:r>
            <w:r w:rsidRPr="00D90E1C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>i</w:t>
            </w:r>
            <w:r w:rsidR="006308D9" w:rsidRPr="00D90E1C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>tuc</w:t>
            </w:r>
            <w:r w:rsidRPr="00D90E1C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>i</w:t>
            </w:r>
            <w:r w:rsidR="006308D9" w:rsidRPr="00D90E1C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 xml:space="preserve">jos padalinys, kuriam bus priskirta </w:t>
            </w:r>
            <w:r w:rsidR="00790887" w:rsidRPr="00D90E1C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>programos</w:t>
            </w:r>
            <w:r w:rsidR="006308D9" w:rsidRPr="00D90E1C">
              <w:rPr>
                <w:rFonts w:ascii="Times New Roman" w:eastAsia="Times New Roman" w:hAnsi="Times New Roman"/>
                <w:bCs/>
                <w:i/>
                <w:iCs/>
                <w:sz w:val="18"/>
                <w:szCs w:val="18"/>
              </w:rPr>
              <w:t xml:space="preserve"> naudų palaikymo ir tęstinumo funkcija</w:t>
            </w:r>
            <w:r w:rsidRPr="00D90E1C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)</w:t>
            </w:r>
          </w:p>
        </w:tc>
      </w:tr>
      <w:tr w:rsidR="00E823B0" w:rsidRPr="00D90E1C" w14:paraId="0BB2C37D" w14:textId="77777777" w:rsidTr="00D90E1C">
        <w:trPr>
          <w:trHeight w:val="259"/>
        </w:trPr>
        <w:tc>
          <w:tcPr>
            <w:tcW w:w="284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74" w14:textId="77777777" w:rsidR="006308D9" w:rsidRPr="00D90E1C" w:rsidRDefault="006308D9" w:rsidP="00665AA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75" w14:textId="77777777" w:rsidR="006308D9" w:rsidRPr="00D90E1C" w:rsidRDefault="006308D9" w:rsidP="00665AA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76" w14:textId="77777777" w:rsidR="006308D9" w:rsidRPr="00D90E1C" w:rsidRDefault="006308D9" w:rsidP="00665AA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77" w14:textId="77777777" w:rsidR="006308D9" w:rsidRPr="00D90E1C" w:rsidRDefault="006308D9" w:rsidP="00665AA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46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78" w14:textId="77777777" w:rsidR="006308D9" w:rsidRPr="00D90E1C" w:rsidRDefault="006308D9" w:rsidP="00665AA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79" w14:textId="77777777" w:rsidR="006308D9" w:rsidRPr="00D90E1C" w:rsidRDefault="006308D9" w:rsidP="00665AA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7A" w14:textId="77777777" w:rsidR="006308D9" w:rsidRPr="00D90E1C" w:rsidRDefault="006308D9" w:rsidP="00665AA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32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7B" w14:textId="77777777" w:rsidR="006308D9" w:rsidRPr="00D90E1C" w:rsidRDefault="006308D9" w:rsidP="00665AA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833C0B"/>
              <w:left w:val="single" w:sz="4" w:space="0" w:color="833C0B"/>
              <w:bottom w:val="single" w:sz="4" w:space="0" w:color="833C0B"/>
              <w:right w:val="single" w:sz="4" w:space="0" w:color="833C0B"/>
            </w:tcBorders>
            <w:shd w:val="clear" w:color="auto" w:fill="auto"/>
          </w:tcPr>
          <w:p w14:paraId="0BB2C37C" w14:textId="77777777" w:rsidR="006308D9" w:rsidRPr="00D90E1C" w:rsidRDefault="006308D9" w:rsidP="00665AA9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</w:tbl>
    <w:p w14:paraId="672CAD18" w14:textId="75D87EE8" w:rsidR="00AA35E1" w:rsidRPr="00D90E1C" w:rsidRDefault="00AA35E1" w:rsidP="00665AA9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  <w:szCs w:val="20"/>
        </w:rPr>
      </w:pPr>
      <w:bookmarkStart w:id="7" w:name="_Toc36640996"/>
    </w:p>
    <w:p w14:paraId="0BB2C37E" w14:textId="4739DAFE" w:rsidR="00A76496" w:rsidRPr="00D90E1C" w:rsidRDefault="002155F6" w:rsidP="00665AA9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  <w:szCs w:val="20"/>
        </w:rPr>
      </w:pPr>
      <w:r w:rsidRPr="00D90E1C">
        <w:rPr>
          <w:rFonts w:ascii="Times New Roman" w:hAnsi="Times New Roman" w:cs="Times New Roman"/>
          <w:color w:val="auto"/>
          <w:szCs w:val="20"/>
        </w:rPr>
        <w:t xml:space="preserve">4. </w:t>
      </w:r>
      <w:r w:rsidR="0054796F" w:rsidRPr="00D90E1C">
        <w:rPr>
          <w:rFonts w:ascii="Times New Roman" w:hAnsi="Times New Roman" w:cs="Times New Roman"/>
          <w:color w:val="auto"/>
          <w:szCs w:val="20"/>
        </w:rPr>
        <w:t>PROGRAMOS</w:t>
      </w:r>
      <w:r w:rsidR="00E31734" w:rsidRPr="00D90E1C">
        <w:rPr>
          <w:rFonts w:ascii="Times New Roman" w:hAnsi="Times New Roman" w:cs="Times New Roman"/>
          <w:color w:val="auto"/>
          <w:szCs w:val="20"/>
        </w:rPr>
        <w:t xml:space="preserve"> </w:t>
      </w:r>
      <w:bookmarkEnd w:id="7"/>
      <w:r w:rsidR="00A06488" w:rsidRPr="00D90E1C">
        <w:rPr>
          <w:rFonts w:ascii="Times New Roman" w:hAnsi="Times New Roman" w:cs="Times New Roman"/>
          <w:color w:val="auto"/>
          <w:szCs w:val="20"/>
        </w:rPr>
        <w:t>REZULTATAi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2415"/>
        <w:gridCol w:w="3258"/>
        <w:gridCol w:w="3397"/>
      </w:tblGrid>
      <w:tr w:rsidR="00E823B0" w:rsidRPr="00D90E1C" w14:paraId="0BB2C383" w14:textId="77777777" w:rsidTr="00B67F17">
        <w:trPr>
          <w:trHeight w:val="340"/>
          <w:tblHeader/>
        </w:trPr>
        <w:tc>
          <w:tcPr>
            <w:tcW w:w="0" w:type="pct"/>
            <w:shd w:val="clear" w:color="auto" w:fill="F2F2F2"/>
          </w:tcPr>
          <w:p w14:paraId="0BB2C37F" w14:textId="77777777" w:rsidR="00FE7387" w:rsidRPr="00D90E1C" w:rsidRDefault="00127D6C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Eil. </w:t>
            </w:r>
            <w:proofErr w:type="spellStart"/>
            <w:r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FE7387"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>r.</w:t>
            </w:r>
            <w:proofErr w:type="spellEnd"/>
          </w:p>
        </w:tc>
        <w:tc>
          <w:tcPr>
            <w:tcW w:w="0" w:type="pct"/>
            <w:shd w:val="clear" w:color="auto" w:fill="F2F2F2"/>
          </w:tcPr>
          <w:p w14:paraId="0BB2C380" w14:textId="77777777" w:rsidR="00FE7387" w:rsidRPr="00D90E1C" w:rsidRDefault="00FE7387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0" w:type="pct"/>
            <w:shd w:val="clear" w:color="auto" w:fill="F2F2F2"/>
          </w:tcPr>
          <w:p w14:paraId="0BB2C381" w14:textId="77777777" w:rsidR="00FE7387" w:rsidRPr="00D90E1C" w:rsidRDefault="00FE7387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Reikalavimai </w:t>
            </w:r>
            <w:r w:rsidR="00930102"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>rezultatui</w:t>
            </w:r>
          </w:p>
        </w:tc>
        <w:tc>
          <w:tcPr>
            <w:tcW w:w="0" w:type="pct"/>
            <w:shd w:val="clear" w:color="auto" w:fill="F2F2F2"/>
          </w:tcPr>
          <w:p w14:paraId="0BB2C382" w14:textId="77777777" w:rsidR="00FE7387" w:rsidRPr="00D90E1C" w:rsidDel="0085353A" w:rsidRDefault="00930102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FE7387"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>prašymas</w:t>
            </w:r>
          </w:p>
        </w:tc>
      </w:tr>
      <w:tr w:rsidR="00E823B0" w:rsidRPr="00D90E1C" w14:paraId="0BB2C388" w14:textId="77777777" w:rsidTr="00B67F17">
        <w:trPr>
          <w:trHeight w:val="170"/>
        </w:trPr>
        <w:tc>
          <w:tcPr>
            <w:tcW w:w="0" w:type="pct"/>
            <w:shd w:val="clear" w:color="auto" w:fill="FFFFFF"/>
          </w:tcPr>
          <w:p w14:paraId="0BB2C384" w14:textId="77777777" w:rsidR="00FE7387" w:rsidRPr="00D90E1C" w:rsidRDefault="00FE7387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0" w:type="pct"/>
            <w:shd w:val="clear" w:color="auto" w:fill="FFFFFF"/>
          </w:tcPr>
          <w:p w14:paraId="0BB2C385" w14:textId="77777777" w:rsidR="00FE7387" w:rsidRPr="00D90E1C" w:rsidRDefault="002155F6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(Nurodoma</w:t>
            </w:r>
            <w:r w:rsidR="00FE7387"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, kas bus sukurta</w:t>
            </w: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FE7387"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produktas, paslauga, teisės aktas)</w:t>
            </w:r>
          </w:p>
        </w:tc>
        <w:tc>
          <w:tcPr>
            <w:tcW w:w="0" w:type="pct"/>
            <w:shd w:val="clear" w:color="auto" w:fill="FFFFFF"/>
          </w:tcPr>
          <w:p w14:paraId="0BB2C386" w14:textId="77777777" w:rsidR="00FE7387" w:rsidRPr="00D90E1C" w:rsidRDefault="002155F6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FE7387"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Kiekybiniai ir kokybiniai (pamatuojami rodikliai) rezultatui taikomi reikalavimai</w:t>
            </w: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0" w:type="pct"/>
            <w:shd w:val="clear" w:color="auto" w:fill="FFFFFF"/>
          </w:tcPr>
          <w:p w14:paraId="0BB2C387" w14:textId="5668F51B" w:rsidR="00FE7387" w:rsidRPr="00D90E1C" w:rsidRDefault="002155F6" w:rsidP="00197AA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FE7387"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Nurodomas pagrindinių </w:t>
            </w:r>
            <w:r w:rsidR="00197AAB"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darbų </w:t>
            </w:r>
            <w:r w:rsidR="00FE7387"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rezultatui pasiekti</w:t>
            </w: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sąrašas)</w:t>
            </w:r>
          </w:p>
        </w:tc>
      </w:tr>
      <w:tr w:rsidR="00E823B0" w:rsidRPr="00D90E1C" w14:paraId="0BB2C38D" w14:textId="77777777" w:rsidTr="00B67F17">
        <w:trPr>
          <w:trHeight w:val="340"/>
        </w:trPr>
        <w:tc>
          <w:tcPr>
            <w:tcW w:w="290" w:type="pct"/>
            <w:shd w:val="clear" w:color="auto" w:fill="FFFFFF"/>
          </w:tcPr>
          <w:p w14:paraId="0BB2C389" w14:textId="77777777" w:rsidR="00FE7387" w:rsidRPr="00D90E1C" w:rsidRDefault="00FE7387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4" w:type="pct"/>
            <w:shd w:val="clear" w:color="auto" w:fill="FFFFFF"/>
          </w:tcPr>
          <w:p w14:paraId="0BB2C38A" w14:textId="77777777" w:rsidR="00FE7387" w:rsidRPr="00D90E1C" w:rsidRDefault="00FE7387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2" w:type="pct"/>
            <w:shd w:val="clear" w:color="auto" w:fill="FFFFFF"/>
          </w:tcPr>
          <w:p w14:paraId="0BB2C38B" w14:textId="77777777" w:rsidR="00FE7387" w:rsidRPr="00D90E1C" w:rsidRDefault="00FE7387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4" w:type="pct"/>
            <w:shd w:val="clear" w:color="auto" w:fill="FFFFFF"/>
          </w:tcPr>
          <w:p w14:paraId="0BB2C38C" w14:textId="77777777" w:rsidR="00FE7387" w:rsidRPr="00D90E1C" w:rsidRDefault="00FE7387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B2C38E" w14:textId="77777777" w:rsidR="00E31734" w:rsidRPr="00D90E1C" w:rsidRDefault="0092289A" w:rsidP="00665AA9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bookmarkStart w:id="8" w:name="_Toc404876094"/>
      <w:bookmarkStart w:id="9" w:name="_Toc404926404"/>
      <w:bookmarkStart w:id="10" w:name="_Toc404876095"/>
      <w:bookmarkStart w:id="11" w:name="_Toc404926405"/>
      <w:bookmarkStart w:id="12" w:name="_Toc404876096"/>
      <w:bookmarkStart w:id="13" w:name="_Toc404926406"/>
      <w:bookmarkEnd w:id="8"/>
      <w:bookmarkEnd w:id="9"/>
      <w:bookmarkEnd w:id="10"/>
      <w:bookmarkEnd w:id="11"/>
      <w:bookmarkEnd w:id="12"/>
      <w:bookmarkEnd w:id="13"/>
      <w:r w:rsidRPr="00D90E1C">
        <w:rPr>
          <w:rFonts w:ascii="Times New Roman" w:hAnsi="Times New Roman"/>
          <w:i/>
          <w:iCs/>
          <w:sz w:val="20"/>
          <w:szCs w:val="20"/>
        </w:rPr>
        <w:t>Rezultatai yra skirti trilypi</w:t>
      </w:r>
      <w:r w:rsidR="002155F6" w:rsidRPr="00D90E1C">
        <w:rPr>
          <w:rFonts w:ascii="Times New Roman" w:hAnsi="Times New Roman"/>
          <w:i/>
          <w:iCs/>
          <w:sz w:val="20"/>
          <w:szCs w:val="20"/>
        </w:rPr>
        <w:t>am</w:t>
      </w:r>
      <w:r w:rsidRPr="00D90E1C">
        <w:rPr>
          <w:rFonts w:ascii="Times New Roman" w:hAnsi="Times New Roman"/>
          <w:i/>
          <w:iCs/>
          <w:sz w:val="20"/>
          <w:szCs w:val="20"/>
        </w:rPr>
        <w:t xml:space="preserve"> tiksl</w:t>
      </w:r>
      <w:r w:rsidR="002155F6" w:rsidRPr="00D90E1C">
        <w:rPr>
          <w:rFonts w:ascii="Times New Roman" w:hAnsi="Times New Roman"/>
          <w:i/>
          <w:iCs/>
          <w:sz w:val="20"/>
          <w:szCs w:val="20"/>
        </w:rPr>
        <w:t>ui</w:t>
      </w:r>
      <w:r w:rsidRPr="00D90E1C">
        <w:rPr>
          <w:rFonts w:ascii="Times New Roman" w:hAnsi="Times New Roman"/>
          <w:i/>
          <w:iCs/>
          <w:sz w:val="20"/>
          <w:szCs w:val="20"/>
        </w:rPr>
        <w:t xml:space="preserve"> pasiek</w:t>
      </w:r>
      <w:r w:rsidR="002155F6" w:rsidRPr="00D90E1C">
        <w:rPr>
          <w:rFonts w:ascii="Times New Roman" w:hAnsi="Times New Roman"/>
          <w:i/>
          <w:iCs/>
          <w:sz w:val="20"/>
          <w:szCs w:val="20"/>
        </w:rPr>
        <w:t>ti.</w:t>
      </w:r>
    </w:p>
    <w:p w14:paraId="1C69E81D" w14:textId="25FA6B51" w:rsidR="00AA35E1" w:rsidRPr="00D90E1C" w:rsidRDefault="00AA35E1" w:rsidP="00665AA9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eastAsia="Calibri" w:hAnsi="Times New Roman" w:cs="Times New Roman"/>
          <w:b w:val="0"/>
          <w:bCs w:val="0"/>
          <w:i/>
          <w:iCs/>
          <w:caps w:val="0"/>
          <w:color w:val="auto"/>
          <w:sz w:val="20"/>
          <w:szCs w:val="20"/>
        </w:rPr>
      </w:pPr>
    </w:p>
    <w:p w14:paraId="0BB2C390" w14:textId="7C39CAEC" w:rsidR="00A76496" w:rsidRPr="00D90E1C" w:rsidRDefault="002155F6" w:rsidP="00665AA9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  <w:szCs w:val="20"/>
        </w:rPr>
      </w:pPr>
      <w:bookmarkStart w:id="14" w:name="_Toc36640997"/>
      <w:r w:rsidRPr="00D90E1C">
        <w:rPr>
          <w:rFonts w:ascii="Times New Roman" w:hAnsi="Times New Roman" w:cs="Times New Roman"/>
          <w:color w:val="auto"/>
          <w:szCs w:val="20"/>
        </w:rPr>
        <w:t xml:space="preserve">5. </w:t>
      </w:r>
      <w:r w:rsidR="0054796F" w:rsidRPr="00D90E1C">
        <w:rPr>
          <w:rFonts w:ascii="Times New Roman" w:hAnsi="Times New Roman" w:cs="Times New Roman"/>
          <w:color w:val="auto"/>
          <w:szCs w:val="20"/>
        </w:rPr>
        <w:t>PROGRAMOS</w:t>
      </w:r>
      <w:r w:rsidR="00A162C9" w:rsidRPr="00D90E1C">
        <w:rPr>
          <w:rFonts w:ascii="Times New Roman" w:hAnsi="Times New Roman" w:cs="Times New Roman"/>
          <w:color w:val="auto"/>
          <w:szCs w:val="20"/>
        </w:rPr>
        <w:t xml:space="preserve"> KOMANDA</w:t>
      </w:r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2"/>
        <w:gridCol w:w="2126"/>
        <w:gridCol w:w="2551"/>
        <w:gridCol w:w="2969"/>
      </w:tblGrid>
      <w:tr w:rsidR="00E823B0" w:rsidRPr="00D90E1C" w14:paraId="0BB2C395" w14:textId="77777777" w:rsidTr="00B67F17">
        <w:trPr>
          <w:trHeight w:val="340"/>
          <w:tblHeader/>
        </w:trPr>
        <w:tc>
          <w:tcPr>
            <w:tcW w:w="1029" w:type="pct"/>
            <w:shd w:val="clear" w:color="auto" w:fill="F2F2F2"/>
          </w:tcPr>
          <w:p w14:paraId="0BB2C391" w14:textId="77777777" w:rsidR="00A76496" w:rsidRPr="00D90E1C" w:rsidRDefault="00E34532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Funkcija</w:t>
            </w:r>
            <w:r w:rsidR="00A76496" w:rsidRPr="00D90E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04" w:type="pct"/>
            <w:shd w:val="clear" w:color="auto" w:fill="F2F2F2"/>
          </w:tcPr>
          <w:p w14:paraId="0BB2C392" w14:textId="77777777" w:rsidR="00A76496" w:rsidRPr="00D90E1C" w:rsidRDefault="00A76496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Vardas, pavardė</w:t>
            </w:r>
          </w:p>
        </w:tc>
        <w:tc>
          <w:tcPr>
            <w:tcW w:w="1325" w:type="pct"/>
            <w:shd w:val="clear" w:color="auto" w:fill="F2F2F2"/>
          </w:tcPr>
          <w:p w14:paraId="0BB2C393" w14:textId="77777777" w:rsidR="00A76496" w:rsidRPr="00D90E1C" w:rsidRDefault="00A76496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Padalinys, pareigos</w:t>
            </w:r>
          </w:p>
        </w:tc>
        <w:tc>
          <w:tcPr>
            <w:tcW w:w="1542" w:type="pct"/>
            <w:shd w:val="clear" w:color="auto" w:fill="F2F2F2"/>
          </w:tcPr>
          <w:p w14:paraId="0BB2C394" w14:textId="77777777" w:rsidR="00A76496" w:rsidRPr="00D90E1C" w:rsidRDefault="00A76496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Funkcijos ir atsakomybės</w:t>
            </w:r>
          </w:p>
        </w:tc>
      </w:tr>
      <w:tr w:rsidR="00E823B0" w:rsidRPr="00D90E1C" w14:paraId="0BB2C39A" w14:textId="77777777" w:rsidTr="00B67F17">
        <w:trPr>
          <w:trHeight w:val="340"/>
        </w:trPr>
        <w:tc>
          <w:tcPr>
            <w:tcW w:w="1029" w:type="pct"/>
            <w:shd w:val="clear" w:color="auto" w:fill="F2F2F2"/>
          </w:tcPr>
          <w:p w14:paraId="0BB2C396" w14:textId="77777777" w:rsidR="00A76496" w:rsidRPr="00D90E1C" w:rsidRDefault="0054796F" w:rsidP="00665A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bCs/>
                <w:sz w:val="20"/>
                <w:szCs w:val="20"/>
              </w:rPr>
              <w:t>Programos</w:t>
            </w:r>
            <w:r w:rsidR="00A76496" w:rsidRPr="00D90E1C">
              <w:rPr>
                <w:rFonts w:ascii="Times New Roman" w:hAnsi="Times New Roman"/>
                <w:bCs/>
                <w:sz w:val="20"/>
                <w:szCs w:val="20"/>
              </w:rPr>
              <w:t xml:space="preserve"> savininkas</w:t>
            </w:r>
          </w:p>
        </w:tc>
        <w:tc>
          <w:tcPr>
            <w:tcW w:w="1104" w:type="pct"/>
            <w:shd w:val="clear" w:color="auto" w:fill="FFFFFF"/>
          </w:tcPr>
          <w:p w14:paraId="0BB2C397" w14:textId="77777777" w:rsidR="00A76496" w:rsidRPr="00D90E1C" w:rsidRDefault="00A76496" w:rsidP="00665A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5" w:type="pct"/>
            <w:shd w:val="clear" w:color="auto" w:fill="FFFFFF"/>
          </w:tcPr>
          <w:p w14:paraId="0BB2C398" w14:textId="77777777" w:rsidR="00A76496" w:rsidRPr="00D90E1C" w:rsidRDefault="00A76496" w:rsidP="00665A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42" w:type="pct"/>
            <w:shd w:val="clear" w:color="auto" w:fill="FFFFFF"/>
          </w:tcPr>
          <w:p w14:paraId="0BB2C399" w14:textId="77777777" w:rsidR="00A76496" w:rsidRPr="00D90E1C" w:rsidRDefault="00A76496" w:rsidP="00665AA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823B0" w:rsidRPr="00D90E1C" w14:paraId="0BB2C39F" w14:textId="77777777" w:rsidTr="00B67F17">
        <w:trPr>
          <w:trHeight w:val="340"/>
        </w:trPr>
        <w:tc>
          <w:tcPr>
            <w:tcW w:w="1029" w:type="pct"/>
            <w:shd w:val="clear" w:color="auto" w:fill="F2F2F2"/>
          </w:tcPr>
          <w:p w14:paraId="0BB2C39B" w14:textId="77777777" w:rsidR="00A76496" w:rsidRPr="00D90E1C" w:rsidRDefault="0054796F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E1C">
              <w:rPr>
                <w:rFonts w:ascii="Times New Roman" w:hAnsi="Times New Roman"/>
                <w:sz w:val="20"/>
                <w:szCs w:val="20"/>
              </w:rPr>
              <w:t>Programos</w:t>
            </w:r>
            <w:r w:rsidR="00A76496" w:rsidRPr="00D90E1C">
              <w:rPr>
                <w:rFonts w:ascii="Times New Roman" w:hAnsi="Times New Roman"/>
                <w:sz w:val="20"/>
                <w:szCs w:val="20"/>
              </w:rPr>
              <w:t xml:space="preserve"> vadovas</w:t>
            </w:r>
          </w:p>
        </w:tc>
        <w:tc>
          <w:tcPr>
            <w:tcW w:w="1104" w:type="pct"/>
            <w:shd w:val="clear" w:color="auto" w:fill="FFFFFF"/>
          </w:tcPr>
          <w:p w14:paraId="0BB2C39C" w14:textId="77777777" w:rsidR="00A76496" w:rsidRPr="00D90E1C" w:rsidRDefault="00A76496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pct"/>
            <w:shd w:val="clear" w:color="auto" w:fill="FFFFFF"/>
          </w:tcPr>
          <w:p w14:paraId="0BB2C39D" w14:textId="77777777" w:rsidR="00A76496" w:rsidRPr="00D90E1C" w:rsidRDefault="00A76496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pct"/>
            <w:shd w:val="clear" w:color="auto" w:fill="FFFFFF"/>
          </w:tcPr>
          <w:p w14:paraId="0BB2C39E" w14:textId="77777777" w:rsidR="00A76496" w:rsidRPr="00D90E1C" w:rsidRDefault="00A76496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3B0" w:rsidRPr="00D90E1C" w14:paraId="0BB2C3A4" w14:textId="77777777" w:rsidTr="00B67F17">
        <w:trPr>
          <w:trHeight w:val="340"/>
        </w:trPr>
        <w:tc>
          <w:tcPr>
            <w:tcW w:w="1029" w:type="pct"/>
            <w:shd w:val="clear" w:color="auto" w:fill="F2F2F2"/>
          </w:tcPr>
          <w:p w14:paraId="0BB2C3A0" w14:textId="77777777" w:rsidR="00A76496" w:rsidRPr="00D90E1C" w:rsidRDefault="00A76496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E1C">
              <w:rPr>
                <w:rFonts w:ascii="Times New Roman" w:hAnsi="Times New Roman"/>
                <w:sz w:val="20"/>
                <w:szCs w:val="20"/>
              </w:rPr>
              <w:t>Komandos nar</w:t>
            </w:r>
            <w:r w:rsidR="00A162C9" w:rsidRPr="00D90E1C">
              <w:rPr>
                <w:rFonts w:ascii="Times New Roman" w:hAnsi="Times New Roman"/>
                <w:sz w:val="20"/>
                <w:szCs w:val="20"/>
              </w:rPr>
              <w:t>ys (n</w:t>
            </w:r>
            <w:r w:rsidR="00F93709" w:rsidRPr="00D90E1C">
              <w:rPr>
                <w:rFonts w:ascii="Times New Roman" w:hAnsi="Times New Roman"/>
                <w:sz w:val="20"/>
                <w:szCs w:val="20"/>
              </w:rPr>
              <w:t>*</w:t>
            </w:r>
            <w:r w:rsidR="00A162C9" w:rsidRPr="00D90E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04" w:type="pct"/>
            <w:shd w:val="clear" w:color="auto" w:fill="FFFFFF"/>
          </w:tcPr>
          <w:p w14:paraId="0BB2C3A1" w14:textId="77777777" w:rsidR="00A76496" w:rsidRPr="00D90E1C" w:rsidRDefault="00A76496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pct"/>
            <w:shd w:val="clear" w:color="auto" w:fill="FFFFFF"/>
          </w:tcPr>
          <w:p w14:paraId="0BB2C3A2" w14:textId="77777777" w:rsidR="00A76496" w:rsidRPr="00D90E1C" w:rsidRDefault="00A76496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pct"/>
            <w:shd w:val="clear" w:color="auto" w:fill="FFFFFF"/>
          </w:tcPr>
          <w:p w14:paraId="0BB2C3A3" w14:textId="77777777" w:rsidR="00A76496" w:rsidRPr="00D90E1C" w:rsidRDefault="00A76496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23B0" w:rsidRPr="00D90E1C" w14:paraId="0BB2C3A9" w14:textId="77777777" w:rsidTr="00B67F17">
        <w:trPr>
          <w:trHeight w:val="340"/>
        </w:trPr>
        <w:tc>
          <w:tcPr>
            <w:tcW w:w="1029" w:type="pct"/>
            <w:shd w:val="clear" w:color="auto" w:fill="F2F2F2"/>
          </w:tcPr>
          <w:p w14:paraId="0BB2C3A5" w14:textId="77777777" w:rsidR="0091504E" w:rsidRPr="00D90E1C" w:rsidRDefault="0091504E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90E1C">
              <w:rPr>
                <w:rFonts w:ascii="Times New Roman" w:hAnsi="Times New Roman"/>
                <w:sz w:val="20"/>
                <w:szCs w:val="20"/>
              </w:rPr>
              <w:t>Komandos narys (n+1*)</w:t>
            </w:r>
          </w:p>
        </w:tc>
        <w:tc>
          <w:tcPr>
            <w:tcW w:w="1104" w:type="pct"/>
            <w:shd w:val="clear" w:color="auto" w:fill="FFFFFF"/>
          </w:tcPr>
          <w:p w14:paraId="0BB2C3A6" w14:textId="77777777" w:rsidR="0091504E" w:rsidRPr="00D90E1C" w:rsidRDefault="0091504E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5" w:type="pct"/>
            <w:shd w:val="clear" w:color="auto" w:fill="FFFFFF"/>
          </w:tcPr>
          <w:p w14:paraId="0BB2C3A7" w14:textId="77777777" w:rsidR="0091504E" w:rsidRPr="00D90E1C" w:rsidRDefault="0091504E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2" w:type="pct"/>
            <w:shd w:val="clear" w:color="auto" w:fill="FFFFFF"/>
          </w:tcPr>
          <w:p w14:paraId="0BB2C3A8" w14:textId="77777777" w:rsidR="0091504E" w:rsidRPr="00D90E1C" w:rsidRDefault="0091504E" w:rsidP="00665A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B2C3AA" w14:textId="77777777" w:rsidR="00E34532" w:rsidRPr="00D90E1C" w:rsidRDefault="00F93709" w:rsidP="00665A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0E1C">
        <w:rPr>
          <w:rFonts w:ascii="Times New Roman" w:hAnsi="Times New Roman"/>
          <w:sz w:val="20"/>
          <w:szCs w:val="20"/>
        </w:rPr>
        <w:t>*</w:t>
      </w:r>
      <w:r w:rsidR="002155F6" w:rsidRPr="00D90E1C">
        <w:rPr>
          <w:rFonts w:ascii="Times New Roman" w:hAnsi="Times New Roman"/>
          <w:sz w:val="20"/>
          <w:szCs w:val="20"/>
        </w:rPr>
        <w:t xml:space="preserve"> </w:t>
      </w:r>
      <w:r w:rsidR="0091504E" w:rsidRPr="00D90E1C">
        <w:rPr>
          <w:rFonts w:ascii="Times New Roman" w:hAnsi="Times New Roman"/>
          <w:sz w:val="20"/>
          <w:szCs w:val="20"/>
        </w:rPr>
        <w:t>n</w:t>
      </w:r>
      <w:r w:rsidR="002155F6" w:rsidRPr="00D90E1C">
        <w:rPr>
          <w:rFonts w:ascii="Times New Roman" w:hAnsi="Times New Roman"/>
          <w:sz w:val="20"/>
          <w:szCs w:val="20"/>
        </w:rPr>
        <w:t xml:space="preserve"> –</w:t>
      </w:r>
      <w:r w:rsidRPr="00D90E1C">
        <w:rPr>
          <w:rFonts w:ascii="Times New Roman" w:hAnsi="Times New Roman"/>
          <w:sz w:val="20"/>
          <w:szCs w:val="20"/>
        </w:rPr>
        <w:t xml:space="preserve"> komandos nariai</w:t>
      </w:r>
      <w:r w:rsidR="002155F6" w:rsidRPr="00D90E1C">
        <w:rPr>
          <w:rFonts w:ascii="Times New Roman" w:hAnsi="Times New Roman"/>
          <w:sz w:val="20"/>
          <w:szCs w:val="20"/>
        </w:rPr>
        <w:t>.</w:t>
      </w:r>
      <w:r w:rsidRPr="00D90E1C">
        <w:rPr>
          <w:rFonts w:ascii="Times New Roman" w:hAnsi="Times New Roman"/>
          <w:sz w:val="20"/>
          <w:szCs w:val="20"/>
        </w:rPr>
        <w:t xml:space="preserve"> </w:t>
      </w:r>
    </w:p>
    <w:p w14:paraId="0BB2C3AB" w14:textId="77777777" w:rsidR="00665AA9" w:rsidRPr="00D90E1C" w:rsidRDefault="00665AA9" w:rsidP="00665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B2C3AC" w14:textId="77777777" w:rsidR="00A76496" w:rsidRPr="00D90E1C" w:rsidRDefault="002155F6" w:rsidP="00665AA9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  <w:szCs w:val="20"/>
        </w:rPr>
      </w:pPr>
      <w:bookmarkStart w:id="15" w:name="_Toc36640998"/>
      <w:bookmarkStart w:id="16" w:name="_Hlk38460738"/>
      <w:r w:rsidRPr="00D90E1C">
        <w:rPr>
          <w:rFonts w:ascii="Times New Roman" w:hAnsi="Times New Roman" w:cs="Times New Roman"/>
          <w:color w:val="auto"/>
          <w:szCs w:val="20"/>
        </w:rPr>
        <w:lastRenderedPageBreak/>
        <w:t xml:space="preserve">6. </w:t>
      </w:r>
      <w:r w:rsidR="0054796F" w:rsidRPr="00D90E1C">
        <w:rPr>
          <w:rFonts w:ascii="Times New Roman" w:hAnsi="Times New Roman" w:cs="Times New Roman"/>
          <w:color w:val="auto"/>
          <w:szCs w:val="20"/>
        </w:rPr>
        <w:t>PROGRAMOS</w:t>
      </w:r>
      <w:r w:rsidR="00A76496" w:rsidRPr="00D90E1C">
        <w:rPr>
          <w:rFonts w:ascii="Times New Roman" w:hAnsi="Times New Roman" w:cs="Times New Roman"/>
          <w:color w:val="auto"/>
          <w:szCs w:val="20"/>
        </w:rPr>
        <w:t xml:space="preserve"> </w:t>
      </w:r>
      <w:r w:rsidR="00E34532" w:rsidRPr="00D90E1C">
        <w:rPr>
          <w:rFonts w:ascii="Times New Roman" w:hAnsi="Times New Roman" w:cs="Times New Roman"/>
          <w:color w:val="auto"/>
          <w:szCs w:val="20"/>
        </w:rPr>
        <w:t>BIUDŽETAS</w:t>
      </w:r>
      <w:bookmarkEnd w:id="1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6"/>
        <w:gridCol w:w="1346"/>
        <w:gridCol w:w="1346"/>
        <w:gridCol w:w="1346"/>
        <w:gridCol w:w="1344"/>
      </w:tblGrid>
      <w:tr w:rsidR="00E823B0" w:rsidRPr="00D90E1C" w14:paraId="0BB2C3AE" w14:textId="77777777" w:rsidTr="00B67F17">
        <w:trPr>
          <w:trHeight w:val="340"/>
          <w:tblHeader/>
        </w:trPr>
        <w:tc>
          <w:tcPr>
            <w:tcW w:w="5000" w:type="pct"/>
            <w:gridSpan w:val="5"/>
            <w:shd w:val="clear" w:color="auto" w:fill="F2F2F2"/>
          </w:tcPr>
          <w:p w14:paraId="0BB2C3AD" w14:textId="682A3028" w:rsidR="009378CA" w:rsidRPr="00D90E1C" w:rsidRDefault="009378CA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7" w:name="_Toc404876101"/>
            <w:bookmarkStart w:id="18" w:name="_Toc404926411"/>
            <w:bookmarkEnd w:id="17"/>
            <w:bookmarkEnd w:id="18"/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6.1</w:t>
            </w:r>
            <w:r w:rsidR="002155F6" w:rsidRPr="00D90E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E09B5" w:rsidRPr="00D90E1C">
              <w:rPr>
                <w:rFonts w:ascii="Times New Roman" w:hAnsi="Times New Roman"/>
                <w:b/>
                <w:sz w:val="24"/>
                <w:szCs w:val="24"/>
              </w:rPr>
              <w:t xml:space="preserve">PROGRAMOS </w:t>
            </w: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 xml:space="preserve">BIUDŽETAS </w:t>
            </w:r>
          </w:p>
        </w:tc>
      </w:tr>
      <w:tr w:rsidR="00E823B0" w:rsidRPr="00D90E1C" w14:paraId="0BB2C3B4" w14:textId="77777777" w:rsidTr="00B67F17">
        <w:trPr>
          <w:trHeight w:val="340"/>
          <w:tblHeader/>
        </w:trPr>
        <w:tc>
          <w:tcPr>
            <w:tcW w:w="2205" w:type="pct"/>
            <w:shd w:val="clear" w:color="auto" w:fill="F2F2F2"/>
          </w:tcPr>
          <w:p w14:paraId="0BB2C3AF" w14:textId="7C342EF0" w:rsidR="00A76496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A76496" w:rsidRPr="00D90E1C">
              <w:rPr>
                <w:rFonts w:ascii="Times New Roman" w:hAnsi="Times New Roman"/>
                <w:b/>
                <w:sz w:val="24"/>
                <w:szCs w:val="24"/>
              </w:rPr>
              <w:t>iudžetas (</w:t>
            </w:r>
            <w:r w:rsidR="004C1EB1" w:rsidRPr="00D90E1C">
              <w:rPr>
                <w:rFonts w:ascii="Times New Roman" w:hAnsi="Times New Roman"/>
                <w:b/>
                <w:sz w:val="24"/>
                <w:szCs w:val="24"/>
              </w:rPr>
              <w:t xml:space="preserve">tūkst. </w:t>
            </w:r>
            <w:r w:rsidR="002155F6" w:rsidRPr="00D90E1C">
              <w:rPr>
                <w:rFonts w:ascii="Times New Roman" w:hAnsi="Times New Roman"/>
                <w:b/>
                <w:sz w:val="24"/>
                <w:szCs w:val="24"/>
              </w:rPr>
              <w:t>eurų</w:t>
            </w:r>
            <w:r w:rsidR="00A76496" w:rsidRPr="00D90E1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99" w:type="pct"/>
            <w:shd w:val="clear" w:color="auto" w:fill="F2F2F2"/>
          </w:tcPr>
          <w:p w14:paraId="0BB2C3B0" w14:textId="77777777" w:rsidR="00A76496" w:rsidRPr="00D90E1C" w:rsidRDefault="0091504E" w:rsidP="00665AA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Iš viso</w:t>
            </w:r>
          </w:p>
        </w:tc>
        <w:tc>
          <w:tcPr>
            <w:tcW w:w="699" w:type="pct"/>
            <w:shd w:val="clear" w:color="auto" w:fill="F2F2F2"/>
          </w:tcPr>
          <w:p w14:paraId="0BB2C3B1" w14:textId="72B6C492" w:rsidR="00A76496" w:rsidRPr="00D90E1C" w:rsidRDefault="00D90E1C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X</w:t>
            </w: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155F6" w:rsidRPr="00D90E1C">
              <w:rPr>
                <w:rFonts w:ascii="Times New Roman" w:hAnsi="Times New Roman"/>
                <w:b/>
                <w:sz w:val="24"/>
                <w:szCs w:val="24"/>
              </w:rPr>
              <w:t>m.</w:t>
            </w:r>
          </w:p>
        </w:tc>
        <w:tc>
          <w:tcPr>
            <w:tcW w:w="699" w:type="pct"/>
            <w:shd w:val="clear" w:color="auto" w:fill="F2F2F2"/>
          </w:tcPr>
          <w:p w14:paraId="0BB2C3B2" w14:textId="77777777" w:rsidR="00A76496" w:rsidRPr="00D90E1C" w:rsidRDefault="00A76496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698" w:type="pct"/>
            <w:shd w:val="clear" w:color="auto" w:fill="F2F2F2"/>
          </w:tcPr>
          <w:p w14:paraId="0BB2C3B3" w14:textId="77777777" w:rsidR="00A76496" w:rsidRPr="00D90E1C" w:rsidRDefault="00A76496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201X</w:t>
            </w:r>
            <w:r w:rsidR="002155F6" w:rsidRPr="00D90E1C">
              <w:rPr>
                <w:rFonts w:ascii="Times New Roman" w:hAnsi="Times New Roman"/>
                <w:b/>
                <w:sz w:val="24"/>
                <w:szCs w:val="24"/>
              </w:rPr>
              <w:t xml:space="preserve"> m.</w:t>
            </w:r>
          </w:p>
        </w:tc>
      </w:tr>
      <w:tr w:rsidR="003A51A5" w:rsidRPr="00D90E1C" w14:paraId="0BB2C3C0" w14:textId="77777777" w:rsidTr="00D90E1C">
        <w:trPr>
          <w:trHeight w:val="265"/>
        </w:trPr>
        <w:tc>
          <w:tcPr>
            <w:tcW w:w="5000" w:type="pct"/>
            <w:gridSpan w:val="5"/>
            <w:shd w:val="clear" w:color="auto" w:fill="FFFFFF"/>
          </w:tcPr>
          <w:p w14:paraId="0BB2C3BF" w14:textId="2A684A9F" w:rsidR="003A51A5" w:rsidRPr="00D90E1C" w:rsidRDefault="003A51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PROGRAMOS BIUDŽETAS</w:t>
            </w:r>
            <w:r w:rsidR="004E09B5"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3A51A5" w:rsidRPr="00D90E1C" w14:paraId="7C6EBF27" w14:textId="77777777" w:rsidTr="00B67F17">
        <w:trPr>
          <w:trHeight w:val="346"/>
        </w:trPr>
        <w:tc>
          <w:tcPr>
            <w:tcW w:w="2205" w:type="pct"/>
            <w:shd w:val="clear" w:color="auto" w:fill="F2F2F2"/>
          </w:tcPr>
          <w:p w14:paraId="2DA8540B" w14:textId="61111152" w:rsidR="003A51A5" w:rsidRPr="00D90E1C" w:rsidRDefault="003A51A5" w:rsidP="00D90E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699" w:type="pct"/>
            <w:shd w:val="clear" w:color="auto" w:fill="FFFFFF"/>
          </w:tcPr>
          <w:p w14:paraId="2DACFF7E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60D241EA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7D37903C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57A55305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51A5" w:rsidRPr="00D90E1C" w14:paraId="46DBA4B2" w14:textId="77777777" w:rsidTr="00B67F17">
        <w:trPr>
          <w:trHeight w:val="346"/>
        </w:trPr>
        <w:tc>
          <w:tcPr>
            <w:tcW w:w="2205" w:type="pct"/>
            <w:shd w:val="clear" w:color="auto" w:fill="F2F2F2"/>
          </w:tcPr>
          <w:p w14:paraId="305C9AF2" w14:textId="291F1FC7" w:rsidR="003A51A5" w:rsidRPr="00D90E1C" w:rsidRDefault="003A51A5" w:rsidP="00D90E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sz w:val="24"/>
                <w:szCs w:val="24"/>
              </w:rPr>
              <w:t>Europos Sąjungos (ES) ir kitos tarptautinės finansinės paramos lėšos</w:t>
            </w:r>
          </w:p>
        </w:tc>
        <w:tc>
          <w:tcPr>
            <w:tcW w:w="699" w:type="pct"/>
            <w:shd w:val="clear" w:color="auto" w:fill="FFFFFF"/>
          </w:tcPr>
          <w:p w14:paraId="6BB10EDA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0293B257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772D71DE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25764FAF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51A5" w:rsidRPr="00D90E1C" w14:paraId="0E8341D7" w14:textId="77777777" w:rsidTr="00B67F17">
        <w:trPr>
          <w:trHeight w:val="346"/>
        </w:trPr>
        <w:tc>
          <w:tcPr>
            <w:tcW w:w="2205" w:type="pct"/>
            <w:shd w:val="clear" w:color="auto" w:fill="F2F2F2"/>
          </w:tcPr>
          <w:p w14:paraId="4F57C05E" w14:textId="04FDE217" w:rsidR="003A51A5" w:rsidRPr="00D90E1C" w:rsidRDefault="003A51A5" w:rsidP="00D90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sz w:val="24"/>
                <w:szCs w:val="24"/>
              </w:rPr>
              <w:t>Kita (nurodyti finansavimo šaltinio pavadinimą)</w:t>
            </w:r>
          </w:p>
        </w:tc>
        <w:tc>
          <w:tcPr>
            <w:tcW w:w="699" w:type="pct"/>
            <w:shd w:val="clear" w:color="auto" w:fill="FFFFFF"/>
          </w:tcPr>
          <w:p w14:paraId="747BB874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49601FF8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07B7413E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1C4E9A54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51A5" w:rsidRPr="00D90E1C" w14:paraId="64EAF81C" w14:textId="77777777" w:rsidTr="00B67F17">
        <w:trPr>
          <w:trHeight w:val="346"/>
        </w:trPr>
        <w:tc>
          <w:tcPr>
            <w:tcW w:w="2205" w:type="pct"/>
            <w:shd w:val="clear" w:color="auto" w:fill="F2F2F2"/>
          </w:tcPr>
          <w:p w14:paraId="06B3CC1A" w14:textId="59EEAE56" w:rsidR="003A51A5" w:rsidRPr="00D90E1C" w:rsidRDefault="003A51A5" w:rsidP="004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Iš viso</w:t>
            </w:r>
            <w:r w:rsidR="004E09B5"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99" w:type="pct"/>
            <w:shd w:val="clear" w:color="auto" w:fill="FFFFFF"/>
          </w:tcPr>
          <w:p w14:paraId="3AA9C315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1DADDAF7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31B60382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2EB15A89" w14:textId="77777777" w:rsidR="003A51A5" w:rsidRPr="00D90E1C" w:rsidRDefault="003A51A5" w:rsidP="00665A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09B5" w:rsidRPr="00D90E1C" w:rsidDel="004E09B5" w14:paraId="4500B68A" w14:textId="77777777" w:rsidTr="004E09B5">
        <w:trPr>
          <w:trHeight w:val="346"/>
        </w:trPr>
        <w:tc>
          <w:tcPr>
            <w:tcW w:w="5000" w:type="pct"/>
            <w:gridSpan w:val="5"/>
            <w:shd w:val="clear" w:color="auto" w:fill="F2F2F2"/>
          </w:tcPr>
          <w:p w14:paraId="22C04416" w14:textId="3E132338" w:rsidR="004E09B5" w:rsidRPr="00D90E1C" w:rsidDel="004E09B5" w:rsidRDefault="004E09B5" w:rsidP="004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PROGRAMOS PROJEKTO BIUDŽETAS (nurodyti projekto pavadinimą)</w:t>
            </w:r>
          </w:p>
        </w:tc>
      </w:tr>
      <w:tr w:rsidR="004E09B5" w:rsidRPr="00D90E1C" w14:paraId="2DFA90B9" w14:textId="77777777" w:rsidTr="00544E28">
        <w:trPr>
          <w:trHeight w:val="346"/>
        </w:trPr>
        <w:tc>
          <w:tcPr>
            <w:tcW w:w="2205" w:type="pct"/>
            <w:shd w:val="clear" w:color="auto" w:fill="F2F2F2"/>
          </w:tcPr>
          <w:p w14:paraId="3BA5AB87" w14:textId="77777777" w:rsidR="004E09B5" w:rsidRPr="00D90E1C" w:rsidRDefault="004E09B5" w:rsidP="00D90E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699" w:type="pct"/>
            <w:shd w:val="clear" w:color="auto" w:fill="FFFFFF"/>
          </w:tcPr>
          <w:p w14:paraId="5DB2402B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1A54A191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3BC6F963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5B5A3044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09B5" w:rsidRPr="00D90E1C" w14:paraId="06D69366" w14:textId="77777777" w:rsidTr="00544E28">
        <w:trPr>
          <w:trHeight w:val="346"/>
        </w:trPr>
        <w:tc>
          <w:tcPr>
            <w:tcW w:w="2205" w:type="pct"/>
            <w:shd w:val="clear" w:color="auto" w:fill="F2F2F2"/>
          </w:tcPr>
          <w:p w14:paraId="008ED1E4" w14:textId="77777777" w:rsidR="004E09B5" w:rsidRPr="00D90E1C" w:rsidRDefault="004E09B5" w:rsidP="00D90E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sz w:val="24"/>
                <w:szCs w:val="24"/>
              </w:rPr>
              <w:t>Europos Sąjungos (ES) ir kitos tarptautinės finansinės paramos lėšos</w:t>
            </w:r>
          </w:p>
        </w:tc>
        <w:tc>
          <w:tcPr>
            <w:tcW w:w="699" w:type="pct"/>
            <w:shd w:val="clear" w:color="auto" w:fill="FFFFFF"/>
          </w:tcPr>
          <w:p w14:paraId="0216D2A7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409BF456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39F957E7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2DADFD2E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09B5" w:rsidRPr="00D90E1C" w14:paraId="525F0B77" w14:textId="77777777" w:rsidTr="00544E28">
        <w:trPr>
          <w:trHeight w:val="346"/>
        </w:trPr>
        <w:tc>
          <w:tcPr>
            <w:tcW w:w="2205" w:type="pct"/>
            <w:shd w:val="clear" w:color="auto" w:fill="F2F2F2"/>
          </w:tcPr>
          <w:p w14:paraId="70E160AE" w14:textId="77777777" w:rsidR="004E09B5" w:rsidRPr="00D90E1C" w:rsidRDefault="004E09B5" w:rsidP="00D90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sz w:val="24"/>
                <w:szCs w:val="24"/>
              </w:rPr>
              <w:t>Kita (nurodyti finansavimo šaltinio pavadinimą)</w:t>
            </w:r>
          </w:p>
        </w:tc>
        <w:tc>
          <w:tcPr>
            <w:tcW w:w="699" w:type="pct"/>
            <w:shd w:val="clear" w:color="auto" w:fill="FFFFFF"/>
          </w:tcPr>
          <w:p w14:paraId="1146EEFF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694B62CF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0C1A858E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708250B4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09B5" w:rsidRPr="00D90E1C" w14:paraId="0FE53BF5" w14:textId="77777777" w:rsidTr="00544E28">
        <w:trPr>
          <w:trHeight w:val="346"/>
        </w:trPr>
        <w:tc>
          <w:tcPr>
            <w:tcW w:w="2205" w:type="pct"/>
            <w:shd w:val="clear" w:color="auto" w:fill="F2F2F2"/>
          </w:tcPr>
          <w:p w14:paraId="2347BAA9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Iš viso</w:t>
            </w:r>
          </w:p>
        </w:tc>
        <w:tc>
          <w:tcPr>
            <w:tcW w:w="699" w:type="pct"/>
            <w:shd w:val="clear" w:color="auto" w:fill="FFFFFF"/>
          </w:tcPr>
          <w:p w14:paraId="11D0A47D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0C4300A4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017C5405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19AFFF63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09B5" w:rsidRPr="00D90E1C" w:rsidDel="004E09B5" w14:paraId="235BC7B9" w14:textId="77777777" w:rsidTr="00544E28">
        <w:trPr>
          <w:trHeight w:val="346"/>
        </w:trPr>
        <w:tc>
          <w:tcPr>
            <w:tcW w:w="5000" w:type="pct"/>
            <w:gridSpan w:val="5"/>
            <w:shd w:val="clear" w:color="auto" w:fill="F2F2F2"/>
          </w:tcPr>
          <w:p w14:paraId="1AD61E79" w14:textId="1EA4AB29" w:rsidR="004E09B5" w:rsidRPr="00D90E1C" w:rsidDel="004E09B5" w:rsidRDefault="004E09B5" w:rsidP="004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PROGRAMOS PROJEKTO (n+1) BIUDŽETAS (nurodyti projekto pavadinimą)</w:t>
            </w:r>
          </w:p>
        </w:tc>
      </w:tr>
      <w:tr w:rsidR="004E09B5" w:rsidRPr="00D90E1C" w14:paraId="560B7F49" w14:textId="77777777" w:rsidTr="00544E28">
        <w:trPr>
          <w:trHeight w:val="346"/>
        </w:trPr>
        <w:tc>
          <w:tcPr>
            <w:tcW w:w="2205" w:type="pct"/>
            <w:shd w:val="clear" w:color="auto" w:fill="F2F2F2"/>
          </w:tcPr>
          <w:p w14:paraId="1309CDCA" w14:textId="77777777" w:rsidR="004E09B5" w:rsidRPr="00D90E1C" w:rsidRDefault="004E09B5" w:rsidP="00D90E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sz w:val="24"/>
                <w:szCs w:val="24"/>
              </w:rPr>
              <w:t>Valstybės biudžeto lėšos</w:t>
            </w:r>
          </w:p>
        </w:tc>
        <w:tc>
          <w:tcPr>
            <w:tcW w:w="699" w:type="pct"/>
            <w:shd w:val="clear" w:color="auto" w:fill="FFFFFF"/>
          </w:tcPr>
          <w:p w14:paraId="7A288017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7EC6FE05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330BF5D6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6CE2DB7F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09B5" w:rsidRPr="00D90E1C" w14:paraId="2DE6140D" w14:textId="77777777" w:rsidTr="00544E28">
        <w:trPr>
          <w:trHeight w:val="346"/>
        </w:trPr>
        <w:tc>
          <w:tcPr>
            <w:tcW w:w="2205" w:type="pct"/>
            <w:shd w:val="clear" w:color="auto" w:fill="F2F2F2"/>
          </w:tcPr>
          <w:p w14:paraId="121EFFF2" w14:textId="77777777" w:rsidR="004E09B5" w:rsidRPr="00D90E1C" w:rsidRDefault="004E09B5" w:rsidP="00D90E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sz w:val="24"/>
                <w:szCs w:val="24"/>
              </w:rPr>
              <w:t>Europos Sąjungos (ES) ir kitos tarptautinės finansinės paramos lėšos</w:t>
            </w:r>
          </w:p>
        </w:tc>
        <w:tc>
          <w:tcPr>
            <w:tcW w:w="699" w:type="pct"/>
            <w:shd w:val="clear" w:color="auto" w:fill="FFFFFF"/>
          </w:tcPr>
          <w:p w14:paraId="4A4D9405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1D346AFF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7EF970AE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4264BE51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09B5" w:rsidRPr="00D90E1C" w14:paraId="0FFF7695" w14:textId="77777777" w:rsidTr="00544E28">
        <w:trPr>
          <w:trHeight w:val="346"/>
        </w:trPr>
        <w:tc>
          <w:tcPr>
            <w:tcW w:w="2205" w:type="pct"/>
            <w:shd w:val="clear" w:color="auto" w:fill="F2F2F2"/>
          </w:tcPr>
          <w:p w14:paraId="6E9BFC67" w14:textId="77777777" w:rsidR="004E09B5" w:rsidRPr="00D90E1C" w:rsidRDefault="004E09B5" w:rsidP="00D90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sz w:val="24"/>
                <w:szCs w:val="24"/>
              </w:rPr>
              <w:t>Kita (nurodyti finansavimo šaltinio pavadinimą)</w:t>
            </w:r>
          </w:p>
        </w:tc>
        <w:tc>
          <w:tcPr>
            <w:tcW w:w="699" w:type="pct"/>
            <w:shd w:val="clear" w:color="auto" w:fill="FFFFFF"/>
          </w:tcPr>
          <w:p w14:paraId="712EF8C5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320A996D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5BACA7D0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09AEBFC4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09B5" w:rsidRPr="00D90E1C" w14:paraId="5BC1E817" w14:textId="77777777" w:rsidTr="00544E28">
        <w:trPr>
          <w:trHeight w:val="346"/>
        </w:trPr>
        <w:tc>
          <w:tcPr>
            <w:tcW w:w="2205" w:type="pct"/>
            <w:shd w:val="clear" w:color="auto" w:fill="F2F2F2"/>
          </w:tcPr>
          <w:p w14:paraId="5674E454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Iš viso</w:t>
            </w:r>
          </w:p>
        </w:tc>
        <w:tc>
          <w:tcPr>
            <w:tcW w:w="699" w:type="pct"/>
            <w:shd w:val="clear" w:color="auto" w:fill="FFFFFF"/>
          </w:tcPr>
          <w:p w14:paraId="5D685F2D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08183A6F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  <w:shd w:val="clear" w:color="auto" w:fill="FFFFFF"/>
          </w:tcPr>
          <w:p w14:paraId="24867C2F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pct"/>
            <w:shd w:val="clear" w:color="auto" w:fill="FFFFFF"/>
          </w:tcPr>
          <w:p w14:paraId="5656D1F8" w14:textId="77777777" w:rsidR="004E09B5" w:rsidRPr="00D90E1C" w:rsidRDefault="004E09B5" w:rsidP="00544E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16"/>
    </w:tbl>
    <w:p w14:paraId="3E524BD0" w14:textId="77777777" w:rsidR="00AC67E1" w:rsidRPr="00D90E1C" w:rsidRDefault="00AC67E1" w:rsidP="00665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65"/>
        <w:gridCol w:w="2660"/>
        <w:gridCol w:w="2141"/>
        <w:gridCol w:w="1864"/>
        <w:gridCol w:w="2104"/>
      </w:tblGrid>
      <w:tr w:rsidR="00EB2E37" w:rsidRPr="00D90E1C" w14:paraId="02E49704" w14:textId="77777777" w:rsidTr="00D90E1C">
        <w:tc>
          <w:tcPr>
            <w:tcW w:w="9634" w:type="dxa"/>
            <w:gridSpan w:val="5"/>
          </w:tcPr>
          <w:p w14:paraId="492A9D62" w14:textId="77777777" w:rsidR="00EB2E37" w:rsidRPr="00D90E1C" w:rsidRDefault="00EB2E37" w:rsidP="00EB2E37">
            <w:pPr>
              <w:rPr>
                <w:b/>
                <w:sz w:val="24"/>
                <w:szCs w:val="24"/>
                <w:lang w:val="lt-LT"/>
              </w:rPr>
            </w:pPr>
            <w:r w:rsidRPr="00D90E1C">
              <w:rPr>
                <w:b/>
                <w:bCs/>
                <w:sz w:val="24"/>
                <w:szCs w:val="24"/>
                <w:lang w:val="lt-LT"/>
              </w:rPr>
              <w:t>6.2. PROGRAMOS TĘSTINUMO BIUDŽETAS</w:t>
            </w:r>
          </w:p>
        </w:tc>
      </w:tr>
      <w:tr w:rsidR="00EB2E37" w:rsidRPr="00D90E1C" w14:paraId="144C1CF4" w14:textId="77777777" w:rsidTr="00D90E1C">
        <w:tc>
          <w:tcPr>
            <w:tcW w:w="865" w:type="dxa"/>
            <w:shd w:val="clear" w:color="auto" w:fill="F2F2F2" w:themeFill="background1" w:themeFillShade="F2"/>
          </w:tcPr>
          <w:p w14:paraId="168222D6" w14:textId="77777777" w:rsidR="00EB2E37" w:rsidRPr="00D90E1C" w:rsidRDefault="00EB2E37" w:rsidP="00EB2E3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D90E1C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14:paraId="197F2FEF" w14:textId="77777777" w:rsidR="00EB2E37" w:rsidRPr="00D90E1C" w:rsidRDefault="00EB2E37" w:rsidP="00EB2E3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D90E1C">
              <w:rPr>
                <w:b/>
                <w:sz w:val="24"/>
                <w:szCs w:val="24"/>
                <w:lang w:val="lt-LT"/>
              </w:rPr>
              <w:t>Išlaidos programos rezultatų tvarumui užtikrinti</w:t>
            </w:r>
          </w:p>
        </w:tc>
        <w:tc>
          <w:tcPr>
            <w:tcW w:w="2141" w:type="dxa"/>
            <w:shd w:val="clear" w:color="auto" w:fill="F2F2F2" w:themeFill="background1" w:themeFillShade="F2"/>
          </w:tcPr>
          <w:p w14:paraId="3F5E932E" w14:textId="77777777" w:rsidR="00EB2E37" w:rsidRPr="00D90E1C" w:rsidRDefault="00EB2E37" w:rsidP="00EB2E3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D90E1C">
              <w:rPr>
                <w:b/>
                <w:sz w:val="24"/>
                <w:szCs w:val="24"/>
                <w:lang w:val="lt-LT"/>
              </w:rPr>
              <w:t>Planuojamas laikotarpis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2A411DC2" w14:textId="77777777" w:rsidR="00EB2E37" w:rsidRPr="00D90E1C" w:rsidRDefault="00EB2E37" w:rsidP="00EB2E3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D90E1C">
              <w:rPr>
                <w:b/>
                <w:sz w:val="24"/>
                <w:szCs w:val="24"/>
                <w:lang w:val="lt-LT"/>
              </w:rPr>
              <w:t xml:space="preserve">Palaikymo biudžetas metams (tūkst. </w:t>
            </w:r>
            <w:proofErr w:type="spellStart"/>
            <w:r w:rsidRPr="00D90E1C">
              <w:rPr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D90E1C">
              <w:rPr>
                <w:b/>
                <w:sz w:val="24"/>
                <w:szCs w:val="24"/>
                <w:lang w:val="lt-LT"/>
              </w:rPr>
              <w:t>)</w:t>
            </w:r>
          </w:p>
        </w:tc>
        <w:tc>
          <w:tcPr>
            <w:tcW w:w="2104" w:type="dxa"/>
            <w:shd w:val="clear" w:color="auto" w:fill="F2F2F2" w:themeFill="background1" w:themeFillShade="F2"/>
          </w:tcPr>
          <w:p w14:paraId="1F1F7159" w14:textId="77777777" w:rsidR="00EB2E37" w:rsidRPr="00D90E1C" w:rsidRDefault="00EB2E37" w:rsidP="00EB2E37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D90E1C">
              <w:rPr>
                <w:b/>
                <w:sz w:val="24"/>
                <w:szCs w:val="24"/>
                <w:lang w:val="lt-LT"/>
              </w:rPr>
              <w:t xml:space="preserve">Palaikymo biudžetas (tūkst. </w:t>
            </w:r>
            <w:proofErr w:type="spellStart"/>
            <w:r w:rsidRPr="00D90E1C">
              <w:rPr>
                <w:b/>
                <w:sz w:val="24"/>
                <w:szCs w:val="24"/>
                <w:lang w:val="lt-LT"/>
              </w:rPr>
              <w:t>eur</w:t>
            </w:r>
            <w:proofErr w:type="spellEnd"/>
            <w:r w:rsidRPr="00D90E1C">
              <w:rPr>
                <w:b/>
                <w:sz w:val="24"/>
                <w:szCs w:val="24"/>
                <w:lang w:val="lt-LT"/>
              </w:rPr>
              <w:t>)</w:t>
            </w:r>
          </w:p>
        </w:tc>
      </w:tr>
      <w:tr w:rsidR="00EB2E37" w:rsidRPr="00D90E1C" w14:paraId="33F9FF20" w14:textId="77777777" w:rsidTr="00D90E1C">
        <w:tc>
          <w:tcPr>
            <w:tcW w:w="865" w:type="dxa"/>
          </w:tcPr>
          <w:p w14:paraId="46FF8A44" w14:textId="77777777" w:rsidR="00EB2E37" w:rsidRPr="00D90E1C" w:rsidRDefault="00EB2E37" w:rsidP="00EB2E37">
            <w:pPr>
              <w:rPr>
                <w:i/>
                <w:iCs/>
                <w:sz w:val="20"/>
                <w:szCs w:val="20"/>
                <w:lang w:val="lt-LT"/>
              </w:rPr>
            </w:pPr>
            <w:r w:rsidRPr="00D90E1C">
              <w:rPr>
                <w:i/>
                <w:iCs/>
                <w:sz w:val="20"/>
                <w:szCs w:val="20"/>
                <w:lang w:val="lt-LT"/>
              </w:rPr>
              <w:t>1.</w:t>
            </w:r>
          </w:p>
        </w:tc>
        <w:tc>
          <w:tcPr>
            <w:tcW w:w="2660" w:type="dxa"/>
          </w:tcPr>
          <w:p w14:paraId="5468336F" w14:textId="77777777" w:rsidR="00EB2E37" w:rsidRPr="00D90E1C" w:rsidRDefault="00EB2E37" w:rsidP="00D90E1C">
            <w:pPr>
              <w:jc w:val="center"/>
              <w:rPr>
                <w:i/>
                <w:iCs/>
                <w:sz w:val="20"/>
                <w:szCs w:val="20"/>
                <w:lang w:val="lt-LT"/>
              </w:rPr>
            </w:pPr>
            <w:r w:rsidRPr="00D90E1C">
              <w:rPr>
                <w:i/>
                <w:iCs/>
                <w:sz w:val="20"/>
                <w:szCs w:val="20"/>
                <w:lang w:val="lt-LT"/>
              </w:rPr>
              <w:t>Rezultatas (ai), kurio(</w:t>
            </w:r>
            <w:proofErr w:type="spellStart"/>
            <w:r w:rsidRPr="00D90E1C">
              <w:rPr>
                <w:i/>
                <w:iCs/>
                <w:sz w:val="20"/>
                <w:szCs w:val="20"/>
                <w:lang w:val="lt-LT"/>
              </w:rPr>
              <w:t>ių</w:t>
            </w:r>
            <w:proofErr w:type="spellEnd"/>
            <w:r w:rsidRPr="00D90E1C">
              <w:rPr>
                <w:i/>
                <w:iCs/>
                <w:sz w:val="20"/>
                <w:szCs w:val="20"/>
                <w:lang w:val="lt-LT"/>
              </w:rPr>
              <w:t>) palaikymui (tęstinei veiklai) bus reikalingos lėšos (1+n)</w:t>
            </w:r>
          </w:p>
        </w:tc>
        <w:tc>
          <w:tcPr>
            <w:tcW w:w="2141" w:type="dxa"/>
          </w:tcPr>
          <w:p w14:paraId="3C8A1645" w14:textId="77777777" w:rsidR="00EB2E37" w:rsidRPr="00D90E1C" w:rsidRDefault="00EB2E37" w:rsidP="00D90E1C">
            <w:pPr>
              <w:jc w:val="center"/>
              <w:rPr>
                <w:i/>
                <w:iCs/>
                <w:sz w:val="20"/>
                <w:szCs w:val="20"/>
                <w:lang w:val="lt-LT"/>
              </w:rPr>
            </w:pPr>
            <w:r w:rsidRPr="00D90E1C">
              <w:rPr>
                <w:i/>
                <w:iCs/>
                <w:sz w:val="20"/>
                <w:szCs w:val="20"/>
                <w:lang w:val="lt-LT"/>
              </w:rPr>
              <w:t>(Nurodoma, kiek metų (arba neterminuotai) bus reikalingas biudžetas rezultato palaikymui)</w:t>
            </w:r>
          </w:p>
        </w:tc>
        <w:tc>
          <w:tcPr>
            <w:tcW w:w="1864" w:type="dxa"/>
          </w:tcPr>
          <w:p w14:paraId="188532F4" w14:textId="77777777" w:rsidR="00EB2E37" w:rsidRPr="00D90E1C" w:rsidRDefault="00EB2E37" w:rsidP="00D90E1C">
            <w:pPr>
              <w:jc w:val="center"/>
              <w:rPr>
                <w:i/>
                <w:iCs/>
                <w:sz w:val="20"/>
                <w:szCs w:val="20"/>
                <w:lang w:val="lt-LT"/>
              </w:rPr>
            </w:pPr>
          </w:p>
        </w:tc>
        <w:tc>
          <w:tcPr>
            <w:tcW w:w="2104" w:type="dxa"/>
          </w:tcPr>
          <w:p w14:paraId="490084F8" w14:textId="139E6765" w:rsidR="00EB2E37" w:rsidRPr="00D90E1C" w:rsidRDefault="00EB2E37" w:rsidP="00D90E1C">
            <w:pPr>
              <w:jc w:val="center"/>
              <w:rPr>
                <w:i/>
                <w:iCs/>
                <w:sz w:val="20"/>
                <w:szCs w:val="20"/>
                <w:lang w:val="lt-LT"/>
              </w:rPr>
            </w:pPr>
            <w:r w:rsidRPr="00D90E1C">
              <w:rPr>
                <w:i/>
                <w:iCs/>
                <w:sz w:val="20"/>
                <w:szCs w:val="20"/>
                <w:lang w:val="lt-LT"/>
              </w:rPr>
              <w:t>(Nepildoma, kai planuojamas laikotarpis – neterminuotas)</w:t>
            </w:r>
          </w:p>
        </w:tc>
      </w:tr>
      <w:tr w:rsidR="00EB2E37" w:rsidRPr="00D90E1C" w14:paraId="43A45D5C" w14:textId="77777777" w:rsidTr="00D90E1C">
        <w:tc>
          <w:tcPr>
            <w:tcW w:w="865" w:type="dxa"/>
          </w:tcPr>
          <w:p w14:paraId="18BD5115" w14:textId="77777777" w:rsidR="00EB2E37" w:rsidRPr="00D90E1C" w:rsidRDefault="00EB2E37" w:rsidP="00EB2E37">
            <w:pPr>
              <w:rPr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2660" w:type="dxa"/>
          </w:tcPr>
          <w:p w14:paraId="31DC6008" w14:textId="77777777" w:rsidR="00EB2E37" w:rsidRPr="00D90E1C" w:rsidRDefault="00EB2E37" w:rsidP="00EB2E37">
            <w:pPr>
              <w:rPr>
                <w:sz w:val="24"/>
                <w:szCs w:val="24"/>
                <w:lang w:val="lt-LT"/>
              </w:rPr>
            </w:pPr>
            <w:r w:rsidRPr="00D90E1C">
              <w:rPr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2141" w:type="dxa"/>
          </w:tcPr>
          <w:p w14:paraId="6E5CDEBB" w14:textId="77777777" w:rsidR="00EB2E37" w:rsidRPr="00D90E1C" w:rsidRDefault="00EB2E37" w:rsidP="00EB2E37">
            <w:pPr>
              <w:rPr>
                <w:sz w:val="20"/>
                <w:szCs w:val="20"/>
                <w:lang w:val="lt-LT"/>
              </w:rPr>
            </w:pPr>
            <w:r w:rsidRPr="00D90E1C">
              <w:rPr>
                <w:lang w:val="lt-LT"/>
              </w:rPr>
              <w:t>Nepildoma</w:t>
            </w:r>
          </w:p>
        </w:tc>
        <w:tc>
          <w:tcPr>
            <w:tcW w:w="1864" w:type="dxa"/>
          </w:tcPr>
          <w:p w14:paraId="7BD9A53D" w14:textId="77777777" w:rsidR="00EB2E37" w:rsidRPr="00D90E1C" w:rsidRDefault="00EB2E37" w:rsidP="00EB2E37">
            <w:pPr>
              <w:rPr>
                <w:sz w:val="20"/>
                <w:szCs w:val="20"/>
                <w:lang w:val="lt-LT"/>
              </w:rPr>
            </w:pPr>
            <w:r w:rsidRPr="00D90E1C">
              <w:rPr>
                <w:lang w:val="lt-LT"/>
              </w:rPr>
              <w:t>Nepildoma</w:t>
            </w:r>
          </w:p>
        </w:tc>
        <w:tc>
          <w:tcPr>
            <w:tcW w:w="2104" w:type="dxa"/>
          </w:tcPr>
          <w:p w14:paraId="67A5185C" w14:textId="77777777" w:rsidR="00EB2E37" w:rsidRPr="00D90E1C" w:rsidRDefault="00EB2E37" w:rsidP="00EB2E37">
            <w:pPr>
              <w:rPr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FED45BC" w14:textId="10A5ED77" w:rsidR="004D36FB" w:rsidRDefault="004D36FB" w:rsidP="00665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93A7DA" w14:textId="6A057CC3" w:rsidR="00D90E1C" w:rsidRDefault="00D90E1C" w:rsidP="00665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F9022B9" w14:textId="3F78AFF3" w:rsidR="00D90E1C" w:rsidRDefault="00D90E1C" w:rsidP="00665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02CAAE" w14:textId="0488DD88" w:rsidR="00D90E1C" w:rsidRDefault="00D90E1C" w:rsidP="00665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1A758F1" w14:textId="77777777" w:rsidR="00D90E1C" w:rsidRPr="00D90E1C" w:rsidRDefault="00D90E1C" w:rsidP="00665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B2C3E8" w14:textId="4F85D693" w:rsidR="0040701E" w:rsidRPr="00D90E1C" w:rsidRDefault="00FD398A" w:rsidP="00665AA9">
      <w:pPr>
        <w:pStyle w:val="Antrat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color w:val="auto"/>
          <w:szCs w:val="20"/>
        </w:rPr>
      </w:pPr>
      <w:bookmarkStart w:id="19" w:name="_Toc36641000"/>
      <w:r w:rsidRPr="00D90E1C">
        <w:rPr>
          <w:rFonts w:ascii="Times New Roman" w:hAnsi="Times New Roman" w:cs="Times New Roman"/>
          <w:color w:val="auto"/>
          <w:szCs w:val="20"/>
        </w:rPr>
        <w:lastRenderedPageBreak/>
        <w:t>8</w:t>
      </w:r>
      <w:r w:rsidR="0040701E" w:rsidRPr="00D90E1C">
        <w:rPr>
          <w:rFonts w:ascii="Times New Roman" w:hAnsi="Times New Roman" w:cs="Times New Roman"/>
          <w:color w:val="auto"/>
          <w:szCs w:val="20"/>
        </w:rPr>
        <w:t xml:space="preserve">. </w:t>
      </w:r>
      <w:r w:rsidR="00E12CCD" w:rsidRPr="00D90E1C">
        <w:rPr>
          <w:rFonts w:ascii="Times New Roman" w:hAnsi="Times New Roman" w:cs="Times New Roman"/>
          <w:color w:val="auto"/>
          <w:szCs w:val="20"/>
        </w:rPr>
        <w:t xml:space="preserve">Programos </w:t>
      </w:r>
      <w:r w:rsidR="0040701E" w:rsidRPr="00D90E1C">
        <w:rPr>
          <w:rFonts w:ascii="Times New Roman" w:hAnsi="Times New Roman" w:cs="Times New Roman"/>
          <w:color w:val="auto"/>
          <w:szCs w:val="20"/>
        </w:rPr>
        <w:t>TVARKARAŠTIS (Terminai)</w:t>
      </w:r>
      <w:bookmarkEnd w:id="19"/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3970"/>
        <w:gridCol w:w="2410"/>
        <w:gridCol w:w="2256"/>
      </w:tblGrid>
      <w:tr w:rsidR="00FE029D" w:rsidRPr="00D90E1C" w14:paraId="0BB2C3EE" w14:textId="77777777" w:rsidTr="00D90E1C">
        <w:trPr>
          <w:trHeight w:val="340"/>
          <w:jc w:val="center"/>
        </w:trPr>
        <w:tc>
          <w:tcPr>
            <w:tcW w:w="448" w:type="pct"/>
            <w:shd w:val="clear" w:color="auto" w:fill="F2F2F2"/>
          </w:tcPr>
          <w:p w14:paraId="0BB2C3E9" w14:textId="77777777" w:rsidR="00481D4B" w:rsidRPr="00D90E1C" w:rsidRDefault="00481D4B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Eil. </w:t>
            </w:r>
            <w:proofErr w:type="spellStart"/>
            <w:r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092" w:type="pct"/>
            <w:shd w:val="clear" w:color="auto" w:fill="F2F2F2"/>
          </w:tcPr>
          <w:p w14:paraId="0BB2C3EA" w14:textId="2EAEC292" w:rsidR="00481D4B" w:rsidRPr="00D90E1C" w:rsidRDefault="00481D4B" w:rsidP="00665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Programos gairių planas</w:t>
            </w:r>
          </w:p>
        </w:tc>
        <w:tc>
          <w:tcPr>
            <w:tcW w:w="1270" w:type="pct"/>
            <w:shd w:val="clear" w:color="auto" w:fill="F2F2F2"/>
          </w:tcPr>
          <w:p w14:paraId="0BB2C3EC" w14:textId="77777777" w:rsidR="00481D4B" w:rsidRPr="00D90E1C" w:rsidRDefault="00481D4B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Planuojama pradžia</w:t>
            </w:r>
          </w:p>
        </w:tc>
        <w:tc>
          <w:tcPr>
            <w:tcW w:w="1189" w:type="pct"/>
            <w:shd w:val="clear" w:color="auto" w:fill="F2F2F2"/>
          </w:tcPr>
          <w:p w14:paraId="0BB2C3ED" w14:textId="77777777" w:rsidR="00481D4B" w:rsidRPr="00D90E1C" w:rsidRDefault="00481D4B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Planuojama pabaiga</w:t>
            </w:r>
          </w:p>
        </w:tc>
      </w:tr>
      <w:tr w:rsidR="00FE029D" w:rsidRPr="00D90E1C" w14:paraId="7E000B82" w14:textId="77777777" w:rsidTr="00D90E1C">
        <w:trPr>
          <w:trHeight w:val="340"/>
          <w:jc w:val="center"/>
        </w:trPr>
        <w:tc>
          <w:tcPr>
            <w:tcW w:w="448" w:type="pct"/>
            <w:shd w:val="clear" w:color="auto" w:fill="FFFFFF" w:themeFill="background1"/>
          </w:tcPr>
          <w:p w14:paraId="23DA7193" w14:textId="5B84A373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92" w:type="pct"/>
            <w:shd w:val="clear" w:color="auto" w:fill="FFFFFF" w:themeFill="background1"/>
          </w:tcPr>
          <w:p w14:paraId="0E43EB8C" w14:textId="016B290C" w:rsidR="00FE029D" w:rsidRPr="00D90E1C" w:rsidDel="00E12CCD" w:rsidRDefault="00FE029D" w:rsidP="00D90E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sz w:val="24"/>
                <w:szCs w:val="24"/>
              </w:rPr>
              <w:t xml:space="preserve">Projektas </w:t>
            </w:r>
            <w:r w:rsidRPr="00D90E1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9005A" w:rsidRPr="00D90E1C">
              <w:rPr>
                <w:rFonts w:ascii="Times New Roman" w:hAnsi="Times New Roman"/>
                <w:i/>
                <w:sz w:val="24"/>
                <w:szCs w:val="24"/>
              </w:rPr>
              <w:t>Nurodomas projekto pavadinimas</w:t>
            </w:r>
            <w:r w:rsidRPr="00D90E1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270" w:type="pct"/>
            <w:shd w:val="clear" w:color="auto" w:fill="FFFFFF" w:themeFill="background1"/>
          </w:tcPr>
          <w:p w14:paraId="5EB016D9" w14:textId="77777777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9" w:type="pct"/>
            <w:shd w:val="clear" w:color="auto" w:fill="FFFFFF" w:themeFill="background1"/>
          </w:tcPr>
          <w:p w14:paraId="24697D7E" w14:textId="77777777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029D" w:rsidRPr="00D90E1C" w14:paraId="7CE691FB" w14:textId="77777777" w:rsidTr="00D90E1C">
        <w:trPr>
          <w:trHeight w:val="340"/>
          <w:jc w:val="center"/>
        </w:trPr>
        <w:tc>
          <w:tcPr>
            <w:tcW w:w="448" w:type="pct"/>
            <w:shd w:val="clear" w:color="auto" w:fill="FFFFFF" w:themeFill="background1"/>
          </w:tcPr>
          <w:p w14:paraId="2FBDCE90" w14:textId="10B5C5DF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2092" w:type="pct"/>
            <w:shd w:val="clear" w:color="auto" w:fill="FFFFFF" w:themeFill="background1"/>
          </w:tcPr>
          <w:p w14:paraId="1FAA243C" w14:textId="65E74C1B" w:rsidR="00FE029D" w:rsidRPr="00D90E1C" w:rsidRDefault="00FE029D" w:rsidP="00D90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Cs/>
                <w:sz w:val="24"/>
                <w:szCs w:val="24"/>
              </w:rPr>
              <w:t>Gairė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 w:rsidR="00A9005A" w:rsidRPr="00D90E1C">
              <w:rPr>
                <w:rFonts w:ascii="Times New Roman" w:hAnsi="Times New Roman"/>
                <w:i/>
                <w:sz w:val="24"/>
                <w:szCs w:val="24"/>
              </w:rPr>
              <w:t xml:space="preserve">Nurodomas </w:t>
            </w:r>
            <w:r w:rsidR="00A06488" w:rsidRPr="00D90E1C">
              <w:rPr>
                <w:rFonts w:ascii="Times New Roman" w:hAnsi="Times New Roman"/>
                <w:i/>
                <w:sz w:val="24"/>
                <w:szCs w:val="24"/>
              </w:rPr>
              <w:t>gairės</w:t>
            </w:r>
            <w:r w:rsidR="00A9005A" w:rsidRPr="00D90E1C">
              <w:rPr>
                <w:rFonts w:ascii="Times New Roman" w:hAnsi="Times New Roman"/>
                <w:i/>
                <w:sz w:val="24"/>
                <w:szCs w:val="24"/>
              </w:rPr>
              <w:t xml:space="preserve"> pavadinimas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70" w:type="pct"/>
            <w:shd w:val="clear" w:color="auto" w:fill="FFFFFF" w:themeFill="background1"/>
          </w:tcPr>
          <w:p w14:paraId="5D3CD4EE" w14:textId="68D0CFBD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Nepildoma</w:t>
            </w:r>
          </w:p>
        </w:tc>
        <w:tc>
          <w:tcPr>
            <w:tcW w:w="1189" w:type="pct"/>
            <w:shd w:val="clear" w:color="auto" w:fill="FFFFFF" w:themeFill="background1"/>
          </w:tcPr>
          <w:p w14:paraId="01C1A514" w14:textId="3E831AB0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D90E1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metai, mėnesis, diena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E029D" w:rsidRPr="00D90E1C" w14:paraId="7C7024AA" w14:textId="77777777" w:rsidTr="00D90E1C">
        <w:trPr>
          <w:trHeight w:val="340"/>
          <w:jc w:val="center"/>
        </w:trPr>
        <w:tc>
          <w:tcPr>
            <w:tcW w:w="448" w:type="pct"/>
            <w:shd w:val="clear" w:color="auto" w:fill="FFFFFF" w:themeFill="background1"/>
          </w:tcPr>
          <w:p w14:paraId="0AC504C5" w14:textId="1A57B829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2092" w:type="pct"/>
            <w:shd w:val="clear" w:color="auto" w:fill="FFFFFF" w:themeFill="background1"/>
          </w:tcPr>
          <w:p w14:paraId="4354BEBA" w14:textId="755F93E4" w:rsidR="00FE029D" w:rsidRPr="00D90E1C" w:rsidRDefault="00FE029D" w:rsidP="00D90E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Cs/>
                <w:sz w:val="24"/>
                <w:szCs w:val="24"/>
              </w:rPr>
              <w:t xml:space="preserve">Gairė (1+n) 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A9005A"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Nurodomas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gairės pavadinimas)</w:t>
            </w:r>
          </w:p>
        </w:tc>
        <w:tc>
          <w:tcPr>
            <w:tcW w:w="1270" w:type="pct"/>
            <w:shd w:val="clear" w:color="auto" w:fill="FFFFFF" w:themeFill="background1"/>
          </w:tcPr>
          <w:p w14:paraId="2525B226" w14:textId="2771D9FB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Nepildoma</w:t>
            </w:r>
          </w:p>
        </w:tc>
        <w:tc>
          <w:tcPr>
            <w:tcW w:w="1189" w:type="pct"/>
            <w:shd w:val="clear" w:color="auto" w:fill="FFFFFF" w:themeFill="background1"/>
          </w:tcPr>
          <w:p w14:paraId="323027B5" w14:textId="390F4FBF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D90E1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metai, mėnesis, diena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E029D" w:rsidRPr="00D90E1C" w14:paraId="0E217988" w14:textId="77777777" w:rsidTr="00D90E1C">
        <w:trPr>
          <w:trHeight w:val="340"/>
          <w:jc w:val="center"/>
        </w:trPr>
        <w:tc>
          <w:tcPr>
            <w:tcW w:w="448" w:type="pct"/>
            <w:shd w:val="clear" w:color="auto" w:fill="FFFFFF" w:themeFill="background1"/>
          </w:tcPr>
          <w:p w14:paraId="128316B1" w14:textId="083146C7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092" w:type="pct"/>
            <w:shd w:val="clear" w:color="auto" w:fill="FFFFFF" w:themeFill="background1"/>
          </w:tcPr>
          <w:p w14:paraId="4A0A4929" w14:textId="5D5E0E85" w:rsidR="00FE029D" w:rsidRPr="00D90E1C" w:rsidRDefault="00FE029D" w:rsidP="00D90E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Cs/>
                <w:sz w:val="24"/>
                <w:szCs w:val="24"/>
              </w:rPr>
              <w:t xml:space="preserve">Projektas (1+n) </w:t>
            </w:r>
            <w:r w:rsidRPr="00D90E1C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A9005A"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Nurodomas </w:t>
            </w:r>
            <w:r w:rsidR="00A06488"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projekto</w:t>
            </w:r>
            <w:r w:rsidR="00A9005A"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pavadinimas</w:t>
            </w:r>
            <w:r w:rsidRPr="00D90E1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270" w:type="pct"/>
            <w:shd w:val="clear" w:color="auto" w:fill="FFFFFF" w:themeFill="background1"/>
          </w:tcPr>
          <w:p w14:paraId="07A580F7" w14:textId="77777777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189" w:type="pct"/>
            <w:shd w:val="clear" w:color="auto" w:fill="FFFFFF" w:themeFill="background1"/>
          </w:tcPr>
          <w:p w14:paraId="735139C0" w14:textId="77777777" w:rsidR="00FE029D" w:rsidRPr="00D90E1C" w:rsidRDefault="00FE029D" w:rsidP="00665AA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FE029D" w:rsidRPr="00D90E1C" w14:paraId="4E6BEDBF" w14:textId="77777777" w:rsidTr="00D90E1C">
        <w:trPr>
          <w:trHeight w:val="340"/>
          <w:jc w:val="center"/>
        </w:trPr>
        <w:tc>
          <w:tcPr>
            <w:tcW w:w="448" w:type="pct"/>
            <w:shd w:val="clear" w:color="auto" w:fill="FFFFFF" w:themeFill="background1"/>
          </w:tcPr>
          <w:p w14:paraId="734DC241" w14:textId="4EF40B5A" w:rsidR="00FE029D" w:rsidRPr="00D90E1C" w:rsidRDefault="00FE029D" w:rsidP="00FE0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2.1. </w:t>
            </w:r>
          </w:p>
        </w:tc>
        <w:tc>
          <w:tcPr>
            <w:tcW w:w="2092" w:type="pct"/>
            <w:shd w:val="clear" w:color="auto" w:fill="FFFFFF" w:themeFill="background1"/>
          </w:tcPr>
          <w:p w14:paraId="092225C3" w14:textId="7C5FF23C" w:rsidR="00FE029D" w:rsidRPr="00D90E1C" w:rsidRDefault="00FE029D" w:rsidP="00D90E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Cs/>
                <w:sz w:val="24"/>
                <w:szCs w:val="24"/>
              </w:rPr>
              <w:t>Gairė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r w:rsidR="00A9005A"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Nurodomas gairės pavadinimas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70" w:type="pct"/>
            <w:shd w:val="clear" w:color="auto" w:fill="FFFFFF" w:themeFill="background1"/>
          </w:tcPr>
          <w:p w14:paraId="7E0F5DE9" w14:textId="391F3132" w:rsidR="00FE029D" w:rsidRPr="00D90E1C" w:rsidRDefault="00FE029D" w:rsidP="00FE029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Nepildoma</w:t>
            </w:r>
          </w:p>
        </w:tc>
        <w:tc>
          <w:tcPr>
            <w:tcW w:w="1189" w:type="pct"/>
            <w:shd w:val="clear" w:color="auto" w:fill="FFFFFF" w:themeFill="background1"/>
          </w:tcPr>
          <w:p w14:paraId="2E92BD10" w14:textId="7CAF2646" w:rsidR="00FE029D" w:rsidRPr="00D90E1C" w:rsidRDefault="00FE029D" w:rsidP="00FE029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D90E1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metai, mėnesis, diena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FE029D" w:rsidRPr="00D90E1C" w14:paraId="0B31E129" w14:textId="77777777" w:rsidTr="00D90E1C">
        <w:trPr>
          <w:trHeight w:val="340"/>
          <w:jc w:val="center"/>
        </w:trPr>
        <w:tc>
          <w:tcPr>
            <w:tcW w:w="448" w:type="pct"/>
            <w:shd w:val="clear" w:color="auto" w:fill="FFFFFF" w:themeFill="background1"/>
          </w:tcPr>
          <w:p w14:paraId="3CE12DB2" w14:textId="28163A17" w:rsidR="00FE029D" w:rsidRPr="00D90E1C" w:rsidRDefault="00FE029D" w:rsidP="00FE02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2.2. </w:t>
            </w:r>
          </w:p>
        </w:tc>
        <w:tc>
          <w:tcPr>
            <w:tcW w:w="2092" w:type="pct"/>
            <w:shd w:val="clear" w:color="auto" w:fill="FFFFFF" w:themeFill="background1"/>
          </w:tcPr>
          <w:p w14:paraId="25A2D3AB" w14:textId="07DCD38C" w:rsidR="00FE029D" w:rsidRPr="00D90E1C" w:rsidRDefault="00FE029D" w:rsidP="00D90E1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Cs/>
                <w:sz w:val="24"/>
                <w:szCs w:val="24"/>
              </w:rPr>
              <w:t xml:space="preserve">Gairė (1+n) 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A9005A"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Nurodomas gairės pavadinimas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270" w:type="pct"/>
            <w:shd w:val="clear" w:color="auto" w:fill="FFFFFF" w:themeFill="background1"/>
          </w:tcPr>
          <w:p w14:paraId="729EFDF7" w14:textId="56A855DB" w:rsidR="00FE029D" w:rsidRPr="00D90E1C" w:rsidRDefault="00FE029D" w:rsidP="00FE029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Nepildoma</w:t>
            </w:r>
          </w:p>
        </w:tc>
        <w:tc>
          <w:tcPr>
            <w:tcW w:w="1189" w:type="pct"/>
            <w:shd w:val="clear" w:color="auto" w:fill="FFFFFF" w:themeFill="background1"/>
          </w:tcPr>
          <w:p w14:paraId="5881EB6F" w14:textId="12F29099" w:rsidR="00FE029D" w:rsidRPr="00D90E1C" w:rsidRDefault="00FE029D" w:rsidP="00FE029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D90E1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metai, mėnesis, diena</w:t>
            </w:r>
            <w:r w:rsidRPr="00D90E1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0BB2C401" w14:textId="77777777" w:rsidR="0040701E" w:rsidRPr="00D90E1C" w:rsidRDefault="0040701E" w:rsidP="00665A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90E1C">
        <w:rPr>
          <w:rFonts w:ascii="Times New Roman" w:hAnsi="Times New Roman"/>
          <w:sz w:val="16"/>
          <w:szCs w:val="16"/>
        </w:rPr>
        <w:t>1</w:t>
      </w:r>
      <w:r w:rsidR="003D6A67" w:rsidRPr="00D90E1C">
        <w:rPr>
          <w:rFonts w:ascii="Times New Roman" w:hAnsi="Times New Roman"/>
          <w:sz w:val="16"/>
          <w:szCs w:val="16"/>
        </w:rPr>
        <w:t xml:space="preserve"> </w:t>
      </w:r>
      <w:r w:rsidRPr="00D90E1C">
        <w:rPr>
          <w:rFonts w:ascii="Times New Roman" w:hAnsi="Times New Roman"/>
          <w:sz w:val="20"/>
          <w:szCs w:val="20"/>
        </w:rPr>
        <w:t>+</w:t>
      </w:r>
      <w:r w:rsidR="003D6A67" w:rsidRPr="00D90E1C">
        <w:rPr>
          <w:rFonts w:ascii="Times New Roman" w:hAnsi="Times New Roman"/>
          <w:sz w:val="20"/>
          <w:szCs w:val="20"/>
        </w:rPr>
        <w:t xml:space="preserve"> </w:t>
      </w:r>
      <w:r w:rsidRPr="00D90E1C">
        <w:rPr>
          <w:rFonts w:ascii="Times New Roman" w:hAnsi="Times New Roman"/>
          <w:sz w:val="20"/>
          <w:szCs w:val="20"/>
        </w:rPr>
        <w:t xml:space="preserve">n* </w:t>
      </w:r>
      <w:r w:rsidR="003D6A67" w:rsidRPr="00D90E1C">
        <w:rPr>
          <w:rFonts w:ascii="Times New Roman" w:hAnsi="Times New Roman"/>
          <w:sz w:val="20"/>
          <w:szCs w:val="20"/>
        </w:rPr>
        <w:t>–</w:t>
      </w:r>
      <w:r w:rsidRPr="00D90E1C">
        <w:rPr>
          <w:rFonts w:ascii="Times New Roman" w:hAnsi="Times New Roman"/>
          <w:sz w:val="20"/>
          <w:szCs w:val="20"/>
        </w:rPr>
        <w:t xml:space="preserve"> tolesnė numeracija</w:t>
      </w:r>
      <w:r w:rsidR="003D6A67" w:rsidRPr="00D90E1C">
        <w:rPr>
          <w:rFonts w:ascii="Times New Roman" w:hAnsi="Times New Roman"/>
          <w:sz w:val="20"/>
          <w:szCs w:val="20"/>
        </w:rPr>
        <w:t>.</w:t>
      </w:r>
      <w:r w:rsidR="00661C3B" w:rsidRPr="00D90E1C">
        <w:rPr>
          <w:rFonts w:ascii="Times New Roman" w:hAnsi="Times New Roman"/>
          <w:sz w:val="20"/>
          <w:szCs w:val="20"/>
        </w:rPr>
        <w:t xml:space="preserve"> </w:t>
      </w:r>
    </w:p>
    <w:p w14:paraId="0BB2C402" w14:textId="06C6F778" w:rsidR="00FD398A" w:rsidRPr="00D90E1C" w:rsidRDefault="00FD398A" w:rsidP="00665AA9">
      <w:pPr>
        <w:pStyle w:val="Antrat1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0"/>
          <w:bCs w:val="0"/>
          <w:i/>
          <w:color w:val="auto"/>
          <w:sz w:val="20"/>
          <w:szCs w:val="20"/>
        </w:rPr>
      </w:pPr>
      <w:bookmarkStart w:id="20" w:name="_Toc35953655"/>
      <w:bookmarkStart w:id="21" w:name="_Toc36641001"/>
      <w:r w:rsidRPr="00D90E1C">
        <w:rPr>
          <w:rFonts w:ascii="Times New Roman" w:hAnsi="Times New Roman" w:cs="Times New Roman"/>
          <w:i/>
          <w:color w:val="auto"/>
          <w:sz w:val="20"/>
          <w:szCs w:val="20"/>
        </w:rPr>
        <w:t xml:space="preserve">* </w:t>
      </w:r>
      <w:r w:rsidRPr="00D90E1C">
        <w:rPr>
          <w:rFonts w:ascii="Times New Roman" w:hAnsi="Times New Roman" w:cs="Times New Roman"/>
          <w:b w:val="0"/>
          <w:bCs w:val="0"/>
          <w:i/>
          <w:color w:val="auto"/>
          <w:sz w:val="20"/>
          <w:szCs w:val="20"/>
        </w:rPr>
        <w:t>V</w:t>
      </w:r>
      <w:r w:rsidRPr="00D90E1C">
        <w:rPr>
          <w:rFonts w:ascii="Times New Roman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isus su </w:t>
      </w:r>
      <w:r w:rsidR="003524AF" w:rsidRPr="00D90E1C">
        <w:rPr>
          <w:rFonts w:ascii="Times New Roman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programa</w:t>
      </w:r>
      <w:r w:rsidRPr="00D90E1C">
        <w:rPr>
          <w:rFonts w:ascii="Times New Roman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 susijusius </w:t>
      </w:r>
      <w:r w:rsidR="00481D4B" w:rsidRPr="00D90E1C">
        <w:rPr>
          <w:rFonts w:ascii="Times New Roman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viešuosius </w:t>
      </w:r>
      <w:r w:rsidRPr="00D90E1C">
        <w:rPr>
          <w:rFonts w:ascii="Times New Roman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pirkimus būtina įtraukti į </w:t>
      </w:r>
      <w:r w:rsidR="0054796F" w:rsidRPr="00D90E1C">
        <w:rPr>
          <w:rFonts w:ascii="Times New Roman" w:hAnsi="Times New Roman" w:cs="Times New Roman"/>
          <w:b w:val="0"/>
          <w:bCs w:val="0"/>
          <w:i/>
          <w:caps w:val="0"/>
          <w:color w:val="auto"/>
          <w:sz w:val="20"/>
          <w:szCs w:val="20"/>
        </w:rPr>
        <w:t>programos</w:t>
      </w:r>
      <w:r w:rsidRPr="00D90E1C">
        <w:rPr>
          <w:rFonts w:ascii="Times New Roman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 plano tvarkaraštį</w:t>
      </w:r>
      <w:r w:rsidR="00A96CD4" w:rsidRPr="00D90E1C">
        <w:rPr>
          <w:rFonts w:ascii="Times New Roman" w:hAnsi="Times New Roman" w:cs="Times New Roman"/>
          <w:b w:val="0"/>
          <w:bCs w:val="0"/>
          <w:i/>
          <w:caps w:val="0"/>
          <w:color w:val="auto"/>
          <w:sz w:val="20"/>
          <w:szCs w:val="20"/>
        </w:rPr>
        <w:t xml:space="preserve"> (terminus</w:t>
      </w:r>
      <w:bookmarkEnd w:id="20"/>
      <w:bookmarkEnd w:id="21"/>
    </w:p>
    <w:p w14:paraId="5C438479" w14:textId="77777777" w:rsidR="000E58C3" w:rsidRPr="00D90E1C" w:rsidRDefault="000E58C3" w:rsidP="000E58C3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D90E1C">
        <w:rPr>
          <w:rFonts w:ascii="Times New Roman" w:hAnsi="Times New Roman"/>
          <w:i/>
          <w:iCs/>
          <w:sz w:val="20"/>
          <w:szCs w:val="20"/>
        </w:rPr>
        <w:t xml:space="preserve">Rekomenduojama prie gairės numerio nurodyti Institucijos strateginio veiklos plano programos ar priemonės numerį, Vyriausybės programos nuostatų įgyvendinimo plano darbo numerį; prie gairės pavadinimo nurodyti Institucijos strateginio veiklos plano vykdomos programos ar priemonės pavadinimą, Vyriausybės programos nuostatų įgyvendinimo plano darbo pavadinimą. </w:t>
      </w:r>
    </w:p>
    <w:p w14:paraId="2A37B8E3" w14:textId="3E298E2C" w:rsidR="00E12CCD" w:rsidRPr="00D90E1C" w:rsidRDefault="00E12CCD" w:rsidP="00665AA9">
      <w:pPr>
        <w:spacing w:after="0" w:line="240" w:lineRule="auto"/>
      </w:pPr>
    </w:p>
    <w:p w14:paraId="3266A020" w14:textId="77777777" w:rsidR="00AC67E1" w:rsidRPr="00D90E1C" w:rsidRDefault="00AC67E1" w:rsidP="00544E2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5AC117" w14:textId="272B085F" w:rsidR="00544E28" w:rsidRPr="00D90E1C" w:rsidRDefault="00396EF9" w:rsidP="00544E28">
      <w:pPr>
        <w:jc w:val="center"/>
      </w:pPr>
      <w:r w:rsidRPr="00D90E1C">
        <w:rPr>
          <w:rFonts w:ascii="Times New Roman" w:hAnsi="Times New Roman"/>
          <w:b/>
          <w:sz w:val="24"/>
          <w:szCs w:val="24"/>
        </w:rPr>
        <w:t xml:space="preserve">8. </w:t>
      </w:r>
      <w:r w:rsidR="00544E28" w:rsidRPr="00D90E1C">
        <w:rPr>
          <w:rFonts w:ascii="Times New Roman" w:hAnsi="Times New Roman"/>
          <w:b/>
          <w:sz w:val="24"/>
          <w:szCs w:val="24"/>
        </w:rPr>
        <w:t>KITI REIKALAVIMAI / APRIBOJIMAI</w:t>
      </w:r>
    </w:p>
    <w:tbl>
      <w:tblPr>
        <w:tblW w:w="5000" w:type="pct"/>
        <w:tblBorders>
          <w:top w:val="single" w:sz="4" w:space="0" w:color="833C0B"/>
          <w:left w:val="single" w:sz="4" w:space="0" w:color="833C0B"/>
          <w:bottom w:val="single" w:sz="4" w:space="0" w:color="833C0B"/>
          <w:right w:val="single" w:sz="4" w:space="0" w:color="833C0B"/>
          <w:insideH w:val="single" w:sz="4" w:space="0" w:color="833C0B"/>
          <w:insideV w:val="single" w:sz="4" w:space="0" w:color="833C0B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6"/>
        <w:gridCol w:w="4872"/>
        <w:gridCol w:w="4040"/>
      </w:tblGrid>
      <w:tr w:rsidR="00544E28" w:rsidRPr="00D90E1C" w14:paraId="00CB3D36" w14:textId="77777777" w:rsidTr="00544E28">
        <w:trPr>
          <w:tblHeader/>
        </w:trPr>
        <w:tc>
          <w:tcPr>
            <w:tcW w:w="372" w:type="pct"/>
            <w:shd w:val="clear" w:color="auto" w:fill="F2F2F2"/>
            <w:vAlign w:val="center"/>
          </w:tcPr>
          <w:p w14:paraId="3AAE64A0" w14:textId="77777777" w:rsidR="00544E28" w:rsidRPr="00D90E1C" w:rsidRDefault="00544E28" w:rsidP="00544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 xml:space="preserve">Eil. </w:t>
            </w:r>
            <w:proofErr w:type="spellStart"/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2530" w:type="pct"/>
            <w:shd w:val="clear" w:color="auto" w:fill="F2F2F2"/>
            <w:vAlign w:val="center"/>
          </w:tcPr>
          <w:p w14:paraId="4F571CB9" w14:textId="77777777" w:rsidR="00544E28" w:rsidRPr="00D90E1C" w:rsidRDefault="00544E28" w:rsidP="00544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Reikalavimas / apribojimas</w:t>
            </w:r>
          </w:p>
        </w:tc>
        <w:tc>
          <w:tcPr>
            <w:tcW w:w="2098" w:type="pct"/>
            <w:shd w:val="clear" w:color="auto" w:fill="F2F2F2"/>
            <w:vAlign w:val="center"/>
          </w:tcPr>
          <w:p w14:paraId="5BF5D3CD" w14:textId="77777777" w:rsidR="00544E28" w:rsidRPr="00D90E1C" w:rsidRDefault="00544E28" w:rsidP="00544E2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E1C">
              <w:rPr>
                <w:rFonts w:ascii="Times New Roman" w:hAnsi="Times New Roman"/>
                <w:b/>
                <w:sz w:val="24"/>
                <w:szCs w:val="24"/>
              </w:rPr>
              <w:t>Aprašymas</w:t>
            </w:r>
          </w:p>
        </w:tc>
      </w:tr>
      <w:tr w:rsidR="00544E28" w:rsidRPr="00D90E1C" w14:paraId="36B2444F" w14:textId="77777777" w:rsidTr="00544E28">
        <w:trPr>
          <w:trHeight w:val="340"/>
        </w:trPr>
        <w:tc>
          <w:tcPr>
            <w:tcW w:w="372" w:type="pct"/>
            <w:shd w:val="clear" w:color="auto" w:fill="auto"/>
          </w:tcPr>
          <w:p w14:paraId="0FF7FD03" w14:textId="77777777" w:rsidR="00544E28" w:rsidRPr="00D90E1C" w:rsidRDefault="00544E28" w:rsidP="00544E2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2530" w:type="pct"/>
            <w:shd w:val="clear" w:color="auto" w:fill="auto"/>
            <w:vAlign w:val="center"/>
          </w:tcPr>
          <w:p w14:paraId="37B21F01" w14:textId="7C880327" w:rsidR="00544E28" w:rsidRPr="00D90E1C" w:rsidRDefault="00544E28" w:rsidP="00544E2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(Nurodoma, kai yra reikalavimai atlikti programos efektyvumo vertinimą (kaštų ir naudos analizę, specifiniai reikalavimai programos kokybei, saugumui ir kt.)</w:t>
            </w:r>
          </w:p>
        </w:tc>
        <w:tc>
          <w:tcPr>
            <w:tcW w:w="2098" w:type="pct"/>
            <w:shd w:val="clear" w:color="auto" w:fill="auto"/>
            <w:vAlign w:val="center"/>
          </w:tcPr>
          <w:p w14:paraId="475C3035" w14:textId="423233C7" w:rsidR="00544E28" w:rsidRPr="00D90E1C" w:rsidRDefault="00544E28" w:rsidP="00544E28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(Nurodoma, kada bus atlikta</w:t>
            </w:r>
            <w:r w:rsidR="00AC67E1"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:</w:t>
            </w:r>
            <w:r w:rsidR="00396EF9"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90E1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metai, mėnesis</w:t>
            </w:r>
            <w:r w:rsidRPr="00D90E1C">
              <w:rPr>
                <w:rFonts w:ascii="Times New Roman" w:hAnsi="Times New Roman"/>
                <w:i/>
                <w:iCs/>
                <w:sz w:val="20"/>
                <w:szCs w:val="20"/>
              </w:rPr>
              <w:t>, nurodomi kokybiniai ir kiekybiniai reikalavimai)</w:t>
            </w:r>
          </w:p>
        </w:tc>
      </w:tr>
    </w:tbl>
    <w:p w14:paraId="5B4005CD" w14:textId="77777777" w:rsidR="00544E28" w:rsidRPr="00D90E1C" w:rsidRDefault="00544E28" w:rsidP="00665AA9">
      <w:pPr>
        <w:spacing w:after="0" w:line="240" w:lineRule="auto"/>
      </w:pPr>
    </w:p>
    <w:p w14:paraId="0BB2C405" w14:textId="77777777" w:rsidR="00CA6638" w:rsidRPr="00D90E1C" w:rsidRDefault="00CA6638" w:rsidP="00665AA9">
      <w:pPr>
        <w:spacing w:after="0" w:line="240" w:lineRule="auto"/>
        <w:jc w:val="center"/>
      </w:pPr>
      <w:bookmarkStart w:id="22" w:name="_Hlk38461145"/>
      <w:r w:rsidRPr="00D90E1C">
        <w:t>_______________________</w:t>
      </w:r>
    </w:p>
    <w:bookmarkEnd w:id="22"/>
    <w:p w14:paraId="0BB2C406" w14:textId="77777777" w:rsidR="0077181D" w:rsidRPr="00D90E1C" w:rsidRDefault="0077181D" w:rsidP="00665AA9">
      <w:pPr>
        <w:spacing w:after="0" w:line="240" w:lineRule="auto"/>
      </w:pPr>
    </w:p>
    <w:p w14:paraId="0BB2C407" w14:textId="76E10704" w:rsidR="00691971" w:rsidRPr="00D90E1C" w:rsidRDefault="001A42F6" w:rsidP="00665AA9">
      <w:pPr>
        <w:spacing w:after="0" w:line="240" w:lineRule="auto"/>
        <w:jc w:val="center"/>
        <w:rPr>
          <w:rFonts w:ascii="Times New Roman" w:hAnsi="Times New Roman"/>
          <w:b/>
          <w:bCs/>
          <w:szCs w:val="20"/>
        </w:rPr>
      </w:pPr>
      <w:r w:rsidRPr="00D90E1C">
        <w:rPr>
          <w:rFonts w:ascii="Times New Roman" w:hAnsi="Times New Roman"/>
        </w:rPr>
        <w:br w:type="page"/>
      </w:r>
      <w:bookmarkStart w:id="23" w:name="_Toc36641002"/>
      <w:r w:rsidR="00691971" w:rsidRPr="00D90E1C">
        <w:rPr>
          <w:rFonts w:ascii="Times New Roman" w:hAnsi="Times New Roman"/>
          <w:b/>
          <w:bCs/>
          <w:szCs w:val="20"/>
        </w:rPr>
        <w:lastRenderedPageBreak/>
        <w:t>9. PRIEDAI</w:t>
      </w:r>
      <w:bookmarkEnd w:id="23"/>
    </w:p>
    <w:p w14:paraId="0BB2C408" w14:textId="77777777" w:rsidR="00691971" w:rsidRPr="00D90E1C" w:rsidRDefault="00691971" w:rsidP="00665AA9">
      <w:pPr>
        <w:spacing w:after="0" w:line="240" w:lineRule="auto"/>
        <w:rPr>
          <w:rFonts w:ascii="Times New Roman" w:hAnsi="Times New Roman"/>
        </w:rPr>
      </w:pPr>
    </w:p>
    <w:p w14:paraId="0BB2C40A" w14:textId="14AB2255" w:rsidR="003D6A67" w:rsidRPr="00D90E1C" w:rsidRDefault="003D6A67" w:rsidP="00665AA9">
      <w:pPr>
        <w:pStyle w:val="Sraopastrai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90E1C">
        <w:rPr>
          <w:rFonts w:ascii="Times New Roman" w:hAnsi="Times New Roman"/>
          <w:iCs/>
          <w:sz w:val="24"/>
          <w:szCs w:val="24"/>
        </w:rPr>
        <w:t xml:space="preserve">Pildymo instrukcija (Programos plano formos </w:t>
      </w:r>
      <w:r w:rsidR="00AA35E1" w:rsidRPr="00D90E1C">
        <w:rPr>
          <w:rFonts w:ascii="Times New Roman" w:hAnsi="Times New Roman"/>
          <w:iCs/>
          <w:sz w:val="24"/>
          <w:szCs w:val="24"/>
        </w:rPr>
        <w:t>1</w:t>
      </w:r>
      <w:r w:rsidRPr="00D90E1C">
        <w:rPr>
          <w:rFonts w:ascii="Times New Roman" w:hAnsi="Times New Roman"/>
          <w:iCs/>
          <w:sz w:val="24"/>
          <w:szCs w:val="24"/>
        </w:rPr>
        <w:t xml:space="preserve"> priedas).</w:t>
      </w:r>
    </w:p>
    <w:p w14:paraId="0BB2C40C" w14:textId="77777777" w:rsidR="00691971" w:rsidRPr="00D90E1C" w:rsidRDefault="0054796F" w:rsidP="00665AA9">
      <w:pPr>
        <w:spacing w:after="0" w:line="240" w:lineRule="auto"/>
        <w:ind w:left="5670" w:firstLine="1560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24" w:name="_Toc493128058"/>
      <w:r w:rsidRPr="00D90E1C">
        <w:rPr>
          <w:rFonts w:ascii="Times New Roman" w:eastAsia="Times New Roman" w:hAnsi="Times New Roman"/>
          <w:sz w:val="24"/>
          <w:szCs w:val="24"/>
          <w:lang w:eastAsia="lt-LT"/>
        </w:rPr>
        <w:t>Programos</w:t>
      </w:r>
      <w:r w:rsidR="00691971" w:rsidRPr="00D90E1C">
        <w:rPr>
          <w:rFonts w:ascii="Times New Roman" w:eastAsia="Times New Roman" w:hAnsi="Times New Roman"/>
          <w:sz w:val="24"/>
          <w:szCs w:val="24"/>
          <w:lang w:eastAsia="lt-LT"/>
        </w:rPr>
        <w:t xml:space="preserve"> plano formos </w:t>
      </w:r>
    </w:p>
    <w:p w14:paraId="0BB2C40D" w14:textId="0450C29B" w:rsidR="00691971" w:rsidRPr="00D90E1C" w:rsidRDefault="004D10CF" w:rsidP="00665AA9">
      <w:pPr>
        <w:spacing w:after="0" w:line="240" w:lineRule="auto"/>
        <w:ind w:left="5670" w:firstLine="1560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0E1C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AA35E1" w:rsidRPr="00D90E1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91971" w:rsidRPr="00D90E1C">
        <w:rPr>
          <w:rFonts w:ascii="Times New Roman" w:eastAsia="Times New Roman" w:hAnsi="Times New Roman"/>
          <w:sz w:val="24"/>
          <w:szCs w:val="24"/>
          <w:lang w:eastAsia="lt-LT"/>
        </w:rPr>
        <w:t>priedas</w:t>
      </w:r>
    </w:p>
    <w:p w14:paraId="0BB2C46B" w14:textId="576AA9D3" w:rsidR="008A2460" w:rsidRPr="00D90E1C" w:rsidRDefault="00691971" w:rsidP="00665AA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90E1C">
        <w:rPr>
          <w:rFonts w:ascii="Times New Roman" w:hAnsi="Times New Roman"/>
          <w:szCs w:val="24"/>
        </w:rPr>
        <w:t xml:space="preserve"> </w:t>
      </w:r>
      <w:bookmarkEnd w:id="24"/>
    </w:p>
    <w:p w14:paraId="0BB2C46C" w14:textId="46C1EF1D" w:rsidR="008A2460" w:rsidRPr="00D90E1C" w:rsidRDefault="003524AF" w:rsidP="00665AA9">
      <w:pPr>
        <w:pStyle w:val="Antrat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color w:val="auto"/>
          <w:szCs w:val="20"/>
        </w:rPr>
      </w:pPr>
      <w:bookmarkStart w:id="25" w:name="_Toc36641005"/>
      <w:r w:rsidRPr="00D90E1C">
        <w:rPr>
          <w:rFonts w:ascii="Times New Roman" w:hAnsi="Times New Roman" w:cs="Times New Roman"/>
          <w:color w:val="auto"/>
          <w:szCs w:val="20"/>
        </w:rPr>
        <w:t xml:space="preserve">PROGRAMOS FORMOS </w:t>
      </w:r>
      <w:r w:rsidR="008A2460" w:rsidRPr="00D90E1C">
        <w:rPr>
          <w:rFonts w:ascii="Times New Roman" w:hAnsi="Times New Roman" w:cs="Times New Roman"/>
          <w:color w:val="auto"/>
          <w:szCs w:val="20"/>
        </w:rPr>
        <w:t>PILDYMO INSTRU</w:t>
      </w:r>
      <w:r w:rsidR="00437109" w:rsidRPr="00D90E1C">
        <w:rPr>
          <w:rFonts w:ascii="Times New Roman" w:hAnsi="Times New Roman" w:cs="Times New Roman"/>
          <w:color w:val="auto"/>
          <w:szCs w:val="20"/>
        </w:rPr>
        <w:t>K</w:t>
      </w:r>
      <w:r w:rsidR="008A2460" w:rsidRPr="00D90E1C">
        <w:rPr>
          <w:rFonts w:ascii="Times New Roman" w:hAnsi="Times New Roman" w:cs="Times New Roman"/>
          <w:color w:val="auto"/>
          <w:szCs w:val="20"/>
        </w:rPr>
        <w:t>CIJA</w:t>
      </w:r>
      <w:bookmarkEnd w:id="25"/>
    </w:p>
    <w:p w14:paraId="0BB2C46D" w14:textId="77777777" w:rsidR="00A735B5" w:rsidRPr="00D90E1C" w:rsidRDefault="008A2460" w:rsidP="00665A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90E1C">
        <w:rPr>
          <w:rFonts w:ascii="Times New Roman" w:hAnsi="Times New Roman"/>
          <w:b/>
          <w:bCs/>
          <w:sz w:val="24"/>
          <w:szCs w:val="24"/>
        </w:rPr>
        <w:t>I. Rodikliai</w:t>
      </w:r>
      <w:r w:rsidR="00B17F18" w:rsidRPr="00D90E1C">
        <w:rPr>
          <w:rFonts w:ascii="Times New Roman" w:hAnsi="Times New Roman"/>
          <w:b/>
          <w:bCs/>
          <w:sz w:val="24"/>
          <w:szCs w:val="24"/>
        </w:rPr>
        <w:t>*</w:t>
      </w:r>
    </w:p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4000"/>
        <w:gridCol w:w="1960"/>
      </w:tblGrid>
      <w:tr w:rsidR="00A735B5" w:rsidRPr="00D90E1C" w14:paraId="0BB2C472" w14:textId="77777777" w:rsidTr="00701D7A">
        <w:tc>
          <w:tcPr>
            <w:tcW w:w="2235" w:type="dxa"/>
            <w:shd w:val="clear" w:color="auto" w:fill="FFFFFF"/>
            <w:vAlign w:val="center"/>
          </w:tcPr>
          <w:p w14:paraId="0BB2C46E" w14:textId="77777777" w:rsidR="00A735B5" w:rsidRPr="00D90E1C" w:rsidRDefault="00A735B5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bookmarkStart w:id="26" w:name="_Hlk43207704"/>
            <w:r w:rsidRPr="00D90E1C">
              <w:rPr>
                <w:rFonts w:ascii="Times New Roman" w:eastAsia="Times New Roman" w:hAnsi="Times New Roman"/>
                <w:b/>
              </w:rPr>
              <w:t>Rodiklio pavadinimas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BB2C46F" w14:textId="77777777" w:rsidR="00A735B5" w:rsidRPr="00D90E1C" w:rsidRDefault="00A735B5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90E1C">
              <w:rPr>
                <w:rFonts w:ascii="Times New Roman" w:eastAsia="Times New Roman" w:hAnsi="Times New Roman"/>
                <w:b/>
              </w:rPr>
              <w:t>Rodiklio trumpinys</w:t>
            </w:r>
          </w:p>
        </w:tc>
        <w:tc>
          <w:tcPr>
            <w:tcW w:w="4000" w:type="dxa"/>
            <w:shd w:val="clear" w:color="auto" w:fill="FFFFFF"/>
            <w:vAlign w:val="center"/>
          </w:tcPr>
          <w:p w14:paraId="0BB2C470" w14:textId="77777777" w:rsidR="00A735B5" w:rsidRPr="00D90E1C" w:rsidRDefault="00A735B5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90E1C">
              <w:rPr>
                <w:rFonts w:ascii="Times New Roman" w:eastAsia="Times New Roman" w:hAnsi="Times New Roman"/>
                <w:b/>
              </w:rPr>
              <w:t>Rodiklio aprašymas</w:t>
            </w:r>
          </w:p>
        </w:tc>
        <w:tc>
          <w:tcPr>
            <w:tcW w:w="1960" w:type="dxa"/>
            <w:shd w:val="clear" w:color="auto" w:fill="FFFFFF"/>
            <w:vAlign w:val="center"/>
          </w:tcPr>
          <w:p w14:paraId="0BB2C471" w14:textId="77777777" w:rsidR="00A735B5" w:rsidRPr="00D90E1C" w:rsidRDefault="00A735B5" w:rsidP="00665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D90E1C">
              <w:rPr>
                <w:rFonts w:ascii="Times New Roman" w:eastAsia="Times New Roman" w:hAnsi="Times New Roman"/>
                <w:b/>
              </w:rPr>
              <w:t>Rodiklio apskaičiavimo formulė</w:t>
            </w:r>
          </w:p>
        </w:tc>
      </w:tr>
      <w:tr w:rsidR="00A735B5" w:rsidRPr="00D90E1C" w14:paraId="0BB2C479" w14:textId="77777777" w:rsidTr="00701D7A">
        <w:tc>
          <w:tcPr>
            <w:tcW w:w="2235" w:type="dxa"/>
          </w:tcPr>
          <w:p w14:paraId="0BB2C473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Pabaigos biudžetas (biudžetas) </w:t>
            </w:r>
          </w:p>
          <w:p w14:paraId="0BB2C474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</w:rPr>
            </w:pPr>
            <w:r w:rsidRPr="00D90E1C">
              <w:rPr>
                <w:rFonts w:ascii="Times New Roman" w:eastAsia="Times New Roman" w:hAnsi="Times New Roman"/>
                <w:i/>
                <w:iCs/>
              </w:rPr>
              <w:t>(</w:t>
            </w:r>
            <w:r w:rsidRPr="00D90E1C">
              <w:rPr>
                <w:rFonts w:ascii="Times New Roman" w:eastAsia="Times New Roman" w:hAnsi="Times New Roman"/>
              </w:rPr>
              <w:t>angl.</w:t>
            </w:r>
            <w:r w:rsidRPr="00D90E1C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  <w:iCs/>
              </w:rPr>
              <w:t>Budget</w:t>
            </w:r>
            <w:proofErr w:type="spellEnd"/>
            <w:r w:rsidRPr="00D90E1C">
              <w:rPr>
                <w:rFonts w:ascii="Times New Roman" w:eastAsia="Times New Roman" w:hAnsi="Times New Roman"/>
                <w:i/>
                <w:iCs/>
              </w:rPr>
              <w:t xml:space="preserve"> at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  <w:iCs/>
              </w:rPr>
              <w:t>Completion</w:t>
            </w:r>
            <w:proofErr w:type="spellEnd"/>
            <w:r w:rsidRPr="00D90E1C">
              <w:rPr>
                <w:rFonts w:ascii="Times New Roman" w:eastAsia="Times New Roman" w:hAnsi="Times New Roman"/>
                <w:i/>
                <w:iCs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BB2C475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BAC </w:t>
            </w:r>
          </w:p>
        </w:tc>
        <w:tc>
          <w:tcPr>
            <w:tcW w:w="4000" w:type="dxa"/>
            <w:shd w:val="clear" w:color="auto" w:fill="auto"/>
          </w:tcPr>
          <w:p w14:paraId="0BB2C476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0E1C">
              <w:rPr>
                <w:rFonts w:ascii="Times New Roman" w:hAnsi="Times New Roman"/>
              </w:rPr>
              <w:t>Darbo, darbų grupės, viso projekto arba programos ar bet kurio kito hierarchinio darbų skaidinio elemento planuotoji vertė, apskaičiuota nuo to elemento pradžios iki pabaigos</w:t>
            </w:r>
          </w:p>
          <w:p w14:paraId="0BB2C477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auto"/>
          </w:tcPr>
          <w:p w14:paraId="0BB2C478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>netaikoma</w:t>
            </w:r>
          </w:p>
        </w:tc>
      </w:tr>
      <w:tr w:rsidR="00A735B5" w:rsidRPr="00D90E1C" w14:paraId="0BB2C47F" w14:textId="77777777" w:rsidTr="00701D7A">
        <w:tc>
          <w:tcPr>
            <w:tcW w:w="2235" w:type="dxa"/>
          </w:tcPr>
          <w:p w14:paraId="0BB2C47A" w14:textId="29C341D2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Pabaigos </w:t>
            </w:r>
            <w:r w:rsidR="00544E28" w:rsidRPr="00D90E1C">
              <w:rPr>
                <w:rFonts w:ascii="Times New Roman" w:eastAsia="Times New Roman" w:hAnsi="Times New Roman"/>
              </w:rPr>
              <w:t xml:space="preserve">išlaidų </w:t>
            </w:r>
            <w:r w:rsidRPr="00D90E1C">
              <w:rPr>
                <w:rFonts w:ascii="Times New Roman" w:eastAsia="Times New Roman" w:hAnsi="Times New Roman"/>
              </w:rPr>
              <w:t xml:space="preserve">įvertis </w:t>
            </w:r>
          </w:p>
          <w:p w14:paraId="0BB2C47B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(angl.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Estimate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 xml:space="preserve"> at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Completion</w:t>
            </w:r>
            <w:proofErr w:type="spellEnd"/>
            <w:r w:rsidRPr="00D90E1C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BB2C47C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EAC </w:t>
            </w:r>
          </w:p>
        </w:tc>
        <w:tc>
          <w:tcPr>
            <w:tcW w:w="4000" w:type="dxa"/>
            <w:shd w:val="clear" w:color="auto" w:fill="auto"/>
          </w:tcPr>
          <w:p w14:paraId="0BB2C47D" w14:textId="213AA6AD" w:rsidR="00A735B5" w:rsidRPr="00D90E1C" w:rsidRDefault="00A735B5" w:rsidP="00544E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hAnsi="Times New Roman"/>
              </w:rPr>
              <w:t xml:space="preserve">Darbo, darbų grupės, viso projekto arba programos ar bet kurio kito hierarchinio darbų skaidinio elemento visų </w:t>
            </w:r>
            <w:r w:rsidR="00544E28" w:rsidRPr="00D90E1C">
              <w:rPr>
                <w:rFonts w:ascii="Times New Roman" w:hAnsi="Times New Roman"/>
              </w:rPr>
              <w:t xml:space="preserve">išlaidų </w:t>
            </w:r>
            <w:r w:rsidRPr="00D90E1C">
              <w:rPr>
                <w:rFonts w:ascii="Times New Roman" w:hAnsi="Times New Roman"/>
              </w:rPr>
              <w:t xml:space="preserve">vertės prognozė, lygi faktinių </w:t>
            </w:r>
            <w:r w:rsidR="00544E28" w:rsidRPr="00D90E1C">
              <w:rPr>
                <w:rFonts w:ascii="Times New Roman" w:hAnsi="Times New Roman"/>
              </w:rPr>
              <w:t xml:space="preserve">išlaidų </w:t>
            </w:r>
            <w:r w:rsidRPr="00D90E1C">
              <w:rPr>
                <w:rFonts w:ascii="Times New Roman" w:hAnsi="Times New Roman"/>
              </w:rPr>
              <w:t xml:space="preserve">ir likusių darbų </w:t>
            </w:r>
            <w:r w:rsidR="00544E28" w:rsidRPr="00D90E1C">
              <w:rPr>
                <w:rFonts w:ascii="Times New Roman" w:hAnsi="Times New Roman"/>
              </w:rPr>
              <w:t xml:space="preserve">išlaidų </w:t>
            </w:r>
            <w:r w:rsidRPr="00D90E1C">
              <w:rPr>
                <w:rFonts w:ascii="Times New Roman" w:hAnsi="Times New Roman"/>
              </w:rPr>
              <w:t xml:space="preserve">įverčio sumai  </w:t>
            </w:r>
          </w:p>
        </w:tc>
        <w:tc>
          <w:tcPr>
            <w:tcW w:w="1960" w:type="dxa"/>
            <w:shd w:val="clear" w:color="auto" w:fill="auto"/>
          </w:tcPr>
          <w:p w14:paraId="0BB2C47E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>EAC = BAC / CPI</w:t>
            </w:r>
          </w:p>
        </w:tc>
      </w:tr>
      <w:tr w:rsidR="00A735B5" w:rsidRPr="00D90E1C" w14:paraId="0BB2C485" w14:textId="77777777" w:rsidTr="00701D7A">
        <w:tc>
          <w:tcPr>
            <w:tcW w:w="2235" w:type="dxa"/>
          </w:tcPr>
          <w:p w14:paraId="0BB2C480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hAnsi="Times New Roman"/>
              </w:rPr>
              <w:t>Išlaidų rodiklis</w:t>
            </w:r>
            <w:r w:rsidRPr="00D90E1C">
              <w:rPr>
                <w:rFonts w:ascii="Times New Roman" w:eastAsia="Times New Roman" w:hAnsi="Times New Roman"/>
              </w:rPr>
              <w:t xml:space="preserve"> (angl.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Cost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Performance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Index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BB2C481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CPI </w:t>
            </w:r>
          </w:p>
        </w:tc>
        <w:tc>
          <w:tcPr>
            <w:tcW w:w="4000" w:type="dxa"/>
            <w:shd w:val="clear" w:color="auto" w:fill="auto"/>
          </w:tcPr>
          <w:p w14:paraId="0BB2C482" w14:textId="75360CE3" w:rsidR="00A735B5" w:rsidRPr="00D90E1C" w:rsidRDefault="00A735B5" w:rsidP="00544E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hAnsi="Times New Roman"/>
              </w:rPr>
              <w:t xml:space="preserve">Santykinis </w:t>
            </w:r>
            <w:r w:rsidR="00544E28" w:rsidRPr="00D90E1C">
              <w:rPr>
                <w:rFonts w:ascii="Times New Roman" w:hAnsi="Times New Roman"/>
              </w:rPr>
              <w:t xml:space="preserve">išlaidų </w:t>
            </w:r>
            <w:r w:rsidRPr="00D90E1C">
              <w:rPr>
                <w:rFonts w:ascii="Times New Roman" w:hAnsi="Times New Roman"/>
              </w:rPr>
              <w:t xml:space="preserve">veiksmingumo rodiklis, sukurtosios vertės ir faktinių išlaidų santykis. Didesnė už vienetą rodiklio reikšmė rodo, kad atliktų darbų </w:t>
            </w:r>
            <w:r w:rsidR="00544E28" w:rsidRPr="00D90E1C">
              <w:rPr>
                <w:rFonts w:ascii="Times New Roman" w:hAnsi="Times New Roman"/>
              </w:rPr>
              <w:t xml:space="preserve">išlaidos </w:t>
            </w:r>
            <w:r w:rsidRPr="00D90E1C">
              <w:rPr>
                <w:rFonts w:ascii="Times New Roman" w:hAnsi="Times New Roman"/>
              </w:rPr>
              <w:t>yra mažesnės už planuotąsias</w:t>
            </w:r>
          </w:p>
        </w:tc>
        <w:tc>
          <w:tcPr>
            <w:tcW w:w="1960" w:type="dxa"/>
            <w:shd w:val="clear" w:color="auto" w:fill="auto"/>
          </w:tcPr>
          <w:p w14:paraId="0BB2C483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90E1C">
              <w:rPr>
                <w:rFonts w:ascii="Times New Roman" w:eastAsia="Times New Roman" w:hAnsi="Times New Roman"/>
                <w:iCs/>
              </w:rPr>
              <w:t>CPI = EV / AC</w:t>
            </w:r>
          </w:p>
          <w:p w14:paraId="0BB2C484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</w:p>
        </w:tc>
      </w:tr>
      <w:tr w:rsidR="00A735B5" w:rsidRPr="00D90E1C" w14:paraId="0BB2C48D" w14:textId="77777777" w:rsidTr="00701D7A">
        <w:tc>
          <w:tcPr>
            <w:tcW w:w="2235" w:type="dxa"/>
          </w:tcPr>
          <w:p w14:paraId="0BB2C486" w14:textId="359946BE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Pabaigos </w:t>
            </w:r>
            <w:r w:rsidR="00544E28" w:rsidRPr="00D90E1C">
              <w:rPr>
                <w:rFonts w:ascii="Times New Roman" w:eastAsia="Times New Roman" w:hAnsi="Times New Roman"/>
              </w:rPr>
              <w:t xml:space="preserve">išlaidų  </w:t>
            </w:r>
            <w:r w:rsidRPr="00D90E1C">
              <w:rPr>
                <w:rFonts w:ascii="Times New Roman" w:eastAsia="Times New Roman" w:hAnsi="Times New Roman"/>
              </w:rPr>
              <w:t xml:space="preserve">nuokrypis </w:t>
            </w:r>
          </w:p>
          <w:p w14:paraId="0BB2C487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(angl.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Variance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 xml:space="preserve"> at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Completion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BB2C488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VAC </w:t>
            </w:r>
          </w:p>
        </w:tc>
        <w:tc>
          <w:tcPr>
            <w:tcW w:w="4000" w:type="dxa"/>
            <w:shd w:val="clear" w:color="auto" w:fill="auto"/>
          </w:tcPr>
          <w:p w14:paraId="0BB2C489" w14:textId="543BBE9D" w:rsidR="00A735B5" w:rsidRPr="00D90E1C" w:rsidRDefault="00A735B5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Projekto pabaigos biudžeto ir pabaigos </w:t>
            </w:r>
            <w:r w:rsidR="00A06488" w:rsidRPr="00D90E1C">
              <w:rPr>
                <w:rFonts w:ascii="Times New Roman" w:eastAsia="Times New Roman" w:hAnsi="Times New Roman"/>
              </w:rPr>
              <w:t xml:space="preserve">išlaidų </w:t>
            </w:r>
            <w:r w:rsidRPr="00D90E1C">
              <w:rPr>
                <w:rFonts w:ascii="Times New Roman" w:eastAsia="Times New Roman" w:hAnsi="Times New Roman"/>
              </w:rPr>
              <w:t>skirtumo prognozė</w:t>
            </w:r>
          </w:p>
        </w:tc>
        <w:tc>
          <w:tcPr>
            <w:tcW w:w="1960" w:type="dxa"/>
            <w:shd w:val="clear" w:color="auto" w:fill="auto"/>
          </w:tcPr>
          <w:p w14:paraId="0BB2C48A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>VAC = BAC – EAC</w:t>
            </w:r>
          </w:p>
          <w:p w14:paraId="0BB2C48B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0BB2C48C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A735B5" w:rsidRPr="00D90E1C" w14:paraId="0BB2C493" w14:textId="77777777" w:rsidTr="00701D7A">
        <w:tc>
          <w:tcPr>
            <w:tcW w:w="2235" w:type="dxa"/>
          </w:tcPr>
          <w:p w14:paraId="0BB2C48E" w14:textId="130C73D7" w:rsidR="00A735B5" w:rsidRPr="00D90E1C" w:rsidRDefault="00A735B5" w:rsidP="00544E28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Faktinės </w:t>
            </w:r>
            <w:r w:rsidR="00544E28" w:rsidRPr="00D90E1C">
              <w:rPr>
                <w:rFonts w:ascii="Times New Roman" w:eastAsia="Times New Roman" w:hAnsi="Times New Roman"/>
              </w:rPr>
              <w:t xml:space="preserve">išlaidos </w:t>
            </w:r>
            <w:r w:rsidRPr="00D90E1C">
              <w:rPr>
                <w:rFonts w:ascii="Times New Roman" w:eastAsia="Times New Roman" w:hAnsi="Times New Roman"/>
              </w:rPr>
              <w:t xml:space="preserve">(angl.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Actual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Cost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BB2C48F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AC </w:t>
            </w:r>
          </w:p>
        </w:tc>
        <w:tc>
          <w:tcPr>
            <w:tcW w:w="4000" w:type="dxa"/>
            <w:shd w:val="clear" w:color="auto" w:fill="auto"/>
          </w:tcPr>
          <w:p w14:paraId="0BB2C490" w14:textId="5FC4BAAC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0E1C">
              <w:rPr>
                <w:rFonts w:ascii="Times New Roman" w:hAnsi="Times New Roman"/>
              </w:rPr>
              <w:t xml:space="preserve">Darbui, darbų grupei ar projektui atlikti per tam tikrą laiką išleistų ir dokumentais patvirtintų lėšų kaupiamoji suma, atliktų darbų </w:t>
            </w:r>
            <w:r w:rsidR="00544E28" w:rsidRPr="00D90E1C">
              <w:rPr>
                <w:rFonts w:ascii="Times New Roman" w:hAnsi="Times New Roman"/>
              </w:rPr>
              <w:t>išlaidos</w:t>
            </w:r>
            <w:r w:rsidRPr="00D90E1C">
              <w:rPr>
                <w:rFonts w:ascii="Times New Roman" w:hAnsi="Times New Roman"/>
              </w:rPr>
              <w:t>; vienas iš trijų pagrindinių sukurtosios vertės metodo rodiklių</w:t>
            </w:r>
          </w:p>
          <w:p w14:paraId="0BB2C491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auto"/>
          </w:tcPr>
          <w:p w14:paraId="0BB2C492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>netaikoma</w:t>
            </w:r>
          </w:p>
        </w:tc>
      </w:tr>
      <w:tr w:rsidR="00A735B5" w:rsidRPr="00D90E1C" w14:paraId="0BB2C499" w14:textId="77777777" w:rsidTr="00701D7A">
        <w:tc>
          <w:tcPr>
            <w:tcW w:w="2235" w:type="dxa"/>
          </w:tcPr>
          <w:p w14:paraId="0BB2C494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Planuotoji vertė (angl.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Planned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Value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BB2C495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PV </w:t>
            </w:r>
          </w:p>
        </w:tc>
        <w:tc>
          <w:tcPr>
            <w:tcW w:w="4000" w:type="dxa"/>
            <w:shd w:val="clear" w:color="auto" w:fill="auto"/>
          </w:tcPr>
          <w:p w14:paraId="0BB2C496" w14:textId="193A41D6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0E1C">
              <w:rPr>
                <w:rFonts w:ascii="Times New Roman" w:hAnsi="Times New Roman"/>
              </w:rPr>
              <w:t xml:space="preserve">Kaupiamosios planuotų darbų planuotos </w:t>
            </w:r>
            <w:r w:rsidR="00544E28" w:rsidRPr="00D90E1C">
              <w:rPr>
                <w:rFonts w:ascii="Times New Roman" w:hAnsi="Times New Roman"/>
              </w:rPr>
              <w:t>išlaidos</w:t>
            </w:r>
            <w:r w:rsidRPr="00D90E1C">
              <w:rPr>
                <w:rFonts w:ascii="Times New Roman" w:hAnsi="Times New Roman"/>
              </w:rPr>
              <w:t>; vienas iš trijų pagrindinių sukurtosios vertės metodo rodiklių</w:t>
            </w:r>
          </w:p>
          <w:p w14:paraId="0BB2C497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auto"/>
          </w:tcPr>
          <w:p w14:paraId="0BB2C498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90E1C">
              <w:rPr>
                <w:rFonts w:ascii="Times New Roman" w:eastAsia="Times New Roman" w:hAnsi="Times New Roman"/>
                <w:iCs/>
              </w:rPr>
              <w:t>PV = planuotas darbų baigtumo % x BAC</w:t>
            </w:r>
          </w:p>
        </w:tc>
      </w:tr>
      <w:tr w:rsidR="00A735B5" w:rsidRPr="00D90E1C" w14:paraId="0BB2C49F" w14:textId="77777777" w:rsidTr="00701D7A">
        <w:tc>
          <w:tcPr>
            <w:tcW w:w="2235" w:type="dxa"/>
          </w:tcPr>
          <w:p w14:paraId="0BB2C49A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Sukurtoji vertė (angl.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Earned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Value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BB2C49B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EV </w:t>
            </w:r>
          </w:p>
        </w:tc>
        <w:tc>
          <w:tcPr>
            <w:tcW w:w="4000" w:type="dxa"/>
            <w:shd w:val="clear" w:color="auto" w:fill="auto"/>
          </w:tcPr>
          <w:p w14:paraId="0BB2C49C" w14:textId="7189F668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0E1C">
              <w:rPr>
                <w:rFonts w:ascii="Times New Roman" w:hAnsi="Times New Roman"/>
              </w:rPr>
              <w:t xml:space="preserve">Atliktų darbų planuotų </w:t>
            </w:r>
            <w:r w:rsidR="00544E28" w:rsidRPr="00D90E1C">
              <w:rPr>
                <w:rFonts w:ascii="Times New Roman" w:hAnsi="Times New Roman"/>
              </w:rPr>
              <w:t xml:space="preserve">išlaidų </w:t>
            </w:r>
            <w:r w:rsidRPr="00D90E1C">
              <w:rPr>
                <w:rFonts w:ascii="Times New Roman" w:hAnsi="Times New Roman"/>
              </w:rPr>
              <w:t xml:space="preserve">kaupiamoji suma, lygi planuotų </w:t>
            </w:r>
            <w:r w:rsidR="00544E28" w:rsidRPr="00D90E1C">
              <w:rPr>
                <w:rFonts w:ascii="Times New Roman" w:hAnsi="Times New Roman"/>
              </w:rPr>
              <w:t xml:space="preserve">išlaidų </w:t>
            </w:r>
            <w:r w:rsidRPr="00D90E1C">
              <w:rPr>
                <w:rFonts w:ascii="Times New Roman" w:hAnsi="Times New Roman"/>
              </w:rPr>
              <w:t>ir atliktos darbo dalies sandaugų sumai; vienas iš trijų pagrindinių sukurtosios vertės metodo rodiklių</w:t>
            </w:r>
          </w:p>
          <w:p w14:paraId="0BB2C49D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960" w:type="dxa"/>
            <w:shd w:val="clear" w:color="auto" w:fill="auto"/>
          </w:tcPr>
          <w:p w14:paraId="0BB2C49E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90E1C">
              <w:rPr>
                <w:rFonts w:ascii="Times New Roman" w:eastAsia="Times New Roman" w:hAnsi="Times New Roman"/>
                <w:iCs/>
              </w:rPr>
              <w:t>EV = faktinis darbų baigtumo % x BAC</w:t>
            </w:r>
          </w:p>
        </w:tc>
      </w:tr>
      <w:tr w:rsidR="00A735B5" w:rsidRPr="00D90E1C" w14:paraId="0BB2C4A5" w14:textId="77777777" w:rsidTr="00701D7A">
        <w:tc>
          <w:tcPr>
            <w:tcW w:w="2235" w:type="dxa"/>
          </w:tcPr>
          <w:p w14:paraId="0BB2C4A0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Tvarkaraščio (terminų) rodiklis (angl. </w:t>
            </w:r>
            <w:r w:rsidRPr="00D90E1C">
              <w:rPr>
                <w:rFonts w:ascii="Times New Roman" w:eastAsia="Times New Roman" w:hAnsi="Times New Roman"/>
                <w:i/>
              </w:rPr>
              <w:t xml:space="preserve">Schedule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Performance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 xml:space="preserve"> </w:t>
            </w:r>
            <w:proofErr w:type="spellStart"/>
            <w:r w:rsidRPr="00D90E1C">
              <w:rPr>
                <w:rFonts w:ascii="Times New Roman" w:eastAsia="Times New Roman" w:hAnsi="Times New Roman"/>
                <w:i/>
              </w:rPr>
              <w:t>Index</w:t>
            </w:r>
            <w:proofErr w:type="spellEnd"/>
            <w:r w:rsidRPr="00D90E1C">
              <w:rPr>
                <w:rFonts w:ascii="Times New Roman" w:eastAsia="Times New Roman" w:hAnsi="Times New Roman"/>
                <w:i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BB2C4A1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SPI </w:t>
            </w:r>
          </w:p>
        </w:tc>
        <w:tc>
          <w:tcPr>
            <w:tcW w:w="4000" w:type="dxa"/>
            <w:shd w:val="clear" w:color="auto" w:fill="auto"/>
          </w:tcPr>
          <w:p w14:paraId="0BB2C4A2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D90E1C">
              <w:rPr>
                <w:rFonts w:ascii="Times New Roman" w:eastAsia="Times New Roman" w:hAnsi="Times New Roman"/>
              </w:rPr>
              <w:t xml:space="preserve">Santykinis darbų atlikties rodiklis, sukurtosios vertės ir planuotosios vertės santykis. </w:t>
            </w:r>
            <w:r w:rsidRPr="00D90E1C">
              <w:rPr>
                <w:rFonts w:ascii="Times New Roman" w:eastAsia="Times New Roman" w:hAnsi="Times New Roman"/>
                <w:iCs/>
              </w:rPr>
              <w:t>Didesnė už vienetą rodiklio reikšmė rodo, kad darbų atliekama daugiau negu planuota.</w:t>
            </w:r>
          </w:p>
        </w:tc>
        <w:tc>
          <w:tcPr>
            <w:tcW w:w="1960" w:type="dxa"/>
            <w:shd w:val="clear" w:color="auto" w:fill="auto"/>
          </w:tcPr>
          <w:p w14:paraId="0BB2C4A3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  <w:r w:rsidRPr="00D90E1C">
              <w:rPr>
                <w:rFonts w:ascii="Times New Roman" w:eastAsia="Times New Roman" w:hAnsi="Times New Roman"/>
                <w:iCs/>
              </w:rPr>
              <w:t>SPI = EV / PV</w:t>
            </w:r>
          </w:p>
          <w:p w14:paraId="0BB2C4A4" w14:textId="77777777" w:rsidR="00A735B5" w:rsidRPr="00D90E1C" w:rsidRDefault="00A735B5" w:rsidP="00665A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</w:rPr>
            </w:pPr>
          </w:p>
        </w:tc>
      </w:tr>
    </w:tbl>
    <w:bookmarkEnd w:id="26"/>
    <w:p w14:paraId="4872F9B2" w14:textId="2BB41A25" w:rsidR="001F1CB0" w:rsidRPr="00D90E1C" w:rsidRDefault="00A735B5" w:rsidP="001F1C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90E1C">
        <w:rPr>
          <w:rFonts w:ascii="Times New Roman" w:hAnsi="Times New Roman"/>
          <w:sz w:val="20"/>
          <w:szCs w:val="20"/>
        </w:rPr>
        <w:t xml:space="preserve">* Rodikliai skaičiuojami kas mėnesį. </w:t>
      </w:r>
    </w:p>
    <w:p w14:paraId="321AF700" w14:textId="77777777" w:rsidR="00AF45A9" w:rsidRPr="009A4957" w:rsidRDefault="00AF45A9" w:rsidP="00AF45A9">
      <w:pPr>
        <w:spacing w:after="0" w:line="240" w:lineRule="auto"/>
        <w:jc w:val="center"/>
      </w:pPr>
      <w:r w:rsidRPr="009A4957">
        <w:t>_______________________</w:t>
      </w:r>
    </w:p>
    <w:p w14:paraId="6315630A" w14:textId="77777777" w:rsidR="001F1CB0" w:rsidRPr="00D90E1C" w:rsidRDefault="001F1CB0" w:rsidP="00D90E1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B2C4AD" w14:textId="77777777" w:rsidR="008A2460" w:rsidRPr="00D90E1C" w:rsidRDefault="008A2460" w:rsidP="00665AA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90E1C">
        <w:rPr>
          <w:rFonts w:ascii="Times New Roman" w:hAnsi="Times New Roman"/>
          <w:b/>
          <w:bCs/>
          <w:sz w:val="24"/>
          <w:szCs w:val="24"/>
        </w:rPr>
        <w:t>II. Rekomenduojamos nuokrypio ribos</w:t>
      </w:r>
    </w:p>
    <w:p w14:paraId="0BB2C4AE" w14:textId="77777777" w:rsidR="008A2460" w:rsidRPr="00D90E1C" w:rsidRDefault="008A2460" w:rsidP="00665A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0E1C">
        <w:rPr>
          <w:rFonts w:ascii="Times New Roman" w:hAnsi="Times New Roman"/>
          <w:sz w:val="24"/>
          <w:szCs w:val="24"/>
        </w:rPr>
        <w:t xml:space="preserve">Pagal nustatytas nuokrypio ribas vertinama </w:t>
      </w:r>
      <w:r w:rsidR="0054796F" w:rsidRPr="00D90E1C">
        <w:rPr>
          <w:rFonts w:ascii="Times New Roman" w:hAnsi="Times New Roman"/>
          <w:sz w:val="24"/>
          <w:szCs w:val="24"/>
        </w:rPr>
        <w:t>programos</w:t>
      </w:r>
      <w:r w:rsidRPr="00D90E1C">
        <w:rPr>
          <w:rFonts w:ascii="Times New Roman" w:hAnsi="Times New Roman"/>
          <w:sz w:val="24"/>
          <w:szCs w:val="24"/>
        </w:rPr>
        <w:t xml:space="preserve"> būklė</w:t>
      </w:r>
      <w:r w:rsidR="00487EA0" w:rsidRPr="00D90E1C">
        <w:rPr>
          <w:rFonts w:ascii="Times New Roman" w:hAnsi="Times New Roman"/>
          <w:sz w:val="24"/>
          <w:szCs w:val="24"/>
        </w:rPr>
        <w:t>.</w:t>
      </w:r>
    </w:p>
    <w:p w14:paraId="0BB2C4AF" w14:textId="77777777" w:rsidR="008A2460" w:rsidRPr="00D90E1C" w:rsidRDefault="008A2460" w:rsidP="00665A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B2C4B0" w14:textId="77777777" w:rsidR="008A2460" w:rsidRPr="00D90E1C" w:rsidRDefault="008A2460" w:rsidP="00665A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0E1C">
        <w:rPr>
          <w:rFonts w:ascii="Times New Roman" w:hAnsi="Times New Roman"/>
          <w:sz w:val="24"/>
          <w:szCs w:val="24"/>
        </w:rPr>
        <w:t>Tvarkaraštis (terminai):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260"/>
      </w:tblGrid>
      <w:tr w:rsidR="00E823B0" w:rsidRPr="00D90E1C" w14:paraId="0BB2C4B3" w14:textId="77777777" w:rsidTr="00B67F17">
        <w:tc>
          <w:tcPr>
            <w:tcW w:w="3114" w:type="dxa"/>
            <w:shd w:val="clear" w:color="auto" w:fill="auto"/>
          </w:tcPr>
          <w:p w14:paraId="0BB2C4B1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Raudona – virš10 proc. </w:t>
            </w:r>
          </w:p>
        </w:tc>
        <w:tc>
          <w:tcPr>
            <w:tcW w:w="3260" w:type="dxa"/>
            <w:shd w:val="clear" w:color="auto" w:fill="auto"/>
          </w:tcPr>
          <w:p w14:paraId="0BB2C4B2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SPI &lt;= 0</w:t>
            </w:r>
            <w:r w:rsidR="00B17F18" w:rsidRPr="00D90E1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E823B0" w:rsidRPr="00D90E1C" w14:paraId="0BB2C4B6" w14:textId="77777777" w:rsidTr="00B67F17">
        <w:tc>
          <w:tcPr>
            <w:tcW w:w="3114" w:type="dxa"/>
            <w:shd w:val="clear" w:color="auto" w:fill="auto"/>
          </w:tcPr>
          <w:p w14:paraId="0BB2C4B4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Geltona </w:t>
            </w:r>
            <w:r w:rsidR="00B17F18"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nuo 3 iki 10 proc. </w:t>
            </w:r>
          </w:p>
        </w:tc>
        <w:tc>
          <w:tcPr>
            <w:tcW w:w="3260" w:type="dxa"/>
            <w:shd w:val="clear" w:color="auto" w:fill="auto"/>
          </w:tcPr>
          <w:p w14:paraId="0BB2C4B5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SPI 0</w:t>
            </w:r>
            <w:r w:rsidR="00B17F18" w:rsidRPr="00D90E1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9 &lt; ... &lt; 0</w:t>
            </w:r>
            <w:r w:rsidR="00B17F18" w:rsidRPr="00D90E1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</w:tr>
      <w:tr w:rsidR="00E823B0" w:rsidRPr="00D90E1C" w14:paraId="0BB2C4B9" w14:textId="77777777" w:rsidTr="00B67F17">
        <w:tc>
          <w:tcPr>
            <w:tcW w:w="3114" w:type="dxa"/>
            <w:shd w:val="clear" w:color="auto" w:fill="auto"/>
          </w:tcPr>
          <w:p w14:paraId="0BB2C4B7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Žalia – iki 3 proc. </w:t>
            </w:r>
          </w:p>
        </w:tc>
        <w:tc>
          <w:tcPr>
            <w:tcW w:w="3260" w:type="dxa"/>
            <w:shd w:val="clear" w:color="auto" w:fill="auto"/>
          </w:tcPr>
          <w:p w14:paraId="0BB2C4B8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SPI &gt;=0</w:t>
            </w:r>
            <w:r w:rsidR="00B17F18" w:rsidRPr="00D90E1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</w:tr>
    </w:tbl>
    <w:p w14:paraId="0BB2C4BA" w14:textId="77777777" w:rsidR="008A2460" w:rsidRPr="00D90E1C" w:rsidRDefault="008A2460" w:rsidP="00665A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B2C4BB" w14:textId="77777777" w:rsidR="008A2460" w:rsidRPr="00D90E1C" w:rsidRDefault="008A2460" w:rsidP="00665A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0E1C">
        <w:rPr>
          <w:rFonts w:ascii="Times New Roman" w:hAnsi="Times New Roman"/>
          <w:sz w:val="24"/>
          <w:szCs w:val="24"/>
        </w:rPr>
        <w:t>Biudžetas: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3260"/>
      </w:tblGrid>
      <w:tr w:rsidR="00E823B0" w:rsidRPr="00D90E1C" w14:paraId="0BB2C4BE" w14:textId="77777777" w:rsidTr="00B67F17">
        <w:tc>
          <w:tcPr>
            <w:tcW w:w="3114" w:type="dxa"/>
            <w:shd w:val="clear" w:color="auto" w:fill="auto"/>
          </w:tcPr>
          <w:p w14:paraId="0BB2C4BC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Raudona – virš 10 proc. </w:t>
            </w:r>
          </w:p>
        </w:tc>
        <w:tc>
          <w:tcPr>
            <w:tcW w:w="3260" w:type="dxa"/>
            <w:shd w:val="clear" w:color="auto" w:fill="auto"/>
          </w:tcPr>
          <w:p w14:paraId="0BB2C4BD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CPI &lt;= 0</w:t>
            </w:r>
            <w:r w:rsidR="00B17F18" w:rsidRPr="00D90E1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E823B0" w:rsidRPr="00D90E1C" w14:paraId="0BB2C4C1" w14:textId="77777777" w:rsidTr="00B67F17">
        <w:tc>
          <w:tcPr>
            <w:tcW w:w="3114" w:type="dxa"/>
            <w:shd w:val="clear" w:color="auto" w:fill="auto"/>
          </w:tcPr>
          <w:p w14:paraId="0BB2C4BF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Geltona </w:t>
            </w:r>
            <w:r w:rsidR="00B17F18"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nuo 3 iki 10 proc. </w:t>
            </w:r>
          </w:p>
        </w:tc>
        <w:tc>
          <w:tcPr>
            <w:tcW w:w="3260" w:type="dxa"/>
            <w:shd w:val="clear" w:color="auto" w:fill="auto"/>
          </w:tcPr>
          <w:p w14:paraId="0BB2C4C0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CPI 0</w:t>
            </w:r>
            <w:r w:rsidR="00B17F18" w:rsidRPr="00D90E1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9 &lt; ... &lt; 0</w:t>
            </w:r>
            <w:r w:rsidR="00B17F18" w:rsidRPr="00D90E1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</w:tr>
      <w:tr w:rsidR="00E823B0" w:rsidRPr="00D90E1C" w14:paraId="0BB2C4C4" w14:textId="77777777" w:rsidTr="00B67F17">
        <w:tc>
          <w:tcPr>
            <w:tcW w:w="3114" w:type="dxa"/>
            <w:shd w:val="clear" w:color="auto" w:fill="auto"/>
          </w:tcPr>
          <w:p w14:paraId="0BB2C4C2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Žalia – iki 3 proc. </w:t>
            </w:r>
          </w:p>
        </w:tc>
        <w:tc>
          <w:tcPr>
            <w:tcW w:w="3260" w:type="dxa"/>
            <w:shd w:val="clear" w:color="auto" w:fill="auto"/>
          </w:tcPr>
          <w:p w14:paraId="0BB2C4C3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CPI &gt;=0</w:t>
            </w:r>
            <w:r w:rsidR="00B17F18" w:rsidRPr="00D90E1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</w:tr>
    </w:tbl>
    <w:p w14:paraId="0BB2C4C5" w14:textId="77777777" w:rsidR="008A2460" w:rsidRPr="00D90E1C" w:rsidRDefault="008A2460" w:rsidP="00665A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B2C4C6" w14:textId="77777777" w:rsidR="008A2460" w:rsidRPr="00D90E1C" w:rsidRDefault="008A2460" w:rsidP="00665A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0E1C">
        <w:rPr>
          <w:rFonts w:ascii="Times New Roman" w:hAnsi="Times New Roman"/>
          <w:sz w:val="24"/>
          <w:szCs w:val="24"/>
        </w:rPr>
        <w:t>Apimtis*: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252"/>
      </w:tblGrid>
      <w:tr w:rsidR="00E823B0" w:rsidRPr="00D90E1C" w14:paraId="0BB2C4C9" w14:textId="77777777" w:rsidTr="00B67F17">
        <w:trPr>
          <w:trHeight w:val="305"/>
        </w:trPr>
        <w:tc>
          <w:tcPr>
            <w:tcW w:w="2122" w:type="dxa"/>
            <w:shd w:val="clear" w:color="auto" w:fill="auto"/>
          </w:tcPr>
          <w:p w14:paraId="0BB2C4C7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Raudona </w:t>
            </w:r>
          </w:p>
        </w:tc>
        <w:tc>
          <w:tcPr>
            <w:tcW w:w="4252" w:type="dxa"/>
            <w:shd w:val="clear" w:color="auto" w:fill="auto"/>
          </w:tcPr>
          <w:p w14:paraId="0BB2C4C8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23B0" w:rsidRPr="00D90E1C" w14:paraId="0BB2C4CC" w14:textId="77777777" w:rsidTr="00B67F17">
        <w:trPr>
          <w:trHeight w:val="242"/>
        </w:trPr>
        <w:tc>
          <w:tcPr>
            <w:tcW w:w="2122" w:type="dxa"/>
            <w:shd w:val="clear" w:color="auto" w:fill="auto"/>
          </w:tcPr>
          <w:p w14:paraId="0BB2C4CA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Geltona </w:t>
            </w:r>
          </w:p>
        </w:tc>
        <w:tc>
          <w:tcPr>
            <w:tcW w:w="4252" w:type="dxa"/>
            <w:shd w:val="clear" w:color="auto" w:fill="auto"/>
          </w:tcPr>
          <w:p w14:paraId="0BB2C4CB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bookmarkStart w:id="27" w:name="_GoBack"/>
        <w:bookmarkEnd w:id="27"/>
      </w:tr>
      <w:tr w:rsidR="00E823B0" w:rsidRPr="00D90E1C" w14:paraId="0BB2C4CF" w14:textId="77777777" w:rsidTr="00B67F17">
        <w:tc>
          <w:tcPr>
            <w:tcW w:w="2122" w:type="dxa"/>
            <w:shd w:val="clear" w:color="auto" w:fill="auto"/>
          </w:tcPr>
          <w:p w14:paraId="0BB2C4CD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>Žalia</w:t>
            </w:r>
          </w:p>
        </w:tc>
        <w:tc>
          <w:tcPr>
            <w:tcW w:w="4252" w:type="dxa"/>
            <w:shd w:val="clear" w:color="auto" w:fill="auto"/>
          </w:tcPr>
          <w:p w14:paraId="0BB2C4CE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BB2C4D0" w14:textId="77777777" w:rsidR="008A2460" w:rsidRPr="00D90E1C" w:rsidRDefault="008A2460" w:rsidP="00665AA9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D90E1C">
        <w:rPr>
          <w:rFonts w:ascii="Times New Roman" w:hAnsi="Times New Roman"/>
          <w:sz w:val="24"/>
          <w:szCs w:val="24"/>
        </w:rPr>
        <w:t xml:space="preserve">* </w:t>
      </w:r>
      <w:r w:rsidRPr="00D90E1C">
        <w:rPr>
          <w:rFonts w:ascii="Times New Roman" w:hAnsi="Times New Roman"/>
          <w:i/>
          <w:sz w:val="20"/>
          <w:szCs w:val="20"/>
        </w:rPr>
        <w:t>Nustatant apimties nuokrypius</w:t>
      </w:r>
      <w:r w:rsidR="00B17F18" w:rsidRPr="00D90E1C">
        <w:rPr>
          <w:rFonts w:ascii="Times New Roman" w:hAnsi="Times New Roman"/>
          <w:i/>
          <w:sz w:val="20"/>
          <w:szCs w:val="20"/>
        </w:rPr>
        <w:t>,</w:t>
      </w:r>
      <w:r w:rsidRPr="00D90E1C">
        <w:rPr>
          <w:rFonts w:ascii="Times New Roman" w:hAnsi="Times New Roman"/>
          <w:i/>
          <w:sz w:val="20"/>
          <w:szCs w:val="20"/>
        </w:rPr>
        <w:t xml:space="preserve"> atsižvelgiama į </w:t>
      </w:r>
      <w:r w:rsidR="0054796F" w:rsidRPr="00D90E1C">
        <w:rPr>
          <w:rFonts w:ascii="Times New Roman" w:hAnsi="Times New Roman"/>
          <w:i/>
          <w:sz w:val="20"/>
          <w:szCs w:val="20"/>
        </w:rPr>
        <w:t>programos</w:t>
      </w:r>
      <w:r w:rsidRPr="00D90E1C">
        <w:rPr>
          <w:rFonts w:ascii="Times New Roman" w:hAnsi="Times New Roman"/>
          <w:i/>
          <w:sz w:val="20"/>
          <w:szCs w:val="20"/>
        </w:rPr>
        <w:t xml:space="preserve"> pobūdį</w:t>
      </w:r>
      <w:r w:rsidR="00B17F18" w:rsidRPr="00D90E1C">
        <w:rPr>
          <w:rFonts w:ascii="Times New Roman" w:hAnsi="Times New Roman"/>
          <w:i/>
          <w:sz w:val="20"/>
          <w:szCs w:val="20"/>
        </w:rPr>
        <w:t>.</w:t>
      </w:r>
    </w:p>
    <w:p w14:paraId="0BB2C4D1" w14:textId="77777777" w:rsidR="008A2460" w:rsidRPr="00D90E1C" w:rsidRDefault="008A2460" w:rsidP="00665AA9">
      <w:pPr>
        <w:spacing w:after="0" w:line="240" w:lineRule="auto"/>
        <w:rPr>
          <w:rFonts w:ascii="Times New Roman" w:hAnsi="Times New Roman"/>
          <w:i/>
          <w:sz w:val="20"/>
          <w:szCs w:val="20"/>
          <w:highlight w:val="yellow"/>
        </w:rPr>
      </w:pPr>
    </w:p>
    <w:p w14:paraId="0BB2C4D2" w14:textId="77777777" w:rsidR="008A2460" w:rsidRPr="00D90E1C" w:rsidRDefault="008A2460" w:rsidP="00665A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0E1C">
        <w:rPr>
          <w:rFonts w:ascii="Times New Roman" w:hAnsi="Times New Roman"/>
          <w:sz w:val="24"/>
          <w:szCs w:val="24"/>
        </w:rPr>
        <w:t>Rizikos (</w:t>
      </w:r>
      <w:r w:rsidR="0054796F" w:rsidRPr="00D90E1C">
        <w:rPr>
          <w:rFonts w:ascii="Times New Roman" w:hAnsi="Times New Roman"/>
          <w:sz w:val="24"/>
          <w:szCs w:val="24"/>
        </w:rPr>
        <w:t>programos</w:t>
      </w:r>
      <w:r w:rsidRPr="00D90E1C">
        <w:rPr>
          <w:rFonts w:ascii="Times New Roman" w:eastAsia="Times New Roman" w:hAnsi="Times New Roman"/>
          <w:sz w:val="24"/>
          <w:szCs w:val="24"/>
        </w:rPr>
        <w:t xml:space="preserve"> rizikingumas)*</w:t>
      </w:r>
      <w:r w:rsidRPr="00D90E1C">
        <w:rPr>
          <w:rFonts w:ascii="Times New Roman" w:hAnsi="Times New Roman"/>
          <w:sz w:val="24"/>
          <w:szCs w:val="24"/>
        </w:rPr>
        <w:t>:</w:t>
      </w:r>
    </w:p>
    <w:tbl>
      <w:tblPr>
        <w:tblW w:w="6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0"/>
        <w:gridCol w:w="4254"/>
      </w:tblGrid>
      <w:tr w:rsidR="00E823B0" w:rsidRPr="00D90E1C" w14:paraId="0BB2C4D5" w14:textId="77777777" w:rsidTr="00B67F17">
        <w:tc>
          <w:tcPr>
            <w:tcW w:w="2120" w:type="dxa"/>
            <w:shd w:val="clear" w:color="auto" w:fill="auto"/>
          </w:tcPr>
          <w:p w14:paraId="0BB2C4D3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Raudona </w:t>
            </w:r>
          </w:p>
        </w:tc>
        <w:tc>
          <w:tcPr>
            <w:tcW w:w="4254" w:type="dxa"/>
            <w:shd w:val="clear" w:color="auto" w:fill="auto"/>
          </w:tcPr>
          <w:p w14:paraId="0BB2C4D4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23B0" w:rsidRPr="00D90E1C" w14:paraId="0BB2C4D8" w14:textId="77777777" w:rsidTr="00B67F17">
        <w:tc>
          <w:tcPr>
            <w:tcW w:w="2120" w:type="dxa"/>
            <w:shd w:val="clear" w:color="auto" w:fill="auto"/>
          </w:tcPr>
          <w:p w14:paraId="0BB2C4D6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Geltona </w:t>
            </w:r>
          </w:p>
        </w:tc>
        <w:tc>
          <w:tcPr>
            <w:tcW w:w="4254" w:type="dxa"/>
            <w:shd w:val="clear" w:color="auto" w:fill="auto"/>
          </w:tcPr>
          <w:p w14:paraId="0BB2C4D7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823B0" w:rsidRPr="00D90E1C" w14:paraId="0BB2C4DB" w14:textId="77777777" w:rsidTr="00B67F17">
        <w:tc>
          <w:tcPr>
            <w:tcW w:w="2120" w:type="dxa"/>
            <w:shd w:val="clear" w:color="auto" w:fill="auto"/>
          </w:tcPr>
          <w:p w14:paraId="0BB2C4D9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E1C">
              <w:rPr>
                <w:rFonts w:ascii="Times New Roman" w:eastAsia="Times New Roman" w:hAnsi="Times New Roman"/>
                <w:sz w:val="24"/>
                <w:szCs w:val="24"/>
              </w:rPr>
              <w:t xml:space="preserve">Žalia </w:t>
            </w:r>
          </w:p>
        </w:tc>
        <w:tc>
          <w:tcPr>
            <w:tcW w:w="4254" w:type="dxa"/>
            <w:shd w:val="clear" w:color="auto" w:fill="auto"/>
          </w:tcPr>
          <w:p w14:paraId="0BB2C4DA" w14:textId="77777777" w:rsidR="008A2460" w:rsidRPr="00D90E1C" w:rsidRDefault="008A2460" w:rsidP="00665AA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2B4058FA" w14:textId="77777777" w:rsidR="00D90E1C" w:rsidRPr="00D90E1C" w:rsidRDefault="00D90E1C" w:rsidP="008405B2">
      <w:pPr>
        <w:rPr>
          <w:rFonts w:ascii="Times New Roman" w:hAnsi="Times New Roman"/>
          <w:i/>
          <w:sz w:val="20"/>
          <w:szCs w:val="20"/>
        </w:rPr>
      </w:pPr>
    </w:p>
    <w:p w14:paraId="5D13CC0E" w14:textId="79A90995" w:rsidR="008405B2" w:rsidRPr="00D90E1C" w:rsidRDefault="008405B2" w:rsidP="008405B2">
      <w:pPr>
        <w:rPr>
          <w:rFonts w:ascii="Times New Roman" w:hAnsi="Times New Roman"/>
          <w:i/>
          <w:strike/>
          <w:sz w:val="20"/>
          <w:szCs w:val="20"/>
        </w:rPr>
      </w:pPr>
      <w:bookmarkStart w:id="28" w:name="_Hlk42719763"/>
      <w:r w:rsidRPr="00D90E1C">
        <w:rPr>
          <w:rFonts w:ascii="Times New Roman" w:hAnsi="Times New Roman"/>
          <w:i/>
          <w:sz w:val="20"/>
          <w:szCs w:val="20"/>
        </w:rPr>
        <w:t>* Programos rizikingumo būklė eigos ataskaitoje vertinama atsižvelgiant į rizikų, kurių RĮP &gt; 6, kiekį, ar yra numatytos ir taikomos rizikos valdymo priemonės</w:t>
      </w:r>
      <w:r w:rsidR="00AA35E1" w:rsidRPr="00D90E1C">
        <w:rPr>
          <w:rFonts w:ascii="Times New Roman" w:hAnsi="Times New Roman"/>
          <w:i/>
          <w:sz w:val="20"/>
          <w:szCs w:val="20"/>
        </w:rPr>
        <w:t xml:space="preserve">. </w:t>
      </w:r>
      <w:r w:rsidRPr="00D90E1C">
        <w:rPr>
          <w:rFonts w:ascii="Times New Roman" w:hAnsi="Times New Roman"/>
          <w:i/>
          <w:sz w:val="20"/>
          <w:szCs w:val="20"/>
        </w:rPr>
        <w:t>Taip pat gali būti vertinami kiti aspektai, kurie aktualūs konkrečiam programos projektui (terminų vėlavimas, tikimybė, kad projektas nebus laiku įgyvendintas, kad bus nukrypta nuo apimties, viršytas suplanuotas biudžetas ir kt.)</w:t>
      </w:r>
      <w:bookmarkEnd w:id="28"/>
      <w:r w:rsidRPr="00D90E1C">
        <w:rPr>
          <w:rFonts w:ascii="Times New Roman" w:hAnsi="Times New Roman"/>
          <w:i/>
          <w:sz w:val="20"/>
          <w:szCs w:val="20"/>
        </w:rPr>
        <w:t>.</w:t>
      </w:r>
    </w:p>
    <w:p w14:paraId="5B881225" w14:textId="77777777" w:rsidR="008405B2" w:rsidRPr="00D90E1C" w:rsidRDefault="008405B2" w:rsidP="008405B2">
      <w:pPr>
        <w:rPr>
          <w:rFonts w:ascii="Times New Roman" w:hAnsi="Times New Roman"/>
          <w:i/>
          <w:sz w:val="20"/>
          <w:szCs w:val="20"/>
        </w:rPr>
      </w:pPr>
    </w:p>
    <w:p w14:paraId="6534B545" w14:textId="77777777" w:rsidR="00AF45A9" w:rsidRPr="009A4957" w:rsidRDefault="00AF45A9" w:rsidP="00AF45A9">
      <w:pPr>
        <w:spacing w:after="0" w:line="240" w:lineRule="auto"/>
        <w:jc w:val="center"/>
      </w:pPr>
      <w:r w:rsidRPr="009A4957">
        <w:t>_______________________</w:t>
      </w:r>
    </w:p>
    <w:p w14:paraId="0BB2C4DE" w14:textId="77777777" w:rsidR="008A2460" w:rsidRPr="00D90E1C" w:rsidRDefault="008A2460" w:rsidP="008405B2">
      <w:pPr>
        <w:spacing w:after="0" w:line="240" w:lineRule="auto"/>
        <w:jc w:val="both"/>
        <w:rPr>
          <w:rFonts w:ascii="Times New Roman" w:hAnsi="Times New Roman"/>
        </w:rPr>
      </w:pPr>
    </w:p>
    <w:sectPr w:rsidR="008A2460" w:rsidRPr="00D90E1C" w:rsidSect="00E34532">
      <w:footerReference w:type="default" r:id="rId11"/>
      <w:headerReference w:type="first" r:id="rId12"/>
      <w:footerReference w:type="first" r:id="rId13"/>
      <w:pgSz w:w="11906" w:h="16838"/>
      <w:pgMar w:top="170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2092" w14:textId="77777777" w:rsidR="00AE3C53" w:rsidRDefault="00AE3C53" w:rsidP="00211814">
      <w:pPr>
        <w:spacing w:after="0" w:line="240" w:lineRule="auto"/>
      </w:pPr>
      <w:r>
        <w:separator/>
      </w:r>
    </w:p>
  </w:endnote>
  <w:endnote w:type="continuationSeparator" w:id="0">
    <w:p w14:paraId="698E5DAA" w14:textId="77777777" w:rsidR="00AE3C53" w:rsidRDefault="00AE3C53" w:rsidP="0021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2C4E6" w14:textId="28BA5C09" w:rsidR="00AA35E1" w:rsidRPr="00B67F17" w:rsidRDefault="00AA35E1">
    <w:pPr>
      <w:pStyle w:val="Porat"/>
      <w:jc w:val="right"/>
      <w:rPr>
        <w:rFonts w:ascii="Calibri" w:hAnsi="Calibri"/>
        <w:sz w:val="20"/>
      </w:rPr>
    </w:pPr>
    <w:r w:rsidRPr="00B67F17">
      <w:rPr>
        <w:rFonts w:ascii="Calibri" w:hAnsi="Calibri"/>
        <w:sz w:val="20"/>
      </w:rPr>
      <w:fldChar w:fldCharType="begin"/>
    </w:r>
    <w:r w:rsidRPr="00B67F17">
      <w:rPr>
        <w:rFonts w:ascii="Calibri" w:hAnsi="Calibri"/>
        <w:sz w:val="20"/>
      </w:rPr>
      <w:instrText xml:space="preserve"> PAGE   \* MERGEFORMAT </w:instrText>
    </w:r>
    <w:r w:rsidRPr="00B67F17">
      <w:rPr>
        <w:rFonts w:ascii="Calibri" w:hAnsi="Calibri"/>
        <w:sz w:val="20"/>
      </w:rPr>
      <w:fldChar w:fldCharType="separate"/>
    </w:r>
    <w:r w:rsidR="00A06488">
      <w:rPr>
        <w:rFonts w:ascii="Calibri" w:hAnsi="Calibri"/>
        <w:noProof/>
        <w:sz w:val="20"/>
      </w:rPr>
      <w:t>9</w:t>
    </w:r>
    <w:r w:rsidRPr="00B67F17">
      <w:rPr>
        <w:rFonts w:ascii="Calibri" w:hAnsi="Calibri"/>
        <w:noProof/>
        <w:sz w:val="20"/>
      </w:rPr>
      <w:fldChar w:fldCharType="end"/>
    </w:r>
  </w:p>
  <w:p w14:paraId="0BB2C4E7" w14:textId="77777777" w:rsidR="00AA35E1" w:rsidRPr="00B67F17" w:rsidRDefault="00AA35E1" w:rsidP="0095110A">
    <w:pPr>
      <w:pStyle w:val="Porat"/>
      <w:tabs>
        <w:tab w:val="left" w:pos="7005"/>
      </w:tabs>
      <w:jc w:val="center"/>
      <w:rPr>
        <w:rFonts w:ascii="Calibri" w:hAnsi="Calibri"/>
        <w:color w:val="FFC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2C4EC" w14:textId="77777777" w:rsidR="00AA35E1" w:rsidRDefault="00AA35E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BB2C4ED" w14:textId="77777777" w:rsidR="00AA35E1" w:rsidRDefault="00AA35E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16956" w14:textId="77777777" w:rsidR="00AE3C53" w:rsidRDefault="00AE3C53" w:rsidP="00211814">
      <w:pPr>
        <w:spacing w:after="0" w:line="240" w:lineRule="auto"/>
      </w:pPr>
      <w:r>
        <w:separator/>
      </w:r>
    </w:p>
  </w:footnote>
  <w:footnote w:type="continuationSeparator" w:id="0">
    <w:p w14:paraId="5F81187C" w14:textId="77777777" w:rsidR="00AE3C53" w:rsidRDefault="00AE3C53" w:rsidP="00211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2C4E8" w14:textId="77777777" w:rsidR="00AA35E1" w:rsidRPr="00B67F17" w:rsidRDefault="00AA35E1" w:rsidP="0095110A">
    <w:pPr>
      <w:pStyle w:val="Antrats"/>
      <w:tabs>
        <w:tab w:val="left" w:pos="1335"/>
      </w:tabs>
      <w:jc w:val="right"/>
      <w:rPr>
        <w:rFonts w:ascii="Calibri" w:hAnsi="Calibri"/>
        <w:color w:val="FFC000"/>
        <w:sz w:val="20"/>
      </w:rPr>
    </w:pPr>
    <w:r>
      <w:rPr>
        <w:noProof/>
        <w:lang w:eastAsia="lt-LT"/>
      </w:rPr>
      <w:drawing>
        <wp:anchor distT="0" distB="0" distL="114300" distR="114300" simplePos="0" relativeHeight="251657728" behindDoc="0" locked="0" layoutInCell="1" allowOverlap="1" wp14:anchorId="0BB2C4EE" wp14:editId="0BB2C4EF">
          <wp:simplePos x="0" y="0"/>
          <wp:positionH relativeFrom="margin">
            <wp:posOffset>0</wp:posOffset>
          </wp:positionH>
          <wp:positionV relativeFrom="paragraph">
            <wp:posOffset>23495</wp:posOffset>
          </wp:positionV>
          <wp:extent cx="1152525" cy="432435"/>
          <wp:effectExtent l="0" t="0" r="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7F17">
      <w:rPr>
        <w:rFonts w:ascii="Calibri" w:hAnsi="Calibri"/>
        <w:color w:val="FFC000"/>
        <w:sz w:val="20"/>
      </w:rPr>
      <w:t>&lt;Programos pavadinimas</w:t>
    </w:r>
  </w:p>
  <w:p w14:paraId="0BB2C4E9" w14:textId="77777777" w:rsidR="00AA35E1" w:rsidRPr="00B67F17" w:rsidRDefault="00AA35E1" w:rsidP="0095110A">
    <w:pPr>
      <w:pStyle w:val="Antrats"/>
      <w:jc w:val="right"/>
      <w:rPr>
        <w:rFonts w:ascii="Calibri" w:hAnsi="Calibri"/>
        <w:color w:val="FFC000"/>
        <w:sz w:val="20"/>
      </w:rPr>
    </w:pPr>
    <w:r w:rsidRPr="00B67F17">
      <w:rPr>
        <w:rFonts w:ascii="Calibri" w:hAnsi="Calibri"/>
        <w:color w:val="FFC000"/>
        <w:sz w:val="20"/>
      </w:rPr>
      <w:t>Programos planas</w:t>
    </w:r>
    <w:r w:rsidRPr="00B67F17">
      <w:rPr>
        <w:rFonts w:ascii="Calibri" w:hAnsi="Calibri"/>
        <w:noProof/>
        <w:color w:val="FFC000"/>
        <w:lang w:eastAsia="lt-LT"/>
      </w:rPr>
      <w:t xml:space="preserve"> </w:t>
    </w:r>
  </w:p>
  <w:p w14:paraId="0BB2C4EA" w14:textId="77777777" w:rsidR="00AA35E1" w:rsidRPr="00B67F17" w:rsidRDefault="00AA35E1" w:rsidP="0095110A">
    <w:pPr>
      <w:pStyle w:val="Antrats"/>
      <w:rPr>
        <w:rFonts w:ascii="Calibri" w:hAnsi="Calibri"/>
        <w:color w:val="FFC000"/>
      </w:rPr>
    </w:pPr>
  </w:p>
  <w:p w14:paraId="0BB2C4EB" w14:textId="77777777" w:rsidR="00AA35E1" w:rsidRDefault="00AA35E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52C6"/>
    <w:multiLevelType w:val="hybridMultilevel"/>
    <w:tmpl w:val="7F2E9B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D6657"/>
    <w:multiLevelType w:val="hybridMultilevel"/>
    <w:tmpl w:val="8B12BBDE"/>
    <w:lvl w:ilvl="0" w:tplc="C0B438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677C"/>
    <w:multiLevelType w:val="multilevel"/>
    <w:tmpl w:val="AA8678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44244D"/>
    <w:multiLevelType w:val="hybridMultilevel"/>
    <w:tmpl w:val="75ACE57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C0A89"/>
    <w:multiLevelType w:val="multilevel"/>
    <w:tmpl w:val="95707D2E"/>
    <w:lvl w:ilvl="0">
      <w:start w:val="6"/>
      <w:numFmt w:val="decimal"/>
      <w:lvlText w:val="%1."/>
      <w:lvlJc w:val="left"/>
      <w:pPr>
        <w:ind w:left="570" w:hanging="57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color w:val="FFFFFF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color w:val="FFFFFF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FFFFFF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FFFFFF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FFFFFF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FFFFFF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FFFFFF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FFFFFF"/>
      </w:rPr>
    </w:lvl>
  </w:abstractNum>
  <w:abstractNum w:abstractNumId="5" w15:restartNumberingAfterBreak="0">
    <w:nsid w:val="42057688"/>
    <w:multiLevelType w:val="hybridMultilevel"/>
    <w:tmpl w:val="E42060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95CE0"/>
    <w:multiLevelType w:val="hybridMultilevel"/>
    <w:tmpl w:val="75ACE57E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A623F"/>
    <w:multiLevelType w:val="multilevel"/>
    <w:tmpl w:val="F8488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C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C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C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C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C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C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C00000"/>
      </w:rPr>
    </w:lvl>
  </w:abstractNum>
  <w:abstractNum w:abstractNumId="8" w15:restartNumberingAfterBreak="0">
    <w:nsid w:val="54657370"/>
    <w:multiLevelType w:val="multilevel"/>
    <w:tmpl w:val="21F86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9B415EF"/>
    <w:multiLevelType w:val="hybridMultilevel"/>
    <w:tmpl w:val="6A3C20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24BC4"/>
    <w:multiLevelType w:val="hybridMultilevel"/>
    <w:tmpl w:val="09FA1E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5749A"/>
    <w:multiLevelType w:val="multilevel"/>
    <w:tmpl w:val="48FC4E86"/>
    <w:lvl w:ilvl="0">
      <w:start w:val="1"/>
      <w:numFmt w:val="decimal"/>
      <w:pStyle w:val="Antrat1"/>
      <w:lvlText w:val="%1"/>
      <w:lvlJc w:val="left"/>
      <w:pPr>
        <w:ind w:left="4685" w:hanging="432"/>
      </w:pPr>
      <w:rPr>
        <w:color w:val="0E3038"/>
      </w:rPr>
    </w:lvl>
    <w:lvl w:ilvl="1">
      <w:start w:val="1"/>
      <w:numFmt w:val="decimal"/>
      <w:pStyle w:val="Antrat2"/>
      <w:lvlText w:val="%1.%2"/>
      <w:lvlJc w:val="left"/>
      <w:pPr>
        <w:ind w:left="-3290" w:hanging="576"/>
      </w:pPr>
      <w:rPr>
        <w:color w:val="auto"/>
      </w:rPr>
    </w:lvl>
    <w:lvl w:ilvl="2">
      <w:start w:val="1"/>
      <w:numFmt w:val="decimal"/>
      <w:pStyle w:val="Antrat3"/>
      <w:lvlText w:val="%1.%2.%3"/>
      <w:lvlJc w:val="left"/>
      <w:pPr>
        <w:ind w:left="2563" w:hanging="720"/>
      </w:pPr>
      <w:rPr>
        <w:color w:val="FFFFFF"/>
      </w:rPr>
    </w:lvl>
    <w:lvl w:ilvl="3">
      <w:start w:val="1"/>
      <w:numFmt w:val="decimal"/>
      <w:pStyle w:val="Antrat4"/>
      <w:lvlText w:val="%1.%2.%3.%4"/>
      <w:lvlJc w:val="left"/>
      <w:pPr>
        <w:ind w:left="-1120" w:hanging="864"/>
      </w:pPr>
    </w:lvl>
    <w:lvl w:ilvl="4">
      <w:start w:val="1"/>
      <w:numFmt w:val="decimal"/>
      <w:pStyle w:val="Antrat5"/>
      <w:lvlText w:val="%1.%2.%3.%4.%5"/>
      <w:lvlJc w:val="left"/>
      <w:pPr>
        <w:ind w:left="-976" w:hanging="1008"/>
      </w:pPr>
    </w:lvl>
    <w:lvl w:ilvl="5">
      <w:start w:val="1"/>
      <w:numFmt w:val="decimal"/>
      <w:pStyle w:val="Antrat6"/>
      <w:lvlText w:val="%1.%2.%3.%4.%5.%6"/>
      <w:lvlJc w:val="left"/>
      <w:pPr>
        <w:ind w:left="-83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-688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-544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-400" w:hanging="1584"/>
      </w:pPr>
    </w:lvl>
  </w:abstractNum>
  <w:abstractNum w:abstractNumId="12" w15:restartNumberingAfterBreak="0">
    <w:nsid w:val="69996930"/>
    <w:multiLevelType w:val="hybridMultilevel"/>
    <w:tmpl w:val="09FA1E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2515A"/>
    <w:multiLevelType w:val="hybridMultilevel"/>
    <w:tmpl w:val="D20802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2"/>
  </w:num>
  <w:num w:numId="12">
    <w:abstractNumId w:val="8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96"/>
    <w:rsid w:val="00014F55"/>
    <w:rsid w:val="0002081A"/>
    <w:rsid w:val="000323F3"/>
    <w:rsid w:val="00050ED0"/>
    <w:rsid w:val="00062A4E"/>
    <w:rsid w:val="00062ACD"/>
    <w:rsid w:val="000644E1"/>
    <w:rsid w:val="00075405"/>
    <w:rsid w:val="00081AE3"/>
    <w:rsid w:val="00082D37"/>
    <w:rsid w:val="000B2CFF"/>
    <w:rsid w:val="000B5989"/>
    <w:rsid w:val="000C664E"/>
    <w:rsid w:val="000E30C7"/>
    <w:rsid w:val="000E58C3"/>
    <w:rsid w:val="0010297A"/>
    <w:rsid w:val="00115D36"/>
    <w:rsid w:val="0012710A"/>
    <w:rsid w:val="00127D6C"/>
    <w:rsid w:val="00146BB3"/>
    <w:rsid w:val="001753B7"/>
    <w:rsid w:val="00185584"/>
    <w:rsid w:val="00197AAB"/>
    <w:rsid w:val="001A366E"/>
    <w:rsid w:val="001A42F6"/>
    <w:rsid w:val="001F1CB0"/>
    <w:rsid w:val="00201E14"/>
    <w:rsid w:val="00211814"/>
    <w:rsid w:val="002139B5"/>
    <w:rsid w:val="002155F6"/>
    <w:rsid w:val="0021700F"/>
    <w:rsid w:val="00244510"/>
    <w:rsid w:val="002553BD"/>
    <w:rsid w:val="0025612C"/>
    <w:rsid w:val="00257677"/>
    <w:rsid w:val="002635B7"/>
    <w:rsid w:val="00273975"/>
    <w:rsid w:val="002835B6"/>
    <w:rsid w:val="0029034D"/>
    <w:rsid w:val="00294E59"/>
    <w:rsid w:val="002A05B9"/>
    <w:rsid w:val="002A09C5"/>
    <w:rsid w:val="002A7F02"/>
    <w:rsid w:val="002B00EF"/>
    <w:rsid w:val="002B5F0D"/>
    <w:rsid w:val="002D1AC2"/>
    <w:rsid w:val="002D47A3"/>
    <w:rsid w:val="00311720"/>
    <w:rsid w:val="003524AF"/>
    <w:rsid w:val="0035440F"/>
    <w:rsid w:val="00362351"/>
    <w:rsid w:val="0037513E"/>
    <w:rsid w:val="00377D17"/>
    <w:rsid w:val="00396EF9"/>
    <w:rsid w:val="003A11AA"/>
    <w:rsid w:val="003A51A5"/>
    <w:rsid w:val="003D18B2"/>
    <w:rsid w:val="003D4F50"/>
    <w:rsid w:val="003D6A67"/>
    <w:rsid w:val="003D7015"/>
    <w:rsid w:val="003F1FA2"/>
    <w:rsid w:val="003F566A"/>
    <w:rsid w:val="0040054A"/>
    <w:rsid w:val="0040701E"/>
    <w:rsid w:val="00427B29"/>
    <w:rsid w:val="00437109"/>
    <w:rsid w:val="00457B16"/>
    <w:rsid w:val="00467951"/>
    <w:rsid w:val="00477386"/>
    <w:rsid w:val="00481D4B"/>
    <w:rsid w:val="00487EA0"/>
    <w:rsid w:val="004B0C3C"/>
    <w:rsid w:val="004B2FF4"/>
    <w:rsid w:val="004B325C"/>
    <w:rsid w:val="004C0ACE"/>
    <w:rsid w:val="004C1EB1"/>
    <w:rsid w:val="004D10CF"/>
    <w:rsid w:val="004D36FB"/>
    <w:rsid w:val="004D7BD6"/>
    <w:rsid w:val="004E09B5"/>
    <w:rsid w:val="004E1F92"/>
    <w:rsid w:val="004E74AE"/>
    <w:rsid w:val="004F4DEF"/>
    <w:rsid w:val="00500EFD"/>
    <w:rsid w:val="00516A89"/>
    <w:rsid w:val="005361AD"/>
    <w:rsid w:val="00540DA1"/>
    <w:rsid w:val="00543C9F"/>
    <w:rsid w:val="00543EC8"/>
    <w:rsid w:val="00544E28"/>
    <w:rsid w:val="0054796F"/>
    <w:rsid w:val="00573B02"/>
    <w:rsid w:val="0058149E"/>
    <w:rsid w:val="00590E97"/>
    <w:rsid w:val="005A4EAD"/>
    <w:rsid w:val="005B44D7"/>
    <w:rsid w:val="005D0BF1"/>
    <w:rsid w:val="005E2BC5"/>
    <w:rsid w:val="005F2D49"/>
    <w:rsid w:val="0062314E"/>
    <w:rsid w:val="0062321B"/>
    <w:rsid w:val="00624C68"/>
    <w:rsid w:val="006308D9"/>
    <w:rsid w:val="0064531F"/>
    <w:rsid w:val="0064770D"/>
    <w:rsid w:val="0065300B"/>
    <w:rsid w:val="00661C3B"/>
    <w:rsid w:val="00665AA9"/>
    <w:rsid w:val="006666B0"/>
    <w:rsid w:val="00675033"/>
    <w:rsid w:val="00691971"/>
    <w:rsid w:val="006B380E"/>
    <w:rsid w:val="006C3BD6"/>
    <w:rsid w:val="006D1252"/>
    <w:rsid w:val="00701D7A"/>
    <w:rsid w:val="0070456A"/>
    <w:rsid w:val="00717F0A"/>
    <w:rsid w:val="0075710B"/>
    <w:rsid w:val="00765CA2"/>
    <w:rsid w:val="0077181D"/>
    <w:rsid w:val="00790887"/>
    <w:rsid w:val="007A3522"/>
    <w:rsid w:val="007A3A0E"/>
    <w:rsid w:val="007C4AB5"/>
    <w:rsid w:val="00804F14"/>
    <w:rsid w:val="008128CF"/>
    <w:rsid w:val="008143A5"/>
    <w:rsid w:val="008156A3"/>
    <w:rsid w:val="00817349"/>
    <w:rsid w:val="00817B7F"/>
    <w:rsid w:val="008405B2"/>
    <w:rsid w:val="00841F2D"/>
    <w:rsid w:val="00847CFF"/>
    <w:rsid w:val="00847F61"/>
    <w:rsid w:val="00855141"/>
    <w:rsid w:val="00862ADE"/>
    <w:rsid w:val="00865D31"/>
    <w:rsid w:val="00865E69"/>
    <w:rsid w:val="0086600B"/>
    <w:rsid w:val="00877752"/>
    <w:rsid w:val="008868D9"/>
    <w:rsid w:val="00890023"/>
    <w:rsid w:val="008A2460"/>
    <w:rsid w:val="008A78BA"/>
    <w:rsid w:val="008B6130"/>
    <w:rsid w:val="008C58D0"/>
    <w:rsid w:val="008C5DB5"/>
    <w:rsid w:val="008F5303"/>
    <w:rsid w:val="00910BC1"/>
    <w:rsid w:val="0091504E"/>
    <w:rsid w:val="0092200B"/>
    <w:rsid w:val="0092289A"/>
    <w:rsid w:val="009250D9"/>
    <w:rsid w:val="00930102"/>
    <w:rsid w:val="009378CA"/>
    <w:rsid w:val="00944DD4"/>
    <w:rsid w:val="0095110A"/>
    <w:rsid w:val="00957C93"/>
    <w:rsid w:val="0096704F"/>
    <w:rsid w:val="00985700"/>
    <w:rsid w:val="009A1FF1"/>
    <w:rsid w:val="009A5ECF"/>
    <w:rsid w:val="009D01B1"/>
    <w:rsid w:val="009E1604"/>
    <w:rsid w:val="009E3A94"/>
    <w:rsid w:val="009F0E90"/>
    <w:rsid w:val="009F21DC"/>
    <w:rsid w:val="009F5982"/>
    <w:rsid w:val="00A00E74"/>
    <w:rsid w:val="00A06476"/>
    <w:rsid w:val="00A06488"/>
    <w:rsid w:val="00A162C9"/>
    <w:rsid w:val="00A32BE4"/>
    <w:rsid w:val="00A336EF"/>
    <w:rsid w:val="00A429FA"/>
    <w:rsid w:val="00A509EB"/>
    <w:rsid w:val="00A54673"/>
    <w:rsid w:val="00A64A7C"/>
    <w:rsid w:val="00A735B5"/>
    <w:rsid w:val="00A76496"/>
    <w:rsid w:val="00A85FD4"/>
    <w:rsid w:val="00A9005A"/>
    <w:rsid w:val="00A9016B"/>
    <w:rsid w:val="00A914CF"/>
    <w:rsid w:val="00A93747"/>
    <w:rsid w:val="00A9574E"/>
    <w:rsid w:val="00A96CD4"/>
    <w:rsid w:val="00AA0233"/>
    <w:rsid w:val="00AA105E"/>
    <w:rsid w:val="00AA2307"/>
    <w:rsid w:val="00AA35E1"/>
    <w:rsid w:val="00AA3B50"/>
    <w:rsid w:val="00AC4FAA"/>
    <w:rsid w:val="00AC67E1"/>
    <w:rsid w:val="00AD06F2"/>
    <w:rsid w:val="00AD39E0"/>
    <w:rsid w:val="00AE0E4B"/>
    <w:rsid w:val="00AE3C53"/>
    <w:rsid w:val="00AF45A9"/>
    <w:rsid w:val="00B16ADA"/>
    <w:rsid w:val="00B17F18"/>
    <w:rsid w:val="00B35931"/>
    <w:rsid w:val="00B62B92"/>
    <w:rsid w:val="00B640F9"/>
    <w:rsid w:val="00B64438"/>
    <w:rsid w:val="00B67F17"/>
    <w:rsid w:val="00B7203F"/>
    <w:rsid w:val="00B96077"/>
    <w:rsid w:val="00B9694F"/>
    <w:rsid w:val="00B9706B"/>
    <w:rsid w:val="00B979B2"/>
    <w:rsid w:val="00BB3AF2"/>
    <w:rsid w:val="00C1116E"/>
    <w:rsid w:val="00C17285"/>
    <w:rsid w:val="00C26639"/>
    <w:rsid w:val="00C33B88"/>
    <w:rsid w:val="00C53ED6"/>
    <w:rsid w:val="00C73844"/>
    <w:rsid w:val="00C818BB"/>
    <w:rsid w:val="00C86D72"/>
    <w:rsid w:val="00C93581"/>
    <w:rsid w:val="00CA3ED5"/>
    <w:rsid w:val="00CA6638"/>
    <w:rsid w:val="00CA7F31"/>
    <w:rsid w:val="00CB1CE2"/>
    <w:rsid w:val="00CC40BF"/>
    <w:rsid w:val="00CD4711"/>
    <w:rsid w:val="00CE3ECC"/>
    <w:rsid w:val="00CF0396"/>
    <w:rsid w:val="00D01CF6"/>
    <w:rsid w:val="00D2076A"/>
    <w:rsid w:val="00D20997"/>
    <w:rsid w:val="00D238AC"/>
    <w:rsid w:val="00D332BE"/>
    <w:rsid w:val="00D72F30"/>
    <w:rsid w:val="00D837CF"/>
    <w:rsid w:val="00D90E1C"/>
    <w:rsid w:val="00DB014C"/>
    <w:rsid w:val="00DB0FF0"/>
    <w:rsid w:val="00DD6096"/>
    <w:rsid w:val="00E12CCD"/>
    <w:rsid w:val="00E31734"/>
    <w:rsid w:val="00E328A4"/>
    <w:rsid w:val="00E34532"/>
    <w:rsid w:val="00E415FB"/>
    <w:rsid w:val="00E65557"/>
    <w:rsid w:val="00E74882"/>
    <w:rsid w:val="00E80D9D"/>
    <w:rsid w:val="00E823B0"/>
    <w:rsid w:val="00EA70B8"/>
    <w:rsid w:val="00EA72B2"/>
    <w:rsid w:val="00EB2E37"/>
    <w:rsid w:val="00EB3823"/>
    <w:rsid w:val="00ED2A95"/>
    <w:rsid w:val="00ED2ED8"/>
    <w:rsid w:val="00EE0B88"/>
    <w:rsid w:val="00EE40BA"/>
    <w:rsid w:val="00F001E8"/>
    <w:rsid w:val="00F05F61"/>
    <w:rsid w:val="00F2689F"/>
    <w:rsid w:val="00F52D7D"/>
    <w:rsid w:val="00F63A2C"/>
    <w:rsid w:val="00F65929"/>
    <w:rsid w:val="00F72B9D"/>
    <w:rsid w:val="00F808E6"/>
    <w:rsid w:val="00F827B0"/>
    <w:rsid w:val="00F93709"/>
    <w:rsid w:val="00F948A1"/>
    <w:rsid w:val="00FB4EA3"/>
    <w:rsid w:val="00FC02C4"/>
    <w:rsid w:val="00FC58F4"/>
    <w:rsid w:val="00FD398A"/>
    <w:rsid w:val="00FE029D"/>
    <w:rsid w:val="00F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2C2A3"/>
  <w15:docId w15:val="{D17AC6D6-A32A-4B22-BD64-7787319A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76496"/>
    <w:pPr>
      <w:keepNext/>
      <w:keepLines/>
      <w:widowControl w:val="0"/>
      <w:numPr>
        <w:numId w:val="2"/>
      </w:numPr>
      <w:overflowPunct w:val="0"/>
      <w:autoSpaceDE w:val="0"/>
      <w:autoSpaceDN w:val="0"/>
      <w:adjustRightInd w:val="0"/>
      <w:spacing w:before="240" w:after="240" w:line="240" w:lineRule="auto"/>
      <w:ind w:left="431" w:hanging="431"/>
      <w:jc w:val="both"/>
      <w:textAlignment w:val="baseline"/>
      <w:outlineLvl w:val="0"/>
    </w:pPr>
    <w:rPr>
      <w:rFonts w:ascii="Arial" w:eastAsia="Times New Roman" w:hAnsi="Arial" w:cs="Arial"/>
      <w:b/>
      <w:bCs/>
      <w:caps/>
      <w:color w:val="44546A"/>
      <w:sz w:val="24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76496"/>
    <w:pPr>
      <w:keepNext/>
      <w:keepLines/>
      <w:widowControl w:val="0"/>
      <w:numPr>
        <w:ilvl w:val="1"/>
        <w:numId w:val="2"/>
      </w:numPr>
      <w:pBdr>
        <w:bottom w:val="single" w:sz="4" w:space="1" w:color="5B9BD5"/>
      </w:pBdr>
      <w:overflowPunct w:val="0"/>
      <w:autoSpaceDE w:val="0"/>
      <w:autoSpaceDN w:val="0"/>
      <w:adjustRightInd w:val="0"/>
      <w:spacing w:before="360" w:after="240" w:line="240" w:lineRule="auto"/>
      <w:ind w:left="578" w:hanging="578"/>
      <w:jc w:val="both"/>
      <w:textAlignment w:val="baseline"/>
      <w:outlineLvl w:val="1"/>
    </w:pPr>
    <w:rPr>
      <w:rFonts w:ascii="Arial" w:eastAsia="Times New Roman" w:hAnsi="Arial" w:cs="Arial"/>
      <w:b/>
      <w:bCs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76496"/>
    <w:pPr>
      <w:keepNext/>
      <w:keepLines/>
      <w:widowControl w:val="0"/>
      <w:numPr>
        <w:ilvl w:val="2"/>
        <w:numId w:val="2"/>
      </w:numPr>
      <w:overflowPunct w:val="0"/>
      <w:autoSpaceDE w:val="0"/>
      <w:autoSpaceDN w:val="0"/>
      <w:adjustRightInd w:val="0"/>
      <w:spacing w:before="200" w:after="120" w:line="240" w:lineRule="auto"/>
      <w:ind w:left="1287"/>
      <w:jc w:val="both"/>
      <w:textAlignment w:val="baseline"/>
      <w:outlineLvl w:val="2"/>
    </w:pPr>
    <w:rPr>
      <w:rFonts w:ascii="Arial" w:eastAsia="Times New Roman" w:hAnsi="Arial" w:cs="Arial"/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6496"/>
    <w:pPr>
      <w:keepNext/>
      <w:keepLines/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3"/>
    </w:pPr>
    <w:rPr>
      <w:rFonts w:ascii="Arial" w:eastAsia="Times New Roman" w:hAnsi="Arial"/>
      <w:b/>
      <w:bCs/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6496"/>
    <w:pPr>
      <w:keepNext/>
      <w:keepLines/>
      <w:widowControl w:val="0"/>
      <w:numPr>
        <w:ilvl w:val="4"/>
        <w:numId w:val="2"/>
      </w:numPr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4"/>
    </w:pPr>
    <w:rPr>
      <w:rFonts w:ascii="Calibri Light" w:eastAsia="Times New Roman" w:hAnsi="Calibri Light"/>
      <w:color w:val="1F3763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6496"/>
    <w:pPr>
      <w:keepNext/>
      <w:keepLines/>
      <w:widowControl w:val="0"/>
      <w:numPr>
        <w:ilvl w:val="5"/>
        <w:numId w:val="2"/>
      </w:numPr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5"/>
    </w:pPr>
    <w:rPr>
      <w:rFonts w:ascii="Calibri Light" w:eastAsia="Times New Roman" w:hAnsi="Calibri Light"/>
      <w:i/>
      <w:iCs/>
      <w:color w:val="1F3763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6496"/>
    <w:pPr>
      <w:keepNext/>
      <w:keepLines/>
      <w:widowControl w:val="0"/>
      <w:numPr>
        <w:ilvl w:val="6"/>
        <w:numId w:val="2"/>
      </w:numPr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6"/>
    </w:pPr>
    <w:rPr>
      <w:rFonts w:ascii="Calibri Light" w:eastAsia="Times New Roman" w:hAnsi="Calibri Light"/>
      <w:i/>
      <w:iCs/>
      <w:color w:val="404040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6496"/>
    <w:pPr>
      <w:keepNext/>
      <w:keepLines/>
      <w:widowControl w:val="0"/>
      <w:numPr>
        <w:ilvl w:val="7"/>
        <w:numId w:val="2"/>
      </w:numPr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7"/>
    </w:pPr>
    <w:rPr>
      <w:rFonts w:ascii="Calibri Light" w:eastAsia="Times New Roman" w:hAnsi="Calibri Light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6496"/>
    <w:pPr>
      <w:keepNext/>
      <w:keepLines/>
      <w:widowControl w:val="0"/>
      <w:numPr>
        <w:ilvl w:val="8"/>
        <w:numId w:val="2"/>
      </w:numPr>
      <w:overflowPunct w:val="0"/>
      <w:autoSpaceDE w:val="0"/>
      <w:autoSpaceDN w:val="0"/>
      <w:adjustRightInd w:val="0"/>
      <w:spacing w:before="200" w:after="0" w:line="240" w:lineRule="auto"/>
      <w:jc w:val="both"/>
      <w:textAlignment w:val="baseline"/>
      <w:outlineLvl w:val="8"/>
    </w:pPr>
    <w:rPr>
      <w:rFonts w:ascii="Calibri Light" w:eastAsia="Times New Roman" w:hAnsi="Calibri Light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6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7649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link w:val="SraopastraipaDiagrama"/>
    <w:uiPriority w:val="34"/>
    <w:qFormat/>
    <w:rsid w:val="00A76496"/>
    <w:pPr>
      <w:ind w:left="720"/>
      <w:contextualSpacing/>
    </w:pPr>
  </w:style>
  <w:style w:type="table" w:styleId="Lentelstinklelis">
    <w:name w:val="Table Grid"/>
    <w:basedOn w:val="prastojilentel"/>
    <w:rsid w:val="00A76496"/>
    <w:rPr>
      <w:rFonts w:ascii="Times New Roman" w:eastAsia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1Diagrama">
    <w:name w:val="Antraštė 1 Diagrama"/>
    <w:link w:val="Antrat1"/>
    <w:uiPriority w:val="9"/>
    <w:rsid w:val="00A76496"/>
    <w:rPr>
      <w:rFonts w:ascii="Arial" w:eastAsia="Times New Roman" w:hAnsi="Arial" w:cs="Arial"/>
      <w:b/>
      <w:bCs/>
      <w:caps/>
      <w:color w:val="44546A"/>
      <w:sz w:val="24"/>
      <w:szCs w:val="28"/>
    </w:rPr>
  </w:style>
  <w:style w:type="character" w:customStyle="1" w:styleId="Antrat2Diagrama">
    <w:name w:val="Antraštė 2 Diagrama"/>
    <w:link w:val="Antrat2"/>
    <w:uiPriority w:val="9"/>
    <w:rsid w:val="00A76496"/>
    <w:rPr>
      <w:rFonts w:ascii="Arial" w:eastAsia="Times New Roman" w:hAnsi="Arial" w:cs="Arial"/>
      <w:b/>
      <w:bCs/>
      <w:szCs w:val="26"/>
    </w:rPr>
  </w:style>
  <w:style w:type="character" w:customStyle="1" w:styleId="Antrat3Diagrama">
    <w:name w:val="Antraštė 3 Diagrama"/>
    <w:link w:val="Antrat3"/>
    <w:uiPriority w:val="9"/>
    <w:rsid w:val="00A76496"/>
    <w:rPr>
      <w:rFonts w:ascii="Arial" w:eastAsia="Times New Roman" w:hAnsi="Arial" w:cs="Arial"/>
      <w:b/>
      <w:bCs/>
    </w:rPr>
  </w:style>
  <w:style w:type="character" w:customStyle="1" w:styleId="Antrat4Diagrama">
    <w:name w:val="Antraštė 4 Diagrama"/>
    <w:link w:val="Antrat4"/>
    <w:uiPriority w:val="9"/>
    <w:semiHidden/>
    <w:rsid w:val="00A76496"/>
    <w:rPr>
      <w:rFonts w:ascii="Arial" w:eastAsia="Times New Roman" w:hAnsi="Arial" w:cs="Times New Roman"/>
      <w:b/>
      <w:bCs/>
      <w:i/>
      <w:iCs/>
    </w:rPr>
  </w:style>
  <w:style w:type="character" w:customStyle="1" w:styleId="Antrat5Diagrama">
    <w:name w:val="Antraštė 5 Diagrama"/>
    <w:link w:val="Antrat5"/>
    <w:uiPriority w:val="9"/>
    <w:semiHidden/>
    <w:rsid w:val="00A76496"/>
    <w:rPr>
      <w:rFonts w:ascii="Calibri Light" w:eastAsia="Times New Roman" w:hAnsi="Calibri Light" w:cs="Times New Roman"/>
      <w:color w:val="1F3763"/>
    </w:rPr>
  </w:style>
  <w:style w:type="character" w:customStyle="1" w:styleId="Antrat6Diagrama">
    <w:name w:val="Antraštė 6 Diagrama"/>
    <w:link w:val="Antrat6"/>
    <w:uiPriority w:val="9"/>
    <w:semiHidden/>
    <w:rsid w:val="00A76496"/>
    <w:rPr>
      <w:rFonts w:ascii="Calibri Light" w:eastAsia="Times New Roman" w:hAnsi="Calibri Light" w:cs="Times New Roman"/>
      <w:i/>
      <w:iCs/>
      <w:color w:val="1F3763"/>
    </w:rPr>
  </w:style>
  <w:style w:type="character" w:customStyle="1" w:styleId="Antrat7Diagrama">
    <w:name w:val="Antraštė 7 Diagrama"/>
    <w:link w:val="Antrat7"/>
    <w:uiPriority w:val="9"/>
    <w:semiHidden/>
    <w:rsid w:val="00A76496"/>
    <w:rPr>
      <w:rFonts w:ascii="Calibri Light" w:eastAsia="Times New Roman" w:hAnsi="Calibri Light" w:cs="Times New Roman"/>
      <w:i/>
      <w:iCs/>
      <w:color w:val="404040"/>
    </w:rPr>
  </w:style>
  <w:style w:type="character" w:customStyle="1" w:styleId="Antrat8Diagrama">
    <w:name w:val="Antraštė 8 Diagrama"/>
    <w:link w:val="Antrat8"/>
    <w:uiPriority w:val="9"/>
    <w:semiHidden/>
    <w:rsid w:val="00A76496"/>
    <w:rPr>
      <w:rFonts w:ascii="Calibri Light" w:eastAsia="Times New Roman" w:hAnsi="Calibri Light" w:cs="Times New Roman"/>
      <w:color w:val="404040"/>
      <w:sz w:val="20"/>
      <w:szCs w:val="20"/>
    </w:rPr>
  </w:style>
  <w:style w:type="character" w:customStyle="1" w:styleId="Antrat9Diagrama">
    <w:name w:val="Antraštė 9 Diagrama"/>
    <w:link w:val="Antrat9"/>
    <w:uiPriority w:val="9"/>
    <w:semiHidden/>
    <w:rsid w:val="00A76496"/>
    <w:rPr>
      <w:rFonts w:ascii="Calibri Light" w:eastAsia="Times New Roman" w:hAnsi="Calibri Light" w:cs="Times New Roman"/>
      <w:i/>
      <w:iCs/>
      <w:color w:val="404040"/>
      <w:sz w:val="20"/>
      <w:szCs w:val="20"/>
    </w:rPr>
  </w:style>
  <w:style w:type="paragraph" w:styleId="Komentarotekstas">
    <w:name w:val="annotation text"/>
    <w:basedOn w:val="prastasis"/>
    <w:link w:val="KomentarotekstasDiagrama"/>
    <w:semiHidden/>
    <w:rsid w:val="00A7649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A76496"/>
    <w:rPr>
      <w:rFonts w:ascii="Arial" w:eastAsia="Times New Roman" w:hAnsi="Arial" w:cs="Arial"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6496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color w:val="44546A"/>
      <w:sz w:val="32"/>
      <w:szCs w:val="32"/>
    </w:rPr>
  </w:style>
  <w:style w:type="character" w:customStyle="1" w:styleId="PavadinimasDiagrama">
    <w:name w:val="Pavadinimas Diagrama"/>
    <w:link w:val="Pavadinimas"/>
    <w:uiPriority w:val="10"/>
    <w:rsid w:val="00A76496"/>
    <w:rPr>
      <w:rFonts w:ascii="Arial" w:eastAsia="Times New Roman" w:hAnsi="Arial" w:cs="Arial"/>
      <w:b/>
      <w:color w:val="44546A"/>
      <w:sz w:val="32"/>
      <w:szCs w:val="32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A76496"/>
  </w:style>
  <w:style w:type="paragraph" w:styleId="Antrats">
    <w:name w:val="header"/>
    <w:basedOn w:val="prastasis"/>
    <w:link w:val="AntratsDiagrama"/>
    <w:uiPriority w:val="99"/>
    <w:unhideWhenUsed/>
    <w:rsid w:val="00A76496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character" w:customStyle="1" w:styleId="AntratsDiagrama">
    <w:name w:val="Antraštės Diagrama"/>
    <w:link w:val="Antrats"/>
    <w:uiPriority w:val="99"/>
    <w:rsid w:val="00A76496"/>
    <w:rPr>
      <w:rFonts w:ascii="Arial" w:eastAsia="Times New Roman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A76496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character" w:customStyle="1" w:styleId="PoratDiagrama">
    <w:name w:val="Poraštė Diagrama"/>
    <w:link w:val="Porat"/>
    <w:uiPriority w:val="99"/>
    <w:rsid w:val="00A76496"/>
    <w:rPr>
      <w:rFonts w:ascii="Arial" w:eastAsia="Times New Roman" w:hAnsi="Arial" w:cs="Arial"/>
    </w:rPr>
  </w:style>
  <w:style w:type="paragraph" w:styleId="Turinioantrat">
    <w:name w:val="TOC Heading"/>
    <w:basedOn w:val="Antrat1"/>
    <w:next w:val="prastasis"/>
    <w:uiPriority w:val="39"/>
    <w:unhideWhenUsed/>
    <w:qFormat/>
    <w:rsid w:val="00A76496"/>
    <w:pPr>
      <w:widowControl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libri Light" w:hAnsi="Calibri Light" w:cs="Times New Roman"/>
      <w:caps w:val="0"/>
      <w:color w:val="2F5496"/>
      <w:sz w:val="28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rsid w:val="00A76496"/>
    <w:pPr>
      <w:widowControl w:val="0"/>
      <w:overflowPunct w:val="0"/>
      <w:autoSpaceDE w:val="0"/>
      <w:autoSpaceDN w:val="0"/>
      <w:adjustRightInd w:val="0"/>
      <w:spacing w:after="10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styleId="Turinys2">
    <w:name w:val="toc 2"/>
    <w:basedOn w:val="prastasis"/>
    <w:next w:val="prastasis"/>
    <w:autoRedefine/>
    <w:uiPriority w:val="39"/>
    <w:unhideWhenUsed/>
    <w:rsid w:val="0092200B"/>
    <w:pPr>
      <w:widowControl w:val="0"/>
      <w:tabs>
        <w:tab w:val="left" w:pos="880"/>
        <w:tab w:val="right" w:leader="dot" w:pos="9628"/>
      </w:tabs>
      <w:overflowPunct w:val="0"/>
      <w:autoSpaceDE w:val="0"/>
      <w:autoSpaceDN w:val="0"/>
      <w:adjustRightInd w:val="0"/>
      <w:spacing w:after="100" w:line="240" w:lineRule="auto"/>
      <w:ind w:left="220"/>
      <w:jc w:val="both"/>
      <w:textAlignment w:val="baseline"/>
    </w:pPr>
    <w:rPr>
      <w:rFonts w:ascii="Arial" w:eastAsia="Times New Roman" w:hAnsi="Arial" w:cs="Arial"/>
      <w:b/>
      <w:bCs/>
      <w:noProof/>
    </w:rPr>
  </w:style>
  <w:style w:type="paragraph" w:styleId="Turinys3">
    <w:name w:val="toc 3"/>
    <w:basedOn w:val="prastasis"/>
    <w:next w:val="prastasis"/>
    <w:autoRedefine/>
    <w:uiPriority w:val="39"/>
    <w:unhideWhenUsed/>
    <w:rsid w:val="00A76496"/>
    <w:pPr>
      <w:widowControl w:val="0"/>
      <w:overflowPunct w:val="0"/>
      <w:autoSpaceDE w:val="0"/>
      <w:autoSpaceDN w:val="0"/>
      <w:adjustRightInd w:val="0"/>
      <w:spacing w:after="100" w:line="240" w:lineRule="auto"/>
      <w:ind w:left="440"/>
      <w:jc w:val="both"/>
      <w:textAlignment w:val="baseline"/>
    </w:pPr>
    <w:rPr>
      <w:rFonts w:ascii="Arial" w:eastAsia="Times New Roman" w:hAnsi="Arial" w:cs="Arial"/>
    </w:rPr>
  </w:style>
  <w:style w:type="character" w:styleId="Hipersaitas">
    <w:name w:val="Hyperlink"/>
    <w:uiPriority w:val="99"/>
    <w:unhideWhenUsed/>
    <w:rsid w:val="00A76496"/>
    <w:rPr>
      <w:color w:val="0563C1"/>
      <w:u w:val="single"/>
    </w:rPr>
  </w:style>
  <w:style w:type="table" w:customStyle="1" w:styleId="LE">
    <w:name w:val="LE"/>
    <w:basedOn w:val="prastojilentel"/>
    <w:uiPriority w:val="99"/>
    <w:rsid w:val="00A7649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/>
      </w:rPr>
      <w:tblPr/>
      <w:tcPr>
        <w:shd w:val="clear" w:color="auto" w:fill="44546A"/>
      </w:tcPr>
    </w:tblStylePr>
  </w:style>
  <w:style w:type="paragraph" w:styleId="Betarp">
    <w:name w:val="No Spacing"/>
    <w:uiPriority w:val="1"/>
    <w:qFormat/>
    <w:rsid w:val="00A764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2"/>
      <w:szCs w:val="22"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A76496"/>
    <w:rPr>
      <w:rFonts w:ascii="Times New Roman" w:eastAsia="Times New Roman" w:hAnsi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1">
    <w:name w:val="LE1"/>
    <w:basedOn w:val="prastojilentel"/>
    <w:uiPriority w:val="99"/>
    <w:rsid w:val="00A7649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/>
      </w:rPr>
      <w:tblPr/>
      <w:tcPr>
        <w:shd w:val="clear" w:color="auto" w:fill="44546A"/>
      </w:tcPr>
    </w:tblStylePr>
  </w:style>
  <w:style w:type="character" w:styleId="Komentaronuoroda">
    <w:name w:val="annotation reference"/>
    <w:uiPriority w:val="99"/>
    <w:semiHidden/>
    <w:unhideWhenUsed/>
    <w:rsid w:val="009F21DC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21DC"/>
    <w:pPr>
      <w:widowControl/>
      <w:overflowPunct/>
      <w:autoSpaceDE/>
      <w:autoSpaceDN/>
      <w:adjustRightInd/>
      <w:spacing w:after="160"/>
      <w:jc w:val="left"/>
      <w:textAlignment w:val="auto"/>
    </w:pPr>
    <w:rPr>
      <w:rFonts w:ascii="Calibri" w:eastAsia="Calibri" w:hAnsi="Calibri" w:cs="Times New Roman"/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F21DC"/>
    <w:rPr>
      <w:rFonts w:ascii="Arial" w:eastAsia="Times New Roman" w:hAnsi="Arial" w:cs="Arial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9016B"/>
    <w:rPr>
      <w:sz w:val="22"/>
      <w:szCs w:val="22"/>
      <w:lang w:eastAsia="en-US"/>
    </w:rPr>
  </w:style>
  <w:style w:type="paragraph" w:customStyle="1" w:styleId="DEVlent">
    <w:name w:val="DEV_lent."/>
    <w:basedOn w:val="prastasis"/>
    <w:link w:val="DEVlentChar"/>
    <w:qFormat/>
    <w:rsid w:val="005E2BC5"/>
    <w:pPr>
      <w:spacing w:before="120" w:after="120" w:line="240" w:lineRule="auto"/>
      <w:jc w:val="both"/>
    </w:pPr>
    <w:rPr>
      <w:rFonts w:ascii="Times New Roman" w:hAnsi="Times New Roman"/>
      <w:sz w:val="20"/>
      <w:szCs w:val="24"/>
    </w:rPr>
  </w:style>
  <w:style w:type="character" w:customStyle="1" w:styleId="DEVlentChar">
    <w:name w:val="DEV_lent. Char"/>
    <w:link w:val="DEVlent"/>
    <w:rsid w:val="005E2BC5"/>
    <w:rPr>
      <w:rFonts w:ascii="Times New Roman" w:hAnsi="Times New Roman" w:cs="Times New Roman"/>
      <w:sz w:val="20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54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A54673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tactin">
    <w:name w:val="tactin"/>
    <w:basedOn w:val="prastasis"/>
    <w:rsid w:val="00C818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EA72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2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2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9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9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08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89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67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5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4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13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55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2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99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03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1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334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51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05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278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header1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1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1D27F9AB5FED4D984E7D5A38F47473" ma:contentTypeVersion="12" ma:contentTypeDescription="Kurkite naują dokumentą." ma:contentTypeScope="" ma:versionID="a17aaeb1a29609c19d7b3776756252ba">
  <xsd:schema xmlns:xsd="http://www.w3.org/2001/XMLSchema" xmlns:xs="http://www.w3.org/2001/XMLSchema" xmlns:p="http://schemas.microsoft.com/office/2006/metadata/properties" xmlns:ns2="ae99eb12-4913-4ce4-8bb4-19e8b6cfdb34" xmlns:ns3="76b76dcb-06be-48f1-a51a-cf1ff5d7a728" targetNamespace="http://schemas.microsoft.com/office/2006/metadata/properties" ma:root="true" ma:fieldsID="fecd47a29ac7cd516bb3351a15ada2f5" ns2:_="" ns3:_="">
    <xsd:import namespace="ae99eb12-4913-4ce4-8bb4-19e8b6cfdb34"/>
    <xsd:import namespace="76b76dcb-06be-48f1-a51a-cf1ff5d7a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9eb12-4913-4ce4-8bb4-19e8b6cfd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6dcb-06be-48f1-a51a-cf1ff5d7a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8DF2-BC54-4477-B799-4951D9F0B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9eb12-4913-4ce4-8bb4-19e8b6cfdb34"/>
    <ds:schemaRef ds:uri="76b76dcb-06be-48f1-a51a-cf1ff5d7a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1A7E7-1F70-435E-B175-43208F1DFE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6D546F-7CD4-4676-8FA6-BC4BE0C457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BD3F4-0A3C-45F3-B81B-9B6D5D096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7461</Words>
  <Characters>4253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2020-06-16T10:36:00Z</dcterms:created>
  <dc:creator>Jurgita Bražinskienė</dc:creator>
  <cp:lastModifiedBy>Jurgita Bražinskienė</cp:lastModifiedBy>
  <dcterms:modified xsi:type="dcterms:W3CDTF">2020-06-16T10:57:00Z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0x010100AB1D27F9AB5FED4D984E7D5A38F47473</vt:lpwstr>
  </property>
</Properties>
</file>