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66A" w:rsidRPr="003D1C6E" w:rsidRDefault="0076442D" w:rsidP="004F666A">
      <w:pPr>
        <w:spacing w:after="0" w:line="240" w:lineRule="auto"/>
        <w:jc w:val="center"/>
        <w:rPr>
          <w:rFonts w:ascii="Times New Roman" w:hAnsi="Times New Roman" w:cs="Times New Roman"/>
          <w:b/>
          <w:bCs/>
          <w:caps/>
          <w:sz w:val="24"/>
          <w:szCs w:val="24"/>
          <w:lang w:val="lt-LT"/>
        </w:rPr>
      </w:pPr>
      <w:r w:rsidRPr="003D1C6E">
        <w:rPr>
          <w:rFonts w:ascii="Times New Roman" w:hAnsi="Times New Roman" w:cs="Times New Roman"/>
          <w:b/>
          <w:bCs/>
          <w:caps/>
          <w:sz w:val="24"/>
          <w:szCs w:val="24"/>
          <w:lang w:val="lt-LT"/>
        </w:rPr>
        <w:t>Lietuvos Respublikos pozicijOS</w:t>
      </w:r>
      <w:r w:rsidR="00743B98" w:rsidRPr="003D1C6E">
        <w:rPr>
          <w:rFonts w:ascii="Times New Roman" w:hAnsi="Times New Roman" w:cs="Times New Roman"/>
          <w:b/>
          <w:bCs/>
          <w:caps/>
          <w:sz w:val="24"/>
          <w:szCs w:val="24"/>
          <w:lang w:val="lt-LT"/>
        </w:rPr>
        <w:t xml:space="preserve"> dėl klausimų, svarstomų </w:t>
      </w:r>
      <w:r w:rsidR="00743B98" w:rsidRPr="003D1C6E">
        <w:rPr>
          <w:rFonts w:ascii="Times New Roman" w:hAnsi="Times New Roman" w:cs="Times New Roman"/>
          <w:b/>
          <w:bCs/>
          <w:caps/>
          <w:sz w:val="24"/>
          <w:szCs w:val="24"/>
          <w:lang w:val="lt-LT"/>
        </w:rPr>
        <w:br/>
        <w:t xml:space="preserve">2020 m. </w:t>
      </w:r>
      <w:r w:rsidR="000D2362" w:rsidRPr="003D1C6E">
        <w:rPr>
          <w:rFonts w:ascii="Times New Roman" w:hAnsi="Times New Roman" w:cs="Times New Roman"/>
          <w:b/>
          <w:bCs/>
          <w:caps/>
          <w:sz w:val="24"/>
          <w:szCs w:val="24"/>
          <w:lang w:val="lt-LT"/>
        </w:rPr>
        <w:t>RUGSĖJO</w:t>
      </w:r>
      <w:r w:rsidR="00B83E44" w:rsidRPr="003D1C6E">
        <w:rPr>
          <w:rFonts w:ascii="Times New Roman" w:hAnsi="Times New Roman" w:cs="Times New Roman"/>
          <w:b/>
          <w:bCs/>
          <w:caps/>
          <w:sz w:val="24"/>
          <w:szCs w:val="24"/>
          <w:lang w:val="lt-LT"/>
        </w:rPr>
        <w:t xml:space="preserve"> </w:t>
      </w:r>
      <w:r w:rsidR="000D2362" w:rsidRPr="003D1C6E">
        <w:rPr>
          <w:rFonts w:ascii="Times New Roman" w:hAnsi="Times New Roman" w:cs="Times New Roman"/>
          <w:b/>
          <w:bCs/>
          <w:caps/>
          <w:sz w:val="24"/>
          <w:szCs w:val="24"/>
          <w:lang w:val="lt-LT"/>
        </w:rPr>
        <w:t>22</w:t>
      </w:r>
      <w:r w:rsidR="00743B98" w:rsidRPr="003D1C6E">
        <w:rPr>
          <w:rFonts w:ascii="Times New Roman" w:hAnsi="Times New Roman" w:cs="Times New Roman"/>
          <w:b/>
          <w:bCs/>
          <w:caps/>
          <w:sz w:val="24"/>
          <w:szCs w:val="24"/>
          <w:lang w:val="lt-LT"/>
        </w:rPr>
        <w:t xml:space="preserve"> d. Europos Sąjungos </w:t>
      </w:r>
      <w:r w:rsidR="005310CF" w:rsidRPr="003D1C6E">
        <w:rPr>
          <w:rFonts w:ascii="Times New Roman" w:hAnsi="Times New Roman" w:cs="Times New Roman"/>
          <w:b/>
          <w:bCs/>
          <w:caps/>
          <w:sz w:val="24"/>
          <w:szCs w:val="24"/>
          <w:lang w:val="lt-LT"/>
        </w:rPr>
        <w:t>BENDRŲJŲ</w:t>
      </w:r>
      <w:r w:rsidR="00743B98" w:rsidRPr="003D1C6E">
        <w:rPr>
          <w:rFonts w:ascii="Times New Roman" w:hAnsi="Times New Roman" w:cs="Times New Roman"/>
          <w:b/>
          <w:bCs/>
          <w:caps/>
          <w:sz w:val="24"/>
          <w:szCs w:val="24"/>
          <w:lang w:val="lt-LT"/>
        </w:rPr>
        <w:t xml:space="preserve"> reikalų </w:t>
      </w:r>
      <w:r w:rsidR="001779DD">
        <w:rPr>
          <w:rFonts w:ascii="Times New Roman" w:hAnsi="Times New Roman" w:cs="Times New Roman"/>
          <w:b/>
          <w:bCs/>
          <w:caps/>
          <w:sz w:val="24"/>
          <w:szCs w:val="24"/>
          <w:lang w:val="lt-LT"/>
        </w:rPr>
        <w:t>taryboS POSĖDYJE</w:t>
      </w:r>
    </w:p>
    <w:p w:rsidR="004F666A" w:rsidRPr="003D1C6E" w:rsidRDefault="004F666A" w:rsidP="004F666A">
      <w:pPr>
        <w:spacing w:after="0" w:line="240" w:lineRule="auto"/>
        <w:jc w:val="center"/>
        <w:rPr>
          <w:rFonts w:ascii="Times New Roman" w:hAnsi="Times New Roman" w:cs="Times New Roman"/>
          <w:b/>
          <w:bCs/>
          <w:caps/>
          <w:sz w:val="24"/>
          <w:szCs w:val="24"/>
          <w:lang w:val="lt-LT"/>
        </w:rPr>
      </w:pPr>
    </w:p>
    <w:p w:rsidR="00133F5B" w:rsidRPr="003D1C6E" w:rsidRDefault="00133F5B" w:rsidP="003D1C6E">
      <w:pPr>
        <w:spacing w:after="0" w:line="276" w:lineRule="auto"/>
        <w:ind w:firstLine="720"/>
        <w:jc w:val="both"/>
        <w:rPr>
          <w:rFonts w:ascii="Times New Roman" w:hAnsi="Times New Roman" w:cs="Times New Roman"/>
          <w:color w:val="000000"/>
          <w:sz w:val="24"/>
          <w:shd w:val="clear" w:color="auto" w:fill="FFFFFF"/>
          <w:lang w:val="lt-LT"/>
        </w:rPr>
      </w:pPr>
      <w:r w:rsidRPr="003D1C6E">
        <w:rPr>
          <w:rFonts w:ascii="Times New Roman" w:hAnsi="Times New Roman" w:cs="Times New Roman"/>
          <w:color w:val="000000"/>
          <w:sz w:val="24"/>
          <w:shd w:val="clear" w:color="auto" w:fill="FFFFFF"/>
          <w:lang w:val="lt-LT"/>
        </w:rPr>
        <w:t xml:space="preserve">Rugsėjo 22 d. Bendrųjų reikalų taryboje (BRT) </w:t>
      </w:r>
      <w:r w:rsidR="00836B79">
        <w:rPr>
          <w:rFonts w:ascii="Times New Roman" w:hAnsi="Times New Roman" w:cs="Times New Roman"/>
          <w:color w:val="000000"/>
          <w:sz w:val="24"/>
          <w:shd w:val="clear" w:color="auto" w:fill="FFFFFF"/>
          <w:lang w:val="lt-LT"/>
        </w:rPr>
        <w:t xml:space="preserve">vyks pasirengimas š.m. </w:t>
      </w:r>
      <w:r w:rsidRPr="003D1C6E">
        <w:rPr>
          <w:rFonts w:ascii="Times New Roman" w:hAnsi="Times New Roman" w:cs="Times New Roman"/>
          <w:color w:val="000000"/>
          <w:sz w:val="24"/>
          <w:shd w:val="clear" w:color="auto" w:fill="FFFFFF"/>
          <w:lang w:val="lt-LT"/>
        </w:rPr>
        <w:t xml:space="preserve">rugsėjo 24–25 d. Europos Vadovų Tarybos (EVT) </w:t>
      </w:r>
      <w:r w:rsidR="00836B79">
        <w:rPr>
          <w:rFonts w:ascii="Times New Roman" w:hAnsi="Times New Roman" w:cs="Times New Roman"/>
          <w:color w:val="000000"/>
          <w:sz w:val="24"/>
          <w:shd w:val="clear" w:color="auto" w:fill="FFFFFF"/>
          <w:lang w:val="lt-LT"/>
        </w:rPr>
        <w:t xml:space="preserve">susitikimui, </w:t>
      </w:r>
      <w:r w:rsidR="00836B79" w:rsidRPr="003D1C6E">
        <w:rPr>
          <w:rFonts w:ascii="Times New Roman" w:hAnsi="Times New Roman" w:cs="Times New Roman"/>
          <w:color w:val="000000"/>
          <w:sz w:val="24"/>
          <w:shd w:val="clear" w:color="auto" w:fill="FFFFFF"/>
          <w:lang w:val="lt-LT"/>
        </w:rPr>
        <w:t xml:space="preserve">ministrai aptars </w:t>
      </w:r>
      <w:r w:rsidR="00836B79">
        <w:rPr>
          <w:rFonts w:ascii="Times New Roman" w:hAnsi="Times New Roman" w:cs="Times New Roman"/>
          <w:color w:val="000000"/>
          <w:sz w:val="24"/>
          <w:shd w:val="clear" w:color="auto" w:fill="FFFFFF"/>
          <w:lang w:val="lt-LT"/>
        </w:rPr>
        <w:t xml:space="preserve">EVT </w:t>
      </w:r>
      <w:r w:rsidRPr="003D1C6E">
        <w:rPr>
          <w:rFonts w:ascii="Times New Roman" w:hAnsi="Times New Roman" w:cs="Times New Roman"/>
          <w:color w:val="000000"/>
          <w:sz w:val="24"/>
          <w:shd w:val="clear" w:color="auto" w:fill="FFFFFF"/>
          <w:lang w:val="lt-LT"/>
        </w:rPr>
        <w:t xml:space="preserve">išvadų projektą bei spalio 15–16 d. EVT anotuotą darbotvarkę. Posėdyje bus supažindinta su esama padėtimi derybose su Europos Parlamentu (EP) dėl 2021–2027 m. ES daugiametės finansinės programos (DFP), taip pat </w:t>
      </w:r>
      <w:r w:rsidR="00836B79">
        <w:rPr>
          <w:rFonts w:ascii="Times New Roman" w:hAnsi="Times New Roman" w:cs="Times New Roman"/>
          <w:color w:val="000000"/>
          <w:sz w:val="24"/>
          <w:shd w:val="clear" w:color="auto" w:fill="FFFFFF"/>
          <w:lang w:val="lt-LT"/>
        </w:rPr>
        <w:t xml:space="preserve">bus </w:t>
      </w:r>
      <w:r w:rsidRPr="003D1C6E">
        <w:rPr>
          <w:rFonts w:ascii="Times New Roman" w:hAnsi="Times New Roman" w:cs="Times New Roman"/>
          <w:color w:val="000000"/>
          <w:sz w:val="24"/>
          <w:shd w:val="clear" w:color="auto" w:fill="FFFFFF"/>
          <w:lang w:val="lt-LT"/>
        </w:rPr>
        <w:t>pris</w:t>
      </w:r>
      <w:r w:rsidR="00DD7A90">
        <w:rPr>
          <w:rFonts w:ascii="Times New Roman" w:hAnsi="Times New Roman" w:cs="Times New Roman"/>
          <w:color w:val="000000"/>
          <w:sz w:val="24"/>
          <w:shd w:val="clear" w:color="auto" w:fill="FFFFFF"/>
          <w:lang w:val="lt-LT"/>
        </w:rPr>
        <w:t>tatytas Europos Komisijos (EK) K</w:t>
      </w:r>
      <w:r w:rsidRPr="003D1C6E">
        <w:rPr>
          <w:rFonts w:ascii="Times New Roman" w:hAnsi="Times New Roman" w:cs="Times New Roman"/>
          <w:color w:val="000000"/>
          <w:sz w:val="24"/>
          <w:shd w:val="clear" w:color="auto" w:fill="FFFFFF"/>
          <w:lang w:val="lt-LT"/>
        </w:rPr>
        <w:t>etinimų laiškas dėl metinės darbo programos bei aptariamas daugiametis programavimas</w:t>
      </w:r>
      <w:r w:rsidR="00836B79">
        <w:rPr>
          <w:rFonts w:ascii="Times New Roman" w:hAnsi="Times New Roman" w:cs="Times New Roman"/>
          <w:color w:val="000000"/>
          <w:sz w:val="24"/>
          <w:shd w:val="clear" w:color="auto" w:fill="FFFFFF"/>
          <w:lang w:val="lt-LT"/>
        </w:rPr>
        <w:t xml:space="preserve">. EK pristatys esamą padėtį derybose dėl Europos Sąjungos </w:t>
      </w:r>
      <w:r w:rsidRPr="003D1C6E">
        <w:rPr>
          <w:rFonts w:ascii="Times New Roman" w:hAnsi="Times New Roman" w:cs="Times New Roman"/>
          <w:color w:val="000000"/>
          <w:sz w:val="24"/>
          <w:shd w:val="clear" w:color="auto" w:fill="FFFFFF"/>
          <w:lang w:val="lt-LT"/>
        </w:rPr>
        <w:t>-</w:t>
      </w:r>
      <w:r w:rsidR="00836B79">
        <w:rPr>
          <w:rFonts w:ascii="Times New Roman" w:hAnsi="Times New Roman" w:cs="Times New Roman"/>
          <w:color w:val="000000"/>
          <w:sz w:val="24"/>
          <w:shd w:val="clear" w:color="auto" w:fill="FFFFFF"/>
          <w:lang w:val="lt-LT"/>
        </w:rPr>
        <w:t xml:space="preserve"> </w:t>
      </w:r>
      <w:r w:rsidRPr="003D1C6E">
        <w:rPr>
          <w:rFonts w:ascii="Times New Roman" w:hAnsi="Times New Roman" w:cs="Times New Roman"/>
          <w:color w:val="000000"/>
          <w:sz w:val="24"/>
          <w:shd w:val="clear" w:color="auto" w:fill="FFFFFF"/>
          <w:lang w:val="lt-LT"/>
        </w:rPr>
        <w:t>Jungtinės Karalystės (ES-JK) ateities santykių. Ministrai apsikeis nuomonėmis dėl koordinacinių veiksmų COVID-19 pandemijos kontekste bei bus grįžtama prie teisinės valstybės klausimų – pristatoma esama padėtis Lenkijoje ir Vengrijoje.</w:t>
      </w:r>
    </w:p>
    <w:p w:rsidR="00133F5B" w:rsidRPr="003D1C6E" w:rsidRDefault="00133F5B" w:rsidP="003D1C6E">
      <w:pPr>
        <w:spacing w:after="0" w:line="276" w:lineRule="auto"/>
        <w:jc w:val="both"/>
        <w:rPr>
          <w:rFonts w:ascii="Times New Roman" w:hAnsi="Times New Roman" w:cs="Times New Roman"/>
          <w:b/>
          <w:bCs/>
          <w:caps/>
          <w:sz w:val="28"/>
          <w:szCs w:val="24"/>
          <w:lang w:val="lt-LT"/>
        </w:rPr>
      </w:pPr>
    </w:p>
    <w:p w:rsidR="0076409A" w:rsidRPr="003D1C6E" w:rsidRDefault="00133F5B" w:rsidP="003D1C6E">
      <w:pPr>
        <w:spacing w:before="120" w:after="120" w:line="276" w:lineRule="auto"/>
        <w:jc w:val="center"/>
        <w:rPr>
          <w:rFonts w:ascii="Times New Roman" w:eastAsia="Times New Roman" w:hAnsi="Times New Roman" w:cs="Times New Roman"/>
          <w:b/>
          <w:color w:val="212121"/>
          <w:sz w:val="24"/>
          <w:lang w:val="lt-LT"/>
        </w:rPr>
      </w:pPr>
      <w:r w:rsidRPr="003D1C6E">
        <w:rPr>
          <w:rFonts w:ascii="Times New Roman" w:eastAsia="Times New Roman" w:hAnsi="Times New Roman" w:cs="Times New Roman"/>
          <w:b/>
          <w:color w:val="212121"/>
          <w:sz w:val="24"/>
          <w:lang w:val="lt-LT"/>
        </w:rPr>
        <w:t>Daugiametė finansinė programa</w:t>
      </w:r>
    </w:p>
    <w:p w:rsidR="0076409A" w:rsidRPr="003D1C6E" w:rsidRDefault="000D2362" w:rsidP="003D1C6E">
      <w:pPr>
        <w:spacing w:before="120" w:after="120" w:line="276" w:lineRule="auto"/>
        <w:ind w:firstLine="720"/>
        <w:jc w:val="both"/>
        <w:rPr>
          <w:rFonts w:ascii="Times New Roman" w:eastAsia="Times New Roman" w:hAnsi="Times New Roman" w:cs="Times New Roman"/>
          <w:color w:val="212121"/>
          <w:sz w:val="24"/>
          <w:lang w:val="lt-LT"/>
        </w:rPr>
      </w:pPr>
      <w:r w:rsidRPr="003D1C6E">
        <w:rPr>
          <w:rFonts w:ascii="Times New Roman" w:eastAsia="Times New Roman" w:hAnsi="Times New Roman" w:cs="Times New Roman"/>
          <w:color w:val="212121"/>
          <w:sz w:val="24"/>
          <w:lang w:val="lt-LT"/>
        </w:rPr>
        <w:t xml:space="preserve">ES Tarybai </w:t>
      </w:r>
      <w:r w:rsidR="0076409A" w:rsidRPr="003D1C6E">
        <w:rPr>
          <w:rFonts w:ascii="Times New Roman" w:eastAsia="Times New Roman" w:hAnsi="Times New Roman" w:cs="Times New Roman"/>
          <w:color w:val="212121"/>
          <w:sz w:val="24"/>
          <w:lang w:val="lt-LT"/>
        </w:rPr>
        <w:t>pirmininkaujanti Vokietija</w:t>
      </w:r>
      <w:r w:rsidR="00133F5B" w:rsidRPr="003D1C6E">
        <w:rPr>
          <w:rFonts w:ascii="Times New Roman" w:eastAsia="Times New Roman" w:hAnsi="Times New Roman" w:cs="Times New Roman"/>
          <w:color w:val="212121"/>
          <w:sz w:val="24"/>
          <w:lang w:val="lt-LT"/>
        </w:rPr>
        <w:t xml:space="preserve"> (Pirm.)</w:t>
      </w:r>
      <w:r w:rsidR="0076409A" w:rsidRPr="003D1C6E">
        <w:rPr>
          <w:rFonts w:ascii="Times New Roman" w:eastAsia="Times New Roman" w:hAnsi="Times New Roman" w:cs="Times New Roman"/>
          <w:color w:val="212121"/>
          <w:sz w:val="24"/>
          <w:lang w:val="lt-LT"/>
        </w:rPr>
        <w:t xml:space="preserve"> pristatys dabartinę derybų dėl </w:t>
      </w:r>
      <w:r w:rsidR="00133F5B" w:rsidRPr="003D1C6E">
        <w:rPr>
          <w:rFonts w:ascii="Times New Roman" w:eastAsia="Times New Roman" w:hAnsi="Times New Roman" w:cs="Times New Roman"/>
          <w:color w:val="212121"/>
          <w:sz w:val="24"/>
          <w:lang w:val="lt-LT"/>
        </w:rPr>
        <w:t>DFP</w:t>
      </w:r>
      <w:r w:rsidR="0076409A" w:rsidRPr="003D1C6E">
        <w:rPr>
          <w:rFonts w:ascii="Times New Roman" w:eastAsia="Times New Roman" w:hAnsi="Times New Roman" w:cs="Times New Roman"/>
          <w:color w:val="212121"/>
          <w:sz w:val="24"/>
          <w:lang w:val="lt-LT"/>
        </w:rPr>
        <w:t xml:space="preserve"> ir Europos ekonomikos gaivinimo priemonės padėtį. Po 2020 m. liepos 2</w:t>
      </w:r>
      <w:r w:rsidR="00836B79">
        <w:rPr>
          <w:rFonts w:ascii="Times New Roman" w:eastAsia="Times New Roman" w:hAnsi="Times New Roman" w:cs="Times New Roman"/>
          <w:color w:val="212121"/>
          <w:sz w:val="24"/>
          <w:lang w:val="lt-LT"/>
        </w:rPr>
        <w:t>1 d. EVT pasiekto kompromiso</w:t>
      </w:r>
      <w:r w:rsidR="0076409A" w:rsidRPr="003D1C6E">
        <w:rPr>
          <w:rFonts w:ascii="Times New Roman" w:eastAsia="Times New Roman" w:hAnsi="Times New Roman" w:cs="Times New Roman"/>
          <w:color w:val="212121"/>
          <w:sz w:val="24"/>
          <w:lang w:val="lt-LT"/>
        </w:rPr>
        <w:t xml:space="preserve">, procesas persikėlė į </w:t>
      </w:r>
      <w:r w:rsidR="00133F5B" w:rsidRPr="003D1C6E">
        <w:rPr>
          <w:rFonts w:ascii="Times New Roman" w:eastAsia="Times New Roman" w:hAnsi="Times New Roman" w:cs="Times New Roman"/>
          <w:color w:val="212121"/>
          <w:sz w:val="24"/>
          <w:lang w:val="lt-LT"/>
        </w:rPr>
        <w:t>EP</w:t>
      </w:r>
      <w:r w:rsidR="0076409A" w:rsidRPr="003D1C6E">
        <w:rPr>
          <w:rFonts w:ascii="Times New Roman" w:eastAsia="Times New Roman" w:hAnsi="Times New Roman" w:cs="Times New Roman"/>
          <w:color w:val="212121"/>
          <w:sz w:val="24"/>
          <w:lang w:val="lt-LT"/>
        </w:rPr>
        <w:t xml:space="preserve">. Laukiama EP pritarimo </w:t>
      </w:r>
      <w:r w:rsidR="00133F5B" w:rsidRPr="003D1C6E">
        <w:rPr>
          <w:rFonts w:ascii="Times New Roman" w:eastAsia="Times New Roman" w:hAnsi="Times New Roman" w:cs="Times New Roman"/>
          <w:color w:val="212121"/>
          <w:sz w:val="24"/>
          <w:lang w:val="lt-LT"/>
        </w:rPr>
        <w:t>DFP</w:t>
      </w:r>
      <w:r w:rsidR="0076409A" w:rsidRPr="003D1C6E">
        <w:rPr>
          <w:rFonts w:ascii="Times New Roman" w:eastAsia="Times New Roman" w:hAnsi="Times New Roman" w:cs="Times New Roman"/>
          <w:color w:val="212121"/>
          <w:sz w:val="24"/>
          <w:lang w:val="lt-LT"/>
        </w:rPr>
        <w:t xml:space="preserve"> (pritarimo procedūra) ir Nuosavų išteklių sprendimui (konsultavimosi procedūra). Nors tikėtasi, kad E</w:t>
      </w:r>
      <w:r w:rsidR="00836B79">
        <w:rPr>
          <w:rFonts w:ascii="Times New Roman" w:eastAsia="Times New Roman" w:hAnsi="Times New Roman" w:cs="Times New Roman"/>
          <w:color w:val="212121"/>
          <w:sz w:val="24"/>
          <w:lang w:val="lt-LT"/>
        </w:rPr>
        <w:t>P</w:t>
      </w:r>
      <w:r w:rsidR="0076409A" w:rsidRPr="003D1C6E">
        <w:rPr>
          <w:rFonts w:ascii="Times New Roman" w:eastAsia="Times New Roman" w:hAnsi="Times New Roman" w:cs="Times New Roman"/>
          <w:color w:val="212121"/>
          <w:sz w:val="24"/>
          <w:lang w:val="lt-LT"/>
        </w:rPr>
        <w:t xml:space="preserve"> galėtų pritarti dar rugsėjį, dėl EP keliamų reikalavimų sprendimas keliasi anksčiausiai į spalio mėnesį. EP siekia, kad bendra </w:t>
      </w:r>
      <w:r w:rsidR="00133F5B" w:rsidRPr="003D1C6E">
        <w:rPr>
          <w:rFonts w:ascii="Times New Roman" w:eastAsia="Times New Roman" w:hAnsi="Times New Roman" w:cs="Times New Roman"/>
          <w:color w:val="212121"/>
          <w:sz w:val="24"/>
          <w:lang w:val="lt-LT"/>
        </w:rPr>
        <w:t>DFP</w:t>
      </w:r>
      <w:r w:rsidR="0076409A" w:rsidRPr="003D1C6E">
        <w:rPr>
          <w:rFonts w:ascii="Times New Roman" w:eastAsia="Times New Roman" w:hAnsi="Times New Roman" w:cs="Times New Roman"/>
          <w:color w:val="212121"/>
          <w:sz w:val="24"/>
          <w:lang w:val="lt-LT"/>
        </w:rPr>
        <w:t xml:space="preserve"> apimtis augtų, kad būtų nustatytas įpareigojantis naujų nuosavų išteklių įvedimo tvarkaraštis, padidintas finansavim</w:t>
      </w:r>
      <w:r w:rsidR="00133F5B" w:rsidRPr="003D1C6E">
        <w:rPr>
          <w:rFonts w:ascii="Times New Roman" w:eastAsia="Times New Roman" w:hAnsi="Times New Roman" w:cs="Times New Roman"/>
          <w:color w:val="212121"/>
          <w:sz w:val="24"/>
          <w:lang w:val="lt-LT"/>
        </w:rPr>
        <w:t>as Erasmus, EU4Health, Europos H</w:t>
      </w:r>
      <w:r w:rsidR="0076409A" w:rsidRPr="003D1C6E">
        <w:rPr>
          <w:rFonts w:ascii="Times New Roman" w:eastAsia="Times New Roman" w:hAnsi="Times New Roman" w:cs="Times New Roman"/>
          <w:color w:val="212121"/>
          <w:sz w:val="24"/>
          <w:lang w:val="lt-LT"/>
        </w:rPr>
        <w:t xml:space="preserve">orizonto, gynybos ir kitoms programoms. EP svarbus </w:t>
      </w:r>
      <w:r w:rsidR="00836B79">
        <w:rPr>
          <w:rFonts w:ascii="Times New Roman" w:eastAsia="Times New Roman" w:hAnsi="Times New Roman" w:cs="Times New Roman"/>
          <w:color w:val="212121"/>
          <w:sz w:val="24"/>
          <w:lang w:val="lt-LT"/>
        </w:rPr>
        <w:t xml:space="preserve">ir </w:t>
      </w:r>
      <w:r w:rsidR="0076409A" w:rsidRPr="003D1C6E">
        <w:rPr>
          <w:rFonts w:ascii="Times New Roman" w:eastAsia="Times New Roman" w:hAnsi="Times New Roman" w:cs="Times New Roman"/>
          <w:color w:val="212121"/>
          <w:sz w:val="24"/>
          <w:lang w:val="lt-LT"/>
        </w:rPr>
        <w:t>teisės viršenybės klausimas. Dėl Nuosavų išteklių sprendim</w:t>
      </w:r>
      <w:r w:rsidR="000C3F79">
        <w:rPr>
          <w:rFonts w:ascii="Times New Roman" w:eastAsia="Times New Roman" w:hAnsi="Times New Roman" w:cs="Times New Roman"/>
          <w:color w:val="212121"/>
          <w:sz w:val="24"/>
          <w:lang w:val="lt-LT"/>
        </w:rPr>
        <w:t>o EP turėtų balsuoti rugsėjo 14–</w:t>
      </w:r>
      <w:r w:rsidR="0076409A" w:rsidRPr="003D1C6E">
        <w:rPr>
          <w:rFonts w:ascii="Times New Roman" w:eastAsia="Times New Roman" w:hAnsi="Times New Roman" w:cs="Times New Roman"/>
          <w:color w:val="212121"/>
          <w:sz w:val="24"/>
          <w:lang w:val="lt-LT"/>
        </w:rPr>
        <w:t>17 d. plenarinėje sesijoje.</w:t>
      </w:r>
      <w:r w:rsidR="009E36F8" w:rsidRPr="003D1C6E">
        <w:rPr>
          <w:rFonts w:ascii="Times New Roman" w:eastAsia="Times New Roman" w:hAnsi="Times New Roman" w:cs="Times New Roman"/>
          <w:color w:val="212121"/>
          <w:sz w:val="24"/>
          <w:lang w:val="lt-LT"/>
        </w:rPr>
        <w:t xml:space="preserve"> </w:t>
      </w:r>
      <w:r w:rsidR="0076409A" w:rsidRPr="003D1C6E">
        <w:rPr>
          <w:rFonts w:ascii="Times New Roman" w:eastAsia="Times New Roman" w:hAnsi="Times New Roman" w:cs="Times New Roman"/>
          <w:color w:val="212121"/>
          <w:sz w:val="24"/>
          <w:lang w:val="lt-LT"/>
        </w:rPr>
        <w:t xml:space="preserve">Per jau įvykusius politinius trilogus (rugpjūčio 17 d., rugsėjo 7 ir 11 d.) didesnės pažangos nepasiekta.  </w:t>
      </w:r>
    </w:p>
    <w:p w:rsidR="0076409A" w:rsidRDefault="0076409A" w:rsidP="003D1C6E">
      <w:pPr>
        <w:spacing w:before="120" w:after="120" w:line="276" w:lineRule="auto"/>
        <w:ind w:firstLine="720"/>
        <w:jc w:val="both"/>
        <w:rPr>
          <w:rFonts w:ascii="Times New Roman" w:eastAsia="Times New Roman" w:hAnsi="Times New Roman" w:cs="Times New Roman"/>
          <w:color w:val="000000"/>
          <w:sz w:val="24"/>
          <w:szCs w:val="18"/>
          <w:lang w:val="lt-LT" w:eastAsia="lt-LT"/>
        </w:rPr>
      </w:pPr>
      <w:r w:rsidRPr="003D1C6E">
        <w:rPr>
          <w:rFonts w:ascii="Times New Roman" w:eastAsia="Times New Roman" w:hAnsi="Times New Roman" w:cs="Times New Roman"/>
          <w:b/>
          <w:color w:val="212121"/>
          <w:sz w:val="24"/>
          <w:lang w:val="lt-LT"/>
        </w:rPr>
        <w:t xml:space="preserve">Lietuvos pozicija: </w:t>
      </w:r>
      <w:r w:rsidR="009E36F8" w:rsidRPr="003D1C6E">
        <w:rPr>
          <w:rFonts w:ascii="Times New Roman" w:eastAsia="Times New Roman" w:hAnsi="Times New Roman" w:cs="Times New Roman"/>
          <w:color w:val="000000"/>
          <w:sz w:val="24"/>
          <w:szCs w:val="18"/>
          <w:lang w:val="lt-LT" w:eastAsia="lt-LT"/>
        </w:rPr>
        <w:t xml:space="preserve">svarbu, kad būtų </w:t>
      </w:r>
      <w:r w:rsidR="00836B79">
        <w:rPr>
          <w:rFonts w:ascii="Times New Roman" w:eastAsia="Times New Roman" w:hAnsi="Times New Roman" w:cs="Times New Roman"/>
          <w:color w:val="000000"/>
          <w:sz w:val="24"/>
          <w:szCs w:val="18"/>
          <w:lang w:val="lt-LT" w:eastAsia="lt-LT"/>
        </w:rPr>
        <w:t>kuo</w:t>
      </w:r>
      <w:r w:rsidR="009E36F8" w:rsidRPr="003D1C6E">
        <w:rPr>
          <w:rFonts w:ascii="Times New Roman" w:eastAsia="Times New Roman" w:hAnsi="Times New Roman" w:cs="Times New Roman"/>
          <w:color w:val="000000"/>
          <w:sz w:val="24"/>
          <w:szCs w:val="18"/>
          <w:lang w:val="lt-LT" w:eastAsia="lt-LT"/>
        </w:rPr>
        <w:t xml:space="preserve"> greičiau baigta teisėkūros procedūra, susijusi su </w:t>
      </w:r>
      <w:r w:rsidR="00133F5B" w:rsidRPr="003D1C6E">
        <w:rPr>
          <w:rFonts w:ascii="Times New Roman" w:eastAsia="Times New Roman" w:hAnsi="Times New Roman" w:cs="Times New Roman"/>
          <w:color w:val="000000"/>
          <w:sz w:val="24"/>
          <w:szCs w:val="18"/>
          <w:lang w:val="lt-LT" w:eastAsia="lt-LT"/>
        </w:rPr>
        <w:t>DFP</w:t>
      </w:r>
      <w:r w:rsidR="009E36F8" w:rsidRPr="003D1C6E">
        <w:rPr>
          <w:rFonts w:ascii="Times New Roman" w:eastAsia="Times New Roman" w:hAnsi="Times New Roman" w:cs="Times New Roman"/>
          <w:color w:val="000000"/>
          <w:sz w:val="24"/>
          <w:szCs w:val="18"/>
          <w:lang w:val="lt-LT" w:eastAsia="lt-LT"/>
        </w:rPr>
        <w:t xml:space="preserve"> ir Europos ekonomikos gaivinimo priemone</w:t>
      </w:r>
      <w:r w:rsidR="00836B79">
        <w:rPr>
          <w:rFonts w:ascii="Times New Roman" w:eastAsia="Times New Roman" w:hAnsi="Times New Roman" w:cs="Times New Roman"/>
          <w:color w:val="000000"/>
          <w:sz w:val="24"/>
          <w:szCs w:val="18"/>
          <w:lang w:val="lt-LT" w:eastAsia="lt-LT"/>
        </w:rPr>
        <w:t xml:space="preserve"> - </w:t>
      </w:r>
      <w:r w:rsidRPr="003D1C6E">
        <w:rPr>
          <w:rFonts w:ascii="Times New Roman" w:eastAsia="Times New Roman" w:hAnsi="Times New Roman" w:cs="Times New Roman"/>
          <w:color w:val="000000"/>
          <w:sz w:val="24"/>
          <w:szCs w:val="18"/>
          <w:lang w:val="lt-LT" w:eastAsia="lt-LT"/>
        </w:rPr>
        <w:t xml:space="preserve">pritarta ES daugiametei finansinei programai, Nuosavų išteklių sprendimui ir pasiektas tarpinstitucinis kompromisas dėl sektorinių teisės aktų. Tik taip bus užtikrinta, kad visos programos būtų pradėtos įgyvendinti nuo 2021 m. pradžios. </w:t>
      </w:r>
      <w:r w:rsidR="009E36F8" w:rsidRPr="003D1C6E">
        <w:rPr>
          <w:rFonts w:ascii="Times New Roman" w:eastAsia="Times New Roman" w:hAnsi="Times New Roman" w:cs="Times New Roman"/>
          <w:color w:val="000000"/>
          <w:sz w:val="24"/>
          <w:szCs w:val="18"/>
          <w:lang w:val="lt-LT" w:eastAsia="lt-LT"/>
        </w:rPr>
        <w:t>T</w:t>
      </w:r>
      <w:r w:rsidRPr="003D1C6E">
        <w:rPr>
          <w:rFonts w:ascii="Times New Roman" w:eastAsia="Times New Roman" w:hAnsi="Times New Roman" w:cs="Times New Roman"/>
          <w:color w:val="000000"/>
          <w:sz w:val="24"/>
          <w:szCs w:val="18"/>
          <w:lang w:val="lt-LT" w:eastAsia="lt-LT"/>
        </w:rPr>
        <w:t xml:space="preserve">ikimės, kad EP </w:t>
      </w:r>
      <w:r w:rsidR="00836B79">
        <w:rPr>
          <w:rFonts w:ascii="Times New Roman" w:eastAsia="Times New Roman" w:hAnsi="Times New Roman" w:cs="Times New Roman"/>
          <w:color w:val="000000"/>
          <w:sz w:val="24"/>
          <w:szCs w:val="18"/>
          <w:lang w:val="lt-LT" w:eastAsia="lt-LT"/>
        </w:rPr>
        <w:t>priims</w:t>
      </w:r>
      <w:r w:rsidRPr="003D1C6E">
        <w:rPr>
          <w:rFonts w:ascii="Times New Roman" w:eastAsia="Times New Roman" w:hAnsi="Times New Roman" w:cs="Times New Roman"/>
          <w:color w:val="000000"/>
          <w:sz w:val="24"/>
          <w:szCs w:val="18"/>
          <w:lang w:val="lt-LT" w:eastAsia="lt-LT"/>
        </w:rPr>
        <w:t xml:space="preserve"> sprendim</w:t>
      </w:r>
      <w:r w:rsidR="00836B79">
        <w:rPr>
          <w:rFonts w:ascii="Times New Roman" w:eastAsia="Times New Roman" w:hAnsi="Times New Roman" w:cs="Times New Roman"/>
          <w:color w:val="000000"/>
          <w:sz w:val="24"/>
          <w:szCs w:val="18"/>
          <w:lang w:val="lt-LT" w:eastAsia="lt-LT"/>
        </w:rPr>
        <w:t>us</w:t>
      </w:r>
      <w:r w:rsidRPr="003D1C6E">
        <w:rPr>
          <w:rFonts w:ascii="Times New Roman" w:eastAsia="Times New Roman" w:hAnsi="Times New Roman" w:cs="Times New Roman"/>
          <w:color w:val="000000"/>
          <w:sz w:val="24"/>
          <w:szCs w:val="18"/>
          <w:lang w:val="lt-LT" w:eastAsia="lt-LT"/>
        </w:rPr>
        <w:t xml:space="preserve">, o </w:t>
      </w:r>
      <w:r w:rsidR="009E36F8" w:rsidRPr="003D1C6E">
        <w:rPr>
          <w:rFonts w:ascii="Times New Roman" w:eastAsia="Times New Roman" w:hAnsi="Times New Roman" w:cs="Times New Roman"/>
          <w:color w:val="000000"/>
          <w:sz w:val="24"/>
          <w:szCs w:val="18"/>
          <w:lang w:val="lt-LT" w:eastAsia="lt-LT"/>
        </w:rPr>
        <w:t xml:space="preserve">ratifikavimo </w:t>
      </w:r>
      <w:r w:rsidRPr="003D1C6E">
        <w:rPr>
          <w:rFonts w:ascii="Times New Roman" w:eastAsia="Times New Roman" w:hAnsi="Times New Roman" w:cs="Times New Roman"/>
          <w:color w:val="000000"/>
          <w:sz w:val="24"/>
          <w:szCs w:val="18"/>
          <w:lang w:val="lt-LT" w:eastAsia="lt-LT"/>
        </w:rPr>
        <w:t>procedūro</w:t>
      </w:r>
      <w:r w:rsidR="009E36F8" w:rsidRPr="003D1C6E">
        <w:rPr>
          <w:rFonts w:ascii="Times New Roman" w:eastAsia="Times New Roman" w:hAnsi="Times New Roman" w:cs="Times New Roman"/>
          <w:color w:val="000000"/>
          <w:sz w:val="24"/>
          <w:szCs w:val="18"/>
          <w:lang w:val="lt-LT" w:eastAsia="lt-LT"/>
        </w:rPr>
        <w:t>s nacionaliniuose parlamentuose bus baigtos laiku</w:t>
      </w:r>
      <w:r w:rsidRPr="003D1C6E">
        <w:rPr>
          <w:rFonts w:ascii="Times New Roman" w:eastAsia="Times New Roman" w:hAnsi="Times New Roman" w:cs="Times New Roman"/>
          <w:color w:val="000000"/>
          <w:sz w:val="24"/>
          <w:szCs w:val="18"/>
          <w:lang w:val="lt-LT" w:eastAsia="lt-LT"/>
        </w:rPr>
        <w:t>.</w:t>
      </w:r>
      <w:r w:rsidR="009E36F8" w:rsidRPr="003D1C6E">
        <w:rPr>
          <w:rFonts w:ascii="Times New Roman" w:eastAsia="Times New Roman" w:hAnsi="Times New Roman" w:cs="Times New Roman"/>
          <w:color w:val="000000"/>
          <w:sz w:val="24"/>
          <w:szCs w:val="18"/>
          <w:lang w:val="lt-LT" w:eastAsia="lt-LT"/>
        </w:rPr>
        <w:t xml:space="preserve"> </w:t>
      </w:r>
    </w:p>
    <w:p w:rsidR="003D1C6E" w:rsidRPr="003D1C6E" w:rsidRDefault="003D1C6E" w:rsidP="003D1C6E">
      <w:pPr>
        <w:spacing w:before="120" w:after="120" w:line="276" w:lineRule="auto"/>
        <w:ind w:firstLine="720"/>
        <w:jc w:val="both"/>
        <w:rPr>
          <w:rFonts w:ascii="Times New Roman" w:eastAsia="Times New Roman" w:hAnsi="Times New Roman" w:cs="Times New Roman"/>
          <w:color w:val="000000"/>
          <w:sz w:val="24"/>
          <w:szCs w:val="18"/>
          <w:lang w:val="lt-LT" w:eastAsia="lt-LT"/>
        </w:rPr>
      </w:pPr>
    </w:p>
    <w:p w:rsidR="00E94BC5" w:rsidRPr="003D1C6E" w:rsidRDefault="00E94BC5" w:rsidP="00E94BC5">
      <w:pPr>
        <w:spacing w:before="120" w:after="120" w:line="276" w:lineRule="auto"/>
        <w:jc w:val="center"/>
        <w:rPr>
          <w:rFonts w:ascii="Times New Roman" w:hAnsi="Times New Roman" w:cs="Times New Roman"/>
          <w:b/>
          <w:sz w:val="24"/>
          <w:szCs w:val="24"/>
          <w:lang w:val="lt-LT"/>
        </w:rPr>
      </w:pPr>
      <w:r w:rsidRPr="003D1C6E">
        <w:rPr>
          <w:rFonts w:ascii="Times New Roman" w:hAnsi="Times New Roman" w:cs="Times New Roman"/>
          <w:b/>
          <w:sz w:val="24"/>
          <w:szCs w:val="24"/>
          <w:lang w:val="lt-LT"/>
        </w:rPr>
        <w:t>Pasirengimas 2020 m. rugsėjo 24–25 d. neeiliniam Europos Vadovų Tarybos posėdžiui. Išvadų projektas</w:t>
      </w:r>
    </w:p>
    <w:p w:rsidR="00E94BC5" w:rsidRPr="003D1C6E" w:rsidRDefault="00E94BC5" w:rsidP="00E94BC5">
      <w:pPr>
        <w:spacing w:before="120" w:after="120" w:line="276" w:lineRule="auto"/>
        <w:ind w:firstLine="720"/>
        <w:jc w:val="both"/>
        <w:rPr>
          <w:rFonts w:ascii="Times New Roman" w:hAnsi="Times New Roman" w:cs="Times New Roman"/>
          <w:sz w:val="24"/>
          <w:szCs w:val="24"/>
          <w:lang w:val="lt-LT"/>
        </w:rPr>
      </w:pPr>
      <w:r w:rsidRPr="003D1C6E">
        <w:rPr>
          <w:rFonts w:ascii="Times New Roman" w:hAnsi="Times New Roman" w:cs="Times New Roman"/>
          <w:sz w:val="24"/>
          <w:szCs w:val="24"/>
          <w:lang w:val="lt-LT"/>
        </w:rPr>
        <w:t>20</w:t>
      </w:r>
      <w:r>
        <w:rPr>
          <w:rFonts w:ascii="Times New Roman" w:hAnsi="Times New Roman" w:cs="Times New Roman"/>
          <w:sz w:val="24"/>
          <w:szCs w:val="24"/>
          <w:lang w:val="lt-LT"/>
        </w:rPr>
        <w:t>20 m. rugsėjo 24–25 d. neeilinėje</w:t>
      </w:r>
      <w:r w:rsidRPr="003D1C6E">
        <w:rPr>
          <w:rFonts w:ascii="Times New Roman" w:hAnsi="Times New Roman" w:cs="Times New Roman"/>
          <w:sz w:val="24"/>
          <w:szCs w:val="24"/>
          <w:lang w:val="lt-LT"/>
        </w:rPr>
        <w:t xml:space="preserve"> EVT daug dėmesio </w:t>
      </w:r>
      <w:r>
        <w:rPr>
          <w:rFonts w:ascii="Times New Roman" w:hAnsi="Times New Roman" w:cs="Times New Roman"/>
          <w:sz w:val="24"/>
          <w:szCs w:val="24"/>
          <w:lang w:val="lt-LT"/>
        </w:rPr>
        <w:t xml:space="preserve">skiriama </w:t>
      </w:r>
      <w:r w:rsidRPr="003D1C6E">
        <w:rPr>
          <w:rFonts w:ascii="Times New Roman" w:hAnsi="Times New Roman" w:cs="Times New Roman"/>
          <w:sz w:val="24"/>
          <w:szCs w:val="24"/>
          <w:lang w:val="lt-LT"/>
        </w:rPr>
        <w:t xml:space="preserve">ekonominiams klausimams: vidaus rinkai, pramonės strategijai, ekonomikos atkūrimui, strateginei ES autonomijai ekonomikos srityje. </w:t>
      </w:r>
      <w:r>
        <w:rPr>
          <w:rFonts w:ascii="Times New Roman" w:hAnsi="Times New Roman" w:cs="Times New Roman"/>
          <w:sz w:val="24"/>
          <w:szCs w:val="24"/>
          <w:lang w:val="lt-LT"/>
        </w:rPr>
        <w:t>Šias temas</w:t>
      </w:r>
      <w:r w:rsidRPr="003D1C6E">
        <w:rPr>
          <w:rFonts w:ascii="Times New Roman" w:hAnsi="Times New Roman" w:cs="Times New Roman"/>
          <w:sz w:val="24"/>
          <w:szCs w:val="24"/>
          <w:lang w:val="lt-LT"/>
        </w:rPr>
        <w:t xml:space="preserve"> buvo planuojama aptarti kovo 26–27 d. EVT posėdyje, tačiau dėl kilusios COVID-19 pandemijos</w:t>
      </w:r>
      <w:r>
        <w:rPr>
          <w:rFonts w:ascii="Times New Roman" w:hAnsi="Times New Roman" w:cs="Times New Roman"/>
          <w:sz w:val="24"/>
          <w:szCs w:val="24"/>
          <w:lang w:val="lt-LT"/>
        </w:rPr>
        <w:t xml:space="preserve"> kovo mėnesį</w:t>
      </w:r>
      <w:r w:rsidRPr="003D1C6E">
        <w:rPr>
          <w:rFonts w:ascii="Times New Roman" w:hAnsi="Times New Roman" w:cs="Times New Roman"/>
          <w:sz w:val="24"/>
          <w:szCs w:val="24"/>
          <w:lang w:val="lt-LT"/>
        </w:rPr>
        <w:t xml:space="preserve"> vadovai diskutavo tik dėl koordinuoto </w:t>
      </w:r>
      <w:r w:rsidRPr="003D1C6E">
        <w:rPr>
          <w:rFonts w:ascii="Times New Roman" w:hAnsi="Times New Roman" w:cs="Times New Roman"/>
          <w:sz w:val="24"/>
          <w:szCs w:val="24"/>
          <w:lang w:val="lt-LT"/>
        </w:rPr>
        <w:lastRenderedPageBreak/>
        <w:t xml:space="preserve">atsako į pandemiją, o kiti klausimai buvo atidėti vėlesniam laikui. Taip pat </w:t>
      </w:r>
      <w:r>
        <w:rPr>
          <w:rFonts w:ascii="Times New Roman" w:hAnsi="Times New Roman" w:cs="Times New Roman"/>
          <w:sz w:val="24"/>
          <w:szCs w:val="24"/>
          <w:lang w:val="lt-LT"/>
        </w:rPr>
        <w:t xml:space="preserve">rugsėjo mėnesio EVT </w:t>
      </w:r>
      <w:r w:rsidRPr="003D1C6E">
        <w:rPr>
          <w:rFonts w:ascii="Times New Roman" w:hAnsi="Times New Roman" w:cs="Times New Roman"/>
          <w:sz w:val="24"/>
          <w:szCs w:val="24"/>
          <w:lang w:val="lt-LT"/>
        </w:rPr>
        <w:t>numatomos vadovų diskusijos dėl Kinijos ir Turkijos.</w:t>
      </w:r>
    </w:p>
    <w:p w:rsidR="00E94BC5" w:rsidRPr="003D1C6E" w:rsidRDefault="00E94BC5" w:rsidP="00E94BC5">
      <w:pPr>
        <w:spacing w:before="120" w:after="120" w:line="276" w:lineRule="auto"/>
        <w:ind w:firstLine="720"/>
        <w:jc w:val="both"/>
        <w:rPr>
          <w:rFonts w:ascii="Times New Roman" w:hAnsi="Times New Roman" w:cs="Times New Roman"/>
          <w:sz w:val="24"/>
          <w:szCs w:val="24"/>
          <w:lang w:val="lt-LT"/>
        </w:rPr>
      </w:pPr>
      <w:r w:rsidRPr="003D1C6E">
        <w:rPr>
          <w:rFonts w:ascii="Times New Roman" w:hAnsi="Times New Roman" w:cs="Times New Roman"/>
          <w:sz w:val="24"/>
          <w:szCs w:val="24"/>
          <w:lang w:val="lt-LT"/>
        </w:rPr>
        <w:t>2019–2024 m.</w:t>
      </w:r>
      <w:r>
        <w:rPr>
          <w:rFonts w:ascii="Times New Roman" w:hAnsi="Times New Roman" w:cs="Times New Roman"/>
          <w:sz w:val="24"/>
          <w:szCs w:val="24"/>
          <w:lang w:val="lt-LT"/>
        </w:rPr>
        <w:t xml:space="preserve"> ES</w:t>
      </w:r>
      <w:r w:rsidRPr="003D1C6E">
        <w:rPr>
          <w:rFonts w:ascii="Times New Roman" w:hAnsi="Times New Roman" w:cs="Times New Roman"/>
          <w:sz w:val="24"/>
          <w:szCs w:val="24"/>
          <w:lang w:val="lt-LT"/>
        </w:rPr>
        <w:t xml:space="preserve"> strateginėje darbotvarkėje EK</w:t>
      </w:r>
      <w:r>
        <w:rPr>
          <w:rFonts w:ascii="Times New Roman" w:hAnsi="Times New Roman" w:cs="Times New Roman"/>
          <w:sz w:val="24"/>
          <w:szCs w:val="24"/>
          <w:lang w:val="lt-LT"/>
        </w:rPr>
        <w:t xml:space="preserve"> paraginta</w:t>
      </w:r>
      <w:r w:rsidRPr="003D1C6E">
        <w:rPr>
          <w:rFonts w:ascii="Times New Roman" w:hAnsi="Times New Roman" w:cs="Times New Roman"/>
          <w:sz w:val="24"/>
          <w:szCs w:val="24"/>
          <w:lang w:val="lt-LT"/>
        </w:rPr>
        <w:t xml:space="preserve"> parengti „ilgalaikę strategiją, kuri būtų drąsi, visa apimanti ir perspektyvi“. Bendrosios rinkos srityje kovo 10 d. EK išplatino pasiūlymus dėl bendrosios rinkos taisyklių įgyvendinimo ir užtikrinimo veiksmų plano (angl. </w:t>
      </w:r>
      <w:r w:rsidRPr="003D1C6E">
        <w:rPr>
          <w:rFonts w:ascii="Times New Roman" w:hAnsi="Times New Roman" w:cs="Times New Roman"/>
          <w:i/>
          <w:sz w:val="24"/>
          <w:szCs w:val="24"/>
          <w:lang w:val="lt-LT"/>
        </w:rPr>
        <w:t>Enforcement Action Plan</w:t>
      </w:r>
      <w:r w:rsidRPr="003D1C6E">
        <w:rPr>
          <w:rFonts w:ascii="Times New Roman" w:hAnsi="Times New Roman" w:cs="Times New Roman"/>
          <w:sz w:val="24"/>
          <w:szCs w:val="24"/>
          <w:lang w:val="lt-LT"/>
        </w:rPr>
        <w:t xml:space="preserve">), bendrosios rinkos kliūčių analizės (angl. </w:t>
      </w:r>
      <w:r w:rsidRPr="003D1C6E">
        <w:rPr>
          <w:rFonts w:ascii="Times New Roman" w:hAnsi="Times New Roman" w:cs="Times New Roman"/>
          <w:i/>
          <w:sz w:val="24"/>
          <w:szCs w:val="24"/>
          <w:lang w:val="lt-LT"/>
        </w:rPr>
        <w:t>Report on Barriers</w:t>
      </w:r>
      <w:r w:rsidRPr="003D1C6E">
        <w:rPr>
          <w:rFonts w:ascii="Times New Roman" w:hAnsi="Times New Roman" w:cs="Times New Roman"/>
          <w:sz w:val="24"/>
          <w:szCs w:val="24"/>
          <w:lang w:val="lt-LT"/>
        </w:rPr>
        <w:t>). Taip pat EK išplatino pasiūlymus dėl naujos pramonės politikos Europai, žiedinės ekonomikos veiksmų plano, smulkių ir vidutinių įmonių strategijos tvariai ir skaitmeninei Europai. Liepos 1 d. EK paskelbė pasiūlymus dėl Įgūdžių strategijos Europai.</w:t>
      </w:r>
    </w:p>
    <w:p w:rsidR="00E94BC5" w:rsidRPr="003D1C6E" w:rsidRDefault="00E94BC5" w:rsidP="00E94BC5">
      <w:pPr>
        <w:spacing w:before="120" w:after="120" w:line="276" w:lineRule="auto"/>
        <w:ind w:firstLine="720"/>
        <w:jc w:val="both"/>
        <w:rPr>
          <w:rFonts w:ascii="Times New Roman" w:hAnsi="Times New Roman" w:cs="Times New Roman"/>
          <w:sz w:val="24"/>
          <w:szCs w:val="24"/>
          <w:lang w:val="lt-LT"/>
        </w:rPr>
      </w:pPr>
      <w:r w:rsidRPr="003D1C6E">
        <w:rPr>
          <w:rFonts w:ascii="Times New Roman" w:hAnsi="Times New Roman" w:cs="Times New Roman"/>
          <w:sz w:val="24"/>
          <w:szCs w:val="24"/>
          <w:lang w:val="lt-LT"/>
        </w:rPr>
        <w:t>Rengiantis neeiliniam EVT posėdžiui, kol kas pateiktos EVT išvadų gairės, o EVT išva</w:t>
      </w:r>
      <w:r>
        <w:rPr>
          <w:rFonts w:ascii="Times New Roman" w:hAnsi="Times New Roman" w:cs="Times New Roman"/>
          <w:sz w:val="24"/>
          <w:szCs w:val="24"/>
          <w:lang w:val="lt-LT"/>
        </w:rPr>
        <w:t>dų projektas dar nėra pateiktas.</w:t>
      </w:r>
    </w:p>
    <w:p w:rsidR="00E94BC5" w:rsidRPr="000C3F79" w:rsidRDefault="00E94BC5" w:rsidP="00E94BC5">
      <w:pPr>
        <w:spacing w:before="120" w:after="120" w:line="276" w:lineRule="auto"/>
        <w:ind w:firstLine="720"/>
        <w:jc w:val="both"/>
        <w:rPr>
          <w:rFonts w:ascii="Times New Roman" w:hAnsi="Times New Roman" w:cs="Times New Roman"/>
          <w:b/>
          <w:sz w:val="24"/>
          <w:szCs w:val="24"/>
          <w:lang w:val="lt-LT"/>
        </w:rPr>
      </w:pPr>
      <w:r w:rsidRPr="003D1C6E">
        <w:rPr>
          <w:rFonts w:ascii="Times New Roman" w:hAnsi="Times New Roman" w:cs="Times New Roman"/>
          <w:b/>
          <w:sz w:val="24"/>
          <w:szCs w:val="24"/>
          <w:lang w:val="lt-LT"/>
        </w:rPr>
        <w:t>Lietuvos pozicija:</w:t>
      </w:r>
      <w:r>
        <w:rPr>
          <w:rFonts w:ascii="Times New Roman" w:hAnsi="Times New Roman" w:cs="Times New Roman"/>
          <w:b/>
          <w:sz w:val="24"/>
          <w:szCs w:val="24"/>
          <w:lang w:val="lt-LT"/>
        </w:rPr>
        <w:t xml:space="preserve"> </w:t>
      </w:r>
      <w:r w:rsidRPr="003D1C6E">
        <w:rPr>
          <w:rFonts w:ascii="Times New Roman" w:hAnsi="Times New Roman" w:cs="Times New Roman"/>
          <w:sz w:val="24"/>
          <w:szCs w:val="24"/>
          <w:lang w:val="lt-LT"/>
        </w:rPr>
        <w:t xml:space="preserve">Lietuva pasisako už tolimesnį ES bendrosios rinkos stiprinimą ir esamų kliūčių šalinimą, ypač paslaugų srityje, tikisi stiprinti ES konkurencinį pranašumą, rinkos prisitaikymą prie skaitmeninio amžiaus. ES pramonės politika turi užtikrinti tiek pilnai veikiančią ES vidaus rinką, tiek ir veiksmingą konkurenciją bei lygias veiklos sąlygas. Pritariame Komisijos siekiui skirti dėmesį smulkaus ir vidutinio verslo problemoms, tačiau atkreipiame dėmesį, kad siekiant ilgalaikių ekonominių ir socialinių tikslų </w:t>
      </w:r>
      <w:r>
        <w:rPr>
          <w:rFonts w:ascii="Times New Roman" w:hAnsi="Times New Roman" w:cs="Times New Roman"/>
          <w:sz w:val="24"/>
          <w:szCs w:val="24"/>
          <w:lang w:val="lt-LT"/>
        </w:rPr>
        <w:t>kitos sritys taip pat</w:t>
      </w:r>
      <w:r w:rsidRPr="003D1C6E">
        <w:rPr>
          <w:rFonts w:ascii="Times New Roman" w:hAnsi="Times New Roman" w:cs="Times New Roman"/>
          <w:sz w:val="24"/>
          <w:szCs w:val="24"/>
          <w:lang w:val="lt-LT"/>
        </w:rPr>
        <w:t xml:space="preserve"> neturi būti palikt</w:t>
      </w:r>
      <w:r>
        <w:rPr>
          <w:rFonts w:ascii="Times New Roman" w:hAnsi="Times New Roman" w:cs="Times New Roman"/>
          <w:sz w:val="24"/>
          <w:szCs w:val="24"/>
          <w:lang w:val="lt-LT"/>
        </w:rPr>
        <w:t>o</w:t>
      </w:r>
      <w:r w:rsidRPr="003D1C6E">
        <w:rPr>
          <w:rFonts w:ascii="Times New Roman" w:hAnsi="Times New Roman" w:cs="Times New Roman"/>
          <w:sz w:val="24"/>
          <w:szCs w:val="24"/>
          <w:lang w:val="lt-LT"/>
        </w:rPr>
        <w:t>s nuošalyje.</w:t>
      </w:r>
    </w:p>
    <w:p w:rsidR="00E94BC5" w:rsidRPr="003D1C6E" w:rsidRDefault="00E94BC5" w:rsidP="00E94BC5">
      <w:pPr>
        <w:spacing w:before="120" w:after="120" w:line="276" w:lineRule="auto"/>
        <w:ind w:firstLine="720"/>
        <w:jc w:val="both"/>
        <w:rPr>
          <w:rFonts w:ascii="Times New Roman" w:hAnsi="Times New Roman" w:cs="Times New Roman"/>
          <w:sz w:val="24"/>
          <w:szCs w:val="24"/>
          <w:lang w:val="lt-LT"/>
        </w:rPr>
      </w:pPr>
      <w:r w:rsidRPr="003D1C6E">
        <w:rPr>
          <w:rFonts w:ascii="Times New Roman" w:hAnsi="Times New Roman" w:cs="Times New Roman"/>
          <w:sz w:val="24"/>
          <w:szCs w:val="24"/>
          <w:lang w:val="lt-LT"/>
        </w:rPr>
        <w:t>Palaikome naujos ES Pramonės strategijos horizontalų pobūdį, tačiau akcentuojame, kad būtina imtis konkrečių tolimesnių veiksmų, kad būtų užtikrintas sklandus ir integruotas pramonės pertvarkos procesas, kuris padidintų atskirų ES regionų ir skirtingų sektorių integraciją į strategines vertės grandines ir ekosistemas.</w:t>
      </w:r>
      <w:r>
        <w:rPr>
          <w:rFonts w:ascii="Times New Roman" w:hAnsi="Times New Roman" w:cs="Times New Roman"/>
          <w:sz w:val="24"/>
          <w:szCs w:val="24"/>
          <w:lang w:val="lt-LT"/>
        </w:rPr>
        <w:t xml:space="preserve"> </w:t>
      </w:r>
      <w:r w:rsidRPr="003D1C6E">
        <w:rPr>
          <w:rFonts w:ascii="Times New Roman" w:hAnsi="Times New Roman" w:cs="Times New Roman"/>
          <w:sz w:val="24"/>
          <w:szCs w:val="24"/>
          <w:lang w:val="lt-LT"/>
        </w:rPr>
        <w:t>Todėl ragintume EK parengti ir pateikti konkrečių veiksmų planą šiai Strategijai įgyvendinti.</w:t>
      </w:r>
      <w:r>
        <w:rPr>
          <w:rFonts w:ascii="Times New Roman" w:hAnsi="Times New Roman" w:cs="Times New Roman"/>
          <w:sz w:val="24"/>
          <w:szCs w:val="24"/>
          <w:lang w:val="lt-LT"/>
        </w:rPr>
        <w:t xml:space="preserve"> </w:t>
      </w:r>
      <w:r w:rsidRPr="003D1C6E">
        <w:rPr>
          <w:rFonts w:ascii="Times New Roman" w:hAnsi="Times New Roman" w:cs="Times New Roman"/>
          <w:sz w:val="24"/>
          <w:szCs w:val="24"/>
          <w:lang w:val="lt-LT"/>
        </w:rPr>
        <w:t>Naujoji pramonės strategija turi būtim suderinta su Žiedinės ekonomikos veiksmų planu, kurio priemonės apimtų visus gamybos vertės gandinėje veikiančius ekonomikos dalyvius ir būtų suformuota Vieninga antrinių žaliavų rinka, grindžiama bendrais standartais. Perėjimas prie žiedinės ekonomikos turi būti nuoseklus ir sisteminis, įvertinant kiekvienos valstybės narės specifiką, o tikslai suderinti ir įtraukti į kitas politikos sritis ir sektorius.</w:t>
      </w:r>
      <w:r>
        <w:rPr>
          <w:rFonts w:ascii="Times New Roman" w:hAnsi="Times New Roman" w:cs="Times New Roman"/>
          <w:sz w:val="24"/>
          <w:szCs w:val="24"/>
          <w:lang w:val="lt-LT"/>
        </w:rPr>
        <w:t xml:space="preserve"> </w:t>
      </w:r>
      <w:r w:rsidRPr="003D1C6E">
        <w:rPr>
          <w:rFonts w:ascii="Times New Roman" w:hAnsi="Times New Roman" w:cs="Times New Roman"/>
          <w:sz w:val="24"/>
          <w:szCs w:val="24"/>
          <w:lang w:val="lt-LT"/>
        </w:rPr>
        <w:t xml:space="preserve">ES 2021–2027 m. programavimo laikotarpiu turėtų būti nustatytos finansinės perėjimo prie žiedinės ekonomikos priemonės ir pirmenybė teikiama </w:t>
      </w:r>
      <w:r>
        <w:rPr>
          <w:rFonts w:ascii="Times New Roman" w:hAnsi="Times New Roman" w:cs="Times New Roman"/>
          <w:sz w:val="24"/>
          <w:szCs w:val="24"/>
          <w:lang w:val="lt-LT"/>
        </w:rPr>
        <w:t>pažangiausių</w:t>
      </w:r>
      <w:r w:rsidRPr="003D1C6E">
        <w:rPr>
          <w:rFonts w:ascii="Times New Roman" w:hAnsi="Times New Roman" w:cs="Times New Roman"/>
          <w:sz w:val="24"/>
          <w:szCs w:val="24"/>
          <w:lang w:val="lt-LT"/>
        </w:rPr>
        <w:t xml:space="preserve"> technologijų ir išteklių reikalaujantiems sektoriams bei juose veikiančioms mažoms ir vidutinėms įmonėms, taip pat turėtų būti skiriamas protingas laikas verslo prisitaikymui.</w:t>
      </w:r>
      <w:r>
        <w:rPr>
          <w:rFonts w:ascii="Times New Roman" w:hAnsi="Times New Roman" w:cs="Times New Roman"/>
          <w:sz w:val="24"/>
          <w:szCs w:val="24"/>
          <w:lang w:val="lt-LT"/>
        </w:rPr>
        <w:t xml:space="preserve"> </w:t>
      </w:r>
      <w:r w:rsidRPr="003D1C6E">
        <w:rPr>
          <w:rFonts w:ascii="Times New Roman" w:hAnsi="Times New Roman" w:cs="Times New Roman"/>
          <w:sz w:val="24"/>
          <w:szCs w:val="24"/>
          <w:lang w:val="lt-LT"/>
        </w:rPr>
        <w:t xml:space="preserve">Integruotas įvairių lygių požiūris užtikrintų harmoningą visos pramonės ekosistemos transformaciją, naujų verslo modelių susiformavimą ir turėtų tiesioginį poveikį verslo ekosistemai. </w:t>
      </w:r>
    </w:p>
    <w:p w:rsidR="00E94BC5" w:rsidRDefault="00E94BC5" w:rsidP="00E94BC5">
      <w:pPr>
        <w:spacing w:before="120" w:after="120" w:line="276" w:lineRule="auto"/>
        <w:ind w:firstLine="720"/>
        <w:jc w:val="both"/>
        <w:rPr>
          <w:rFonts w:ascii="Times New Roman" w:hAnsi="Times New Roman" w:cs="Times New Roman"/>
          <w:sz w:val="24"/>
          <w:szCs w:val="24"/>
          <w:lang w:val="lt-LT"/>
        </w:rPr>
      </w:pPr>
      <w:r w:rsidRPr="003D1C6E">
        <w:rPr>
          <w:rFonts w:ascii="Times New Roman" w:hAnsi="Times New Roman" w:cs="Times New Roman"/>
          <w:sz w:val="24"/>
          <w:szCs w:val="24"/>
          <w:lang w:val="lt-LT"/>
        </w:rPr>
        <w:t>Skaitmenizacijos srityje primename būtinybę skirti dėmesį kovai prieš dezinformaciją, raginame užtikrinti teisinį tikrumą skaitmeninio sektoriaus veiklai. Kelias į skaitmeninę ateitį turi būti grindžiamas skaitmeniniais įgūdžiais, viešojo sektoriaus duomenų atvėrimu, prieiga prie viešųjų elektroninių paslaugų ir saugios ir patikimos infrastruktūros kūrimu. Raginame išlaikyti politikos priemones proporcingas ir tinkamas, kad būtų išvengta kliūčių inovacijoms ir padidintas skaitmenin</w:t>
      </w:r>
      <w:r>
        <w:rPr>
          <w:rFonts w:ascii="Times New Roman" w:hAnsi="Times New Roman" w:cs="Times New Roman"/>
          <w:sz w:val="24"/>
          <w:szCs w:val="24"/>
          <w:lang w:val="lt-LT"/>
        </w:rPr>
        <w:t>io sektoriaus konkurencingumas.</w:t>
      </w:r>
    </w:p>
    <w:p w:rsidR="00E94BC5" w:rsidRPr="003D1C6E" w:rsidRDefault="00E94BC5" w:rsidP="00E94BC5">
      <w:pPr>
        <w:spacing w:before="120" w:after="120" w:line="276" w:lineRule="auto"/>
        <w:ind w:firstLine="720"/>
        <w:jc w:val="both"/>
        <w:rPr>
          <w:rFonts w:ascii="Times New Roman" w:hAnsi="Times New Roman" w:cs="Times New Roman"/>
          <w:sz w:val="24"/>
          <w:szCs w:val="24"/>
          <w:lang w:val="lt-LT"/>
        </w:rPr>
      </w:pPr>
      <w:r w:rsidRPr="003D1C6E">
        <w:rPr>
          <w:rFonts w:ascii="Times New Roman" w:hAnsi="Times New Roman" w:cs="Times New Roman"/>
          <w:sz w:val="24"/>
          <w:szCs w:val="24"/>
          <w:lang w:val="lt-LT"/>
        </w:rPr>
        <w:lastRenderedPageBreak/>
        <w:t>Lietuva taip kelia klausimą dėl nesaugių trečiųjų šalių energijos gamintojų ir teršiančios pramonės patekimo į ES rinką.</w:t>
      </w:r>
    </w:p>
    <w:p w:rsidR="00E94BC5" w:rsidRPr="003D1C6E" w:rsidRDefault="00E94BC5" w:rsidP="00E94BC5">
      <w:pPr>
        <w:spacing w:before="120" w:after="120" w:line="276" w:lineRule="auto"/>
        <w:ind w:firstLine="720"/>
        <w:jc w:val="both"/>
        <w:rPr>
          <w:rFonts w:ascii="Times New Roman" w:hAnsi="Times New Roman" w:cs="Times New Roman"/>
          <w:sz w:val="24"/>
          <w:szCs w:val="24"/>
          <w:lang w:val="lt-LT"/>
        </w:rPr>
      </w:pPr>
      <w:r w:rsidRPr="003D1C6E">
        <w:rPr>
          <w:rFonts w:ascii="Times New Roman" w:hAnsi="Times New Roman" w:cs="Times New Roman"/>
          <w:sz w:val="24"/>
          <w:szCs w:val="24"/>
          <w:lang w:val="lt-LT"/>
        </w:rPr>
        <w:t>ES turi įvertinti santykius su Kinija, tiek atsakant į Kinijos vykdomą politiką, tiek ir siekianti didinti ES ekonominį atsparumą bei autonomiją strateginės reikšmės sektoriuose (kaip antai medicinos įrangos ir priemonių gamybos, gyvybės mokslų srityse). Siekiame, kad ES išliktų vieninga santykiuose su Kinija, o ES politika Kinijos atžvilgiu leistų tiek toliau plėtoti ES ir Kinijos ekonominius ryšius, tiek ir užtikrintų Kinijos įsipareigojimų tarptautinėms prekybos taisyklėms vykdymą.</w:t>
      </w:r>
      <w:r>
        <w:rPr>
          <w:rFonts w:ascii="Times New Roman" w:hAnsi="Times New Roman" w:cs="Times New Roman"/>
          <w:sz w:val="24"/>
          <w:szCs w:val="24"/>
          <w:lang w:val="lt-LT"/>
        </w:rPr>
        <w:t xml:space="preserve"> </w:t>
      </w:r>
      <w:r w:rsidRPr="003D1C6E">
        <w:rPr>
          <w:rFonts w:ascii="Times New Roman" w:hAnsi="Times New Roman" w:cs="Times New Roman"/>
          <w:sz w:val="24"/>
          <w:szCs w:val="24"/>
          <w:lang w:val="lt-LT"/>
        </w:rPr>
        <w:t xml:space="preserve">Dėl Turkijos veiksmų Viduržemio jūros rytinėje dalyje, Lietuva kviečia Turkiją gerbti tarptautinę teisę ir vengti vienašališkų veiksmų. Lietuva palaiko pastangas mažinti įtampą, problemas spręsti dialogo ir derybų būdu.   </w:t>
      </w:r>
    </w:p>
    <w:p w:rsidR="00E94BC5" w:rsidRPr="00DD7A90" w:rsidRDefault="00E94BC5" w:rsidP="00E94BC5">
      <w:pPr>
        <w:spacing w:before="120" w:after="120" w:line="276" w:lineRule="auto"/>
        <w:ind w:firstLine="720"/>
        <w:jc w:val="both"/>
        <w:rPr>
          <w:rFonts w:ascii="Times New Roman" w:hAnsi="Times New Roman" w:cs="Times New Roman"/>
          <w:sz w:val="24"/>
          <w:szCs w:val="24"/>
          <w:lang w:val="lt-LT"/>
        </w:rPr>
      </w:pPr>
      <w:r w:rsidRPr="003D1C6E">
        <w:rPr>
          <w:rFonts w:ascii="Times New Roman" w:hAnsi="Times New Roman" w:cs="Times New Roman"/>
          <w:sz w:val="24"/>
          <w:szCs w:val="24"/>
          <w:lang w:val="lt-LT"/>
        </w:rPr>
        <w:t xml:space="preserve">Lietuva siekia, kad EVT metu vadovai </w:t>
      </w:r>
      <w:r>
        <w:rPr>
          <w:rFonts w:ascii="Times New Roman" w:hAnsi="Times New Roman" w:cs="Times New Roman"/>
          <w:sz w:val="24"/>
          <w:szCs w:val="24"/>
          <w:lang w:val="lt-LT"/>
        </w:rPr>
        <w:t>aptartų</w:t>
      </w:r>
      <w:r w:rsidRPr="003D1C6E">
        <w:rPr>
          <w:rFonts w:ascii="Times New Roman" w:hAnsi="Times New Roman" w:cs="Times New Roman"/>
          <w:sz w:val="24"/>
          <w:szCs w:val="24"/>
          <w:lang w:val="lt-LT"/>
        </w:rPr>
        <w:t xml:space="preserve"> ES at</w:t>
      </w:r>
      <w:r>
        <w:rPr>
          <w:rFonts w:ascii="Times New Roman" w:hAnsi="Times New Roman" w:cs="Times New Roman"/>
          <w:sz w:val="24"/>
          <w:szCs w:val="24"/>
          <w:lang w:val="lt-LT"/>
        </w:rPr>
        <w:t xml:space="preserve">saką į situaciją Baltarusijoje </w:t>
      </w:r>
      <w:r w:rsidRPr="003D1C6E">
        <w:rPr>
          <w:rFonts w:ascii="Times New Roman" w:hAnsi="Times New Roman" w:cs="Times New Roman"/>
          <w:sz w:val="24"/>
          <w:szCs w:val="24"/>
          <w:lang w:val="lt-LT"/>
        </w:rPr>
        <w:t>bei A. Navalno apnuodijimo Rusijoje klausimą.</w:t>
      </w:r>
    </w:p>
    <w:p w:rsidR="00E94BC5" w:rsidRPr="00836B79" w:rsidRDefault="00E94BC5" w:rsidP="00E94BC5">
      <w:pPr>
        <w:spacing w:after="100" w:afterAutospacing="1"/>
        <w:ind w:firstLine="720"/>
        <w:contextualSpacing/>
        <w:jc w:val="both"/>
        <w:rPr>
          <w:rFonts w:ascii="Times New Roman" w:hAnsi="Times New Roman" w:cs="Times New Roman"/>
          <w:i/>
          <w:iCs/>
          <w:sz w:val="24"/>
          <w:szCs w:val="24"/>
          <w:lang w:val="lt-LT"/>
        </w:rPr>
      </w:pPr>
      <w:r w:rsidRPr="00836B79">
        <w:rPr>
          <w:rFonts w:ascii="Times New Roman" w:hAnsi="Times New Roman" w:cs="Times New Roman"/>
          <w:i/>
          <w:iCs/>
          <w:sz w:val="24"/>
          <w:szCs w:val="24"/>
          <w:lang w:val="lt-LT"/>
        </w:rPr>
        <w:t>Prireikus galutinė Lietuvos pozicija bus derinama darbo tvarka, gavus EVT išvadų projektą.</w:t>
      </w:r>
    </w:p>
    <w:p w:rsidR="000C3F79" w:rsidRPr="00836B79" w:rsidRDefault="000C3F79" w:rsidP="000C3F79">
      <w:pPr>
        <w:spacing w:after="100" w:afterAutospacing="1"/>
        <w:ind w:firstLine="720"/>
        <w:contextualSpacing/>
        <w:jc w:val="both"/>
        <w:rPr>
          <w:rFonts w:ascii="Times New Roman" w:hAnsi="Times New Roman" w:cs="Times New Roman"/>
          <w:i/>
          <w:iCs/>
          <w:sz w:val="24"/>
          <w:szCs w:val="24"/>
          <w:lang w:val="lt-LT"/>
        </w:rPr>
      </w:pPr>
    </w:p>
    <w:p w:rsidR="007A0C19" w:rsidRPr="00836B79" w:rsidRDefault="007A0C19" w:rsidP="003D1C6E">
      <w:pPr>
        <w:spacing w:before="120" w:after="120" w:line="276" w:lineRule="auto"/>
        <w:ind w:firstLine="720"/>
        <w:jc w:val="both"/>
        <w:rPr>
          <w:rFonts w:ascii="Times New Roman" w:hAnsi="Times New Roman" w:cs="Times New Roman"/>
          <w:sz w:val="24"/>
          <w:szCs w:val="24"/>
          <w:lang w:val="lt-LT"/>
        </w:rPr>
      </w:pPr>
    </w:p>
    <w:p w:rsidR="007A0C19" w:rsidRDefault="007A0C19" w:rsidP="003D1C6E">
      <w:pPr>
        <w:spacing w:before="120" w:after="120" w:line="276" w:lineRule="auto"/>
        <w:jc w:val="center"/>
        <w:rPr>
          <w:rFonts w:ascii="Times New Roman" w:hAnsi="Times New Roman" w:cs="Times New Roman"/>
          <w:b/>
          <w:sz w:val="24"/>
          <w:szCs w:val="24"/>
          <w:lang w:val="lt-LT"/>
        </w:rPr>
      </w:pPr>
      <w:r w:rsidRPr="003D1C6E">
        <w:rPr>
          <w:rFonts w:ascii="Times New Roman" w:hAnsi="Times New Roman" w:cs="Times New Roman"/>
          <w:b/>
          <w:sz w:val="24"/>
          <w:szCs w:val="24"/>
          <w:lang w:val="lt-LT"/>
        </w:rPr>
        <w:t>Pasirengimas 2020 m. spalio 15–16 d. Europos Vadovų Tarybos posėdžiui. Anotuotos darbotvarkės projektas</w:t>
      </w:r>
    </w:p>
    <w:p w:rsidR="000C3F79" w:rsidRPr="003C1743" w:rsidRDefault="000C3F79" w:rsidP="000C3F79">
      <w:pPr>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2020 m. spalio 15–</w:t>
      </w:r>
      <w:r w:rsidRPr="003C1743">
        <w:rPr>
          <w:rFonts w:ascii="Times New Roman" w:hAnsi="Times New Roman" w:cs="Times New Roman"/>
          <w:sz w:val="24"/>
          <w:szCs w:val="24"/>
          <w:lang w:val="lt-LT"/>
        </w:rPr>
        <w:t xml:space="preserve">16 d. </w:t>
      </w:r>
      <w:r>
        <w:rPr>
          <w:rFonts w:ascii="Times New Roman" w:hAnsi="Times New Roman" w:cs="Times New Roman"/>
          <w:sz w:val="24"/>
          <w:szCs w:val="24"/>
          <w:lang w:val="lt-LT"/>
        </w:rPr>
        <w:t>EVT</w:t>
      </w:r>
      <w:r w:rsidRPr="003C1743">
        <w:rPr>
          <w:rFonts w:ascii="Times New Roman" w:hAnsi="Times New Roman" w:cs="Times New Roman"/>
          <w:sz w:val="24"/>
          <w:szCs w:val="24"/>
          <w:lang w:val="lt-LT"/>
        </w:rPr>
        <w:t xml:space="preserve"> darbotvarkė kol nėra išplatinta. Tikimasi, kad spalio mėn. EVT vadovams bus siūloma diskutuoti dėl </w:t>
      </w:r>
      <w:r w:rsidRPr="00ED75BF">
        <w:rPr>
          <w:rFonts w:ascii="Times New Roman" w:hAnsi="Times New Roman" w:cs="Times New Roman"/>
          <w:sz w:val="24"/>
          <w:szCs w:val="24"/>
          <w:lang w:val="lt-LT"/>
        </w:rPr>
        <w:t>ES 2030 išmetamo šiltnamio efektą sukeliančių dujų (ŠESD) ki</w:t>
      </w:r>
      <w:r>
        <w:rPr>
          <w:rFonts w:ascii="Times New Roman" w:hAnsi="Times New Roman" w:cs="Times New Roman"/>
          <w:sz w:val="24"/>
          <w:szCs w:val="24"/>
          <w:lang w:val="lt-LT"/>
        </w:rPr>
        <w:t>ekio mažinimo tikslo padidinimo</w:t>
      </w:r>
      <w:r w:rsidR="00855FE8">
        <w:rPr>
          <w:rFonts w:ascii="Times New Roman" w:hAnsi="Times New Roman" w:cs="Times New Roman"/>
          <w:sz w:val="24"/>
          <w:szCs w:val="24"/>
          <w:lang w:val="lt-LT"/>
        </w:rPr>
        <w:t xml:space="preserve"> ir migracijos klausimų.</w:t>
      </w:r>
      <w:r w:rsidRPr="003C1743">
        <w:rPr>
          <w:rFonts w:ascii="Times New Roman" w:hAnsi="Times New Roman" w:cs="Times New Roman"/>
          <w:sz w:val="24"/>
          <w:szCs w:val="24"/>
          <w:lang w:val="lt-LT"/>
        </w:rPr>
        <w:t xml:space="preserve"> Taip pat vadovams gali tekti </w:t>
      </w:r>
      <w:r>
        <w:rPr>
          <w:rFonts w:ascii="Times New Roman" w:hAnsi="Times New Roman" w:cs="Times New Roman"/>
          <w:sz w:val="24"/>
          <w:szCs w:val="24"/>
          <w:lang w:val="lt-LT"/>
        </w:rPr>
        <w:t xml:space="preserve">spręsti </w:t>
      </w:r>
      <w:r w:rsidRPr="003C1743">
        <w:rPr>
          <w:rFonts w:ascii="Times New Roman" w:hAnsi="Times New Roman" w:cs="Times New Roman"/>
          <w:sz w:val="24"/>
          <w:szCs w:val="24"/>
          <w:lang w:val="lt-LT"/>
        </w:rPr>
        <w:t xml:space="preserve">derybų su Jungtine Karalyste dėl ateities santykių klausimus, priklausomai nuo derybų su JK eigos. </w:t>
      </w:r>
      <w:r w:rsidR="00855FE8">
        <w:rPr>
          <w:rFonts w:ascii="Times New Roman" w:hAnsi="Times New Roman" w:cs="Times New Roman"/>
          <w:sz w:val="24"/>
          <w:szCs w:val="24"/>
          <w:lang w:val="lt-LT"/>
        </w:rPr>
        <w:t>Anotuota EVT darbotvarkė dar nėra išplatinta.</w:t>
      </w:r>
    </w:p>
    <w:p w:rsidR="000C3F79" w:rsidRPr="000C3F79" w:rsidRDefault="000C3F79" w:rsidP="00DD7A90">
      <w:pPr>
        <w:ind w:firstLine="720"/>
        <w:jc w:val="both"/>
        <w:rPr>
          <w:rFonts w:ascii="Times New Roman" w:hAnsi="Times New Roman" w:cs="Times New Roman"/>
          <w:b/>
          <w:sz w:val="24"/>
          <w:szCs w:val="24"/>
          <w:u w:val="single"/>
          <w:lang w:val="lt-LT"/>
        </w:rPr>
      </w:pPr>
      <w:r w:rsidRPr="000C3F79">
        <w:rPr>
          <w:rFonts w:ascii="Times New Roman" w:hAnsi="Times New Roman" w:cs="Times New Roman"/>
          <w:b/>
          <w:sz w:val="24"/>
          <w:szCs w:val="24"/>
          <w:lang w:val="lt-LT"/>
        </w:rPr>
        <w:t xml:space="preserve">Lietuvos pozicija: </w:t>
      </w:r>
      <w:r w:rsidRPr="00283D21">
        <w:rPr>
          <w:rFonts w:ascii="Times New Roman" w:hAnsi="Times New Roman" w:cs="Times New Roman"/>
          <w:sz w:val="24"/>
          <w:szCs w:val="24"/>
          <w:lang w:val="lt-LT"/>
        </w:rPr>
        <w:t xml:space="preserve">Lietuva remia naujosios </w:t>
      </w:r>
      <w:r>
        <w:rPr>
          <w:rFonts w:ascii="Times New Roman" w:hAnsi="Times New Roman" w:cs="Times New Roman"/>
          <w:sz w:val="24"/>
          <w:szCs w:val="24"/>
          <w:lang w:val="lt-LT"/>
        </w:rPr>
        <w:t>EK</w:t>
      </w:r>
      <w:r w:rsidRPr="00283D21">
        <w:rPr>
          <w:rFonts w:ascii="Times New Roman" w:hAnsi="Times New Roman" w:cs="Times New Roman"/>
          <w:sz w:val="24"/>
          <w:szCs w:val="24"/>
          <w:lang w:val="lt-LT"/>
        </w:rPr>
        <w:t xml:space="preserve"> pasiūlytą Europos Žaliąjį kursą – siekį 2050 m. tapti klimatui neutraliu kontinentu ir ES augimo</w:t>
      </w:r>
      <w:r w:rsidR="00DD7A90">
        <w:rPr>
          <w:rFonts w:ascii="Times New Roman" w:hAnsi="Times New Roman" w:cs="Times New Roman"/>
          <w:sz w:val="24"/>
          <w:szCs w:val="24"/>
          <w:lang w:val="lt-LT"/>
        </w:rPr>
        <w:t xml:space="preserve"> strategiją, kuri skirta ne tik </w:t>
      </w:r>
      <w:r w:rsidRPr="00283D21">
        <w:rPr>
          <w:rFonts w:ascii="Times New Roman" w:hAnsi="Times New Roman" w:cs="Times New Roman"/>
          <w:sz w:val="24"/>
          <w:szCs w:val="24"/>
          <w:lang w:val="lt-LT"/>
        </w:rPr>
        <w:t>neutralizuoti mūsų poveikį klimatui, ir sustiprinti aplinkos ir bioįvairovės apsaugą, bet ir užtikrinti Europos žmonių gerovę</w:t>
      </w:r>
      <w:r>
        <w:rPr>
          <w:rFonts w:ascii="Times New Roman" w:hAnsi="Times New Roman" w:cs="Times New Roman"/>
          <w:sz w:val="24"/>
          <w:szCs w:val="24"/>
          <w:lang w:val="lt-LT"/>
        </w:rPr>
        <w:t>.</w:t>
      </w:r>
    </w:p>
    <w:p w:rsidR="000C3F79" w:rsidRPr="003C1743" w:rsidRDefault="000C3F79" w:rsidP="000C3F79">
      <w:pPr>
        <w:ind w:firstLine="720"/>
        <w:jc w:val="both"/>
        <w:rPr>
          <w:rFonts w:ascii="Times New Roman" w:hAnsi="Times New Roman" w:cs="Times New Roman"/>
          <w:sz w:val="24"/>
          <w:szCs w:val="24"/>
          <w:lang w:val="lt-LT"/>
        </w:rPr>
      </w:pPr>
      <w:r w:rsidRPr="003C1743">
        <w:rPr>
          <w:rFonts w:ascii="Times New Roman" w:hAnsi="Times New Roman" w:cs="Times New Roman"/>
          <w:sz w:val="24"/>
          <w:szCs w:val="24"/>
          <w:lang w:val="lt-LT"/>
        </w:rPr>
        <w:t>Šiuo metu nustatytų Lietuvos ŠESD mažinimo tikslų Nacionaliniame energetikos ir klimato srities plane pri</w:t>
      </w:r>
      <w:r>
        <w:rPr>
          <w:rFonts w:ascii="Times New Roman" w:hAnsi="Times New Roman" w:cs="Times New Roman"/>
          <w:sz w:val="24"/>
          <w:szCs w:val="24"/>
          <w:lang w:val="lt-LT"/>
        </w:rPr>
        <w:t>emonių įgyvendinimas Lietuvai</w:t>
      </w:r>
      <w:r w:rsidRPr="003C1743">
        <w:rPr>
          <w:rFonts w:ascii="Times New Roman" w:hAnsi="Times New Roman" w:cs="Times New Roman"/>
          <w:sz w:val="24"/>
          <w:szCs w:val="24"/>
          <w:lang w:val="lt-LT"/>
        </w:rPr>
        <w:t xml:space="preserve"> kainuos apie 14 mlrd. eurų, o Lietuvos ekonomikos neutralumo klimatui tikslo iki 2050 m. pasiekimas – 41 mlrd. eurų. Diskusijai dėl 2030 m. ŠESD mažinimo tikslo didinimo iki 50–55 proc. būtinas išsamus poveikio vertinimas valstybių narių lygiu, naštos pasidalinimo mechanizmo sukūrimas didesnių iššūkių šalims ir pakankamo ES finansavimo užtikrinimas.</w:t>
      </w:r>
    </w:p>
    <w:p w:rsidR="000C3F79" w:rsidRPr="003C1743" w:rsidRDefault="000C3F79" w:rsidP="000C3F79">
      <w:pPr>
        <w:spacing w:after="0"/>
        <w:ind w:firstLine="720"/>
        <w:jc w:val="both"/>
        <w:rPr>
          <w:rFonts w:ascii="Times New Roman" w:hAnsi="Times New Roman" w:cs="Times New Roman"/>
          <w:color w:val="000000"/>
          <w:sz w:val="24"/>
          <w:szCs w:val="24"/>
          <w:shd w:val="clear" w:color="auto" w:fill="FFFFFF"/>
          <w:lang w:val="lt-LT"/>
        </w:rPr>
      </w:pPr>
      <w:r w:rsidRPr="003C1743">
        <w:rPr>
          <w:rFonts w:ascii="Times New Roman" w:hAnsi="Times New Roman" w:cs="Times New Roman"/>
          <w:color w:val="000000"/>
          <w:sz w:val="24"/>
          <w:szCs w:val="24"/>
          <w:shd w:val="clear" w:color="auto" w:fill="FFFFFF"/>
          <w:lang w:val="lt-LT"/>
        </w:rPr>
        <w:t xml:space="preserve">Palaikome bendrą tikslą siekti plataus, visapusiško susitarimo su JK, </w:t>
      </w:r>
      <w:r>
        <w:rPr>
          <w:rFonts w:ascii="Times New Roman" w:hAnsi="Times New Roman" w:cs="Times New Roman"/>
          <w:color w:val="000000"/>
          <w:sz w:val="24"/>
          <w:szCs w:val="24"/>
          <w:shd w:val="clear" w:color="auto" w:fill="FFFFFF"/>
          <w:lang w:val="lt-LT"/>
        </w:rPr>
        <w:t>paremto Politine deklaracija ir ES derybiniu mandatu. A</w:t>
      </w:r>
      <w:r w:rsidRPr="003C1743">
        <w:rPr>
          <w:rFonts w:ascii="Times New Roman" w:hAnsi="Times New Roman" w:cs="Times New Roman"/>
          <w:color w:val="000000"/>
          <w:sz w:val="24"/>
          <w:szCs w:val="24"/>
          <w:shd w:val="clear" w:color="auto" w:fill="FFFFFF"/>
          <w:lang w:val="lt-LT"/>
        </w:rPr>
        <w:t>kcentuoja</w:t>
      </w:r>
      <w:r>
        <w:rPr>
          <w:rFonts w:ascii="Times New Roman" w:hAnsi="Times New Roman" w:cs="Times New Roman"/>
          <w:color w:val="000000"/>
          <w:sz w:val="24"/>
          <w:szCs w:val="24"/>
          <w:shd w:val="clear" w:color="auto" w:fill="FFFFFF"/>
          <w:lang w:val="lt-LT"/>
        </w:rPr>
        <w:t xml:space="preserve">me </w:t>
      </w:r>
      <w:r w:rsidRPr="003C1743">
        <w:rPr>
          <w:rFonts w:ascii="Times New Roman" w:hAnsi="Times New Roman" w:cs="Times New Roman"/>
          <w:color w:val="000000"/>
          <w:sz w:val="24"/>
          <w:szCs w:val="24"/>
          <w:shd w:val="clear" w:color="auto" w:fill="FFFFFF"/>
          <w:lang w:val="lt-LT"/>
        </w:rPr>
        <w:t>glaudžius santykius prekybos bei paslaugų, asmenų mobilumo bei socialinės apsaugos koordinavimo</w:t>
      </w:r>
      <w:r>
        <w:rPr>
          <w:rFonts w:ascii="Times New Roman" w:hAnsi="Times New Roman" w:cs="Times New Roman"/>
          <w:color w:val="000000"/>
          <w:sz w:val="24"/>
          <w:szCs w:val="24"/>
          <w:shd w:val="clear" w:color="auto" w:fill="FFFFFF"/>
          <w:lang w:val="lt-LT"/>
        </w:rPr>
        <w:t xml:space="preserve"> srityse. Nuolatos primename apie abipusiai naudingą bendradarbiavimą užsienio, saugumo bei gynybos srityse, kuriose JK derėtis atsisako</w:t>
      </w:r>
      <w:r w:rsidRPr="003C1743">
        <w:rPr>
          <w:rFonts w:ascii="Times New Roman" w:hAnsi="Times New Roman" w:cs="Times New Roman"/>
          <w:color w:val="000000"/>
          <w:sz w:val="24"/>
          <w:szCs w:val="24"/>
          <w:shd w:val="clear" w:color="auto" w:fill="FFFFFF"/>
          <w:lang w:val="lt-LT"/>
        </w:rPr>
        <w:t>.</w:t>
      </w:r>
      <w:r>
        <w:rPr>
          <w:rFonts w:ascii="Times New Roman" w:hAnsi="Times New Roman" w:cs="Times New Roman"/>
          <w:color w:val="000000"/>
          <w:sz w:val="24"/>
          <w:szCs w:val="24"/>
          <w:shd w:val="clear" w:color="auto" w:fill="FFFFFF"/>
          <w:lang w:val="lt-LT"/>
        </w:rPr>
        <w:t xml:space="preserve"> </w:t>
      </w:r>
      <w:r w:rsidRPr="003C1743">
        <w:rPr>
          <w:rFonts w:ascii="Times New Roman" w:hAnsi="Times New Roman" w:cs="Times New Roman"/>
          <w:color w:val="000000"/>
          <w:sz w:val="24"/>
          <w:szCs w:val="24"/>
          <w:shd w:val="clear" w:color="auto" w:fill="FFFFFF"/>
          <w:lang w:val="lt-LT"/>
        </w:rPr>
        <w:t>T</w:t>
      </w:r>
      <w:r>
        <w:rPr>
          <w:rFonts w:ascii="Times New Roman" w:hAnsi="Times New Roman" w:cs="Times New Roman"/>
          <w:color w:val="000000"/>
          <w:sz w:val="24"/>
          <w:szCs w:val="24"/>
          <w:shd w:val="clear" w:color="auto" w:fill="FFFFFF"/>
          <w:lang w:val="lt-LT"/>
        </w:rPr>
        <w:t>uo pat metu</w:t>
      </w:r>
      <w:r w:rsidRPr="003C1743">
        <w:rPr>
          <w:rFonts w:ascii="Times New Roman" w:hAnsi="Times New Roman" w:cs="Times New Roman"/>
          <w:color w:val="000000"/>
          <w:sz w:val="24"/>
          <w:szCs w:val="24"/>
          <w:shd w:val="clear" w:color="auto" w:fill="FFFFFF"/>
          <w:lang w:val="lt-LT"/>
        </w:rPr>
        <w:t xml:space="preserve"> pabrėžiame susitarimo su JK sudarymo svarbą – siauresnės apimties, </w:t>
      </w:r>
      <w:r w:rsidRPr="003C1743">
        <w:rPr>
          <w:rFonts w:ascii="Times New Roman" w:hAnsi="Times New Roman" w:cs="Times New Roman"/>
          <w:color w:val="000000"/>
          <w:sz w:val="24"/>
          <w:szCs w:val="24"/>
          <w:shd w:val="clear" w:color="auto" w:fill="FFFFFF"/>
          <w:lang w:val="lt-LT"/>
        </w:rPr>
        <w:lastRenderedPageBreak/>
        <w:t>mažiau ambicingą susitarimą vertiname palankiau nei galim</w:t>
      </w:r>
      <w:r>
        <w:rPr>
          <w:rFonts w:ascii="Times New Roman" w:hAnsi="Times New Roman" w:cs="Times New Roman"/>
          <w:color w:val="000000"/>
          <w:sz w:val="24"/>
          <w:szCs w:val="24"/>
          <w:shd w:val="clear" w:color="auto" w:fill="FFFFFF"/>
          <w:lang w:val="lt-LT"/>
        </w:rPr>
        <w:t>ą</w:t>
      </w:r>
      <w:r w:rsidRPr="003C1743">
        <w:rPr>
          <w:rFonts w:ascii="Times New Roman" w:hAnsi="Times New Roman" w:cs="Times New Roman"/>
          <w:color w:val="000000"/>
          <w:sz w:val="24"/>
          <w:szCs w:val="24"/>
          <w:shd w:val="clear" w:color="auto" w:fill="FFFFFF"/>
          <w:lang w:val="lt-LT"/>
        </w:rPr>
        <w:t xml:space="preserve"> nesusitarimo scenarijų. </w:t>
      </w:r>
      <w:r w:rsidRPr="003C1743">
        <w:rPr>
          <w:rFonts w:ascii="Times New Roman" w:hAnsi="Times New Roman" w:cs="Times New Roman"/>
          <w:sz w:val="24"/>
          <w:szCs w:val="24"/>
          <w:lang w:val="lt-LT"/>
        </w:rPr>
        <w:t>Lietuva suinteresuota, kad būtų išvengta nesusitarimo scenarijaus, nes tai reikštų ES-JK santykių krizę, tikėtina stipriai pablogintų galimo tolimesnio bendradarbiavimo perspektyvas visose srityse.</w:t>
      </w:r>
    </w:p>
    <w:p w:rsidR="000C3F79" w:rsidRPr="00836B79" w:rsidRDefault="000C3F79" w:rsidP="000C3F79">
      <w:pPr>
        <w:spacing w:after="100" w:afterAutospacing="1"/>
        <w:contextualSpacing/>
        <w:jc w:val="both"/>
        <w:rPr>
          <w:rFonts w:ascii="Times New Roman" w:hAnsi="Times New Roman" w:cs="Times New Roman"/>
          <w:i/>
          <w:iCs/>
          <w:sz w:val="24"/>
          <w:szCs w:val="24"/>
          <w:lang w:val="lt-LT"/>
        </w:rPr>
      </w:pPr>
    </w:p>
    <w:p w:rsidR="000C3F79" w:rsidRPr="00836B79" w:rsidRDefault="000C3F79" w:rsidP="000C3F79">
      <w:pPr>
        <w:spacing w:after="100" w:afterAutospacing="1"/>
        <w:ind w:firstLine="720"/>
        <w:contextualSpacing/>
        <w:jc w:val="both"/>
        <w:rPr>
          <w:rFonts w:ascii="Times New Roman" w:hAnsi="Times New Roman" w:cs="Times New Roman"/>
          <w:i/>
          <w:iCs/>
          <w:sz w:val="24"/>
          <w:szCs w:val="24"/>
          <w:lang w:val="lt-LT"/>
        </w:rPr>
      </w:pPr>
      <w:r w:rsidRPr="00836B79">
        <w:rPr>
          <w:rFonts w:ascii="Times New Roman" w:hAnsi="Times New Roman" w:cs="Times New Roman"/>
          <w:i/>
          <w:iCs/>
          <w:sz w:val="24"/>
          <w:szCs w:val="24"/>
          <w:lang w:val="lt-LT"/>
        </w:rPr>
        <w:t xml:space="preserve">Prireikus Lietuvos pozicija bus </w:t>
      </w:r>
      <w:r w:rsidR="00855FE8">
        <w:rPr>
          <w:rFonts w:ascii="Times New Roman" w:hAnsi="Times New Roman" w:cs="Times New Roman"/>
          <w:i/>
          <w:iCs/>
          <w:sz w:val="24"/>
          <w:szCs w:val="24"/>
          <w:lang w:val="lt-LT"/>
        </w:rPr>
        <w:t>tikslinama</w:t>
      </w:r>
      <w:r w:rsidRPr="00836B79">
        <w:rPr>
          <w:rFonts w:ascii="Times New Roman" w:hAnsi="Times New Roman" w:cs="Times New Roman"/>
          <w:i/>
          <w:iCs/>
          <w:sz w:val="24"/>
          <w:szCs w:val="24"/>
          <w:lang w:val="lt-LT"/>
        </w:rPr>
        <w:t xml:space="preserve"> darbo tvarka, gavus EVT anotuotos darbotvarkės projektą.</w:t>
      </w:r>
    </w:p>
    <w:p w:rsidR="003D1C6E" w:rsidRPr="00836B79" w:rsidRDefault="003D1C6E" w:rsidP="003D1C6E">
      <w:pPr>
        <w:spacing w:before="120" w:after="120" w:line="276" w:lineRule="auto"/>
        <w:jc w:val="center"/>
        <w:rPr>
          <w:rFonts w:ascii="Times New Roman" w:hAnsi="Times New Roman" w:cs="Times New Roman"/>
          <w:b/>
          <w:sz w:val="24"/>
          <w:szCs w:val="24"/>
          <w:lang w:val="lt-LT"/>
        </w:rPr>
      </w:pPr>
    </w:p>
    <w:p w:rsidR="007A0C19" w:rsidRDefault="007A0C19" w:rsidP="003D1C6E">
      <w:pPr>
        <w:spacing w:before="120" w:after="120" w:line="276" w:lineRule="auto"/>
        <w:jc w:val="center"/>
        <w:rPr>
          <w:rFonts w:ascii="Times New Roman" w:eastAsia="Times New Roman" w:hAnsi="Times New Roman" w:cs="Times New Roman"/>
          <w:b/>
          <w:color w:val="212121"/>
          <w:sz w:val="24"/>
          <w:lang w:val="lt-LT"/>
        </w:rPr>
      </w:pPr>
      <w:r w:rsidRPr="003D1C6E">
        <w:rPr>
          <w:rFonts w:ascii="Times New Roman" w:eastAsia="Times New Roman" w:hAnsi="Times New Roman" w:cs="Times New Roman"/>
          <w:b/>
          <w:color w:val="212121"/>
          <w:sz w:val="24"/>
          <w:lang w:val="lt-LT"/>
        </w:rPr>
        <w:t>ES-JK derybos dėl ateities santykių</w:t>
      </w:r>
    </w:p>
    <w:p w:rsidR="007814D4" w:rsidRPr="00C86D61" w:rsidRDefault="007814D4" w:rsidP="007814D4">
      <w:pPr>
        <w:spacing w:after="0"/>
        <w:ind w:firstLine="720"/>
        <w:jc w:val="both"/>
        <w:rPr>
          <w:rFonts w:ascii="Times New Roman" w:hAnsi="Times New Roman" w:cs="Times New Roman"/>
          <w:sz w:val="24"/>
          <w:szCs w:val="24"/>
          <w:lang w:val="lt-LT"/>
        </w:rPr>
      </w:pPr>
      <w:r w:rsidRPr="00C86D61">
        <w:rPr>
          <w:rFonts w:ascii="Times New Roman" w:hAnsi="Times New Roman" w:cs="Times New Roman"/>
          <w:sz w:val="24"/>
          <w:szCs w:val="24"/>
          <w:lang w:val="lt-LT"/>
        </w:rPr>
        <w:t>Šiame BRT posėdyje</w:t>
      </w:r>
      <w:r>
        <w:rPr>
          <w:rFonts w:ascii="Times New Roman" w:hAnsi="Times New Roman" w:cs="Times New Roman"/>
          <w:sz w:val="24"/>
          <w:szCs w:val="24"/>
          <w:lang w:val="lt-LT"/>
        </w:rPr>
        <w:t xml:space="preserve"> galimai</w:t>
      </w:r>
      <w:r w:rsidRPr="00C86D61">
        <w:rPr>
          <w:rFonts w:ascii="Times New Roman" w:hAnsi="Times New Roman" w:cs="Times New Roman"/>
          <w:sz w:val="24"/>
          <w:szCs w:val="24"/>
          <w:lang w:val="lt-LT"/>
        </w:rPr>
        <w:t xml:space="preserve"> </w:t>
      </w:r>
      <w:r>
        <w:rPr>
          <w:rFonts w:ascii="Times New Roman" w:hAnsi="Times New Roman" w:cs="Times New Roman"/>
          <w:sz w:val="24"/>
          <w:szCs w:val="24"/>
          <w:lang w:val="lt-LT"/>
        </w:rPr>
        <w:t>bus</w:t>
      </w:r>
      <w:r w:rsidRPr="00C86D61">
        <w:rPr>
          <w:rFonts w:ascii="Times New Roman" w:hAnsi="Times New Roman" w:cs="Times New Roman"/>
          <w:sz w:val="24"/>
          <w:szCs w:val="24"/>
          <w:lang w:val="lt-LT"/>
        </w:rPr>
        <w:t xml:space="preserve"> aptar</w:t>
      </w:r>
      <w:r>
        <w:rPr>
          <w:rFonts w:ascii="Times New Roman" w:hAnsi="Times New Roman" w:cs="Times New Roman"/>
          <w:sz w:val="24"/>
          <w:szCs w:val="24"/>
          <w:lang w:val="lt-LT"/>
        </w:rPr>
        <w:t>iama</w:t>
      </w:r>
      <w:r w:rsidRPr="00C86D61">
        <w:rPr>
          <w:rFonts w:ascii="Times New Roman" w:hAnsi="Times New Roman" w:cs="Times New Roman"/>
          <w:sz w:val="24"/>
          <w:szCs w:val="24"/>
          <w:lang w:val="lt-LT"/>
        </w:rPr>
        <w:t xml:space="preserve"> pažang</w:t>
      </w:r>
      <w:r>
        <w:rPr>
          <w:rFonts w:ascii="Times New Roman" w:hAnsi="Times New Roman" w:cs="Times New Roman"/>
          <w:sz w:val="24"/>
          <w:szCs w:val="24"/>
          <w:lang w:val="lt-LT"/>
        </w:rPr>
        <w:t>a derybose dėl ES-JK</w:t>
      </w:r>
      <w:r w:rsidRPr="00C86D61">
        <w:rPr>
          <w:rFonts w:ascii="Times New Roman" w:hAnsi="Times New Roman" w:cs="Times New Roman"/>
          <w:sz w:val="24"/>
          <w:szCs w:val="24"/>
          <w:lang w:val="lt-LT"/>
        </w:rPr>
        <w:t xml:space="preserve"> ateities santykių</w:t>
      </w:r>
      <w:r>
        <w:rPr>
          <w:rFonts w:ascii="Times New Roman" w:hAnsi="Times New Roman" w:cs="Times New Roman"/>
          <w:sz w:val="24"/>
          <w:szCs w:val="24"/>
          <w:lang w:val="lt-LT"/>
        </w:rPr>
        <w:t xml:space="preserve">; </w:t>
      </w:r>
      <w:r w:rsidRPr="00C86D61">
        <w:rPr>
          <w:rFonts w:ascii="Times New Roman" w:hAnsi="Times New Roman" w:cs="Times New Roman"/>
          <w:sz w:val="24"/>
          <w:szCs w:val="24"/>
          <w:lang w:val="lt-LT"/>
        </w:rPr>
        <w:t>ES vyriausiasis derybininkas M. Barnier pristaty</w:t>
      </w:r>
      <w:r>
        <w:rPr>
          <w:rFonts w:ascii="Times New Roman" w:hAnsi="Times New Roman" w:cs="Times New Roman"/>
          <w:sz w:val="24"/>
          <w:szCs w:val="24"/>
          <w:lang w:val="lt-LT"/>
        </w:rPr>
        <w:t>tų</w:t>
      </w:r>
      <w:r w:rsidRPr="00C86D61">
        <w:rPr>
          <w:rFonts w:ascii="Times New Roman" w:hAnsi="Times New Roman" w:cs="Times New Roman"/>
          <w:sz w:val="24"/>
          <w:szCs w:val="24"/>
          <w:lang w:val="lt-LT"/>
        </w:rPr>
        <w:t xml:space="preserve"> esamą situaciją</w:t>
      </w:r>
      <w:r>
        <w:rPr>
          <w:rFonts w:ascii="Times New Roman" w:hAnsi="Times New Roman" w:cs="Times New Roman"/>
          <w:sz w:val="24"/>
          <w:szCs w:val="24"/>
          <w:lang w:val="lt-LT"/>
        </w:rPr>
        <w:t xml:space="preserve"> ir siūlomus veiksmus</w:t>
      </w:r>
      <w:r w:rsidRPr="00C86D61">
        <w:rPr>
          <w:rFonts w:ascii="Times New Roman" w:hAnsi="Times New Roman" w:cs="Times New Roman"/>
          <w:sz w:val="24"/>
          <w:szCs w:val="24"/>
          <w:lang w:val="lt-LT"/>
        </w:rPr>
        <w:t>.</w:t>
      </w:r>
    </w:p>
    <w:p w:rsidR="007814D4" w:rsidRPr="00C86D61" w:rsidRDefault="007814D4" w:rsidP="007814D4">
      <w:pPr>
        <w:spacing w:after="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Y</w:t>
      </w:r>
      <w:r w:rsidRPr="00C86D61">
        <w:rPr>
          <w:rFonts w:ascii="Times New Roman" w:hAnsi="Times New Roman" w:cs="Times New Roman"/>
          <w:sz w:val="24"/>
          <w:szCs w:val="24"/>
          <w:lang w:val="lt-LT"/>
        </w:rPr>
        <w:t>ra įvykę aštuoni derybiniai raundai, derybos ir toliau išlieka aklavietėje</w:t>
      </w:r>
      <w:r>
        <w:rPr>
          <w:rFonts w:ascii="Times New Roman" w:hAnsi="Times New Roman" w:cs="Times New Roman"/>
          <w:sz w:val="24"/>
          <w:szCs w:val="24"/>
          <w:lang w:val="lt-LT"/>
        </w:rPr>
        <w:t xml:space="preserve">, </w:t>
      </w:r>
      <w:r w:rsidRPr="00C86D61">
        <w:rPr>
          <w:rFonts w:ascii="Times New Roman" w:hAnsi="Times New Roman" w:cs="Times New Roman"/>
          <w:sz w:val="24"/>
          <w:szCs w:val="24"/>
          <w:lang w:val="lt-LT"/>
        </w:rPr>
        <w:t>nėra pažangos srityse, kurias ES kelia kaip būtiną sąlygą susitarimui dėl prekybos – sąlygų sąžiningai ES ir JK verslo konkurencijai sukūrimas ir žvejybos teisių bei dabartinių kvotų išlaikymas JK vandenyse. JK taip pat nepriim</w:t>
      </w:r>
      <w:r>
        <w:rPr>
          <w:rFonts w:ascii="Times New Roman" w:hAnsi="Times New Roman" w:cs="Times New Roman"/>
          <w:sz w:val="24"/>
          <w:szCs w:val="24"/>
          <w:lang w:val="lt-LT"/>
        </w:rPr>
        <w:t>tin</w:t>
      </w:r>
      <w:r w:rsidRPr="00C86D61">
        <w:rPr>
          <w:rFonts w:ascii="Times New Roman" w:hAnsi="Times New Roman" w:cs="Times New Roman"/>
          <w:sz w:val="24"/>
          <w:szCs w:val="24"/>
          <w:lang w:val="lt-LT"/>
        </w:rPr>
        <w:t>a, kad būsimasis ES-JK susitarimas būtų vientisas, apimantis visus sektorius ir turintis bendrą ginčų sprendimo mechanizmą, galintį priimti teisiškai įpareigojančius sprendimus abiem pusėms.</w:t>
      </w:r>
    </w:p>
    <w:p w:rsidR="007814D4" w:rsidRPr="00C86D61" w:rsidRDefault="007814D4" w:rsidP="007814D4">
      <w:pPr>
        <w:spacing w:after="0"/>
        <w:ind w:firstLine="720"/>
        <w:jc w:val="both"/>
        <w:rPr>
          <w:rFonts w:ascii="Times New Roman" w:hAnsi="Times New Roman" w:cs="Times New Roman"/>
          <w:sz w:val="24"/>
          <w:szCs w:val="24"/>
          <w:lang w:val="lt-LT"/>
        </w:rPr>
      </w:pPr>
      <w:r w:rsidRPr="00C86D61">
        <w:rPr>
          <w:rFonts w:ascii="Times New Roman" w:hAnsi="Times New Roman" w:cs="Times New Roman"/>
          <w:sz w:val="24"/>
          <w:szCs w:val="24"/>
          <w:lang w:val="lt-LT"/>
        </w:rPr>
        <w:t xml:space="preserve">Tuo pačiu JK daro spaudimą ES tose srityse, kuriose JK turi aiškius interesus ir siekia daugiau, nei ES paprastai būtų linkusi suteikti laisvos prekybos susitarime (JK siekia plačios prekių kilmės kumuliacijos, abipusio profesinių kvalifikacijų pripažinimo, ambicingų nuostatų dėl trumpalaikių kelionių verslo tikslais, abipusio pripažinimo veterinarijos ir maisto saugos srityje, išlaikyti prieigą prie ES duomenų bazių teisėsaugos srityje, ir kt.). </w:t>
      </w:r>
    </w:p>
    <w:p w:rsidR="007814D4" w:rsidRPr="00C86D61" w:rsidRDefault="007814D4" w:rsidP="007814D4">
      <w:pPr>
        <w:spacing w:after="0"/>
        <w:ind w:firstLine="720"/>
        <w:jc w:val="both"/>
        <w:rPr>
          <w:rFonts w:ascii="Times New Roman" w:hAnsi="Times New Roman" w:cs="Times New Roman"/>
          <w:sz w:val="24"/>
          <w:szCs w:val="24"/>
          <w:lang w:val="lt-LT"/>
        </w:rPr>
      </w:pPr>
      <w:r w:rsidRPr="00C86D61">
        <w:rPr>
          <w:rFonts w:ascii="Times New Roman" w:hAnsi="Times New Roman" w:cs="Times New Roman"/>
          <w:sz w:val="24"/>
          <w:szCs w:val="24"/>
          <w:lang w:val="lt-LT"/>
        </w:rPr>
        <w:t xml:space="preserve">JK atsisako derėtis dėl bendradarbiavimo BUSP ir BSGP srityse, įskaitant kibernetinio saugumo srityje. Taip pat JK skeptiška ir nenori derėtis dėl asmenų mobilumo nuostatų, viešųjų pirkimų. </w:t>
      </w:r>
    </w:p>
    <w:p w:rsidR="007814D4" w:rsidRPr="00C86D61" w:rsidRDefault="007814D4" w:rsidP="007814D4">
      <w:pPr>
        <w:spacing w:after="0"/>
        <w:ind w:firstLine="720"/>
        <w:jc w:val="both"/>
        <w:rPr>
          <w:rFonts w:ascii="Times New Roman" w:hAnsi="Times New Roman" w:cs="Times New Roman"/>
          <w:sz w:val="24"/>
          <w:szCs w:val="24"/>
          <w:lang w:val="lt-LT"/>
        </w:rPr>
      </w:pPr>
      <w:r w:rsidRPr="00C86D61">
        <w:rPr>
          <w:rFonts w:ascii="Times New Roman" w:hAnsi="Times New Roman" w:cs="Times New Roman"/>
          <w:sz w:val="24"/>
          <w:szCs w:val="24"/>
          <w:lang w:val="lt-LT"/>
        </w:rPr>
        <w:t>Kitas derybinis r</w:t>
      </w:r>
      <w:bookmarkStart w:id="0" w:name="_GoBack"/>
      <w:bookmarkEnd w:id="0"/>
      <w:r w:rsidRPr="00C86D61">
        <w:rPr>
          <w:rFonts w:ascii="Times New Roman" w:hAnsi="Times New Roman" w:cs="Times New Roman"/>
          <w:sz w:val="24"/>
          <w:szCs w:val="24"/>
          <w:lang w:val="lt-LT"/>
        </w:rPr>
        <w:t>aundas yra numatytas nuo rugsėjo 28 d. Siekiant užtikrinti pakankamai laiko galimo susitarimo dėl ateities santykių ratifikavimo procesams, derybas planuojama baigti iki spalio mėn. 15 d. EVT, kuriame ES-JK derybos bus vienas svarbiausių darbotvarkės klausimų. Jeigu iki spalio mėn. EVT būtų pasiektas ženklus progresas derybose, ES pusė būtų linkusi susitarimo teksto derinimui skirti dar keletą savaičių.</w:t>
      </w:r>
    </w:p>
    <w:p w:rsidR="007814D4" w:rsidRPr="00C86D61" w:rsidRDefault="007814D4" w:rsidP="007814D4">
      <w:pPr>
        <w:spacing w:after="0" w:line="240" w:lineRule="auto"/>
        <w:ind w:firstLine="720"/>
        <w:jc w:val="both"/>
        <w:rPr>
          <w:rFonts w:ascii="Times New Roman" w:hAnsi="Times New Roman" w:cs="Times New Roman"/>
          <w:sz w:val="24"/>
          <w:szCs w:val="24"/>
          <w:lang w:val="lt-LT"/>
        </w:rPr>
      </w:pPr>
      <w:r w:rsidRPr="00C86D61">
        <w:rPr>
          <w:rFonts w:ascii="Times New Roman" w:hAnsi="Times New Roman" w:cs="Times New Roman"/>
          <w:sz w:val="24"/>
          <w:szCs w:val="24"/>
          <w:lang w:val="lt-LT"/>
        </w:rPr>
        <w:t>ES ir JK tarpusavio pasitikėjimą paskutiniu metu ypač neigiamai paveikė JK planai priimti Vidaus rinkos aktą, kuriuo pažeidžiamas Išstojimo susitarimas ir Šiaurės Airijos/Airijos protokolas. Šiais veiksmais JK, siekdama apsaugoti savo vidaus rinką, pažeistų savo tarptautinius įsipareigojimus.</w:t>
      </w:r>
    </w:p>
    <w:p w:rsidR="007814D4" w:rsidRPr="00C86D61" w:rsidRDefault="007814D4" w:rsidP="007814D4">
      <w:pPr>
        <w:spacing w:after="0"/>
        <w:ind w:firstLine="720"/>
        <w:jc w:val="both"/>
        <w:rPr>
          <w:rFonts w:ascii="Times New Roman" w:hAnsi="Times New Roman" w:cs="Times New Roman"/>
          <w:sz w:val="24"/>
          <w:szCs w:val="24"/>
          <w:lang w:val="lt-LT"/>
        </w:rPr>
      </w:pPr>
    </w:p>
    <w:p w:rsidR="007814D4" w:rsidRPr="00C86D61" w:rsidRDefault="007814D4" w:rsidP="007814D4">
      <w:pPr>
        <w:spacing w:after="0"/>
        <w:jc w:val="both"/>
        <w:rPr>
          <w:rFonts w:ascii="Times New Roman" w:hAnsi="Times New Roman" w:cs="Times New Roman"/>
          <w:sz w:val="24"/>
          <w:szCs w:val="24"/>
          <w:lang w:val="lt-LT"/>
        </w:rPr>
      </w:pPr>
      <w:r w:rsidRPr="00C86D61">
        <w:rPr>
          <w:rFonts w:ascii="Times New Roman" w:hAnsi="Times New Roman" w:cs="Times New Roman"/>
          <w:sz w:val="24"/>
          <w:szCs w:val="24"/>
          <w:lang w:val="lt-LT"/>
        </w:rPr>
        <w:t xml:space="preserve"> </w:t>
      </w:r>
      <w:r w:rsidRPr="00E94BC5">
        <w:rPr>
          <w:rFonts w:ascii="Times New Roman" w:hAnsi="Times New Roman" w:cs="Times New Roman"/>
          <w:b/>
          <w:sz w:val="24"/>
          <w:szCs w:val="24"/>
          <w:lang w:val="lt-LT"/>
        </w:rPr>
        <w:t>Lietuvos pozicija</w:t>
      </w:r>
      <w:r w:rsidRPr="00C86D61">
        <w:rPr>
          <w:rFonts w:ascii="Times New Roman" w:hAnsi="Times New Roman" w:cs="Times New Roman"/>
          <w:sz w:val="24"/>
          <w:szCs w:val="24"/>
          <w:lang w:val="lt-LT"/>
        </w:rPr>
        <w:t>:</w:t>
      </w:r>
    </w:p>
    <w:p w:rsidR="007814D4" w:rsidRPr="00C86D61" w:rsidRDefault="007814D4" w:rsidP="007814D4">
      <w:pPr>
        <w:pStyle w:val="NormalWeb"/>
        <w:numPr>
          <w:ilvl w:val="0"/>
          <w:numId w:val="17"/>
        </w:numPr>
        <w:spacing w:line="252" w:lineRule="auto"/>
        <w:jc w:val="both"/>
        <w:rPr>
          <w:color w:val="000000"/>
          <w:shd w:val="clear" w:color="auto" w:fill="FFFFFF"/>
        </w:rPr>
      </w:pPr>
      <w:r w:rsidRPr="00C86D61">
        <w:rPr>
          <w:color w:val="000000"/>
          <w:shd w:val="clear" w:color="auto" w:fill="FFFFFF"/>
        </w:rPr>
        <w:t>Palaikome bendrą tikslą siekti plataus, visapusiško susitarimo su JK, apimančio ES derybiniame mandate bei Politinėje deklaracijoje numatytas bendradarbiavimo sritis, akcentuojant glaudžius santykius prekybos bei paslaugų, asmenų mobilumo bei socialinės apsaugos koordinavimo [pabrėžiame ES lygmens susitarimo svarbą] ir saugumo politikos srityse [nors JK šiuo metu nesutinka derėtis dėl šių sričių, siekiame, kad šis klausimas išliktų tolimesniame ES-JK bendradarbiavimo kontekste].</w:t>
      </w:r>
    </w:p>
    <w:p w:rsidR="007814D4" w:rsidRPr="00C86D61" w:rsidRDefault="007814D4" w:rsidP="007814D4">
      <w:pPr>
        <w:pStyle w:val="NormalWeb"/>
        <w:numPr>
          <w:ilvl w:val="0"/>
          <w:numId w:val="17"/>
        </w:numPr>
        <w:spacing w:line="252" w:lineRule="auto"/>
        <w:jc w:val="both"/>
        <w:rPr>
          <w:color w:val="000000"/>
          <w:shd w:val="clear" w:color="auto" w:fill="FFFFFF"/>
        </w:rPr>
      </w:pPr>
      <w:r>
        <w:rPr>
          <w:color w:val="000000"/>
          <w:shd w:val="clear" w:color="auto" w:fill="FFFFFF"/>
        </w:rPr>
        <w:t>P</w:t>
      </w:r>
      <w:r w:rsidRPr="00C86D61">
        <w:rPr>
          <w:color w:val="000000"/>
          <w:shd w:val="clear" w:color="auto" w:fill="FFFFFF"/>
        </w:rPr>
        <w:t>abrėžiame susitarimo su JK sudarymo svarbą – siauresnės apimties, mažiau ambicingą susitarimą</w:t>
      </w:r>
      <w:r>
        <w:rPr>
          <w:color w:val="000000"/>
          <w:shd w:val="clear" w:color="auto" w:fill="FFFFFF"/>
        </w:rPr>
        <w:t xml:space="preserve"> vertiname palankiau nei galimą</w:t>
      </w:r>
      <w:r w:rsidRPr="00C86D61">
        <w:rPr>
          <w:color w:val="000000"/>
          <w:shd w:val="clear" w:color="auto" w:fill="FFFFFF"/>
        </w:rPr>
        <w:t xml:space="preserve"> nesusitarimo scenarijų. </w:t>
      </w:r>
    </w:p>
    <w:p w:rsidR="003D1C6E" w:rsidRPr="00306D01" w:rsidRDefault="007814D4" w:rsidP="007814D4">
      <w:pPr>
        <w:pStyle w:val="NormalWeb"/>
        <w:numPr>
          <w:ilvl w:val="0"/>
          <w:numId w:val="17"/>
        </w:numPr>
        <w:spacing w:line="252" w:lineRule="auto"/>
        <w:jc w:val="both"/>
        <w:rPr>
          <w:color w:val="000000"/>
          <w:shd w:val="clear" w:color="auto" w:fill="FFFFFF"/>
        </w:rPr>
      </w:pPr>
      <w:r w:rsidRPr="00C86D61">
        <w:rPr>
          <w:color w:val="000000"/>
          <w:shd w:val="clear" w:color="auto" w:fill="FFFFFF"/>
        </w:rPr>
        <w:lastRenderedPageBreak/>
        <w:t>Esame itin sunerimę dėl galimų Išstojimo susitarimo Šiaurės Airijos/Airijos protokolo pažeidimų. ES ir JK suderėtas bei ratifikuotas išstojimo susitarimas yra abi puses saistantis tarptautinės teisės dokumentas, kurio pažeidimai negali būti toleruojami.</w:t>
      </w:r>
    </w:p>
    <w:p w:rsidR="00DD7A90" w:rsidRPr="003D1C6E" w:rsidRDefault="00DD7A90" w:rsidP="003D1C6E">
      <w:pPr>
        <w:spacing w:before="120" w:after="120" w:line="276" w:lineRule="auto"/>
        <w:jc w:val="center"/>
        <w:rPr>
          <w:rFonts w:ascii="Times New Roman" w:eastAsia="Times New Roman" w:hAnsi="Times New Roman" w:cs="Times New Roman"/>
          <w:b/>
          <w:color w:val="212121"/>
          <w:sz w:val="24"/>
          <w:lang w:val="lt-LT"/>
        </w:rPr>
      </w:pPr>
    </w:p>
    <w:p w:rsidR="007A0C19" w:rsidRPr="003D1C6E" w:rsidRDefault="007A0C19" w:rsidP="003D1C6E">
      <w:pPr>
        <w:spacing w:before="120" w:after="120" w:line="276" w:lineRule="auto"/>
        <w:jc w:val="center"/>
        <w:rPr>
          <w:rFonts w:ascii="Times New Roman" w:eastAsia="Times New Roman" w:hAnsi="Times New Roman" w:cs="Times New Roman"/>
          <w:b/>
          <w:color w:val="212121"/>
          <w:sz w:val="24"/>
          <w:lang w:val="lt-LT"/>
        </w:rPr>
      </w:pPr>
      <w:r w:rsidRPr="003D1C6E">
        <w:rPr>
          <w:rFonts w:ascii="Times New Roman" w:eastAsia="Times New Roman" w:hAnsi="Times New Roman" w:cs="Times New Roman"/>
          <w:b/>
          <w:color w:val="212121"/>
          <w:sz w:val="24"/>
          <w:lang w:val="lt-LT"/>
        </w:rPr>
        <w:t xml:space="preserve">Teisėkūros planavimas. </w:t>
      </w:r>
      <w:r w:rsidR="00DD7A90">
        <w:rPr>
          <w:rFonts w:ascii="Times New Roman" w:eastAsia="Times New Roman" w:hAnsi="Times New Roman" w:cs="Times New Roman"/>
          <w:b/>
          <w:color w:val="212121"/>
          <w:sz w:val="24"/>
          <w:lang w:val="lt-LT"/>
        </w:rPr>
        <w:t xml:space="preserve">EK </w:t>
      </w:r>
      <w:r w:rsidRPr="003D1C6E">
        <w:rPr>
          <w:rFonts w:ascii="Times New Roman" w:eastAsia="Times New Roman" w:hAnsi="Times New Roman" w:cs="Times New Roman"/>
          <w:b/>
          <w:color w:val="212121"/>
          <w:sz w:val="24"/>
          <w:lang w:val="lt-LT"/>
        </w:rPr>
        <w:t xml:space="preserve">Ketinimų </w:t>
      </w:r>
      <w:r w:rsidR="00DD7A90">
        <w:rPr>
          <w:rFonts w:ascii="Times New Roman" w:eastAsia="Times New Roman" w:hAnsi="Times New Roman" w:cs="Times New Roman"/>
          <w:b/>
          <w:color w:val="212121"/>
          <w:sz w:val="24"/>
          <w:lang w:val="lt-LT"/>
        </w:rPr>
        <w:t>laiškas</w:t>
      </w:r>
      <w:r w:rsidRPr="003D1C6E">
        <w:rPr>
          <w:rFonts w:ascii="Times New Roman" w:eastAsia="Times New Roman" w:hAnsi="Times New Roman" w:cs="Times New Roman"/>
          <w:b/>
          <w:color w:val="212121"/>
          <w:sz w:val="24"/>
          <w:lang w:val="lt-LT"/>
        </w:rPr>
        <w:t xml:space="preserve"> ir daugiamečių programų sudarymas</w:t>
      </w:r>
    </w:p>
    <w:p w:rsidR="007A0C19" w:rsidRPr="003D1C6E" w:rsidRDefault="007A0C19" w:rsidP="003D1C6E">
      <w:pPr>
        <w:spacing w:before="120" w:after="120" w:line="276" w:lineRule="auto"/>
        <w:ind w:firstLine="720"/>
        <w:jc w:val="both"/>
        <w:rPr>
          <w:rFonts w:ascii="Times New Roman" w:eastAsia="Times New Roman" w:hAnsi="Times New Roman" w:cs="Times New Roman"/>
          <w:sz w:val="24"/>
          <w:szCs w:val="24"/>
          <w:u w:val="single"/>
          <w:lang w:val="lt-LT" w:eastAsia="lt-LT"/>
        </w:rPr>
      </w:pPr>
      <w:r w:rsidRPr="003D1C6E">
        <w:rPr>
          <w:rFonts w:ascii="Times New Roman" w:hAnsi="Times New Roman" w:cs="Times New Roman"/>
          <w:sz w:val="24"/>
          <w:szCs w:val="24"/>
          <w:lang w:val="lt-LT"/>
        </w:rPr>
        <w:t xml:space="preserve">EK </w:t>
      </w:r>
      <w:r w:rsidR="009627C4">
        <w:rPr>
          <w:rFonts w:ascii="Times New Roman" w:hAnsi="Times New Roman" w:cs="Times New Roman"/>
          <w:sz w:val="24"/>
          <w:szCs w:val="24"/>
          <w:lang w:val="lt-LT"/>
        </w:rPr>
        <w:t>pristatys K</w:t>
      </w:r>
      <w:r w:rsidRPr="003D1C6E">
        <w:rPr>
          <w:rFonts w:ascii="Times New Roman" w:hAnsi="Times New Roman" w:cs="Times New Roman"/>
          <w:sz w:val="24"/>
          <w:szCs w:val="24"/>
          <w:lang w:val="lt-LT"/>
        </w:rPr>
        <w:t xml:space="preserve">etinimų laišką (angl. </w:t>
      </w:r>
      <w:r w:rsidRPr="003D1C6E">
        <w:rPr>
          <w:rFonts w:ascii="Times New Roman" w:hAnsi="Times New Roman" w:cs="Times New Roman"/>
          <w:i/>
          <w:sz w:val="24"/>
          <w:szCs w:val="24"/>
          <w:lang w:val="lt-LT"/>
        </w:rPr>
        <w:t>Letter of Intent</w:t>
      </w:r>
      <w:r w:rsidRPr="003D1C6E">
        <w:rPr>
          <w:rFonts w:ascii="Times New Roman" w:hAnsi="Times New Roman" w:cs="Times New Roman"/>
          <w:sz w:val="24"/>
          <w:szCs w:val="24"/>
          <w:lang w:val="lt-LT"/>
        </w:rPr>
        <w:t xml:space="preserve">), įvardysiantį numatomus 2021 m. EK veiklos prioritetus. Ketinimų laiškas turėtų būti paskelbtas po EK pirmininkės Ursulos von der Leyen kalbos EP dėl „Sąjungos būklės“ (angl. </w:t>
      </w:r>
      <w:r w:rsidRPr="003D1C6E">
        <w:rPr>
          <w:rFonts w:ascii="Times New Roman" w:hAnsi="Times New Roman" w:cs="Times New Roman"/>
          <w:i/>
          <w:sz w:val="24"/>
          <w:szCs w:val="24"/>
          <w:lang w:val="lt-LT"/>
        </w:rPr>
        <w:t>State of the Union</w:t>
      </w:r>
      <w:r w:rsidRPr="003D1C6E">
        <w:rPr>
          <w:rFonts w:ascii="Times New Roman" w:hAnsi="Times New Roman" w:cs="Times New Roman"/>
          <w:sz w:val="24"/>
          <w:szCs w:val="24"/>
          <w:lang w:val="lt-LT"/>
        </w:rPr>
        <w:t xml:space="preserve">), kuri numatyta 2020 m. rugsėjo 16 d. </w:t>
      </w:r>
    </w:p>
    <w:p w:rsidR="007A0C19" w:rsidRPr="003D1C6E" w:rsidRDefault="007A0C19" w:rsidP="003D1C6E">
      <w:pPr>
        <w:spacing w:before="120" w:after="120" w:line="276" w:lineRule="auto"/>
        <w:ind w:firstLine="720"/>
        <w:jc w:val="both"/>
        <w:rPr>
          <w:rFonts w:ascii="Times New Roman" w:hAnsi="Times New Roman" w:cs="Times New Roman"/>
          <w:sz w:val="24"/>
          <w:szCs w:val="24"/>
          <w:lang w:val="lt-LT"/>
        </w:rPr>
      </w:pPr>
      <w:r w:rsidRPr="003D1C6E">
        <w:rPr>
          <w:rFonts w:ascii="Times New Roman" w:hAnsi="Times New Roman" w:cs="Times New Roman"/>
          <w:sz w:val="24"/>
          <w:szCs w:val="24"/>
          <w:lang w:val="lt-LT"/>
        </w:rPr>
        <w:t xml:space="preserve">Tarpinstitucines </w:t>
      </w:r>
      <w:r w:rsidR="00C95E90">
        <w:rPr>
          <w:rFonts w:ascii="Times New Roman" w:hAnsi="Times New Roman" w:cs="Times New Roman"/>
          <w:sz w:val="24"/>
          <w:szCs w:val="24"/>
          <w:lang w:val="lt-LT"/>
        </w:rPr>
        <w:t>diskusijos</w:t>
      </w:r>
      <w:r w:rsidRPr="003D1C6E">
        <w:rPr>
          <w:rFonts w:ascii="Times New Roman" w:hAnsi="Times New Roman" w:cs="Times New Roman"/>
          <w:sz w:val="24"/>
          <w:szCs w:val="24"/>
          <w:lang w:val="lt-LT"/>
        </w:rPr>
        <w:t xml:space="preserve"> dėl prioritetų planavimo ir daugiamečio programavi</w:t>
      </w:r>
      <w:r w:rsidR="009627C4">
        <w:rPr>
          <w:rFonts w:ascii="Times New Roman" w:hAnsi="Times New Roman" w:cs="Times New Roman"/>
          <w:sz w:val="24"/>
          <w:szCs w:val="24"/>
          <w:lang w:val="lt-LT"/>
        </w:rPr>
        <w:t>mo tarp Tarybos, EP ir EK numatytos 2016 m. sudarytame</w:t>
      </w:r>
      <w:r w:rsidRPr="003D1C6E">
        <w:rPr>
          <w:rFonts w:ascii="Times New Roman" w:hAnsi="Times New Roman" w:cs="Times New Roman"/>
          <w:sz w:val="24"/>
          <w:szCs w:val="24"/>
          <w:lang w:val="lt-LT"/>
        </w:rPr>
        <w:t xml:space="preserve"> Tarpins</w:t>
      </w:r>
      <w:r w:rsidR="009627C4">
        <w:rPr>
          <w:rFonts w:ascii="Times New Roman" w:hAnsi="Times New Roman" w:cs="Times New Roman"/>
          <w:sz w:val="24"/>
          <w:szCs w:val="24"/>
          <w:lang w:val="lt-LT"/>
        </w:rPr>
        <w:t>tituciniame susitarime</w:t>
      </w:r>
      <w:r w:rsidRPr="003D1C6E">
        <w:rPr>
          <w:rFonts w:ascii="Times New Roman" w:hAnsi="Times New Roman" w:cs="Times New Roman"/>
          <w:sz w:val="24"/>
          <w:szCs w:val="24"/>
          <w:lang w:val="lt-LT"/>
        </w:rPr>
        <w:t xml:space="preserve"> dėl geresnės teisėkūros (angl. </w:t>
      </w:r>
      <w:r w:rsidRPr="003D1C6E">
        <w:rPr>
          <w:rFonts w:ascii="Times New Roman" w:hAnsi="Times New Roman" w:cs="Times New Roman"/>
          <w:i/>
          <w:sz w:val="24"/>
          <w:szCs w:val="24"/>
          <w:lang w:val="lt-LT"/>
        </w:rPr>
        <w:t>Inter-Institutional agreement on Better Law Making</w:t>
      </w:r>
      <w:r w:rsidRPr="003D1C6E">
        <w:rPr>
          <w:rFonts w:ascii="Times New Roman" w:hAnsi="Times New Roman" w:cs="Times New Roman"/>
          <w:sz w:val="24"/>
          <w:szCs w:val="24"/>
          <w:lang w:val="lt-LT"/>
        </w:rPr>
        <w:t xml:space="preserve">). </w:t>
      </w:r>
      <w:r w:rsidR="009627C4">
        <w:rPr>
          <w:rFonts w:ascii="Times New Roman" w:hAnsi="Times New Roman" w:cs="Times New Roman"/>
          <w:sz w:val="24"/>
          <w:szCs w:val="24"/>
          <w:lang w:val="lt-LT"/>
        </w:rPr>
        <w:t>Po jų parengiama b</w:t>
      </w:r>
      <w:r w:rsidRPr="003D1C6E">
        <w:rPr>
          <w:rFonts w:ascii="Times New Roman" w:hAnsi="Times New Roman" w:cs="Times New Roman"/>
          <w:sz w:val="24"/>
          <w:szCs w:val="24"/>
          <w:lang w:val="lt-LT"/>
        </w:rPr>
        <w:t>endra</w:t>
      </w:r>
      <w:r w:rsidR="009627C4">
        <w:rPr>
          <w:rFonts w:ascii="Times New Roman" w:hAnsi="Times New Roman" w:cs="Times New Roman"/>
          <w:sz w:val="24"/>
          <w:szCs w:val="24"/>
          <w:lang w:val="lt-LT"/>
        </w:rPr>
        <w:t xml:space="preserve"> institucijų </w:t>
      </w:r>
      <w:r w:rsidRPr="003D1C6E">
        <w:rPr>
          <w:rFonts w:ascii="Times New Roman" w:hAnsi="Times New Roman" w:cs="Times New Roman"/>
          <w:sz w:val="24"/>
          <w:szCs w:val="24"/>
          <w:lang w:val="lt-LT"/>
        </w:rPr>
        <w:t xml:space="preserve"> deklar</w:t>
      </w:r>
      <w:r w:rsidR="009627C4">
        <w:rPr>
          <w:rFonts w:ascii="Times New Roman" w:hAnsi="Times New Roman" w:cs="Times New Roman"/>
          <w:sz w:val="24"/>
          <w:szCs w:val="24"/>
          <w:lang w:val="lt-LT"/>
        </w:rPr>
        <w:t xml:space="preserve">acija dėl teisėkūros prioritetų. </w:t>
      </w:r>
    </w:p>
    <w:p w:rsidR="00E62FCE" w:rsidRPr="00E62FCE" w:rsidRDefault="007A0C19" w:rsidP="00E62FCE">
      <w:pPr>
        <w:spacing w:before="120" w:after="120" w:line="276" w:lineRule="auto"/>
        <w:ind w:firstLine="720"/>
        <w:jc w:val="both"/>
        <w:rPr>
          <w:rFonts w:ascii="Times New Roman" w:hAnsi="Times New Roman" w:cs="Times New Roman"/>
          <w:bCs/>
          <w:sz w:val="24"/>
          <w:szCs w:val="24"/>
          <w:lang w:val="lt-LT"/>
        </w:rPr>
      </w:pPr>
      <w:r w:rsidRPr="00E62FCE">
        <w:rPr>
          <w:rFonts w:ascii="Times New Roman" w:hAnsi="Times New Roman" w:cs="Times New Roman"/>
          <w:b/>
          <w:bCs/>
          <w:sz w:val="24"/>
          <w:szCs w:val="24"/>
          <w:lang w:val="lt-LT"/>
        </w:rPr>
        <w:t xml:space="preserve">Lietuvos pozicija: </w:t>
      </w:r>
      <w:r w:rsidRPr="00E62FCE">
        <w:rPr>
          <w:rFonts w:ascii="Times New Roman" w:hAnsi="Times New Roman" w:cs="Times New Roman"/>
          <w:sz w:val="24"/>
          <w:szCs w:val="24"/>
          <w:lang w:val="lt-LT"/>
        </w:rPr>
        <w:t>ES teisėkūros prioritetai turi re</w:t>
      </w:r>
      <w:r w:rsidR="00E62FCE" w:rsidRPr="00E62FCE">
        <w:rPr>
          <w:rFonts w:ascii="Times New Roman" w:hAnsi="Times New Roman" w:cs="Times New Roman"/>
          <w:sz w:val="24"/>
          <w:szCs w:val="24"/>
          <w:lang w:val="lt-LT"/>
        </w:rPr>
        <w:t xml:space="preserve">mtis ES Strategine darbotvarke. </w:t>
      </w:r>
      <w:r w:rsidRPr="00E62FCE">
        <w:rPr>
          <w:rFonts w:ascii="Times New Roman" w:hAnsi="Times New Roman" w:cs="Times New Roman"/>
          <w:sz w:val="24"/>
          <w:szCs w:val="24"/>
          <w:lang w:val="lt-LT"/>
        </w:rPr>
        <w:t>Teigiamai vertiname iniciatyvas skirtas klimato kaitos ir aplinkosaugos tikslų integravimui į visų ūkio sektorių plėtros programas, inovacijoms, skaitmeninei Europai, investicijoms į mokslinius tyrimus ir mokymąsi, pramonės modernizacij</w:t>
      </w:r>
      <w:r w:rsidR="00E62FCE">
        <w:rPr>
          <w:rFonts w:ascii="Times New Roman" w:hAnsi="Times New Roman" w:cs="Times New Roman"/>
          <w:sz w:val="24"/>
          <w:szCs w:val="24"/>
          <w:lang w:val="lt-LT"/>
        </w:rPr>
        <w:t>ai ir vidaus rinkos gilinimui, Bankų sąjungos ir K</w:t>
      </w:r>
      <w:r w:rsidRPr="00E62FCE">
        <w:rPr>
          <w:rFonts w:ascii="Times New Roman" w:hAnsi="Times New Roman" w:cs="Times New Roman"/>
          <w:sz w:val="24"/>
          <w:szCs w:val="24"/>
          <w:lang w:val="lt-LT"/>
        </w:rPr>
        <w:t>apitalo rinkos sąjungos užbaigimui, dėmesį tarptautinei prekybai, saugumo klausimams, atsakui į hibridines ir kibernetines grėsmes bei dezinformaciją, išorės santykiams, plėtr</w:t>
      </w:r>
      <w:r w:rsidR="00E62FCE">
        <w:rPr>
          <w:rFonts w:ascii="Times New Roman" w:hAnsi="Times New Roman" w:cs="Times New Roman"/>
          <w:sz w:val="24"/>
          <w:szCs w:val="24"/>
          <w:lang w:val="lt-LT"/>
        </w:rPr>
        <w:t xml:space="preserve">ai ir ES kaimynystės politikai, </w:t>
      </w:r>
      <w:r w:rsidRPr="00E62FCE">
        <w:rPr>
          <w:rFonts w:ascii="Times New Roman" w:hAnsi="Times New Roman" w:cs="Times New Roman"/>
          <w:sz w:val="24"/>
          <w:szCs w:val="24"/>
          <w:lang w:val="lt-LT"/>
        </w:rPr>
        <w:t xml:space="preserve">ambicijas būsimiems santykiams su Jungtine Karalyste. </w:t>
      </w:r>
      <w:r w:rsidR="00E62FCE">
        <w:rPr>
          <w:rFonts w:ascii="Times New Roman" w:hAnsi="Times New Roman" w:cs="Times New Roman"/>
          <w:sz w:val="24"/>
          <w:szCs w:val="24"/>
          <w:lang w:val="lt-LT"/>
        </w:rPr>
        <w:t>Kartu svrabios iniciatyvos</w:t>
      </w:r>
      <w:r w:rsidRPr="00E62FCE">
        <w:rPr>
          <w:rFonts w:ascii="Times New Roman" w:hAnsi="Times New Roman" w:cs="Times New Roman"/>
          <w:sz w:val="24"/>
          <w:szCs w:val="24"/>
          <w:lang w:val="lt-LT"/>
        </w:rPr>
        <w:t xml:space="preserve"> tvirtai socialinei Europai kurti bei t</w:t>
      </w:r>
      <w:r w:rsidR="00E62FCE">
        <w:rPr>
          <w:rFonts w:ascii="Times New Roman" w:hAnsi="Times New Roman" w:cs="Times New Roman"/>
          <w:sz w:val="24"/>
          <w:szCs w:val="24"/>
          <w:lang w:val="lt-LT"/>
        </w:rPr>
        <w:t xml:space="preserve">eisingai pertvarkai užtikrinti. </w:t>
      </w:r>
      <w:r w:rsidRPr="00E62FCE">
        <w:rPr>
          <w:rFonts w:ascii="Times New Roman" w:hAnsi="Times New Roman" w:cs="Times New Roman"/>
          <w:sz w:val="24"/>
          <w:szCs w:val="24"/>
          <w:lang w:val="lt-LT"/>
        </w:rPr>
        <w:t xml:space="preserve">Pozityviai vertiname EK planus dėl </w:t>
      </w:r>
      <w:r w:rsidR="00E62FCE" w:rsidRPr="00E62FCE">
        <w:rPr>
          <w:rFonts w:ascii="Times New Roman" w:hAnsi="Times New Roman" w:cs="Times New Roman"/>
          <w:sz w:val="24"/>
          <w:szCs w:val="24"/>
          <w:lang w:val="lt-LT"/>
        </w:rPr>
        <w:t xml:space="preserve">teisinės valstybės </w:t>
      </w:r>
      <w:r w:rsidR="00E62FCE">
        <w:rPr>
          <w:rFonts w:ascii="Times New Roman" w:hAnsi="Times New Roman" w:cs="Times New Roman"/>
          <w:sz w:val="24"/>
          <w:szCs w:val="24"/>
          <w:lang w:val="lt-LT"/>
        </w:rPr>
        <w:t xml:space="preserve">metinės ataskaitos, </w:t>
      </w:r>
      <w:r w:rsidRPr="00E62FCE">
        <w:rPr>
          <w:rFonts w:ascii="Times New Roman" w:hAnsi="Times New Roman" w:cs="Times New Roman"/>
          <w:sz w:val="24"/>
          <w:szCs w:val="24"/>
          <w:lang w:val="lt-LT"/>
        </w:rPr>
        <w:t>naujos vartotojų darbotvarkės ir naujos Pagrindinių teisių chartijos įgyvendinimo strategijos.</w:t>
      </w:r>
      <w:r w:rsidR="00E62FCE">
        <w:rPr>
          <w:rFonts w:ascii="Times New Roman" w:hAnsi="Times New Roman" w:cs="Times New Roman"/>
          <w:b/>
          <w:bCs/>
          <w:sz w:val="24"/>
          <w:szCs w:val="24"/>
          <w:lang w:val="lt-LT"/>
        </w:rPr>
        <w:t xml:space="preserve"> </w:t>
      </w:r>
      <w:r w:rsidRPr="00E62FCE">
        <w:rPr>
          <w:rFonts w:ascii="Times New Roman" w:hAnsi="Times New Roman" w:cs="Times New Roman"/>
          <w:bCs/>
          <w:sz w:val="24"/>
          <w:szCs w:val="24"/>
          <w:lang w:val="lt-LT"/>
        </w:rPr>
        <w:t>Gegužės 27 d. atnaujinta EK darbo programa atitinka siekį visas pastangas sutelkti kovos su COVID-19 pasekmėmis, tačiau tuo pat metu neatsisakyti ir anksčiau įvardintų ilgalaikių prioritetų. Pritariame EK planams išlaikyti d</w:t>
      </w:r>
      <w:r w:rsidRPr="00E62FCE">
        <w:rPr>
          <w:rFonts w:ascii="Times New Roman" w:hAnsi="Times New Roman" w:cs="Times New Roman"/>
          <w:sz w:val="24"/>
          <w:szCs w:val="24"/>
          <w:lang w:val="lt-LT"/>
        </w:rPr>
        <w:t>ėmesį žaliajam ir skaitmeniniam perėjimui. Pažymėtina, kad itin aktualios Lietuvai yra iniciatyvos dėl atsako į COVID-19 pandemiją ir jos pasekmes.</w:t>
      </w:r>
      <w:r w:rsidR="00E62FCE">
        <w:rPr>
          <w:rFonts w:ascii="Times New Roman" w:hAnsi="Times New Roman" w:cs="Times New Roman"/>
          <w:b/>
          <w:bCs/>
          <w:sz w:val="24"/>
          <w:szCs w:val="24"/>
          <w:lang w:val="lt-LT"/>
        </w:rPr>
        <w:t xml:space="preserve"> </w:t>
      </w:r>
    </w:p>
    <w:p w:rsidR="009627C4" w:rsidRPr="00E62FCE" w:rsidRDefault="009627C4" w:rsidP="009627C4">
      <w:pPr>
        <w:spacing w:before="120" w:after="120" w:line="276" w:lineRule="auto"/>
        <w:ind w:firstLine="720"/>
        <w:jc w:val="both"/>
        <w:rPr>
          <w:rFonts w:ascii="Times New Roman" w:hAnsi="Times New Roman" w:cs="Times New Roman"/>
          <w:sz w:val="24"/>
          <w:szCs w:val="24"/>
          <w:lang w:val="lt-LT"/>
        </w:rPr>
      </w:pPr>
    </w:p>
    <w:p w:rsidR="000D2362" w:rsidRPr="003D1C6E" w:rsidRDefault="00133F5B" w:rsidP="003D1C6E">
      <w:pPr>
        <w:spacing w:before="120" w:after="120" w:line="276" w:lineRule="auto"/>
        <w:jc w:val="center"/>
        <w:rPr>
          <w:rFonts w:ascii="Times New Roman" w:eastAsia="Times New Roman" w:hAnsi="Times New Roman" w:cs="Times New Roman"/>
          <w:b/>
          <w:color w:val="212121"/>
          <w:sz w:val="24"/>
          <w:lang w:val="lt-LT"/>
        </w:rPr>
      </w:pPr>
      <w:r w:rsidRPr="003D1C6E">
        <w:rPr>
          <w:rFonts w:ascii="Times New Roman" w:eastAsia="Times New Roman" w:hAnsi="Times New Roman" w:cs="Times New Roman"/>
          <w:b/>
          <w:color w:val="212121"/>
          <w:sz w:val="24"/>
          <w:lang w:val="lt-LT"/>
        </w:rPr>
        <w:t>COVID-19 – ES koordinavimas</w:t>
      </w:r>
    </w:p>
    <w:p w:rsidR="000C3F79" w:rsidRDefault="000C3F79" w:rsidP="00E62FCE">
      <w:pPr>
        <w:spacing w:before="120" w:after="120" w:line="276" w:lineRule="auto"/>
        <w:ind w:firstLine="720"/>
        <w:jc w:val="both"/>
        <w:rPr>
          <w:rFonts w:ascii="Times New Roman" w:eastAsia="Times New Roman" w:hAnsi="Times New Roman" w:cs="Times New Roman"/>
          <w:color w:val="000000"/>
          <w:sz w:val="24"/>
          <w:szCs w:val="24"/>
          <w:lang w:val="lt-LT" w:eastAsia="lt-LT"/>
        </w:rPr>
      </w:pPr>
      <w:r w:rsidRPr="003D1C6E">
        <w:rPr>
          <w:rFonts w:ascii="Times New Roman" w:eastAsia="Times New Roman" w:hAnsi="Times New Roman" w:cs="Times New Roman"/>
          <w:color w:val="000000"/>
          <w:sz w:val="24"/>
          <w:szCs w:val="24"/>
          <w:lang w:val="lt-LT" w:eastAsia="lt-LT"/>
        </w:rPr>
        <w:t xml:space="preserve">ES daugėjant susirgimų COVID-19, vėl kyla didesnio ES koordinavimosi poreikis. 2020 m. rugsėjo 4 d. EK priėmė pasiūlymą dėl Tarybos rekomendacijos, kuria siekiama užtikrinti, kad visos priemonės, kurių imasi valstybės narės ribodamos laisvą judėjimą dėl COVID-19 pandemijos, būtų suderinamos ir apie jas aiškiai pranešama ES lygiu. </w:t>
      </w:r>
      <w:r w:rsidR="00E62FCE">
        <w:rPr>
          <w:rFonts w:ascii="Times New Roman" w:eastAsia="Times New Roman" w:hAnsi="Times New Roman" w:cs="Times New Roman"/>
          <w:color w:val="000000"/>
          <w:sz w:val="24"/>
          <w:szCs w:val="24"/>
          <w:lang w:val="lt-LT" w:eastAsia="lt-LT"/>
        </w:rPr>
        <w:t xml:space="preserve"> </w:t>
      </w:r>
      <w:r w:rsidRPr="003D1C6E">
        <w:rPr>
          <w:rFonts w:ascii="Times New Roman" w:eastAsia="Times New Roman" w:hAnsi="Times New Roman" w:cs="Times New Roman"/>
          <w:color w:val="000000"/>
          <w:sz w:val="24"/>
          <w:szCs w:val="24"/>
          <w:lang w:val="lt-LT" w:eastAsia="lt-LT"/>
        </w:rPr>
        <w:t>EK pasiūlyme nustatytos keturios </w:t>
      </w:r>
      <w:r w:rsidRPr="003D1C6E">
        <w:rPr>
          <w:rFonts w:ascii="Times New Roman" w:eastAsia="Times New Roman" w:hAnsi="Times New Roman" w:cs="Times New Roman"/>
          <w:bCs/>
          <w:color w:val="000000"/>
          <w:sz w:val="24"/>
          <w:szCs w:val="24"/>
          <w:lang w:val="lt-LT" w:eastAsia="lt-LT"/>
        </w:rPr>
        <w:t>pagrindinės sritys</w:t>
      </w:r>
      <w:r w:rsidRPr="003D1C6E">
        <w:rPr>
          <w:rFonts w:ascii="Times New Roman" w:eastAsia="Times New Roman" w:hAnsi="Times New Roman" w:cs="Times New Roman"/>
          <w:color w:val="000000"/>
          <w:sz w:val="24"/>
          <w:szCs w:val="24"/>
          <w:lang w:val="lt-LT" w:eastAsia="lt-LT"/>
        </w:rPr>
        <w:t>, kuriose valstybės narės turėtų glaudžiau bendradarbiauti: 1) bendri kriterijai ir ribos valstybėms narėms įsivedant kelionių apribojimus; 2) bendrų kriterijų žymėjimas naudojant sutartą spalvų kodą; 3) bendra priemonių, taikomų keliaujantiems iš didelės rizikos vietovių, sistema; 4) aiškus ir savalaikis visuomenės informavimas apie bet kokius apribojimus.</w:t>
      </w:r>
      <w:r w:rsidR="00E62FCE">
        <w:rPr>
          <w:rFonts w:ascii="Times New Roman" w:eastAsia="Times New Roman" w:hAnsi="Times New Roman" w:cs="Times New Roman"/>
          <w:color w:val="000000"/>
          <w:sz w:val="24"/>
          <w:szCs w:val="24"/>
          <w:lang w:val="lt-LT" w:eastAsia="lt-LT"/>
        </w:rPr>
        <w:t xml:space="preserve"> </w:t>
      </w:r>
      <w:r w:rsidRPr="003D1C6E">
        <w:rPr>
          <w:rFonts w:ascii="Times New Roman" w:eastAsia="Times New Roman" w:hAnsi="Times New Roman" w:cs="Times New Roman"/>
          <w:color w:val="000000"/>
          <w:sz w:val="24"/>
          <w:szCs w:val="24"/>
          <w:lang w:val="lt-LT" w:eastAsia="lt-LT"/>
        </w:rPr>
        <w:t xml:space="preserve">EK siūlo, kad kiekviena valstybė narė, nustatydama ribojančias priemones, turėtų atsižvelgti į </w:t>
      </w:r>
      <w:r w:rsidRPr="003D1C6E">
        <w:rPr>
          <w:rFonts w:ascii="Times New Roman" w:eastAsia="Times New Roman" w:hAnsi="Times New Roman" w:cs="Times New Roman"/>
          <w:color w:val="000000"/>
          <w:sz w:val="24"/>
          <w:szCs w:val="24"/>
          <w:lang w:val="lt-LT" w:eastAsia="lt-LT"/>
        </w:rPr>
        <w:lastRenderedPageBreak/>
        <w:t>šiuos </w:t>
      </w:r>
      <w:r w:rsidRPr="003D1C6E">
        <w:rPr>
          <w:rFonts w:ascii="Times New Roman" w:eastAsia="Times New Roman" w:hAnsi="Times New Roman" w:cs="Times New Roman"/>
          <w:bCs/>
          <w:color w:val="000000"/>
          <w:sz w:val="24"/>
          <w:szCs w:val="24"/>
          <w:lang w:val="lt-LT" w:eastAsia="lt-LT"/>
        </w:rPr>
        <w:t xml:space="preserve">kriterijus: </w:t>
      </w:r>
      <w:r w:rsidRPr="003D1C6E">
        <w:rPr>
          <w:rFonts w:ascii="Times New Roman" w:eastAsia="Times New Roman" w:hAnsi="Times New Roman" w:cs="Times New Roman"/>
          <w:color w:val="000000"/>
          <w:sz w:val="24"/>
          <w:szCs w:val="24"/>
          <w:lang w:val="lt-LT" w:eastAsia="lt-LT"/>
        </w:rPr>
        <w:t>bendras naujų COVID-19</w:t>
      </w:r>
      <w:r>
        <w:rPr>
          <w:rFonts w:ascii="Times New Roman" w:eastAsia="Times New Roman" w:hAnsi="Times New Roman" w:cs="Times New Roman"/>
          <w:color w:val="000000"/>
          <w:sz w:val="24"/>
          <w:szCs w:val="24"/>
          <w:lang w:val="lt-LT" w:eastAsia="lt-LT"/>
        </w:rPr>
        <w:t xml:space="preserve"> ligos</w:t>
      </w:r>
      <w:r w:rsidRPr="003D1C6E">
        <w:rPr>
          <w:rFonts w:ascii="Times New Roman" w:eastAsia="Times New Roman" w:hAnsi="Times New Roman" w:cs="Times New Roman"/>
          <w:color w:val="000000"/>
          <w:sz w:val="24"/>
          <w:szCs w:val="24"/>
          <w:lang w:val="lt-LT" w:eastAsia="lt-LT"/>
        </w:rPr>
        <w:t xml:space="preserve"> atvejų skaičius 100 000 </w:t>
      </w:r>
      <w:r>
        <w:rPr>
          <w:rFonts w:ascii="Times New Roman" w:eastAsia="Times New Roman" w:hAnsi="Times New Roman" w:cs="Times New Roman"/>
          <w:color w:val="000000"/>
          <w:sz w:val="24"/>
          <w:szCs w:val="24"/>
          <w:lang w:val="lt-LT" w:eastAsia="lt-LT"/>
        </w:rPr>
        <w:t xml:space="preserve">gyventojų </w:t>
      </w:r>
      <w:r w:rsidRPr="003D1C6E">
        <w:rPr>
          <w:rFonts w:ascii="Times New Roman" w:eastAsia="Times New Roman" w:hAnsi="Times New Roman" w:cs="Times New Roman"/>
          <w:color w:val="000000"/>
          <w:sz w:val="24"/>
          <w:szCs w:val="24"/>
          <w:lang w:val="lt-LT" w:eastAsia="lt-LT"/>
        </w:rPr>
        <w:t xml:space="preserve">tam tikroje vietovėje per 14 dienų; teigiamų testų procentas iš visų COVID-19 testų, atliktų tam tikroje vietovėje per 7 dienų laikotarpį; per 7 dienas tam tikroje vietovėje 100 000 </w:t>
      </w:r>
      <w:r>
        <w:rPr>
          <w:rFonts w:ascii="Times New Roman" w:eastAsia="Times New Roman" w:hAnsi="Times New Roman" w:cs="Times New Roman"/>
          <w:color w:val="000000"/>
          <w:sz w:val="24"/>
          <w:szCs w:val="24"/>
          <w:lang w:val="lt-LT" w:eastAsia="lt-LT"/>
        </w:rPr>
        <w:t>gyventojų</w:t>
      </w:r>
      <w:r w:rsidRPr="003D1C6E">
        <w:rPr>
          <w:rFonts w:ascii="Times New Roman" w:eastAsia="Times New Roman" w:hAnsi="Times New Roman" w:cs="Times New Roman"/>
          <w:color w:val="000000"/>
          <w:sz w:val="24"/>
          <w:szCs w:val="24"/>
          <w:lang w:val="lt-LT" w:eastAsia="lt-LT"/>
        </w:rPr>
        <w:t xml:space="preserve"> atliktų COVID-19 testų skaičius. Atitinkamai valstybės narės turėtų kas savaitę teikti šiuos duomenis Europos ligų prevencijos ir kontrolės centrui (ECDC).</w:t>
      </w:r>
      <w:r w:rsidR="00E62FCE">
        <w:rPr>
          <w:rFonts w:ascii="Times New Roman" w:eastAsia="Times New Roman" w:hAnsi="Times New Roman" w:cs="Times New Roman"/>
          <w:color w:val="000000"/>
          <w:sz w:val="24"/>
          <w:szCs w:val="24"/>
          <w:lang w:val="lt-LT" w:eastAsia="lt-LT"/>
        </w:rPr>
        <w:t xml:space="preserve"> </w:t>
      </w:r>
      <w:r w:rsidRPr="003D1C6E">
        <w:rPr>
          <w:rFonts w:ascii="Times New Roman" w:eastAsia="Times New Roman" w:hAnsi="Times New Roman" w:cs="Times New Roman"/>
          <w:color w:val="000000"/>
          <w:sz w:val="24"/>
          <w:szCs w:val="24"/>
          <w:lang w:val="lt-LT" w:eastAsia="lt-LT"/>
        </w:rPr>
        <w:t>Valstybės narės kas savaitę turėtų pateikti kitoms valstybėms narėms ir EK išsamią informaciją apie būsimus / numatomus laisvo judėjimo apribojimus arba kelionių apribojimų panaikinimą. Apie pakeitimus reikėtų pranešti likus savaitei iki jų įsigaliojimo. Informacija taip pat turėtų būti talpinama interneto svetainėje „Re-open EU“ su nuoroda į kas savaitę skelbiamą ECDC žemėlapį.</w:t>
      </w:r>
    </w:p>
    <w:p w:rsidR="000C3F79" w:rsidRDefault="000C3F79" w:rsidP="000C3F79">
      <w:pPr>
        <w:spacing w:before="120" w:after="120" w:line="276" w:lineRule="auto"/>
        <w:ind w:firstLine="720"/>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 xml:space="preserve">ES Tarybai pirmininkaujanti Vokietija dar nėra nusprendusi, kokio dokumento pagrindu vyks ministrų diskusija. </w:t>
      </w:r>
      <w:r w:rsidR="009627C4">
        <w:rPr>
          <w:rFonts w:ascii="Times New Roman" w:eastAsia="Times New Roman" w:hAnsi="Times New Roman" w:cs="Times New Roman"/>
          <w:color w:val="000000"/>
          <w:sz w:val="24"/>
          <w:szCs w:val="24"/>
          <w:lang w:val="lt-LT" w:eastAsia="lt-LT"/>
        </w:rPr>
        <w:t>T</w:t>
      </w:r>
      <w:r>
        <w:rPr>
          <w:rFonts w:ascii="Times New Roman" w:eastAsia="Times New Roman" w:hAnsi="Times New Roman" w:cs="Times New Roman"/>
          <w:color w:val="000000"/>
          <w:sz w:val="24"/>
          <w:szCs w:val="24"/>
          <w:lang w:val="lt-LT" w:eastAsia="lt-LT"/>
        </w:rPr>
        <w:t xml:space="preserve">ikėtina, kad Pirmininkė pateiks diskusijų pažangos ataskaitą. Coreper II diskusijoms pateiktoje esamos diskusijų padėties apžvalgoje Pirmininkė konstatuoja, kad valstybių narių sutarimas galimas dėl bendrų kriterijų, kuriuos reikėtų įvertinti, priimant sprendimus dėl laisvo judėjimo apribojimų. Taip pat dėl būtinybės apie sprendimus kaip galima greičiau informuoti visuomenę, o apie planuojamus ribojimus – konkrečias valstybes nares. Taip pat valstybės narės sutaria, kad turėtų būti remiamasi kassavaitiniu ECDC rizikų vertinimu.   </w:t>
      </w:r>
    </w:p>
    <w:p w:rsidR="00714E3A" w:rsidRPr="003D1C6E" w:rsidRDefault="000C3F79" w:rsidP="00E62FCE">
      <w:pPr>
        <w:spacing w:before="120" w:after="120" w:line="276" w:lineRule="auto"/>
        <w:ind w:firstLine="720"/>
        <w:jc w:val="both"/>
        <w:rPr>
          <w:rFonts w:ascii="Times New Roman" w:eastAsia="Times New Roman" w:hAnsi="Times New Roman" w:cs="Times New Roman"/>
          <w:color w:val="000000"/>
          <w:sz w:val="24"/>
          <w:szCs w:val="24"/>
          <w:lang w:val="lt-LT" w:eastAsia="lt-LT"/>
        </w:rPr>
      </w:pPr>
      <w:r w:rsidRPr="003D1C6E">
        <w:rPr>
          <w:rFonts w:ascii="Times New Roman" w:eastAsia="Times New Roman" w:hAnsi="Times New Roman" w:cs="Times New Roman"/>
          <w:b/>
          <w:color w:val="000000"/>
          <w:sz w:val="24"/>
          <w:szCs w:val="24"/>
          <w:lang w:val="lt-LT" w:eastAsia="lt-LT"/>
        </w:rPr>
        <w:t>Lietuvos pozicija:</w:t>
      </w:r>
      <w:r w:rsidRPr="003D1C6E">
        <w:rPr>
          <w:rFonts w:ascii="Times New Roman" w:eastAsia="Times New Roman" w:hAnsi="Times New Roman" w:cs="Times New Roman"/>
          <w:b/>
          <w:color w:val="212121"/>
          <w:lang w:val="lt-LT"/>
        </w:rPr>
        <w:t xml:space="preserve"> </w:t>
      </w:r>
      <w:r w:rsidRPr="003D1C6E">
        <w:rPr>
          <w:rFonts w:ascii="Times New Roman" w:eastAsia="Times New Roman" w:hAnsi="Times New Roman" w:cs="Times New Roman"/>
          <w:color w:val="212121"/>
          <w:lang w:val="lt-LT"/>
        </w:rPr>
        <w:t>n</w:t>
      </w:r>
      <w:r w:rsidRPr="003D1C6E">
        <w:rPr>
          <w:rFonts w:ascii="Times New Roman" w:eastAsia="Times New Roman" w:hAnsi="Times New Roman" w:cs="Times New Roman"/>
          <w:color w:val="000000"/>
          <w:sz w:val="24"/>
          <w:szCs w:val="24"/>
          <w:lang w:val="lt-LT" w:eastAsia="lt-LT"/>
        </w:rPr>
        <w:t>uo COVID-19 pandemijos pradžios pasisakėme už koordinuotą ES atsaką, todėl remiame ir tolesnes bendras priemones, kuriomis siekiama suvaldyti krizę. Sveikiname EK pasiūlymą dėl Tarybos rekomendacijos dėl suderinto požiūrio į laisvo judėjimo apribojimą kovojant su COVID-19 pandemija</w:t>
      </w:r>
      <w:r>
        <w:rPr>
          <w:rFonts w:ascii="Times New Roman" w:eastAsia="Times New Roman" w:hAnsi="Times New Roman" w:cs="Times New Roman"/>
          <w:color w:val="000000"/>
          <w:sz w:val="24"/>
          <w:szCs w:val="24"/>
          <w:lang w:val="lt-LT" w:eastAsia="lt-LT"/>
        </w:rPr>
        <w:t xml:space="preserve">, tačiau </w:t>
      </w:r>
      <w:r w:rsidR="00E62FCE">
        <w:rPr>
          <w:rFonts w:ascii="Times New Roman" w:eastAsia="Times New Roman" w:hAnsi="Times New Roman" w:cs="Times New Roman"/>
          <w:color w:val="000000"/>
          <w:sz w:val="24"/>
          <w:szCs w:val="24"/>
          <w:lang w:val="lt-LT" w:eastAsia="lt-LT"/>
        </w:rPr>
        <w:t>pastabų</w:t>
      </w:r>
      <w:r>
        <w:rPr>
          <w:rFonts w:ascii="Times New Roman" w:eastAsia="Times New Roman" w:hAnsi="Times New Roman" w:cs="Times New Roman"/>
          <w:color w:val="000000"/>
          <w:sz w:val="24"/>
          <w:szCs w:val="24"/>
          <w:lang w:val="lt-LT" w:eastAsia="lt-LT"/>
        </w:rPr>
        <w:t xml:space="preserve"> dėl kai kurių pasiūlymo </w:t>
      </w:r>
      <w:r w:rsidR="00E62FCE">
        <w:rPr>
          <w:rFonts w:ascii="Times New Roman" w:eastAsia="Times New Roman" w:hAnsi="Times New Roman" w:cs="Times New Roman"/>
          <w:color w:val="000000"/>
          <w:sz w:val="24"/>
          <w:szCs w:val="24"/>
          <w:lang w:val="lt-LT" w:eastAsia="lt-LT"/>
        </w:rPr>
        <w:t xml:space="preserve">elementų praktinio įgyvendinimo. </w:t>
      </w:r>
      <w:r w:rsidRPr="003D1C6E">
        <w:rPr>
          <w:rFonts w:ascii="Times New Roman" w:eastAsia="Times New Roman" w:hAnsi="Times New Roman" w:cs="Times New Roman"/>
          <w:color w:val="000000"/>
          <w:sz w:val="24"/>
          <w:szCs w:val="24"/>
          <w:lang w:val="lt-LT" w:eastAsia="lt-LT"/>
        </w:rPr>
        <w:t xml:space="preserve">EK pasiūlyti kriterijai, į kuriuos turėtų atsižvelgti valstybės narės, priimdamos sprendimus dėl judėjimo apribojimų, yra tinkami. </w:t>
      </w:r>
      <w:r w:rsidR="00E62FCE">
        <w:rPr>
          <w:rFonts w:ascii="Times New Roman" w:eastAsia="Times New Roman" w:hAnsi="Times New Roman" w:cs="Times New Roman"/>
          <w:color w:val="000000"/>
          <w:sz w:val="24"/>
          <w:szCs w:val="24"/>
          <w:lang w:val="lt-LT" w:eastAsia="lt-LT"/>
        </w:rPr>
        <w:t xml:space="preserve"> </w:t>
      </w:r>
      <w:r w:rsidRPr="003D1C6E">
        <w:rPr>
          <w:rFonts w:ascii="Times New Roman" w:eastAsia="Times New Roman" w:hAnsi="Times New Roman" w:cs="Times New Roman"/>
          <w:color w:val="000000"/>
          <w:sz w:val="24"/>
          <w:szCs w:val="24"/>
          <w:lang w:val="lt-LT" w:eastAsia="lt-LT"/>
        </w:rPr>
        <w:t>Aiškumas, nuspėjamumas ir skaidrumas yra būtini, kad piliečiai ir verslas spėtų prisitaikyti prie pokyčių, todėl labai svarbi pakankama ir tinkamu laiku pateikiama informacija. Taip pat pažymime glaudaus koordinavimosi tarp valstybių narių, ypač kaimynių, svarbą.</w:t>
      </w:r>
      <w:r w:rsidR="00922D17" w:rsidRPr="003D1C6E">
        <w:rPr>
          <w:rFonts w:ascii="Times New Roman" w:eastAsia="Times New Roman" w:hAnsi="Times New Roman" w:cs="Times New Roman"/>
          <w:color w:val="000000"/>
          <w:sz w:val="24"/>
          <w:szCs w:val="24"/>
          <w:lang w:val="lt-LT" w:eastAsia="lt-LT"/>
        </w:rPr>
        <w:t xml:space="preserve">  </w:t>
      </w:r>
      <w:r w:rsidR="00714E3A" w:rsidRPr="003D1C6E">
        <w:rPr>
          <w:rFonts w:ascii="Times New Roman" w:eastAsia="Times New Roman" w:hAnsi="Times New Roman" w:cs="Times New Roman"/>
          <w:color w:val="000000"/>
          <w:sz w:val="24"/>
          <w:szCs w:val="24"/>
          <w:lang w:val="lt-LT" w:eastAsia="lt-LT"/>
        </w:rPr>
        <w:t> </w:t>
      </w:r>
    </w:p>
    <w:p w:rsidR="00922D17" w:rsidRPr="003D1C6E" w:rsidRDefault="00922D17" w:rsidP="003D1C6E">
      <w:pPr>
        <w:spacing w:before="120" w:after="120" w:line="276" w:lineRule="auto"/>
        <w:jc w:val="both"/>
        <w:rPr>
          <w:rFonts w:ascii="Times New Roman" w:eastAsia="Times New Roman" w:hAnsi="Times New Roman" w:cs="Times New Roman"/>
          <w:color w:val="000000"/>
          <w:szCs w:val="24"/>
          <w:lang w:val="lt-LT" w:eastAsia="lt-LT"/>
        </w:rPr>
      </w:pPr>
    </w:p>
    <w:p w:rsidR="007A0C19" w:rsidRPr="003D1C6E" w:rsidRDefault="007A0C19" w:rsidP="003D1C6E">
      <w:pPr>
        <w:spacing w:before="120" w:after="120" w:line="276" w:lineRule="auto"/>
        <w:ind w:firstLine="432"/>
        <w:jc w:val="center"/>
        <w:rPr>
          <w:rFonts w:ascii="Times New Roman" w:hAnsi="Times New Roman" w:cs="Times New Roman"/>
          <w:b/>
          <w:sz w:val="24"/>
          <w:szCs w:val="24"/>
          <w:lang w:val="lt-LT"/>
        </w:rPr>
      </w:pPr>
      <w:r w:rsidRPr="003D1C6E">
        <w:rPr>
          <w:rFonts w:ascii="Times New Roman" w:hAnsi="Times New Roman" w:cs="Times New Roman"/>
          <w:b/>
          <w:sz w:val="24"/>
          <w:szCs w:val="24"/>
          <w:lang w:val="lt-LT"/>
        </w:rPr>
        <w:t>Teisinė valstybė Lenkijoje. Pagrįstas pasiūlymas pagal ES sutarties 7 straipsnio 1 dalį</w:t>
      </w:r>
    </w:p>
    <w:p w:rsidR="007A0C19" w:rsidRPr="003D1C6E" w:rsidRDefault="00E62FCE" w:rsidP="003D1C6E">
      <w:pPr>
        <w:spacing w:before="120" w:after="120"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Taryboje</w:t>
      </w:r>
      <w:r w:rsidR="007A0C19" w:rsidRPr="003D1C6E">
        <w:rPr>
          <w:rFonts w:ascii="Times New Roman" w:hAnsi="Times New Roman" w:cs="Times New Roman"/>
          <w:sz w:val="24"/>
          <w:szCs w:val="24"/>
          <w:lang w:val="lt-LT"/>
        </w:rPr>
        <w:t xml:space="preserve"> bus aptariama dabartinė padėtis dėl </w:t>
      </w:r>
      <w:r w:rsidR="003D1C6E" w:rsidRPr="003D1C6E">
        <w:rPr>
          <w:rFonts w:ascii="Times New Roman" w:hAnsi="Times New Roman" w:cs="Times New Roman"/>
          <w:sz w:val="24"/>
          <w:szCs w:val="24"/>
          <w:lang w:val="lt-LT"/>
        </w:rPr>
        <w:t>ES</w:t>
      </w:r>
      <w:r w:rsidR="007A0C19" w:rsidRPr="003D1C6E">
        <w:rPr>
          <w:rFonts w:ascii="Times New Roman" w:hAnsi="Times New Roman" w:cs="Times New Roman"/>
          <w:sz w:val="24"/>
          <w:szCs w:val="24"/>
          <w:lang w:val="lt-LT"/>
        </w:rPr>
        <w:t xml:space="preserve"> Sutarties 7 straipsnio procedūros, </w:t>
      </w:r>
      <w:r w:rsidR="003D1C6E" w:rsidRPr="003D1C6E">
        <w:rPr>
          <w:rFonts w:ascii="Times New Roman" w:hAnsi="Times New Roman" w:cs="Times New Roman"/>
          <w:sz w:val="24"/>
          <w:szCs w:val="24"/>
          <w:lang w:val="lt-LT"/>
        </w:rPr>
        <w:t>EK</w:t>
      </w:r>
      <w:r w:rsidR="007A0C19" w:rsidRPr="003D1C6E">
        <w:rPr>
          <w:rFonts w:ascii="Times New Roman" w:hAnsi="Times New Roman" w:cs="Times New Roman"/>
          <w:sz w:val="24"/>
          <w:szCs w:val="24"/>
          <w:lang w:val="lt-LT"/>
        </w:rPr>
        <w:t xml:space="preserve"> pradėtos 2017 m. gruodį dėl Lenkijos vykdomos teisinės sistemos reformos. </w:t>
      </w:r>
      <w:r w:rsidR="003D1C6E" w:rsidRPr="003D1C6E">
        <w:rPr>
          <w:rFonts w:ascii="Times New Roman" w:hAnsi="Times New Roman" w:cs="Times New Roman"/>
          <w:sz w:val="24"/>
          <w:szCs w:val="24"/>
          <w:lang w:val="lt-LT"/>
        </w:rPr>
        <w:t>Esamos</w:t>
      </w:r>
      <w:r w:rsidR="007A0C19" w:rsidRPr="003D1C6E">
        <w:rPr>
          <w:rFonts w:ascii="Times New Roman" w:hAnsi="Times New Roman" w:cs="Times New Roman"/>
          <w:sz w:val="24"/>
          <w:szCs w:val="24"/>
          <w:lang w:val="lt-LT"/>
        </w:rPr>
        <w:t xml:space="preserve"> padėties klausimas turėjo būti svarstomas </w:t>
      </w:r>
      <w:r w:rsidR="003D1C6E" w:rsidRPr="003D1C6E">
        <w:rPr>
          <w:rFonts w:ascii="Times New Roman" w:hAnsi="Times New Roman" w:cs="Times New Roman"/>
          <w:sz w:val="24"/>
          <w:szCs w:val="24"/>
          <w:lang w:val="lt-LT"/>
        </w:rPr>
        <w:t>šių metų kovo 24 d.</w:t>
      </w:r>
      <w:r w:rsidR="007A0C19" w:rsidRPr="003D1C6E">
        <w:rPr>
          <w:rFonts w:ascii="Times New Roman" w:hAnsi="Times New Roman" w:cs="Times New Roman"/>
          <w:sz w:val="24"/>
          <w:szCs w:val="24"/>
          <w:lang w:val="lt-LT"/>
        </w:rPr>
        <w:t xml:space="preserve"> </w:t>
      </w:r>
      <w:r w:rsidR="003D1C6E" w:rsidRPr="003D1C6E">
        <w:rPr>
          <w:rFonts w:ascii="Times New Roman" w:hAnsi="Times New Roman" w:cs="Times New Roman"/>
          <w:sz w:val="24"/>
          <w:szCs w:val="24"/>
          <w:lang w:val="lt-LT"/>
        </w:rPr>
        <w:t>BRT posėdyje</w:t>
      </w:r>
      <w:r w:rsidR="007A0C19" w:rsidRPr="003D1C6E">
        <w:rPr>
          <w:rFonts w:ascii="Times New Roman" w:hAnsi="Times New Roman" w:cs="Times New Roman"/>
          <w:sz w:val="24"/>
          <w:szCs w:val="24"/>
          <w:lang w:val="lt-LT"/>
        </w:rPr>
        <w:t xml:space="preserve">, bet dėl pandemijos buvo išimtas iš darbotvarkės. Iki šiol </w:t>
      </w:r>
      <w:r w:rsidR="003D1C6E" w:rsidRPr="003D1C6E">
        <w:rPr>
          <w:rFonts w:ascii="Times New Roman" w:hAnsi="Times New Roman" w:cs="Times New Roman"/>
          <w:sz w:val="24"/>
          <w:szCs w:val="24"/>
          <w:lang w:val="lt-LT"/>
        </w:rPr>
        <w:t>BRT</w:t>
      </w:r>
      <w:r w:rsidR="007A0C19" w:rsidRPr="003D1C6E">
        <w:rPr>
          <w:rFonts w:ascii="Times New Roman" w:hAnsi="Times New Roman" w:cs="Times New Roman"/>
          <w:sz w:val="24"/>
          <w:szCs w:val="24"/>
          <w:lang w:val="lt-LT"/>
        </w:rPr>
        <w:t xml:space="preserve"> įvyko 3 oficialūs Lenkijos klausymai (2018 m. gruodį paskutiniai). Tikėtina, kad </w:t>
      </w:r>
      <w:r w:rsidR="003D1C6E" w:rsidRPr="003D1C6E">
        <w:rPr>
          <w:rFonts w:ascii="Times New Roman" w:hAnsi="Times New Roman" w:cs="Times New Roman"/>
          <w:sz w:val="24"/>
          <w:szCs w:val="24"/>
          <w:lang w:val="lt-LT"/>
        </w:rPr>
        <w:t>EK</w:t>
      </w:r>
      <w:r w:rsidR="007A0C19" w:rsidRPr="003D1C6E">
        <w:rPr>
          <w:rFonts w:ascii="Times New Roman" w:hAnsi="Times New Roman" w:cs="Times New Roman"/>
          <w:sz w:val="24"/>
          <w:szCs w:val="24"/>
          <w:lang w:val="lt-LT"/>
        </w:rPr>
        <w:t xml:space="preserve"> apžvelgs paskutinius </w:t>
      </w:r>
      <w:r w:rsidR="003D1C6E" w:rsidRPr="003D1C6E">
        <w:rPr>
          <w:rFonts w:ascii="Times New Roman" w:hAnsi="Times New Roman" w:cs="Times New Roman"/>
          <w:sz w:val="24"/>
          <w:szCs w:val="24"/>
          <w:lang w:val="lt-LT"/>
        </w:rPr>
        <w:t>Europos Sąjungos Teisingumo Teismo (ESTT)</w:t>
      </w:r>
      <w:r w:rsidR="007A0C19" w:rsidRPr="003D1C6E">
        <w:rPr>
          <w:rFonts w:ascii="Times New Roman" w:hAnsi="Times New Roman" w:cs="Times New Roman"/>
          <w:sz w:val="24"/>
          <w:szCs w:val="24"/>
          <w:lang w:val="lt-LT"/>
        </w:rPr>
        <w:t xml:space="preserve"> sprendimus ir jų vykdymą.</w:t>
      </w:r>
    </w:p>
    <w:p w:rsidR="007A0C19" w:rsidRPr="003D1C6E" w:rsidRDefault="003D1C6E" w:rsidP="003D1C6E">
      <w:pPr>
        <w:spacing w:before="120" w:after="120" w:line="276" w:lineRule="auto"/>
        <w:ind w:firstLine="567"/>
        <w:jc w:val="both"/>
        <w:rPr>
          <w:rFonts w:ascii="Times New Roman" w:hAnsi="Times New Roman" w:cs="Times New Roman"/>
          <w:sz w:val="24"/>
          <w:szCs w:val="24"/>
          <w:lang w:val="lt-LT"/>
        </w:rPr>
      </w:pPr>
      <w:r w:rsidRPr="003D1C6E">
        <w:rPr>
          <w:rFonts w:ascii="Times New Roman" w:hAnsi="Times New Roman" w:cs="Times New Roman"/>
          <w:sz w:val="24"/>
          <w:szCs w:val="24"/>
          <w:lang w:val="lt-LT"/>
        </w:rPr>
        <w:t>Šių metų balandžio 8 d.</w:t>
      </w:r>
      <w:r w:rsidR="007A0C19" w:rsidRPr="003D1C6E">
        <w:rPr>
          <w:rFonts w:ascii="Times New Roman" w:hAnsi="Times New Roman" w:cs="Times New Roman"/>
          <w:sz w:val="24"/>
          <w:szCs w:val="24"/>
          <w:lang w:val="lt-LT"/>
        </w:rPr>
        <w:t xml:space="preserve"> </w:t>
      </w:r>
      <w:r w:rsidRPr="003D1C6E">
        <w:rPr>
          <w:rFonts w:ascii="Times New Roman" w:hAnsi="Times New Roman" w:cs="Times New Roman"/>
          <w:sz w:val="24"/>
          <w:szCs w:val="24"/>
          <w:lang w:val="lt-LT"/>
        </w:rPr>
        <w:t>ESTT</w:t>
      </w:r>
      <w:r w:rsidR="007A0C19" w:rsidRPr="003D1C6E">
        <w:rPr>
          <w:rFonts w:ascii="Times New Roman" w:hAnsi="Times New Roman" w:cs="Times New Roman"/>
          <w:sz w:val="24"/>
          <w:szCs w:val="24"/>
          <w:lang w:val="lt-LT"/>
        </w:rPr>
        <w:t xml:space="preserve"> priėmė tarpinį sprendimą </w:t>
      </w:r>
      <w:r w:rsidRPr="003D1C6E">
        <w:rPr>
          <w:rFonts w:ascii="Times New Roman" w:hAnsi="Times New Roman" w:cs="Times New Roman"/>
          <w:sz w:val="24"/>
          <w:szCs w:val="24"/>
          <w:lang w:val="lt-LT"/>
        </w:rPr>
        <w:t>EK</w:t>
      </w:r>
      <w:r w:rsidR="007A0C19" w:rsidRPr="003D1C6E">
        <w:rPr>
          <w:rFonts w:ascii="Times New Roman" w:hAnsi="Times New Roman" w:cs="Times New Roman"/>
          <w:sz w:val="24"/>
          <w:szCs w:val="24"/>
          <w:lang w:val="lt-LT"/>
        </w:rPr>
        <w:t xml:space="preserve"> byloje prieš Lenkiją, kuriuo Lenkija įpareigojama nutraukti Aukščiausiojo Teismo drausmės bylų kolegijos veiklą, kol bus priimtas galutinis spendimas 2019 spalio 25 d. </w:t>
      </w:r>
      <w:r w:rsidRPr="003D1C6E">
        <w:rPr>
          <w:rFonts w:ascii="Times New Roman" w:hAnsi="Times New Roman" w:cs="Times New Roman"/>
          <w:sz w:val="24"/>
          <w:szCs w:val="24"/>
          <w:lang w:val="lt-LT"/>
        </w:rPr>
        <w:t>EK</w:t>
      </w:r>
      <w:r w:rsidR="007A0C19" w:rsidRPr="003D1C6E">
        <w:rPr>
          <w:rFonts w:ascii="Times New Roman" w:hAnsi="Times New Roman" w:cs="Times New Roman"/>
          <w:sz w:val="24"/>
          <w:szCs w:val="24"/>
          <w:lang w:val="lt-LT"/>
        </w:rPr>
        <w:t xml:space="preserve"> prieš Lenkiją iškeltoje byloje dėl Lenkijos drausminės sistemos neatitikimo </w:t>
      </w:r>
      <w:r w:rsidRPr="003D1C6E">
        <w:rPr>
          <w:rFonts w:ascii="Times New Roman" w:hAnsi="Times New Roman" w:cs="Times New Roman"/>
          <w:sz w:val="24"/>
          <w:szCs w:val="24"/>
          <w:lang w:val="lt-LT"/>
        </w:rPr>
        <w:t>ES</w:t>
      </w:r>
      <w:r w:rsidR="007A0C19" w:rsidRPr="003D1C6E">
        <w:rPr>
          <w:rFonts w:ascii="Times New Roman" w:hAnsi="Times New Roman" w:cs="Times New Roman"/>
          <w:sz w:val="24"/>
          <w:szCs w:val="24"/>
          <w:lang w:val="lt-LT"/>
        </w:rPr>
        <w:t xml:space="preserve"> teisei.</w:t>
      </w:r>
    </w:p>
    <w:p w:rsidR="007A0C19" w:rsidRPr="003D1C6E" w:rsidRDefault="003D1C6E" w:rsidP="003D1C6E">
      <w:pPr>
        <w:spacing w:before="120" w:after="120" w:line="276" w:lineRule="auto"/>
        <w:ind w:firstLine="567"/>
        <w:jc w:val="both"/>
        <w:rPr>
          <w:rFonts w:ascii="Times New Roman" w:hAnsi="Times New Roman" w:cs="Times New Roman"/>
          <w:sz w:val="24"/>
          <w:szCs w:val="24"/>
          <w:lang w:val="lt-LT"/>
        </w:rPr>
      </w:pPr>
      <w:r w:rsidRPr="003D1C6E">
        <w:rPr>
          <w:rFonts w:ascii="Times New Roman" w:hAnsi="Times New Roman" w:cs="Times New Roman"/>
          <w:sz w:val="24"/>
          <w:szCs w:val="24"/>
          <w:lang w:val="lt-LT"/>
        </w:rPr>
        <w:lastRenderedPageBreak/>
        <w:t>2019 m. lapkričio 19 d.</w:t>
      </w:r>
      <w:r w:rsidR="007A0C19" w:rsidRPr="003D1C6E">
        <w:rPr>
          <w:rFonts w:ascii="Times New Roman" w:hAnsi="Times New Roman" w:cs="Times New Roman"/>
          <w:sz w:val="24"/>
          <w:szCs w:val="24"/>
          <w:lang w:val="lt-LT"/>
        </w:rPr>
        <w:t xml:space="preserve"> ESTT priėmė sprendimą trijose apjungtose bylose dėl Lenkijos Aukščiausiojo Teismo prašymo priimti prejudicinius sprendimus dėl naujai įsteigtos Aukščiausiojo Teismo Drausmės bylų kolegijos nepriklausomumo- ESTT nutarė, kad pats Aukščiausiasis Teismas turi įvertinti, ar Kolegija yra pakankamai nepriklausoma. Remiantis sprendimu, gruodžio 5 d. Aukščiausiasis Teismas nusprendė, kad remiantis </w:t>
      </w:r>
      <w:r w:rsidRPr="003D1C6E">
        <w:rPr>
          <w:rFonts w:ascii="Times New Roman" w:hAnsi="Times New Roman" w:cs="Times New Roman"/>
          <w:sz w:val="24"/>
          <w:szCs w:val="24"/>
          <w:lang w:val="lt-LT"/>
        </w:rPr>
        <w:t>ES</w:t>
      </w:r>
      <w:r w:rsidR="007A0C19" w:rsidRPr="003D1C6E">
        <w:rPr>
          <w:rFonts w:ascii="Times New Roman" w:hAnsi="Times New Roman" w:cs="Times New Roman"/>
          <w:sz w:val="24"/>
          <w:szCs w:val="24"/>
          <w:lang w:val="lt-LT"/>
        </w:rPr>
        <w:t xml:space="preserve"> teise, nei Drausmės bylų kolegija, nei Nacionalinė teismų taryba nėra pakankamai nepriklausomi nuo politikų įtakos.</w:t>
      </w:r>
    </w:p>
    <w:p w:rsidR="007A0C19" w:rsidRPr="003D1C6E" w:rsidRDefault="003D1C6E" w:rsidP="003D1C6E">
      <w:pPr>
        <w:spacing w:before="120" w:after="120" w:line="276" w:lineRule="auto"/>
        <w:ind w:firstLine="567"/>
        <w:jc w:val="both"/>
        <w:rPr>
          <w:rFonts w:ascii="Times New Roman" w:hAnsi="Times New Roman" w:cs="Times New Roman"/>
          <w:sz w:val="24"/>
          <w:szCs w:val="24"/>
          <w:lang w:val="lt-LT"/>
        </w:rPr>
      </w:pPr>
      <w:r w:rsidRPr="003D1C6E">
        <w:rPr>
          <w:rFonts w:ascii="Times New Roman" w:hAnsi="Times New Roman" w:cs="Times New Roman"/>
          <w:sz w:val="24"/>
          <w:szCs w:val="24"/>
          <w:lang w:val="lt-LT"/>
        </w:rPr>
        <w:t>2020 m. balandžio 29 d.</w:t>
      </w:r>
      <w:r w:rsidR="007A0C19" w:rsidRPr="003D1C6E">
        <w:rPr>
          <w:rFonts w:ascii="Times New Roman" w:hAnsi="Times New Roman" w:cs="Times New Roman"/>
          <w:sz w:val="24"/>
          <w:szCs w:val="24"/>
          <w:lang w:val="lt-LT"/>
        </w:rPr>
        <w:t xml:space="preserve"> EK pradėjo naują pažeidimo procedūrą prieš Lenkiją dėl teisėjų drausminimo tvarkos. </w:t>
      </w:r>
    </w:p>
    <w:p w:rsidR="007A0C19" w:rsidRPr="003D1C6E" w:rsidRDefault="007A0C19" w:rsidP="003D1C6E">
      <w:pPr>
        <w:spacing w:before="120" w:after="120" w:line="276" w:lineRule="auto"/>
        <w:ind w:left="90" w:firstLine="619"/>
        <w:jc w:val="both"/>
        <w:rPr>
          <w:rFonts w:ascii="Times New Roman" w:hAnsi="Times New Roman" w:cs="Times New Roman"/>
          <w:sz w:val="24"/>
          <w:szCs w:val="24"/>
          <w:lang w:val="lt-LT"/>
        </w:rPr>
      </w:pPr>
      <w:r w:rsidRPr="003D1C6E">
        <w:rPr>
          <w:rFonts w:ascii="Times New Roman" w:hAnsi="Times New Roman" w:cs="Times New Roman"/>
          <w:b/>
          <w:sz w:val="24"/>
          <w:szCs w:val="24"/>
          <w:lang w:val="lt-LT"/>
        </w:rPr>
        <w:t>Lietuvos pozicija:</w:t>
      </w:r>
      <w:r w:rsidRPr="003D1C6E">
        <w:rPr>
          <w:rFonts w:ascii="Times New Roman" w:hAnsi="Times New Roman" w:cs="Times New Roman"/>
          <w:sz w:val="24"/>
          <w:szCs w:val="24"/>
          <w:lang w:val="lt-LT"/>
        </w:rPr>
        <w:t xml:space="preserve"> </w:t>
      </w:r>
      <w:r w:rsidR="003D1C6E" w:rsidRPr="003D1C6E">
        <w:rPr>
          <w:rFonts w:ascii="Times New Roman" w:hAnsi="Times New Roman" w:cs="Times New Roman"/>
          <w:color w:val="000000" w:themeColor="text1"/>
          <w:sz w:val="24"/>
          <w:szCs w:val="24"/>
          <w:lang w:val="lt-LT"/>
        </w:rPr>
        <w:t>i</w:t>
      </w:r>
      <w:r w:rsidRPr="003D1C6E">
        <w:rPr>
          <w:rFonts w:ascii="Times New Roman" w:hAnsi="Times New Roman" w:cs="Times New Roman"/>
          <w:color w:val="000000" w:themeColor="text1"/>
          <w:sz w:val="24"/>
          <w:szCs w:val="24"/>
          <w:lang w:val="lt-LT"/>
        </w:rPr>
        <w:t xml:space="preserve">šliekame suinteresuoti </w:t>
      </w:r>
      <w:r w:rsidR="003D1C6E" w:rsidRPr="003D1C6E">
        <w:rPr>
          <w:rFonts w:ascii="Times New Roman" w:hAnsi="Times New Roman" w:cs="Times New Roman"/>
          <w:sz w:val="24"/>
          <w:szCs w:val="24"/>
          <w:lang w:val="lt-LT"/>
        </w:rPr>
        <w:t>EK</w:t>
      </w:r>
      <w:r w:rsidRPr="003D1C6E">
        <w:rPr>
          <w:rFonts w:ascii="Times New Roman" w:hAnsi="Times New Roman" w:cs="Times New Roman"/>
          <w:sz w:val="24"/>
          <w:szCs w:val="24"/>
          <w:lang w:val="lt-LT"/>
        </w:rPr>
        <w:t xml:space="preserve"> ir Lenkijos dialogu. Teismo procesai neužkerta kelio konstruktyviam šalių bendradarbiavimui. Tikimės, kad tolesnėmis abiejų pusių pastangomis pavyktų užtikrinti nuoseklų dialogą ir išvengti galimo balsavimo Taryboje, sutinkamai su </w:t>
      </w:r>
      <w:r w:rsidR="003D1C6E" w:rsidRPr="003D1C6E">
        <w:rPr>
          <w:rFonts w:ascii="Times New Roman" w:hAnsi="Times New Roman" w:cs="Times New Roman"/>
          <w:sz w:val="24"/>
          <w:szCs w:val="24"/>
          <w:lang w:val="lt-LT"/>
        </w:rPr>
        <w:t>ES</w:t>
      </w:r>
      <w:r w:rsidRPr="003D1C6E">
        <w:rPr>
          <w:rFonts w:ascii="Times New Roman" w:hAnsi="Times New Roman" w:cs="Times New Roman"/>
          <w:sz w:val="24"/>
          <w:szCs w:val="24"/>
          <w:lang w:val="lt-LT"/>
        </w:rPr>
        <w:t xml:space="preserve"> Sutarties 7 straipsniu.</w:t>
      </w:r>
    </w:p>
    <w:p w:rsidR="00714E3A" w:rsidRPr="003D1C6E" w:rsidRDefault="00714E3A" w:rsidP="003D1C6E">
      <w:pPr>
        <w:spacing w:before="120" w:after="120" w:line="276" w:lineRule="auto"/>
        <w:jc w:val="both"/>
        <w:rPr>
          <w:rFonts w:ascii="Times New Roman" w:eastAsia="Times New Roman" w:hAnsi="Times New Roman" w:cs="Times New Roman"/>
          <w:b/>
          <w:color w:val="212121"/>
          <w:sz w:val="20"/>
          <w:lang w:val="lt-LT"/>
        </w:rPr>
      </w:pPr>
    </w:p>
    <w:p w:rsidR="003D1C6E" w:rsidRPr="003D1C6E" w:rsidRDefault="003D1C6E" w:rsidP="003D1C6E">
      <w:pPr>
        <w:spacing w:before="120" w:after="120" w:line="276" w:lineRule="auto"/>
        <w:ind w:firstLine="432"/>
        <w:jc w:val="center"/>
        <w:rPr>
          <w:rFonts w:ascii="Times New Roman" w:hAnsi="Times New Roman" w:cs="Times New Roman"/>
          <w:b/>
          <w:sz w:val="24"/>
          <w:szCs w:val="24"/>
          <w:lang w:val="lt-LT"/>
        </w:rPr>
      </w:pPr>
      <w:r w:rsidRPr="003D1C6E">
        <w:rPr>
          <w:rFonts w:ascii="Times New Roman" w:hAnsi="Times New Roman" w:cs="Times New Roman"/>
          <w:b/>
          <w:sz w:val="24"/>
          <w:szCs w:val="24"/>
          <w:lang w:val="lt-LT"/>
        </w:rPr>
        <w:t>Sąjungos vertybės. Vengrija. Pagrįstas pasiūlymas pagal ES sutarties 7 straipsnio 1 dalį</w:t>
      </w:r>
    </w:p>
    <w:p w:rsidR="009627C4" w:rsidRDefault="003D1C6E" w:rsidP="003D1C6E">
      <w:pPr>
        <w:spacing w:before="120" w:after="120" w:line="276" w:lineRule="auto"/>
        <w:ind w:left="90" w:firstLine="342"/>
        <w:jc w:val="both"/>
        <w:rPr>
          <w:rFonts w:ascii="Times New Roman" w:hAnsi="Times New Roman" w:cs="Times New Roman"/>
          <w:sz w:val="24"/>
          <w:szCs w:val="24"/>
          <w:lang w:val="lt-LT"/>
        </w:rPr>
      </w:pPr>
      <w:r w:rsidRPr="003D1C6E">
        <w:rPr>
          <w:rFonts w:ascii="Times New Roman" w:hAnsi="Times New Roman" w:cs="Times New Roman"/>
          <w:sz w:val="24"/>
          <w:szCs w:val="24"/>
          <w:lang w:val="lt-LT"/>
        </w:rPr>
        <w:t>BRT bus aptariama dabartinė padėtis dėl ES Sutarties 7 straipsnio procedūros, inicijuotos EP 2018 m. spalį, dėl Vengrijos teismų nepriklausomybės, korupcijos, raiškos laisvės, akademinės laisvės, religinės laisvės ir mažumų bei pabėgėlių teisių. 2019 m. rugsėjį ir gruodį Taryboje vyko oficialūs Vengrijos klausymai pagal 7 straipsnį. Dabartinės padėties klausimas turėjo būti svarstomas šių metų kovo 24 d. BRT, bet dėl pandemijos buvo išimt</w:t>
      </w:r>
      <w:r w:rsidR="009627C4">
        <w:rPr>
          <w:rFonts w:ascii="Times New Roman" w:hAnsi="Times New Roman" w:cs="Times New Roman"/>
          <w:sz w:val="24"/>
          <w:szCs w:val="24"/>
          <w:lang w:val="lt-LT"/>
        </w:rPr>
        <w:t>as iš darbotvarkės.</w:t>
      </w:r>
    </w:p>
    <w:p w:rsidR="003D1C6E" w:rsidRPr="003D1C6E" w:rsidRDefault="003D1C6E" w:rsidP="003D1C6E">
      <w:pPr>
        <w:spacing w:before="120" w:after="120" w:line="276" w:lineRule="auto"/>
        <w:ind w:left="90" w:firstLine="342"/>
        <w:jc w:val="both"/>
        <w:rPr>
          <w:rFonts w:ascii="Times New Roman" w:hAnsi="Times New Roman" w:cs="Times New Roman"/>
          <w:sz w:val="24"/>
          <w:lang w:val="lt-LT"/>
        </w:rPr>
      </w:pPr>
      <w:r w:rsidRPr="003D1C6E">
        <w:rPr>
          <w:rFonts w:ascii="Times New Roman" w:hAnsi="Times New Roman" w:cs="Times New Roman"/>
          <w:sz w:val="24"/>
          <w:szCs w:val="24"/>
          <w:lang w:val="lt-LT"/>
        </w:rPr>
        <w:t>EK pristatys esamą padėtį Vengrijoje dėl neišspręstų teisinės valstybės</w:t>
      </w:r>
      <w:r w:rsidR="007711FA">
        <w:rPr>
          <w:rFonts w:ascii="Times New Roman" w:hAnsi="Times New Roman" w:cs="Times New Roman"/>
          <w:sz w:val="24"/>
          <w:szCs w:val="24"/>
          <w:lang w:val="lt-LT"/>
        </w:rPr>
        <w:t xml:space="preserve"> klausimų</w:t>
      </w:r>
      <w:r w:rsidRPr="003D1C6E">
        <w:rPr>
          <w:rFonts w:ascii="Times New Roman" w:hAnsi="Times New Roman" w:cs="Times New Roman"/>
          <w:sz w:val="24"/>
          <w:szCs w:val="24"/>
          <w:lang w:val="lt-LT"/>
        </w:rPr>
        <w:t xml:space="preserve">, </w:t>
      </w:r>
      <w:r w:rsidR="007711FA">
        <w:rPr>
          <w:rFonts w:ascii="Times New Roman" w:hAnsi="Times New Roman" w:cs="Times New Roman"/>
          <w:sz w:val="24"/>
          <w:szCs w:val="24"/>
          <w:lang w:val="lt-LT"/>
        </w:rPr>
        <w:t>veiksmų</w:t>
      </w:r>
      <w:r w:rsidRPr="003D1C6E">
        <w:rPr>
          <w:rFonts w:ascii="Times New Roman" w:hAnsi="Times New Roman" w:cs="Times New Roman"/>
          <w:sz w:val="24"/>
          <w:szCs w:val="24"/>
          <w:lang w:val="lt-LT"/>
        </w:rPr>
        <w:t xml:space="preserve"> pandemijos metu bei ESTT naujausius sprendimus. </w:t>
      </w:r>
      <w:r w:rsidR="007711FA">
        <w:rPr>
          <w:rFonts w:ascii="Times New Roman" w:hAnsi="Times New Roman" w:cs="Times New Roman"/>
          <w:sz w:val="24"/>
          <w:szCs w:val="24"/>
          <w:lang w:val="lt-LT"/>
        </w:rPr>
        <w:t xml:space="preserve">ESTT </w:t>
      </w:r>
      <w:r w:rsidRPr="003D1C6E">
        <w:rPr>
          <w:rFonts w:ascii="Times New Roman" w:hAnsi="Times New Roman" w:cs="Times New Roman"/>
          <w:sz w:val="24"/>
          <w:szCs w:val="24"/>
          <w:lang w:val="lt-LT"/>
        </w:rPr>
        <w:t xml:space="preserve">Generalinis advokatas </w:t>
      </w:r>
      <w:r w:rsidRPr="003D1C6E">
        <w:rPr>
          <w:rFonts w:ascii="Times New Roman" w:hAnsi="Times New Roman" w:cs="Times New Roman"/>
          <w:sz w:val="24"/>
          <w:lang w:val="lt-LT"/>
        </w:rPr>
        <w:t xml:space="preserve">šių metų birželio 25 d. nusprendė, kad Vengrijos įstatymų nuostatos, reguliuojančios prašymų prieglobsčiui pateikimą ir nagrinėjimą, grąžinimo procedūras, neteisėtų migrantų suėmimą tranzito zonose, prieštarauja ES teisei. Šių metų birželio 18 d. ESTT priėmė palankų EK sprendimą byloje prieš Vengriją dėl pilietinės visuomenės organizacijų veiklos apribojimų. 2020 m. gegužės 14 d. ESTT nutarė, kad Vengrija pažeidė neteisėtai iš Serbijos teritorijos atvykusių migrantų teises juos laikydama suimtais Röszke tranzitiniame centre, nepriimdami jų prieglobsčio prašymų. Vengrija atsižvelgė į ESTT sprendimą ir centrą uždarė. </w:t>
      </w:r>
    </w:p>
    <w:p w:rsidR="009E36F8" w:rsidRPr="003D1C6E" w:rsidRDefault="003D1C6E" w:rsidP="003D1C6E">
      <w:pPr>
        <w:spacing w:before="120" w:after="120" w:line="276" w:lineRule="auto"/>
        <w:ind w:left="90" w:firstLine="342"/>
        <w:jc w:val="both"/>
        <w:rPr>
          <w:rFonts w:ascii="Times New Roman" w:hAnsi="Times New Roman" w:cs="Times New Roman"/>
          <w:b/>
          <w:sz w:val="24"/>
          <w:szCs w:val="24"/>
          <w:lang w:val="lt-LT"/>
        </w:rPr>
      </w:pPr>
      <w:r w:rsidRPr="003D1C6E">
        <w:rPr>
          <w:rFonts w:ascii="Times New Roman" w:hAnsi="Times New Roman" w:cs="Times New Roman"/>
          <w:b/>
          <w:sz w:val="24"/>
          <w:szCs w:val="24"/>
          <w:lang w:val="lt-LT"/>
        </w:rPr>
        <w:t>Lietuvos pozicija:</w:t>
      </w:r>
      <w:r>
        <w:rPr>
          <w:rFonts w:ascii="Times New Roman" w:hAnsi="Times New Roman" w:cs="Times New Roman"/>
          <w:b/>
          <w:sz w:val="24"/>
          <w:szCs w:val="24"/>
          <w:lang w:val="lt-LT"/>
        </w:rPr>
        <w:t xml:space="preserve"> </w:t>
      </w:r>
      <w:r w:rsidRPr="003D1C6E">
        <w:rPr>
          <w:rFonts w:ascii="Times New Roman" w:hAnsi="Times New Roman" w:cs="Times New Roman"/>
          <w:sz w:val="24"/>
          <w:szCs w:val="24"/>
          <w:lang w:val="lt-LT"/>
        </w:rPr>
        <w:t>s</w:t>
      </w:r>
      <w:r w:rsidRPr="003D1C6E">
        <w:rPr>
          <w:rFonts w:ascii="Times New Roman" w:hAnsi="Times New Roman" w:cs="Times New Roman"/>
          <w:sz w:val="24"/>
          <w:lang w:val="lt-LT"/>
        </w:rPr>
        <w:t>ekame Vengrijos dialogą su ES institucijomis. Tikimės, kad pavyks rasti abiem pusėms priimtinus sprendimus, kurie užtikrintų Sąjungos vertybių ir teisės viršenybės principų įgyvendinimą.</w:t>
      </w:r>
    </w:p>
    <w:p w:rsidR="000D2362" w:rsidRPr="003D1C6E" w:rsidRDefault="000D2362" w:rsidP="003D1C6E">
      <w:pPr>
        <w:spacing w:after="0" w:line="276" w:lineRule="auto"/>
        <w:ind w:firstLine="450"/>
        <w:jc w:val="both"/>
        <w:rPr>
          <w:rFonts w:ascii="Times New Roman" w:hAnsi="Times New Roman" w:cs="Times New Roman"/>
          <w:color w:val="000000"/>
          <w:highlight w:val="yellow"/>
          <w:shd w:val="clear" w:color="auto" w:fill="FFFFFF"/>
          <w:lang w:val="lt-LT"/>
        </w:rPr>
      </w:pPr>
    </w:p>
    <w:p w:rsidR="00745E41" w:rsidRPr="003D1C6E" w:rsidRDefault="00745E41" w:rsidP="003D1C6E">
      <w:pPr>
        <w:spacing w:after="120" w:line="276" w:lineRule="auto"/>
        <w:jc w:val="both"/>
        <w:rPr>
          <w:rFonts w:ascii="Times New Roman" w:hAnsi="Times New Roman" w:cs="Times New Roman"/>
          <w:bCs/>
          <w:sz w:val="24"/>
          <w:szCs w:val="24"/>
          <w:lang w:val="lt-LT"/>
        </w:rPr>
      </w:pPr>
    </w:p>
    <w:sectPr w:rsidR="00745E41" w:rsidRPr="003D1C6E">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D14" w:rsidRDefault="00786D14" w:rsidP="00E95A5D">
      <w:pPr>
        <w:spacing w:after="0" w:line="240" w:lineRule="auto"/>
      </w:pPr>
      <w:r>
        <w:separator/>
      </w:r>
    </w:p>
  </w:endnote>
  <w:endnote w:type="continuationSeparator" w:id="0">
    <w:p w:rsidR="00786D14" w:rsidRDefault="00786D14" w:rsidP="00E95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D14" w:rsidRDefault="00786D14" w:rsidP="00E95A5D">
      <w:pPr>
        <w:spacing w:after="0" w:line="240" w:lineRule="auto"/>
      </w:pPr>
      <w:r>
        <w:separator/>
      </w:r>
    </w:p>
  </w:footnote>
  <w:footnote w:type="continuationSeparator" w:id="0">
    <w:p w:rsidR="00786D14" w:rsidRDefault="00786D14" w:rsidP="00E95A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A5D" w:rsidRPr="00DC1695" w:rsidRDefault="00B83E44" w:rsidP="00E95A5D">
    <w:pPr>
      <w:pStyle w:val="Header"/>
      <w:jc w:val="right"/>
      <w:rPr>
        <w:rFonts w:ascii="Times New Roman" w:hAnsi="Times New Roman" w:cs="Times New Roman"/>
      </w:rPr>
    </w:pPr>
    <w:proofErr w:type="spellStart"/>
    <w:r w:rsidRPr="00DC1695">
      <w:rPr>
        <w:rFonts w:ascii="Times New Roman" w:hAnsi="Times New Roman" w:cs="Times New Roman"/>
      </w:rPr>
      <w:t>Parengė</w:t>
    </w:r>
    <w:proofErr w:type="spellEnd"/>
    <w:r w:rsidRPr="00DC1695">
      <w:rPr>
        <w:rFonts w:ascii="Times New Roman" w:hAnsi="Times New Roman" w:cs="Times New Roman"/>
      </w:rPr>
      <w:t xml:space="preserve"> URM ESD 2020-0</w:t>
    </w:r>
    <w:r w:rsidR="000D2362">
      <w:rPr>
        <w:rFonts w:ascii="Times New Roman" w:hAnsi="Times New Roman" w:cs="Times New Roman"/>
      </w:rPr>
      <w:t>9</w:t>
    </w:r>
    <w:r w:rsidRPr="00DC1695">
      <w:rPr>
        <w:rFonts w:ascii="Times New Roman" w:hAnsi="Times New Roman" w:cs="Times New Roman"/>
      </w:rPr>
      <w:t>-</w:t>
    </w:r>
    <w:r w:rsidR="00306D01">
      <w:rPr>
        <w:rFonts w:ascii="Times New Roman" w:hAnsi="Times New Roman" w:cs="Times New Roman"/>
      </w:rPr>
      <w:t>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33B1D"/>
    <w:multiLevelType w:val="hybridMultilevel"/>
    <w:tmpl w:val="BA9CA946"/>
    <w:lvl w:ilvl="0" w:tplc="E4A66DDA">
      <w:start w:val="1"/>
      <w:numFmt w:val="bullet"/>
      <w:lvlText w:val=""/>
      <w:lvlJc w:val="left"/>
      <w:pPr>
        <w:ind w:left="720" w:hanging="360"/>
      </w:pPr>
      <w:rPr>
        <w:rFonts w:ascii="Symbol" w:hAnsi="Symbol" w:hint="default"/>
        <w:sz w:val="28"/>
        <w:szCs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510094"/>
    <w:multiLevelType w:val="hybridMultilevel"/>
    <w:tmpl w:val="C28E50E8"/>
    <w:lvl w:ilvl="0" w:tplc="3EDA8D2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C746AC"/>
    <w:multiLevelType w:val="hybridMultilevel"/>
    <w:tmpl w:val="F8C8D6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41F6833"/>
    <w:multiLevelType w:val="hybridMultilevel"/>
    <w:tmpl w:val="B112B3F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683C4F"/>
    <w:multiLevelType w:val="hybridMultilevel"/>
    <w:tmpl w:val="CACE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F72115"/>
    <w:multiLevelType w:val="hybridMultilevel"/>
    <w:tmpl w:val="9CA4E3D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39BE0019"/>
    <w:multiLevelType w:val="hybridMultilevel"/>
    <w:tmpl w:val="B9E62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691501"/>
    <w:multiLevelType w:val="hybridMultilevel"/>
    <w:tmpl w:val="F07675DC"/>
    <w:lvl w:ilvl="0" w:tplc="5EAC77D2">
      <w:numFmt w:val="bullet"/>
      <w:lvlText w:val="–"/>
      <w:lvlJc w:val="left"/>
      <w:pPr>
        <w:ind w:left="0" w:hanging="360"/>
      </w:pPr>
      <w:rPr>
        <w:rFonts w:ascii="Calibri" w:eastAsia="Calibri" w:hAnsi="Calibri" w:cs="Calibri" w:hint="default"/>
        <w:color w:val="212121"/>
        <w:sz w:val="22"/>
      </w:rPr>
    </w:lvl>
    <w:lvl w:ilvl="1" w:tplc="EFC29750">
      <w:numFmt w:val="bullet"/>
      <w:lvlText w:val=""/>
      <w:lvlJc w:val="left"/>
      <w:pPr>
        <w:ind w:left="720" w:hanging="360"/>
      </w:pPr>
      <w:rPr>
        <w:rFonts w:ascii="Symbol" w:eastAsia="Calibri" w:hAnsi="Symbol" w:cs="Times New Roman" w:hint="default"/>
        <w:color w:val="000000"/>
      </w:r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8" w15:restartNumberingAfterBreak="0">
    <w:nsid w:val="460D2685"/>
    <w:multiLevelType w:val="hybridMultilevel"/>
    <w:tmpl w:val="E33AD08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B3C7DE3"/>
    <w:multiLevelType w:val="hybridMultilevel"/>
    <w:tmpl w:val="E112EF98"/>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E5F15"/>
    <w:multiLevelType w:val="hybridMultilevel"/>
    <w:tmpl w:val="BF9423AC"/>
    <w:lvl w:ilvl="0" w:tplc="17708270">
      <w:start w:val="2017"/>
      <w:numFmt w:val="bullet"/>
      <w:lvlText w:val="-"/>
      <w:lvlJc w:val="left"/>
      <w:pPr>
        <w:ind w:left="720" w:hanging="360"/>
      </w:pPr>
      <w:rPr>
        <w:rFonts w:ascii="Times New Roman" w:eastAsiaTheme="minorHAnsi" w:hAnsi="Times New Roman" w:cs="Times New Roman" w:hint="default"/>
      </w:rPr>
    </w:lvl>
    <w:lvl w:ilvl="1" w:tplc="F52C5854">
      <w:start w:val="1"/>
      <w:numFmt w:val="decimal"/>
      <w:lvlText w:val="%2."/>
      <w:lvlJc w:val="left"/>
      <w:pPr>
        <w:ind w:left="1440" w:hanging="360"/>
      </w:pPr>
      <w:rPr>
        <w:rFonts w:ascii="Times New Roman" w:eastAsiaTheme="minorHAnsi" w:hAnsi="Times New Roman" w:cs="Times New Roman"/>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ED0572C"/>
    <w:multiLevelType w:val="hybridMultilevel"/>
    <w:tmpl w:val="D95E6B22"/>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2" w15:restartNumberingAfterBreak="0">
    <w:nsid w:val="56AB2C9F"/>
    <w:multiLevelType w:val="hybridMultilevel"/>
    <w:tmpl w:val="DA8E3410"/>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37F53FE"/>
    <w:multiLevelType w:val="hybridMultilevel"/>
    <w:tmpl w:val="F37A3D2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68C0645E"/>
    <w:multiLevelType w:val="hybridMultilevel"/>
    <w:tmpl w:val="5A7A4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3D292B"/>
    <w:multiLevelType w:val="hybridMultilevel"/>
    <w:tmpl w:val="8C04EA18"/>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7D88158E"/>
    <w:multiLevelType w:val="hybridMultilevel"/>
    <w:tmpl w:val="284425E6"/>
    <w:lvl w:ilvl="0" w:tplc="4DF2A91A">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7C2B52"/>
    <w:multiLevelType w:val="hybridMultilevel"/>
    <w:tmpl w:val="63DC5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1"/>
  </w:num>
  <w:num w:numId="4">
    <w:abstractNumId w:val="6"/>
  </w:num>
  <w:num w:numId="5">
    <w:abstractNumId w:val="15"/>
  </w:num>
  <w:num w:numId="6">
    <w:abstractNumId w:val="4"/>
  </w:num>
  <w:num w:numId="7">
    <w:abstractNumId w:val="3"/>
  </w:num>
  <w:num w:numId="8">
    <w:abstractNumId w:val="5"/>
  </w:num>
  <w:num w:numId="9">
    <w:abstractNumId w:val="13"/>
  </w:num>
  <w:num w:numId="10">
    <w:abstractNumId w:val="1"/>
  </w:num>
  <w:num w:numId="11">
    <w:abstractNumId w:val="16"/>
  </w:num>
  <w:num w:numId="12">
    <w:abstractNumId w:val="8"/>
  </w:num>
  <w:num w:numId="13">
    <w:abstractNumId w:val="0"/>
  </w:num>
  <w:num w:numId="14">
    <w:abstractNumId w:val="10"/>
  </w:num>
  <w:num w:numId="15">
    <w:abstractNumId w:val="12"/>
  </w:num>
  <w:num w:numId="16">
    <w:abstractNumId w:val="9"/>
  </w:num>
  <w:num w:numId="17">
    <w:abstractNumId w:val="2"/>
  </w:num>
  <w:num w:numId="18">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AF8"/>
    <w:rsid w:val="00003018"/>
    <w:rsid w:val="000079D5"/>
    <w:rsid w:val="00021870"/>
    <w:rsid w:val="00031CF9"/>
    <w:rsid w:val="0003597D"/>
    <w:rsid w:val="000706BB"/>
    <w:rsid w:val="000A1E63"/>
    <w:rsid w:val="000C3F79"/>
    <w:rsid w:val="000D2362"/>
    <w:rsid w:val="00133F5B"/>
    <w:rsid w:val="00136F9F"/>
    <w:rsid w:val="0015187C"/>
    <w:rsid w:val="001626BA"/>
    <w:rsid w:val="00163483"/>
    <w:rsid w:val="001779DD"/>
    <w:rsid w:val="0024748F"/>
    <w:rsid w:val="00250363"/>
    <w:rsid w:val="002523CB"/>
    <w:rsid w:val="002D34C4"/>
    <w:rsid w:val="00306D01"/>
    <w:rsid w:val="003359FD"/>
    <w:rsid w:val="003523F6"/>
    <w:rsid w:val="003531BA"/>
    <w:rsid w:val="00357D03"/>
    <w:rsid w:val="003608BC"/>
    <w:rsid w:val="00377BD5"/>
    <w:rsid w:val="003A7D61"/>
    <w:rsid w:val="003C7ECE"/>
    <w:rsid w:val="003D1C6E"/>
    <w:rsid w:val="003F1114"/>
    <w:rsid w:val="00444491"/>
    <w:rsid w:val="00496AEA"/>
    <w:rsid w:val="004E20D5"/>
    <w:rsid w:val="004F666A"/>
    <w:rsid w:val="00510F44"/>
    <w:rsid w:val="005310CF"/>
    <w:rsid w:val="0054645D"/>
    <w:rsid w:val="00551716"/>
    <w:rsid w:val="00554CE8"/>
    <w:rsid w:val="005D576E"/>
    <w:rsid w:val="00670F76"/>
    <w:rsid w:val="006F1C60"/>
    <w:rsid w:val="00714E3A"/>
    <w:rsid w:val="00743B98"/>
    <w:rsid w:val="00745E41"/>
    <w:rsid w:val="0076409A"/>
    <w:rsid w:val="0076442D"/>
    <w:rsid w:val="007711FA"/>
    <w:rsid w:val="007814D4"/>
    <w:rsid w:val="00786D14"/>
    <w:rsid w:val="00793AF8"/>
    <w:rsid w:val="007A0C19"/>
    <w:rsid w:val="007B4BCE"/>
    <w:rsid w:val="007C2E09"/>
    <w:rsid w:val="008112A0"/>
    <w:rsid w:val="00811689"/>
    <w:rsid w:val="00836B79"/>
    <w:rsid w:val="0084585F"/>
    <w:rsid w:val="00852FC8"/>
    <w:rsid w:val="00854208"/>
    <w:rsid w:val="00855FE8"/>
    <w:rsid w:val="008660D2"/>
    <w:rsid w:val="00875F02"/>
    <w:rsid w:val="00883335"/>
    <w:rsid w:val="008C66AB"/>
    <w:rsid w:val="008D6D8A"/>
    <w:rsid w:val="008E65EF"/>
    <w:rsid w:val="008F5386"/>
    <w:rsid w:val="00922D17"/>
    <w:rsid w:val="009627C4"/>
    <w:rsid w:val="0096703C"/>
    <w:rsid w:val="00976944"/>
    <w:rsid w:val="00982876"/>
    <w:rsid w:val="00984EDA"/>
    <w:rsid w:val="009A7EC1"/>
    <w:rsid w:val="009D284B"/>
    <w:rsid w:val="009E36F8"/>
    <w:rsid w:val="00A17D91"/>
    <w:rsid w:val="00A3199E"/>
    <w:rsid w:val="00AA59D1"/>
    <w:rsid w:val="00AB04BD"/>
    <w:rsid w:val="00AB3A4A"/>
    <w:rsid w:val="00AF0CD8"/>
    <w:rsid w:val="00AF63F4"/>
    <w:rsid w:val="00B04BFE"/>
    <w:rsid w:val="00B83E44"/>
    <w:rsid w:val="00BF54EE"/>
    <w:rsid w:val="00C17456"/>
    <w:rsid w:val="00C259F3"/>
    <w:rsid w:val="00C269BC"/>
    <w:rsid w:val="00C42162"/>
    <w:rsid w:val="00C83B2A"/>
    <w:rsid w:val="00C95E90"/>
    <w:rsid w:val="00CB1C63"/>
    <w:rsid w:val="00CB3E97"/>
    <w:rsid w:val="00CC03C2"/>
    <w:rsid w:val="00CE46B7"/>
    <w:rsid w:val="00CF07A1"/>
    <w:rsid w:val="00CF0D38"/>
    <w:rsid w:val="00D30108"/>
    <w:rsid w:val="00DB0EC0"/>
    <w:rsid w:val="00DB69CB"/>
    <w:rsid w:val="00DC1695"/>
    <w:rsid w:val="00DC6C87"/>
    <w:rsid w:val="00DD7A90"/>
    <w:rsid w:val="00DF694F"/>
    <w:rsid w:val="00E049B9"/>
    <w:rsid w:val="00E122B2"/>
    <w:rsid w:val="00E62FCE"/>
    <w:rsid w:val="00E94BC5"/>
    <w:rsid w:val="00E95A5D"/>
    <w:rsid w:val="00ED0794"/>
    <w:rsid w:val="00EE2DAA"/>
    <w:rsid w:val="00EE7A3C"/>
    <w:rsid w:val="00EF5E80"/>
    <w:rsid w:val="00F45E7B"/>
    <w:rsid w:val="00F5206D"/>
    <w:rsid w:val="00F54631"/>
    <w:rsid w:val="00F55C00"/>
    <w:rsid w:val="00FC2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AF2EE1-5768-4BD1-8776-D0F2527A7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WB List Paragraph,Akapit z listą,Dot pt,F5 List Paragraph,List Paragraph1,Recommendation,List Paragraph11,Numerowanie,Kolorowa lista — akcent 11,Akapit z listą1,Listaszerű bekezdés1,Su numeracija,3"/>
    <w:basedOn w:val="Normal"/>
    <w:link w:val="ListParagraphChar"/>
    <w:uiPriority w:val="34"/>
    <w:qFormat/>
    <w:rsid w:val="00CE46B7"/>
    <w:pPr>
      <w:ind w:left="720"/>
      <w:contextualSpacing/>
    </w:pPr>
  </w:style>
  <w:style w:type="character" w:customStyle="1" w:styleId="ListParagraphChar">
    <w:name w:val="List Paragraph Char"/>
    <w:aliases w:val="List Paragraph (numbered (a)) Char,References Char,WB List Paragraph Char,Akapit z listą Char,Dot pt Char,F5 List Paragraph Char,List Paragraph1 Char,Recommendation Char,List Paragraph11 Char,Numerowanie Char,Akapit z listą1 Char"/>
    <w:link w:val="ListParagraph"/>
    <w:uiPriority w:val="34"/>
    <w:qFormat/>
    <w:locked/>
    <w:rsid w:val="00554CE8"/>
  </w:style>
  <w:style w:type="paragraph" w:styleId="BalloonText">
    <w:name w:val="Balloon Text"/>
    <w:basedOn w:val="Normal"/>
    <w:link w:val="BalloonTextChar"/>
    <w:uiPriority w:val="99"/>
    <w:semiHidden/>
    <w:unhideWhenUsed/>
    <w:rsid w:val="004E20D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E20D5"/>
    <w:rPr>
      <w:rFonts w:ascii="Times New Roman" w:hAnsi="Times New Roman" w:cs="Times New Roman"/>
      <w:sz w:val="18"/>
      <w:szCs w:val="18"/>
    </w:rPr>
  </w:style>
  <w:style w:type="paragraph" w:styleId="Header">
    <w:name w:val="header"/>
    <w:basedOn w:val="Normal"/>
    <w:link w:val="HeaderChar"/>
    <w:uiPriority w:val="99"/>
    <w:unhideWhenUsed/>
    <w:rsid w:val="00E95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A5D"/>
  </w:style>
  <w:style w:type="paragraph" w:styleId="Footer">
    <w:name w:val="footer"/>
    <w:basedOn w:val="Normal"/>
    <w:link w:val="FooterChar"/>
    <w:uiPriority w:val="99"/>
    <w:unhideWhenUsed/>
    <w:rsid w:val="00E95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A5D"/>
  </w:style>
  <w:style w:type="paragraph" w:styleId="FootnoteText">
    <w:name w:val="footnote text"/>
    <w:basedOn w:val="Normal"/>
    <w:link w:val="FootnoteTextChar"/>
    <w:uiPriority w:val="99"/>
    <w:semiHidden/>
    <w:unhideWhenUsed/>
    <w:rsid w:val="004F666A"/>
    <w:pPr>
      <w:spacing w:after="0" w:line="240" w:lineRule="auto"/>
    </w:pPr>
    <w:rPr>
      <w:sz w:val="20"/>
      <w:szCs w:val="20"/>
      <w:lang w:val="lt-LT"/>
    </w:rPr>
  </w:style>
  <w:style w:type="character" w:customStyle="1" w:styleId="FootnoteTextChar">
    <w:name w:val="Footnote Text Char"/>
    <w:basedOn w:val="DefaultParagraphFont"/>
    <w:link w:val="FootnoteText"/>
    <w:uiPriority w:val="99"/>
    <w:semiHidden/>
    <w:rsid w:val="004F666A"/>
    <w:rPr>
      <w:sz w:val="20"/>
      <w:szCs w:val="20"/>
      <w:lang w:val="lt-LT"/>
    </w:rPr>
  </w:style>
  <w:style w:type="character" w:styleId="FootnoteReference">
    <w:name w:val="footnote reference"/>
    <w:basedOn w:val="DefaultParagraphFont"/>
    <w:uiPriority w:val="99"/>
    <w:semiHidden/>
    <w:unhideWhenUsed/>
    <w:rsid w:val="004F666A"/>
    <w:rPr>
      <w:vertAlign w:val="superscript"/>
    </w:rPr>
  </w:style>
  <w:style w:type="paragraph" w:styleId="NormalWeb">
    <w:name w:val="Normal (Web)"/>
    <w:basedOn w:val="Normal"/>
    <w:uiPriority w:val="99"/>
    <w:unhideWhenUsed/>
    <w:qFormat/>
    <w:rsid w:val="008C66AB"/>
    <w:pPr>
      <w:spacing w:after="0" w:line="240" w:lineRule="auto"/>
    </w:pPr>
    <w:rPr>
      <w:rFonts w:ascii="Times New Roman" w:hAnsi="Times New Roman" w:cs="Times New Roman"/>
      <w:sz w:val="24"/>
      <w:szCs w:val="24"/>
      <w:lang w:val="lt-LT" w:eastAsia="lt-LT"/>
    </w:rPr>
  </w:style>
  <w:style w:type="character" w:customStyle="1" w:styleId="e24kjd">
    <w:name w:val="e24kjd"/>
    <w:basedOn w:val="DefaultParagraphFont"/>
    <w:rsid w:val="008C66AB"/>
  </w:style>
  <w:style w:type="character" w:styleId="Strong">
    <w:name w:val="Strong"/>
    <w:basedOn w:val="DefaultParagraphFont"/>
    <w:uiPriority w:val="22"/>
    <w:qFormat/>
    <w:rsid w:val="009E36F8"/>
    <w:rPr>
      <w:b/>
      <w:bCs/>
    </w:rPr>
  </w:style>
  <w:style w:type="paragraph" w:styleId="CommentText">
    <w:name w:val="annotation text"/>
    <w:basedOn w:val="Normal"/>
    <w:link w:val="CommentTextChar"/>
    <w:uiPriority w:val="99"/>
    <w:semiHidden/>
    <w:unhideWhenUsed/>
    <w:rsid w:val="007814D4"/>
    <w:pPr>
      <w:spacing w:line="240" w:lineRule="auto"/>
    </w:pPr>
    <w:rPr>
      <w:sz w:val="20"/>
      <w:szCs w:val="20"/>
    </w:rPr>
  </w:style>
  <w:style w:type="character" w:customStyle="1" w:styleId="CommentTextChar">
    <w:name w:val="Comment Text Char"/>
    <w:basedOn w:val="DefaultParagraphFont"/>
    <w:link w:val="CommentText"/>
    <w:uiPriority w:val="99"/>
    <w:semiHidden/>
    <w:rsid w:val="007814D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0177">
      <w:bodyDiv w:val="1"/>
      <w:marLeft w:val="0"/>
      <w:marRight w:val="0"/>
      <w:marTop w:val="0"/>
      <w:marBottom w:val="0"/>
      <w:divBdr>
        <w:top w:val="none" w:sz="0" w:space="0" w:color="auto"/>
        <w:left w:val="none" w:sz="0" w:space="0" w:color="auto"/>
        <w:bottom w:val="none" w:sz="0" w:space="0" w:color="auto"/>
        <w:right w:val="none" w:sz="0" w:space="0" w:color="auto"/>
      </w:divBdr>
      <w:divsChild>
        <w:div w:id="1607469143">
          <w:marLeft w:val="0"/>
          <w:marRight w:val="0"/>
          <w:marTop w:val="0"/>
          <w:marBottom w:val="0"/>
          <w:divBdr>
            <w:top w:val="none" w:sz="0" w:space="0" w:color="auto"/>
            <w:left w:val="none" w:sz="0" w:space="0" w:color="auto"/>
            <w:bottom w:val="none" w:sz="0" w:space="0" w:color="auto"/>
            <w:right w:val="none" w:sz="0" w:space="0" w:color="auto"/>
          </w:divBdr>
        </w:div>
      </w:divsChild>
    </w:div>
    <w:div w:id="105581501">
      <w:bodyDiv w:val="1"/>
      <w:marLeft w:val="0"/>
      <w:marRight w:val="0"/>
      <w:marTop w:val="0"/>
      <w:marBottom w:val="0"/>
      <w:divBdr>
        <w:top w:val="none" w:sz="0" w:space="0" w:color="auto"/>
        <w:left w:val="none" w:sz="0" w:space="0" w:color="auto"/>
        <w:bottom w:val="none" w:sz="0" w:space="0" w:color="auto"/>
        <w:right w:val="none" w:sz="0" w:space="0" w:color="auto"/>
      </w:divBdr>
    </w:div>
    <w:div w:id="216666902">
      <w:bodyDiv w:val="1"/>
      <w:marLeft w:val="0"/>
      <w:marRight w:val="0"/>
      <w:marTop w:val="0"/>
      <w:marBottom w:val="0"/>
      <w:divBdr>
        <w:top w:val="none" w:sz="0" w:space="0" w:color="auto"/>
        <w:left w:val="none" w:sz="0" w:space="0" w:color="auto"/>
        <w:bottom w:val="none" w:sz="0" w:space="0" w:color="auto"/>
        <w:right w:val="none" w:sz="0" w:space="0" w:color="auto"/>
      </w:divBdr>
    </w:div>
    <w:div w:id="492990918">
      <w:bodyDiv w:val="1"/>
      <w:marLeft w:val="0"/>
      <w:marRight w:val="0"/>
      <w:marTop w:val="0"/>
      <w:marBottom w:val="0"/>
      <w:divBdr>
        <w:top w:val="none" w:sz="0" w:space="0" w:color="auto"/>
        <w:left w:val="none" w:sz="0" w:space="0" w:color="auto"/>
        <w:bottom w:val="none" w:sz="0" w:space="0" w:color="auto"/>
        <w:right w:val="none" w:sz="0" w:space="0" w:color="auto"/>
      </w:divBdr>
    </w:div>
    <w:div w:id="776995327">
      <w:bodyDiv w:val="1"/>
      <w:marLeft w:val="0"/>
      <w:marRight w:val="0"/>
      <w:marTop w:val="0"/>
      <w:marBottom w:val="0"/>
      <w:divBdr>
        <w:top w:val="none" w:sz="0" w:space="0" w:color="auto"/>
        <w:left w:val="none" w:sz="0" w:space="0" w:color="auto"/>
        <w:bottom w:val="none" w:sz="0" w:space="0" w:color="auto"/>
        <w:right w:val="none" w:sz="0" w:space="0" w:color="auto"/>
      </w:divBdr>
      <w:divsChild>
        <w:div w:id="1308165832">
          <w:marLeft w:val="0"/>
          <w:marRight w:val="0"/>
          <w:marTop w:val="0"/>
          <w:marBottom w:val="0"/>
          <w:divBdr>
            <w:top w:val="none" w:sz="0" w:space="0" w:color="auto"/>
            <w:left w:val="none" w:sz="0" w:space="0" w:color="auto"/>
            <w:bottom w:val="none" w:sz="0" w:space="0" w:color="auto"/>
            <w:right w:val="none" w:sz="0" w:space="0" w:color="auto"/>
          </w:divBdr>
        </w:div>
      </w:divsChild>
    </w:div>
    <w:div w:id="1091507607">
      <w:bodyDiv w:val="1"/>
      <w:marLeft w:val="0"/>
      <w:marRight w:val="0"/>
      <w:marTop w:val="0"/>
      <w:marBottom w:val="0"/>
      <w:divBdr>
        <w:top w:val="none" w:sz="0" w:space="0" w:color="auto"/>
        <w:left w:val="none" w:sz="0" w:space="0" w:color="auto"/>
        <w:bottom w:val="none" w:sz="0" w:space="0" w:color="auto"/>
        <w:right w:val="none" w:sz="0" w:space="0" w:color="auto"/>
      </w:divBdr>
    </w:div>
    <w:div w:id="1169641220">
      <w:bodyDiv w:val="1"/>
      <w:marLeft w:val="0"/>
      <w:marRight w:val="0"/>
      <w:marTop w:val="0"/>
      <w:marBottom w:val="0"/>
      <w:divBdr>
        <w:top w:val="none" w:sz="0" w:space="0" w:color="auto"/>
        <w:left w:val="none" w:sz="0" w:space="0" w:color="auto"/>
        <w:bottom w:val="none" w:sz="0" w:space="0" w:color="auto"/>
        <w:right w:val="none" w:sz="0" w:space="0" w:color="auto"/>
      </w:divBdr>
    </w:div>
    <w:div w:id="134940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3096</Words>
  <Characters>17653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2020-09-14T11:43:00Z</dcterms:created>
  <dc:creator>Tomas KUPRYS</dc:creator>
  <cp:lastModifiedBy>Žymantas Mozūraitis</cp:lastModifiedBy>
  <dcterms:modified xsi:type="dcterms:W3CDTF">2020-09-14T14:06:00Z</dcterms:modified>
  <cp:revision>4</cp:revision>
</cp:coreProperties>
</file>