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BEDBDB" w14:textId="6AAB9E3B" w:rsidR="003B10D5" w:rsidRPr="008E2229" w:rsidRDefault="00241D51" w:rsidP="004E4D58">
      <w:pPr>
        <w:spacing w:after="0" w:line="240" w:lineRule="auto"/>
        <w:ind w:left="6480"/>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 xml:space="preserve"> </w:t>
      </w:r>
      <w:r w:rsidR="003B10D5" w:rsidRPr="008E2229">
        <w:rPr>
          <w:rFonts w:ascii="Times New Roman" w:eastAsia="Times New Roman" w:hAnsi="Times New Roman" w:cs="Times New Roman"/>
          <w:b/>
          <w:bCs/>
          <w:sz w:val="24"/>
          <w:szCs w:val="24"/>
          <w:lang w:eastAsia="lt-LT"/>
        </w:rPr>
        <w:t xml:space="preserve">Projekto </w:t>
      </w:r>
    </w:p>
    <w:p w14:paraId="1C051EC0" w14:textId="77777777" w:rsidR="003B10D5" w:rsidRPr="008E2229" w:rsidRDefault="003B10D5" w:rsidP="004E4D58">
      <w:pPr>
        <w:spacing w:after="0" w:line="240" w:lineRule="auto"/>
        <w:ind w:left="6480"/>
        <w:jc w:val="both"/>
        <w:rPr>
          <w:rFonts w:ascii="Times New Roman" w:eastAsia="Times New Roman" w:hAnsi="Times New Roman" w:cs="Times New Roman"/>
          <w:b/>
          <w:bCs/>
          <w:sz w:val="24"/>
          <w:szCs w:val="24"/>
          <w:lang w:eastAsia="lt-LT"/>
        </w:rPr>
      </w:pPr>
      <w:r w:rsidRPr="008E2229">
        <w:rPr>
          <w:rFonts w:ascii="Times New Roman" w:eastAsia="Times New Roman" w:hAnsi="Times New Roman" w:cs="Times New Roman"/>
          <w:b/>
          <w:bCs/>
          <w:sz w:val="24"/>
          <w:szCs w:val="24"/>
          <w:lang w:eastAsia="lt-LT"/>
        </w:rPr>
        <w:t>lyginamasis variantas</w:t>
      </w:r>
    </w:p>
    <w:p w14:paraId="0B797C74" w14:textId="77777777" w:rsidR="003B10D5" w:rsidRPr="008E2229" w:rsidRDefault="003B10D5" w:rsidP="004E4D58">
      <w:pPr>
        <w:spacing w:after="0" w:line="240" w:lineRule="auto"/>
        <w:jc w:val="center"/>
        <w:rPr>
          <w:rFonts w:ascii="Times New Roman" w:eastAsia="Times New Roman" w:hAnsi="Times New Roman" w:cs="Times New Roman"/>
          <w:b/>
          <w:bCs/>
          <w:caps/>
          <w:sz w:val="24"/>
          <w:szCs w:val="24"/>
          <w:lang w:eastAsia="lt-LT"/>
        </w:rPr>
      </w:pPr>
    </w:p>
    <w:p w14:paraId="4EA8134E" w14:textId="77777777" w:rsidR="003B10D5" w:rsidRPr="008E2229" w:rsidRDefault="003B10D5" w:rsidP="004E4D58">
      <w:pPr>
        <w:spacing w:after="0" w:line="240" w:lineRule="auto"/>
        <w:jc w:val="center"/>
        <w:rPr>
          <w:rFonts w:ascii="Times New Roman" w:eastAsia="Times New Roman" w:hAnsi="Times New Roman" w:cs="Times New Roman"/>
          <w:b/>
          <w:bCs/>
          <w:caps/>
          <w:sz w:val="24"/>
          <w:szCs w:val="24"/>
          <w:lang w:eastAsia="lt-LT"/>
        </w:rPr>
      </w:pPr>
      <w:r w:rsidRPr="008E2229">
        <w:rPr>
          <w:rFonts w:ascii="Times New Roman" w:eastAsia="Times New Roman" w:hAnsi="Times New Roman" w:cs="Times New Roman"/>
          <w:b/>
          <w:bCs/>
          <w:caps/>
          <w:sz w:val="24"/>
          <w:szCs w:val="24"/>
          <w:lang w:eastAsia="lt-LT"/>
        </w:rPr>
        <w:t>LIETUVOS RESPUBLIKOS</w:t>
      </w:r>
    </w:p>
    <w:p w14:paraId="20F974C6" w14:textId="03C109D8" w:rsidR="003B10D5" w:rsidRPr="008E2229" w:rsidRDefault="003B10D5" w:rsidP="004E4D58">
      <w:pPr>
        <w:spacing w:after="0" w:line="240" w:lineRule="auto"/>
        <w:jc w:val="center"/>
        <w:rPr>
          <w:rFonts w:ascii="Times New Roman" w:eastAsia="Times New Roman" w:hAnsi="Times New Roman" w:cs="Times New Roman"/>
          <w:b/>
          <w:bCs/>
          <w:caps/>
          <w:sz w:val="24"/>
          <w:szCs w:val="24"/>
          <w:lang w:eastAsia="lt-LT"/>
        </w:rPr>
      </w:pPr>
      <w:r w:rsidRPr="008E2229">
        <w:rPr>
          <w:rFonts w:ascii="Times New Roman" w:eastAsia="Times New Roman" w:hAnsi="Times New Roman" w:cs="Times New Roman"/>
          <w:b/>
          <w:bCs/>
          <w:caps/>
          <w:sz w:val="24"/>
          <w:szCs w:val="24"/>
          <w:lang w:eastAsia="lt-LT"/>
        </w:rPr>
        <w:t>ENERGETIKOS ĮSTATYMO Nr. I</w:t>
      </w:r>
      <w:r w:rsidR="00D75882" w:rsidRPr="008E2229">
        <w:rPr>
          <w:rFonts w:ascii="Times New Roman" w:eastAsia="Times New Roman" w:hAnsi="Times New Roman" w:cs="Times New Roman"/>
          <w:b/>
          <w:bCs/>
          <w:caps/>
          <w:sz w:val="24"/>
          <w:szCs w:val="24"/>
          <w:lang w:eastAsia="lt-LT"/>
        </w:rPr>
        <w:t>X</w:t>
      </w:r>
      <w:r w:rsidRPr="008E2229">
        <w:rPr>
          <w:rFonts w:ascii="Times New Roman" w:eastAsia="Times New Roman" w:hAnsi="Times New Roman" w:cs="Times New Roman"/>
          <w:b/>
          <w:bCs/>
          <w:caps/>
          <w:sz w:val="24"/>
          <w:szCs w:val="24"/>
          <w:lang w:eastAsia="lt-LT"/>
        </w:rPr>
        <w:t>-</w:t>
      </w:r>
      <w:r w:rsidR="00A03999" w:rsidRPr="008E2229">
        <w:rPr>
          <w:rFonts w:ascii="Times New Roman" w:eastAsia="Times New Roman" w:hAnsi="Times New Roman" w:cs="Times New Roman"/>
          <w:b/>
          <w:bCs/>
          <w:caps/>
          <w:sz w:val="24"/>
          <w:szCs w:val="24"/>
          <w:lang w:eastAsia="lt-LT"/>
        </w:rPr>
        <w:t>884</w:t>
      </w:r>
      <w:r w:rsidRPr="008E2229">
        <w:rPr>
          <w:rFonts w:ascii="Times New Roman" w:eastAsia="Times New Roman" w:hAnsi="Times New Roman" w:cs="Times New Roman"/>
          <w:b/>
          <w:bCs/>
          <w:caps/>
          <w:sz w:val="24"/>
          <w:szCs w:val="24"/>
          <w:lang w:eastAsia="lt-LT"/>
        </w:rPr>
        <w:t xml:space="preserve"> </w:t>
      </w:r>
      <w:r w:rsidR="00D159EA">
        <w:rPr>
          <w:rFonts w:ascii="Times New Roman" w:eastAsia="Times New Roman" w:hAnsi="Times New Roman" w:cs="Times New Roman"/>
          <w:b/>
          <w:bCs/>
          <w:caps/>
          <w:sz w:val="24"/>
          <w:szCs w:val="24"/>
          <w:lang w:val="en-US" w:eastAsia="lt-LT"/>
        </w:rPr>
        <w:t>21</w:t>
      </w:r>
      <w:r w:rsidR="00D159EA" w:rsidRPr="008E2229">
        <w:rPr>
          <w:rFonts w:ascii="Times New Roman" w:eastAsia="Times New Roman" w:hAnsi="Times New Roman" w:cs="Times New Roman"/>
          <w:b/>
          <w:bCs/>
          <w:caps/>
          <w:sz w:val="24"/>
          <w:szCs w:val="24"/>
          <w:lang w:eastAsia="lt-LT"/>
        </w:rPr>
        <w:t xml:space="preserve"> </w:t>
      </w:r>
      <w:r w:rsidRPr="008E2229">
        <w:rPr>
          <w:rFonts w:ascii="Times New Roman" w:eastAsia="Times New Roman" w:hAnsi="Times New Roman" w:cs="Times New Roman"/>
          <w:b/>
          <w:bCs/>
          <w:caps/>
          <w:sz w:val="24"/>
          <w:szCs w:val="24"/>
          <w:lang w:eastAsia="lt-LT"/>
        </w:rPr>
        <w:t>straipsni</w:t>
      </w:r>
      <w:r w:rsidR="008E2229">
        <w:rPr>
          <w:rFonts w:ascii="Times New Roman" w:eastAsia="Times New Roman" w:hAnsi="Times New Roman" w:cs="Times New Roman"/>
          <w:b/>
          <w:bCs/>
          <w:caps/>
          <w:sz w:val="24"/>
          <w:szCs w:val="24"/>
          <w:lang w:eastAsia="lt-LT"/>
        </w:rPr>
        <w:t>O</w:t>
      </w:r>
      <w:r w:rsidRPr="008E2229">
        <w:rPr>
          <w:rFonts w:ascii="Times New Roman" w:eastAsia="Times New Roman" w:hAnsi="Times New Roman" w:cs="Times New Roman"/>
          <w:b/>
          <w:bCs/>
          <w:caps/>
          <w:sz w:val="24"/>
          <w:szCs w:val="24"/>
          <w:lang w:eastAsia="lt-LT"/>
        </w:rPr>
        <w:t xml:space="preserve"> pakeitimo </w:t>
      </w:r>
    </w:p>
    <w:p w14:paraId="1D0196D0" w14:textId="77777777" w:rsidR="003B10D5" w:rsidRPr="008E2229" w:rsidRDefault="003B10D5" w:rsidP="00BA7528">
      <w:pPr>
        <w:spacing w:after="0" w:line="240" w:lineRule="auto"/>
        <w:ind w:right="-23"/>
        <w:jc w:val="center"/>
        <w:rPr>
          <w:rFonts w:ascii="Times New Roman" w:eastAsia="Times New Roman" w:hAnsi="Times New Roman" w:cs="Times New Roman"/>
          <w:b/>
          <w:bCs/>
          <w:caps/>
          <w:sz w:val="24"/>
          <w:szCs w:val="24"/>
          <w:lang w:eastAsia="lt-LT"/>
        </w:rPr>
      </w:pPr>
      <w:r w:rsidRPr="008E2229">
        <w:rPr>
          <w:rFonts w:ascii="Times New Roman" w:eastAsia="Times New Roman" w:hAnsi="Times New Roman" w:cs="Times New Roman"/>
          <w:b/>
          <w:bCs/>
          <w:caps/>
          <w:sz w:val="24"/>
          <w:szCs w:val="24"/>
          <w:lang w:eastAsia="lt-LT"/>
        </w:rPr>
        <w:t>įstatymas</w:t>
      </w:r>
    </w:p>
    <w:p w14:paraId="61037CF5" w14:textId="77777777" w:rsidR="003B10D5" w:rsidRPr="008E2229" w:rsidRDefault="003B10D5" w:rsidP="004E4D58">
      <w:pPr>
        <w:spacing w:after="0" w:line="240" w:lineRule="auto"/>
        <w:jc w:val="center"/>
        <w:rPr>
          <w:rFonts w:ascii="Times New Roman" w:eastAsia="Times New Roman" w:hAnsi="Times New Roman" w:cs="Times New Roman"/>
          <w:sz w:val="24"/>
          <w:szCs w:val="24"/>
          <w:lang w:eastAsia="lt-LT"/>
        </w:rPr>
      </w:pPr>
    </w:p>
    <w:p w14:paraId="5DDDA336" w14:textId="77777777" w:rsidR="003B10D5" w:rsidRPr="008E2229" w:rsidRDefault="003B10D5" w:rsidP="004E4D58">
      <w:pPr>
        <w:spacing w:after="0" w:line="240" w:lineRule="auto"/>
        <w:jc w:val="center"/>
        <w:rPr>
          <w:rFonts w:ascii="Times New Roman" w:eastAsia="Times New Roman" w:hAnsi="Times New Roman" w:cs="Times New Roman"/>
          <w:sz w:val="24"/>
          <w:szCs w:val="24"/>
          <w:lang w:eastAsia="lt-LT"/>
        </w:rPr>
      </w:pPr>
      <w:r w:rsidRPr="008E2229">
        <w:rPr>
          <w:rFonts w:ascii="Times New Roman" w:eastAsia="Times New Roman" w:hAnsi="Times New Roman" w:cs="Times New Roman"/>
          <w:sz w:val="24"/>
          <w:szCs w:val="24"/>
          <w:lang w:eastAsia="lt-LT"/>
        </w:rPr>
        <w:t xml:space="preserve">2020 m.                   d. Nr. </w:t>
      </w:r>
    </w:p>
    <w:p w14:paraId="1ACB3127" w14:textId="77777777" w:rsidR="003B10D5" w:rsidRPr="008E2229" w:rsidRDefault="003B10D5" w:rsidP="004E4D58">
      <w:pPr>
        <w:spacing w:after="0" w:line="240" w:lineRule="auto"/>
        <w:jc w:val="center"/>
        <w:rPr>
          <w:rFonts w:ascii="Times New Roman" w:eastAsia="Times New Roman" w:hAnsi="Times New Roman" w:cs="Times New Roman"/>
          <w:sz w:val="24"/>
          <w:szCs w:val="24"/>
          <w:lang w:eastAsia="lt-LT"/>
        </w:rPr>
      </w:pPr>
      <w:r w:rsidRPr="008E2229">
        <w:rPr>
          <w:rFonts w:ascii="Times New Roman" w:eastAsia="Times New Roman" w:hAnsi="Times New Roman" w:cs="Times New Roman"/>
          <w:sz w:val="24"/>
          <w:szCs w:val="24"/>
          <w:lang w:eastAsia="lt-LT"/>
        </w:rPr>
        <w:t>Vilnius</w:t>
      </w:r>
    </w:p>
    <w:p w14:paraId="0029532E" w14:textId="77777777" w:rsidR="003B10D5" w:rsidRPr="008E2229" w:rsidRDefault="003B10D5" w:rsidP="004E4D58">
      <w:pPr>
        <w:spacing w:after="0" w:line="240" w:lineRule="auto"/>
        <w:jc w:val="center"/>
        <w:rPr>
          <w:rFonts w:ascii="Times New Roman" w:eastAsia="Times New Roman" w:hAnsi="Times New Roman" w:cs="Times New Roman"/>
          <w:sz w:val="24"/>
          <w:szCs w:val="24"/>
          <w:lang w:eastAsia="lt-LT"/>
        </w:rPr>
      </w:pPr>
      <w:r w:rsidRPr="008E2229">
        <w:rPr>
          <w:rFonts w:ascii="Times New Roman" w:eastAsia="Times New Roman" w:hAnsi="Times New Roman" w:cs="Times New Roman"/>
          <w:sz w:val="24"/>
          <w:szCs w:val="24"/>
          <w:lang w:eastAsia="lt-LT"/>
        </w:rPr>
        <w:t> </w:t>
      </w:r>
    </w:p>
    <w:p w14:paraId="10F6E8DB" w14:textId="1BFD61F2" w:rsidR="001D69CA" w:rsidRPr="008E2229" w:rsidRDefault="001D69CA" w:rsidP="004E4D58">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b/>
          <w:bCs/>
          <w:color w:val="000000"/>
          <w:sz w:val="24"/>
          <w:szCs w:val="24"/>
        </w:rPr>
      </w:pPr>
      <w:r w:rsidRPr="004E4D58">
        <w:rPr>
          <w:rFonts w:ascii="Times New Roman" w:hAnsi="Times New Roman" w:cs="Times New Roman"/>
          <w:b/>
          <w:bCs/>
          <w:color w:val="000000"/>
          <w:sz w:val="24"/>
          <w:szCs w:val="24"/>
        </w:rPr>
        <w:t xml:space="preserve">1 straipsnis. </w:t>
      </w:r>
      <w:r w:rsidR="00560987" w:rsidRPr="004E4D58">
        <w:rPr>
          <w:rFonts w:ascii="Times New Roman" w:hAnsi="Times New Roman" w:cs="Times New Roman"/>
          <w:b/>
          <w:bCs/>
          <w:color w:val="000000"/>
          <w:sz w:val="24"/>
          <w:szCs w:val="24"/>
        </w:rPr>
        <w:t>21</w:t>
      </w:r>
      <w:r w:rsidRPr="004E4D58">
        <w:rPr>
          <w:rFonts w:ascii="Times New Roman" w:hAnsi="Times New Roman" w:cs="Times New Roman"/>
          <w:b/>
          <w:bCs/>
          <w:color w:val="000000"/>
          <w:sz w:val="24"/>
          <w:szCs w:val="24"/>
        </w:rPr>
        <w:t xml:space="preserve"> straipsnio pakeitimas</w:t>
      </w:r>
    </w:p>
    <w:p w14:paraId="5E495E7F" w14:textId="2B21FF13" w:rsidR="001D69CA" w:rsidRPr="008E2229" w:rsidRDefault="001D69CA" w:rsidP="004E4D58">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color w:val="000000"/>
          <w:sz w:val="24"/>
          <w:szCs w:val="24"/>
        </w:rPr>
      </w:pPr>
      <w:r w:rsidRPr="008E2229">
        <w:rPr>
          <w:rFonts w:ascii="Times New Roman" w:hAnsi="Times New Roman" w:cs="Times New Roman"/>
          <w:color w:val="000000"/>
          <w:sz w:val="24"/>
          <w:szCs w:val="24"/>
        </w:rPr>
        <w:t xml:space="preserve">Pakeisti </w:t>
      </w:r>
      <w:r w:rsidR="00560987">
        <w:rPr>
          <w:rFonts w:ascii="Times New Roman" w:hAnsi="Times New Roman" w:cs="Times New Roman"/>
          <w:color w:val="000000"/>
          <w:sz w:val="24"/>
          <w:szCs w:val="24"/>
        </w:rPr>
        <w:t>21</w:t>
      </w:r>
      <w:r w:rsidRPr="008E2229">
        <w:rPr>
          <w:rFonts w:ascii="Times New Roman" w:hAnsi="Times New Roman" w:cs="Times New Roman"/>
          <w:color w:val="000000"/>
          <w:sz w:val="24"/>
          <w:szCs w:val="24"/>
        </w:rPr>
        <w:t xml:space="preserve"> straipsnio </w:t>
      </w:r>
      <w:r w:rsidR="00560987">
        <w:rPr>
          <w:rFonts w:ascii="Times New Roman" w:hAnsi="Times New Roman" w:cs="Times New Roman"/>
          <w:color w:val="000000"/>
          <w:sz w:val="24"/>
          <w:szCs w:val="24"/>
        </w:rPr>
        <w:t>8</w:t>
      </w:r>
      <w:r w:rsidR="00F87F15">
        <w:rPr>
          <w:rFonts w:ascii="Times New Roman" w:hAnsi="Times New Roman" w:cs="Times New Roman"/>
          <w:color w:val="000000"/>
          <w:sz w:val="24"/>
          <w:szCs w:val="24"/>
        </w:rPr>
        <w:t xml:space="preserve"> </w:t>
      </w:r>
      <w:r w:rsidRPr="008E2229">
        <w:rPr>
          <w:rFonts w:ascii="Times New Roman" w:hAnsi="Times New Roman" w:cs="Times New Roman"/>
          <w:color w:val="000000"/>
          <w:sz w:val="24"/>
          <w:szCs w:val="24"/>
        </w:rPr>
        <w:t>dalį ir ją išdėstyti taip:</w:t>
      </w:r>
    </w:p>
    <w:p w14:paraId="64736B89" w14:textId="07459AF9" w:rsidR="001D69CA" w:rsidRPr="009C5708" w:rsidRDefault="00991850" w:rsidP="004E4D58">
      <w:pPr>
        <w:widowControl w:val="0"/>
        <w:tabs>
          <w:tab w:val="left" w:pos="993"/>
          <w:tab w:val="left" w:pos="1134"/>
          <w:tab w:val="left" w:pos="6521"/>
        </w:tabs>
        <w:autoSpaceDE w:val="0"/>
        <w:autoSpaceDN w:val="0"/>
        <w:adjustRightInd w:val="0"/>
        <w:spacing w:after="0" w:line="240" w:lineRule="auto"/>
        <w:ind w:firstLine="709"/>
        <w:jc w:val="both"/>
        <w:rPr>
          <w:rFonts w:ascii="Times New Roman" w:hAnsi="Times New Roman" w:cs="Times New Roman"/>
          <w:sz w:val="24"/>
          <w:szCs w:val="24"/>
          <w:highlight w:val="yellow"/>
        </w:rPr>
      </w:pPr>
      <w:r w:rsidRPr="008E2229">
        <w:rPr>
          <w:rFonts w:ascii="Times New Roman" w:hAnsi="Times New Roman" w:cs="Times New Roman"/>
          <w:color w:val="000000"/>
          <w:sz w:val="24"/>
          <w:szCs w:val="24"/>
        </w:rPr>
        <w:t>„</w:t>
      </w:r>
      <w:r w:rsidR="00BB704C" w:rsidRPr="008E2229">
        <w:rPr>
          <w:rFonts w:ascii="Times New Roman" w:hAnsi="Times New Roman" w:cs="Times New Roman"/>
          <w:color w:val="000000"/>
          <w:sz w:val="24"/>
          <w:szCs w:val="24"/>
        </w:rPr>
        <w:t>8. Išduoti licencijos, leidimai ar atestatai gali būti keičiami juos išdavusios institucijos iniciatyva, kai pasikeičia įstatymų nustatyti reikalavimai, taikomi reguliuojamajai veiklai, arba asmens, turinčio licenciją, leidimą ar atestatą, iniciatyva, kai pasikeičia licencijoje, leidime ar atestate nurodyti asmens duomenys ar teritorija, kurioje vykdoma reguliuojamoji veikla</w:t>
      </w:r>
      <w:r w:rsidR="003B6918" w:rsidRPr="00641172">
        <w:rPr>
          <w:rFonts w:ascii="Times New Roman" w:hAnsi="Times New Roman" w:cs="Times New Roman"/>
          <w:color w:val="000000"/>
          <w:sz w:val="24"/>
          <w:szCs w:val="24"/>
        </w:rPr>
        <w:t>.</w:t>
      </w:r>
      <w:r w:rsidR="004C570E" w:rsidRPr="008E2229">
        <w:rPr>
          <w:rFonts w:ascii="Times New Roman" w:hAnsi="Times New Roman" w:cs="Times New Roman"/>
          <w:b/>
          <w:bCs/>
          <w:color w:val="000000"/>
          <w:sz w:val="24"/>
          <w:szCs w:val="24"/>
        </w:rPr>
        <w:t xml:space="preserve"> </w:t>
      </w:r>
      <w:r w:rsidR="00BB704C" w:rsidRPr="008E2229">
        <w:rPr>
          <w:rFonts w:ascii="Times New Roman" w:hAnsi="Times New Roman" w:cs="Times New Roman"/>
          <w:color w:val="000000"/>
          <w:sz w:val="24"/>
          <w:szCs w:val="24"/>
        </w:rPr>
        <w:t>Pasikeitus licencijoje, leidime ar atestate nurodytiems asmens duomenims ar teritorijai, kurioje vykdoma reguliuojamoji veikla, toks asmuo privalo raštu pranešti licenciją, leidimą ar atestatą išdavusiai institucijai apie šiuos pasikeitimus ne vėliau kaip per 10 darbo dienų nuo pasikeitimų atsiradimo. Asmeniui, siekiančiam pakeisti</w:t>
      </w:r>
      <w:r w:rsidR="00104FFE">
        <w:rPr>
          <w:rFonts w:ascii="Times New Roman" w:hAnsi="Times New Roman" w:cs="Times New Roman"/>
          <w:color w:val="000000"/>
          <w:sz w:val="24"/>
          <w:szCs w:val="24"/>
        </w:rPr>
        <w:t xml:space="preserve"> </w:t>
      </w:r>
      <w:r w:rsidR="00104FFE">
        <w:rPr>
          <w:rFonts w:ascii="Times New Roman" w:hAnsi="Times New Roman" w:cs="Times New Roman"/>
          <w:b/>
          <w:bCs/>
          <w:color w:val="000000"/>
          <w:sz w:val="24"/>
          <w:szCs w:val="24"/>
        </w:rPr>
        <w:t>Lietuvos Respublikos</w:t>
      </w:r>
      <w:r w:rsidR="0085618B">
        <w:rPr>
          <w:rFonts w:ascii="Times New Roman" w:hAnsi="Times New Roman" w:cs="Times New Roman"/>
          <w:color w:val="000000"/>
          <w:sz w:val="24"/>
          <w:szCs w:val="24"/>
        </w:rPr>
        <w:t xml:space="preserve"> </w:t>
      </w:r>
      <w:r w:rsidR="00104FFE">
        <w:rPr>
          <w:rFonts w:ascii="Times New Roman" w:hAnsi="Times New Roman" w:cs="Times New Roman"/>
          <w:b/>
          <w:bCs/>
          <w:strike/>
          <w:color w:val="000000"/>
          <w:sz w:val="24"/>
          <w:szCs w:val="24"/>
        </w:rPr>
        <w:t>e</w:t>
      </w:r>
      <w:r w:rsidR="000827B1">
        <w:rPr>
          <w:rFonts w:ascii="Times New Roman" w:hAnsi="Times New Roman" w:cs="Times New Roman"/>
          <w:b/>
          <w:bCs/>
          <w:color w:val="000000"/>
          <w:sz w:val="24"/>
          <w:szCs w:val="24"/>
        </w:rPr>
        <w:t xml:space="preserve">lektros energetikos įstatymo </w:t>
      </w:r>
      <w:r w:rsidR="000827B1">
        <w:rPr>
          <w:rFonts w:ascii="Times New Roman" w:hAnsi="Times New Roman" w:cs="Times New Roman"/>
          <w:b/>
          <w:bCs/>
          <w:color w:val="000000"/>
          <w:sz w:val="24"/>
          <w:szCs w:val="24"/>
          <w:lang w:val="en-GB"/>
        </w:rPr>
        <w:t>16</w:t>
      </w:r>
      <w:r w:rsidR="0085618B">
        <w:rPr>
          <w:rFonts w:ascii="Times New Roman" w:hAnsi="Times New Roman" w:cs="Times New Roman"/>
          <w:b/>
          <w:bCs/>
          <w:color w:val="000000"/>
          <w:sz w:val="24"/>
          <w:szCs w:val="24"/>
        </w:rPr>
        <w:t> </w:t>
      </w:r>
      <w:r w:rsidR="000827B1">
        <w:rPr>
          <w:rFonts w:ascii="Times New Roman" w:hAnsi="Times New Roman" w:cs="Times New Roman"/>
          <w:b/>
          <w:bCs/>
          <w:color w:val="000000"/>
          <w:sz w:val="24"/>
          <w:szCs w:val="24"/>
        </w:rPr>
        <w:t xml:space="preserve">straipsnio </w:t>
      </w:r>
      <w:r w:rsidR="000827B1">
        <w:rPr>
          <w:rFonts w:ascii="Times New Roman" w:hAnsi="Times New Roman" w:cs="Times New Roman"/>
          <w:b/>
          <w:bCs/>
          <w:color w:val="000000"/>
          <w:sz w:val="24"/>
          <w:szCs w:val="24"/>
          <w:lang w:val="en-GB"/>
        </w:rPr>
        <w:t>1</w:t>
      </w:r>
      <w:r w:rsidR="000827B1">
        <w:rPr>
          <w:rFonts w:ascii="Times New Roman" w:hAnsi="Times New Roman" w:cs="Times New Roman"/>
          <w:b/>
          <w:bCs/>
          <w:color w:val="000000"/>
          <w:sz w:val="24"/>
          <w:szCs w:val="24"/>
          <w:lang w:val="en-US"/>
        </w:rPr>
        <w:t xml:space="preserve"> </w:t>
      </w:r>
      <w:proofErr w:type="spellStart"/>
      <w:r w:rsidR="000827B1">
        <w:rPr>
          <w:rFonts w:ascii="Times New Roman" w:hAnsi="Times New Roman" w:cs="Times New Roman"/>
          <w:b/>
          <w:bCs/>
          <w:color w:val="000000"/>
          <w:sz w:val="24"/>
          <w:szCs w:val="24"/>
          <w:lang w:val="en-US"/>
        </w:rPr>
        <w:t>dalies</w:t>
      </w:r>
      <w:proofErr w:type="spellEnd"/>
      <w:r w:rsidR="00BB7326">
        <w:rPr>
          <w:rFonts w:ascii="Times New Roman" w:hAnsi="Times New Roman" w:cs="Times New Roman"/>
          <w:b/>
          <w:bCs/>
          <w:color w:val="000000"/>
          <w:sz w:val="24"/>
          <w:szCs w:val="24"/>
          <w:lang w:val="en-US"/>
        </w:rPr>
        <w:t xml:space="preserve"> 6</w:t>
      </w:r>
      <w:r w:rsidR="004D2FCA">
        <w:rPr>
          <w:rFonts w:ascii="Times New Roman" w:hAnsi="Times New Roman" w:cs="Times New Roman"/>
          <w:b/>
          <w:bCs/>
          <w:color w:val="000000"/>
          <w:sz w:val="24"/>
          <w:szCs w:val="24"/>
          <w:lang w:val="en-US"/>
        </w:rPr>
        <w:t xml:space="preserve"> </w:t>
      </w:r>
      <w:proofErr w:type="spellStart"/>
      <w:r w:rsidR="00B42B12">
        <w:rPr>
          <w:rFonts w:ascii="Times New Roman" w:hAnsi="Times New Roman" w:cs="Times New Roman"/>
          <w:b/>
          <w:bCs/>
          <w:color w:val="000000"/>
          <w:sz w:val="24"/>
          <w:szCs w:val="24"/>
          <w:lang w:val="en-US"/>
        </w:rPr>
        <w:t>ar</w:t>
      </w:r>
      <w:proofErr w:type="spellEnd"/>
      <w:r w:rsidR="004D2FCA">
        <w:rPr>
          <w:rFonts w:ascii="Times New Roman" w:hAnsi="Times New Roman" w:cs="Times New Roman"/>
          <w:b/>
          <w:bCs/>
          <w:color w:val="000000"/>
          <w:sz w:val="24"/>
          <w:szCs w:val="24"/>
          <w:lang w:val="en-US"/>
        </w:rPr>
        <w:t xml:space="preserve"> 7</w:t>
      </w:r>
      <w:r w:rsidR="00BB7326">
        <w:rPr>
          <w:rFonts w:ascii="Times New Roman" w:hAnsi="Times New Roman" w:cs="Times New Roman"/>
          <w:b/>
          <w:bCs/>
          <w:color w:val="000000"/>
          <w:sz w:val="24"/>
          <w:szCs w:val="24"/>
        </w:rPr>
        <w:t xml:space="preserve"> punkt</w:t>
      </w:r>
      <w:r w:rsidR="00E433D0">
        <w:rPr>
          <w:rFonts w:ascii="Times New Roman" w:hAnsi="Times New Roman" w:cs="Times New Roman"/>
          <w:b/>
          <w:bCs/>
          <w:color w:val="000000"/>
          <w:sz w:val="24"/>
          <w:szCs w:val="24"/>
        </w:rPr>
        <w:t>uos</w:t>
      </w:r>
      <w:r w:rsidR="00BB7326">
        <w:rPr>
          <w:rFonts w:ascii="Times New Roman" w:hAnsi="Times New Roman" w:cs="Times New Roman"/>
          <w:b/>
          <w:bCs/>
          <w:color w:val="000000"/>
          <w:sz w:val="24"/>
          <w:szCs w:val="24"/>
        </w:rPr>
        <w:t>e</w:t>
      </w:r>
      <w:r w:rsidR="00BB704C" w:rsidRPr="008E2229">
        <w:rPr>
          <w:rFonts w:ascii="Times New Roman" w:hAnsi="Times New Roman" w:cs="Times New Roman"/>
          <w:color w:val="000000"/>
          <w:sz w:val="24"/>
          <w:szCs w:val="24"/>
        </w:rPr>
        <w:t xml:space="preserve"> </w:t>
      </w:r>
      <w:r w:rsidR="00BB704C" w:rsidRPr="00454A42">
        <w:rPr>
          <w:rFonts w:ascii="Times New Roman" w:hAnsi="Times New Roman" w:cs="Times New Roman"/>
          <w:strike/>
          <w:color w:val="000000"/>
          <w:sz w:val="24"/>
          <w:szCs w:val="24"/>
        </w:rPr>
        <w:t>išduotą energetikos veiklos</w:t>
      </w:r>
      <w:r w:rsidR="00B5620B">
        <w:rPr>
          <w:rFonts w:ascii="Times New Roman" w:hAnsi="Times New Roman" w:cs="Times New Roman"/>
          <w:color w:val="000000"/>
          <w:sz w:val="24"/>
          <w:szCs w:val="24"/>
        </w:rPr>
        <w:t xml:space="preserve"> </w:t>
      </w:r>
      <w:r w:rsidR="00B5620B">
        <w:rPr>
          <w:rFonts w:ascii="Times New Roman" w:hAnsi="Times New Roman" w:cs="Times New Roman"/>
          <w:b/>
          <w:bCs/>
          <w:color w:val="000000"/>
          <w:sz w:val="24"/>
          <w:szCs w:val="24"/>
        </w:rPr>
        <w:t>nurodytą</w:t>
      </w:r>
      <w:r w:rsidR="00BB704C" w:rsidRPr="008E2229">
        <w:rPr>
          <w:rFonts w:ascii="Times New Roman" w:hAnsi="Times New Roman" w:cs="Times New Roman"/>
          <w:color w:val="000000"/>
          <w:sz w:val="24"/>
          <w:szCs w:val="24"/>
        </w:rPr>
        <w:t xml:space="preserve"> leidimą ir pateikusiam deklaraciją, laikoma, kad leidimas pakeistas ar patikslintas kitą dieną po deklaracijos pateikimo leidimus išduodančiai institucijai dienos arba nuo deklaracijoje nurodytos dienos, jeigu ši diena yra vėlesnė negu kita diena po deklaracijos pateikimo leidimus išduodančiai institucijai dienos.</w:t>
      </w:r>
      <w:r w:rsidR="00AE6CFB">
        <w:rPr>
          <w:rFonts w:ascii="Times New Roman" w:hAnsi="Times New Roman" w:cs="Times New Roman"/>
          <w:color w:val="000000"/>
          <w:sz w:val="24"/>
          <w:szCs w:val="24"/>
        </w:rPr>
        <w:t xml:space="preserve"> </w:t>
      </w:r>
      <w:r w:rsidR="00641172" w:rsidRPr="00641172">
        <w:rPr>
          <w:rFonts w:ascii="Times New Roman" w:hAnsi="Times New Roman" w:cs="Times New Roman"/>
          <w:b/>
          <w:bCs/>
          <w:color w:val="000000"/>
          <w:sz w:val="24"/>
          <w:szCs w:val="24"/>
        </w:rPr>
        <w:t>Lietuvos Respublikos e</w:t>
      </w:r>
      <w:r w:rsidR="007B7013" w:rsidRPr="00641172">
        <w:rPr>
          <w:rFonts w:ascii="Times New Roman" w:hAnsi="Times New Roman" w:cs="Times New Roman"/>
          <w:b/>
          <w:bCs/>
          <w:color w:val="000000"/>
          <w:sz w:val="24"/>
          <w:szCs w:val="24"/>
        </w:rPr>
        <w:t>lektros energetikos įstatymo 17 straipsnio</w:t>
      </w:r>
      <w:r w:rsidR="00816529" w:rsidRPr="00641172">
        <w:rPr>
          <w:rFonts w:ascii="Times New Roman" w:hAnsi="Times New Roman" w:cs="Times New Roman"/>
          <w:b/>
          <w:bCs/>
          <w:color w:val="000000"/>
          <w:sz w:val="24"/>
          <w:szCs w:val="24"/>
        </w:rPr>
        <w:t xml:space="preserve"> 4</w:t>
      </w:r>
      <w:r w:rsidR="00816529" w:rsidRPr="00641172">
        <w:rPr>
          <w:rFonts w:ascii="Times New Roman" w:hAnsi="Times New Roman" w:cs="Times New Roman"/>
          <w:b/>
          <w:bCs/>
          <w:color w:val="000000"/>
          <w:sz w:val="24"/>
          <w:szCs w:val="24"/>
          <w:vertAlign w:val="superscript"/>
        </w:rPr>
        <w:t>1</w:t>
      </w:r>
      <w:r w:rsidR="00816529" w:rsidRPr="00641172">
        <w:rPr>
          <w:rFonts w:ascii="Times New Roman" w:hAnsi="Times New Roman" w:cs="Times New Roman"/>
          <w:b/>
          <w:bCs/>
          <w:color w:val="000000"/>
          <w:sz w:val="24"/>
          <w:szCs w:val="24"/>
        </w:rPr>
        <w:t xml:space="preserve"> dalyje </w:t>
      </w:r>
      <w:r w:rsidR="00A87074" w:rsidRPr="00641172">
        <w:rPr>
          <w:rFonts w:ascii="Times New Roman" w:hAnsi="Times New Roman" w:cs="Times New Roman"/>
          <w:b/>
          <w:bCs/>
          <w:color w:val="000000"/>
          <w:sz w:val="24"/>
          <w:szCs w:val="24"/>
        </w:rPr>
        <w:t>nustatyti atvejai,</w:t>
      </w:r>
      <w:r w:rsidR="007B7013" w:rsidRPr="00641172">
        <w:rPr>
          <w:rFonts w:ascii="Times New Roman" w:hAnsi="Times New Roman" w:cs="Times New Roman"/>
          <w:b/>
          <w:bCs/>
          <w:color w:val="000000"/>
          <w:sz w:val="24"/>
          <w:szCs w:val="24"/>
        </w:rPr>
        <w:t xml:space="preserve"> </w:t>
      </w:r>
      <w:r w:rsidR="00E23318" w:rsidRPr="00641172">
        <w:rPr>
          <w:rFonts w:ascii="Times New Roman" w:hAnsi="Times New Roman" w:cs="Times New Roman"/>
          <w:b/>
          <w:bCs/>
          <w:color w:val="000000"/>
          <w:sz w:val="24"/>
          <w:szCs w:val="24"/>
        </w:rPr>
        <w:t xml:space="preserve">kuriais </w:t>
      </w:r>
      <w:r w:rsidR="007B7013" w:rsidRPr="00641172">
        <w:rPr>
          <w:rFonts w:ascii="Times New Roman" w:hAnsi="Times New Roman" w:cs="Times New Roman"/>
          <w:b/>
          <w:bCs/>
          <w:color w:val="000000"/>
          <w:sz w:val="24"/>
          <w:szCs w:val="24"/>
        </w:rPr>
        <w:t>v</w:t>
      </w:r>
      <w:r w:rsidR="00AE6CFB" w:rsidRPr="00641172">
        <w:rPr>
          <w:rFonts w:ascii="Times New Roman" w:hAnsi="Times New Roman" w:cs="Times New Roman"/>
          <w:b/>
          <w:bCs/>
          <w:color w:val="000000"/>
          <w:sz w:val="24"/>
          <w:szCs w:val="24"/>
        </w:rPr>
        <w:t>eiklos elektros</w:t>
      </w:r>
      <w:r w:rsidR="001F7302" w:rsidRPr="00641172">
        <w:rPr>
          <w:rFonts w:ascii="Times New Roman" w:hAnsi="Times New Roman" w:cs="Times New Roman"/>
          <w:b/>
          <w:bCs/>
          <w:color w:val="000000"/>
          <w:sz w:val="24"/>
          <w:szCs w:val="24"/>
        </w:rPr>
        <w:t xml:space="preserve"> energetikos sektoriuje leidim</w:t>
      </w:r>
      <w:r w:rsidR="007B7013" w:rsidRPr="00641172">
        <w:rPr>
          <w:rFonts w:ascii="Times New Roman" w:hAnsi="Times New Roman" w:cs="Times New Roman"/>
          <w:b/>
          <w:bCs/>
          <w:color w:val="000000"/>
          <w:sz w:val="24"/>
          <w:szCs w:val="24"/>
        </w:rPr>
        <w:t>ai</w:t>
      </w:r>
      <w:r w:rsidR="00186894">
        <w:rPr>
          <w:rFonts w:ascii="Times New Roman" w:hAnsi="Times New Roman" w:cs="Times New Roman"/>
          <w:b/>
          <w:bCs/>
          <w:color w:val="000000"/>
          <w:sz w:val="24"/>
          <w:szCs w:val="24"/>
        </w:rPr>
        <w:t xml:space="preserve"> negali būti keičiami</w:t>
      </w:r>
      <w:r w:rsidR="00776B11" w:rsidRPr="00641172">
        <w:rPr>
          <w:rFonts w:ascii="Times New Roman" w:hAnsi="Times New Roman" w:cs="Times New Roman"/>
          <w:b/>
          <w:bCs/>
          <w:color w:val="000000"/>
          <w:sz w:val="24"/>
          <w:szCs w:val="24"/>
        </w:rPr>
        <w:t>, pasikeitus</w:t>
      </w:r>
      <w:r w:rsidR="0003355F" w:rsidRPr="00641172">
        <w:rPr>
          <w:rFonts w:ascii="Times New Roman" w:hAnsi="Times New Roman" w:cs="Times New Roman"/>
          <w:b/>
          <w:bCs/>
          <w:color w:val="000000"/>
          <w:sz w:val="24"/>
          <w:szCs w:val="24"/>
        </w:rPr>
        <w:t xml:space="preserve"> teritorijai, kurioje vykdoma reguliuojamoji veikla</w:t>
      </w:r>
      <w:r w:rsidR="00521929">
        <w:rPr>
          <w:rFonts w:ascii="Times New Roman" w:hAnsi="Times New Roman" w:cs="Times New Roman"/>
          <w:b/>
          <w:bCs/>
          <w:color w:val="000000"/>
          <w:sz w:val="24"/>
          <w:szCs w:val="24"/>
        </w:rPr>
        <w:t xml:space="preserve">. </w:t>
      </w:r>
      <w:r w:rsidR="00B15690">
        <w:rPr>
          <w:rFonts w:ascii="Times New Roman" w:hAnsi="Times New Roman" w:cs="Times New Roman"/>
          <w:b/>
          <w:bCs/>
          <w:color w:val="000000"/>
          <w:sz w:val="24"/>
          <w:szCs w:val="24"/>
        </w:rPr>
        <w:t>Lietuvos Respublikos e</w:t>
      </w:r>
      <w:r w:rsidR="001A5E74">
        <w:rPr>
          <w:rFonts w:ascii="Times New Roman" w:hAnsi="Times New Roman" w:cs="Times New Roman"/>
          <w:b/>
          <w:bCs/>
          <w:color w:val="000000"/>
          <w:sz w:val="24"/>
          <w:szCs w:val="24"/>
        </w:rPr>
        <w:t xml:space="preserve">lektros energetikos įstatymo 16 straipsnio 1 dalies </w:t>
      </w:r>
      <w:r w:rsidR="00413017">
        <w:rPr>
          <w:rFonts w:ascii="Times New Roman" w:hAnsi="Times New Roman" w:cs="Times New Roman"/>
          <w:b/>
          <w:bCs/>
          <w:color w:val="000000"/>
          <w:sz w:val="24"/>
          <w:szCs w:val="24"/>
        </w:rPr>
        <w:t>1</w:t>
      </w:r>
      <w:r w:rsidR="00DF217D">
        <w:rPr>
          <w:rFonts w:ascii="Times New Roman" w:hAnsi="Times New Roman" w:cs="Times New Roman"/>
          <w:b/>
          <w:bCs/>
          <w:color w:val="000000"/>
          <w:sz w:val="24"/>
          <w:szCs w:val="24"/>
        </w:rPr>
        <w:t>–</w:t>
      </w:r>
      <w:r w:rsidR="00413017">
        <w:rPr>
          <w:rFonts w:ascii="Times New Roman" w:hAnsi="Times New Roman" w:cs="Times New Roman"/>
          <w:b/>
          <w:bCs/>
          <w:color w:val="000000"/>
          <w:sz w:val="24"/>
          <w:szCs w:val="24"/>
        </w:rPr>
        <w:t>3 punktuose nurodytų l</w:t>
      </w:r>
      <w:r w:rsidR="00130F5F">
        <w:rPr>
          <w:rFonts w:ascii="Times New Roman" w:hAnsi="Times New Roman" w:cs="Times New Roman"/>
          <w:b/>
          <w:bCs/>
          <w:color w:val="000000"/>
          <w:sz w:val="24"/>
          <w:szCs w:val="24"/>
        </w:rPr>
        <w:t>eidim</w:t>
      </w:r>
      <w:r w:rsidR="001A5E74">
        <w:rPr>
          <w:rFonts w:ascii="Times New Roman" w:hAnsi="Times New Roman" w:cs="Times New Roman"/>
          <w:b/>
          <w:bCs/>
          <w:color w:val="000000"/>
          <w:sz w:val="24"/>
          <w:szCs w:val="24"/>
        </w:rPr>
        <w:t>ų keitimo tvarka</w:t>
      </w:r>
      <w:r w:rsidR="00DF217D">
        <w:rPr>
          <w:rFonts w:ascii="Times New Roman" w:hAnsi="Times New Roman" w:cs="Times New Roman"/>
          <w:b/>
          <w:bCs/>
          <w:color w:val="000000"/>
          <w:sz w:val="24"/>
          <w:szCs w:val="24"/>
        </w:rPr>
        <w:t>,</w:t>
      </w:r>
      <w:r w:rsidR="0092534E">
        <w:rPr>
          <w:rFonts w:ascii="Times New Roman" w:hAnsi="Times New Roman" w:cs="Times New Roman"/>
          <w:b/>
          <w:bCs/>
          <w:color w:val="000000"/>
          <w:sz w:val="24"/>
          <w:szCs w:val="24"/>
        </w:rPr>
        <w:t xml:space="preserve"> pasikeitus teritorijos</w:t>
      </w:r>
      <w:r w:rsidR="00E641F6">
        <w:rPr>
          <w:rFonts w:ascii="Times New Roman" w:hAnsi="Times New Roman" w:cs="Times New Roman"/>
          <w:b/>
          <w:bCs/>
          <w:color w:val="000000"/>
          <w:sz w:val="24"/>
          <w:szCs w:val="24"/>
        </w:rPr>
        <w:t>, kurioje vykdoma reguliuojam</w:t>
      </w:r>
      <w:r w:rsidR="005754BE">
        <w:rPr>
          <w:rFonts w:ascii="Times New Roman" w:hAnsi="Times New Roman" w:cs="Times New Roman"/>
          <w:b/>
          <w:bCs/>
          <w:color w:val="000000"/>
          <w:sz w:val="24"/>
          <w:szCs w:val="24"/>
        </w:rPr>
        <w:t>oji</w:t>
      </w:r>
      <w:r w:rsidR="00E641F6">
        <w:rPr>
          <w:rFonts w:ascii="Times New Roman" w:hAnsi="Times New Roman" w:cs="Times New Roman"/>
          <w:b/>
          <w:bCs/>
          <w:color w:val="000000"/>
          <w:sz w:val="24"/>
          <w:szCs w:val="24"/>
        </w:rPr>
        <w:t xml:space="preserve"> veikla,</w:t>
      </w:r>
      <w:r w:rsidR="0092534E">
        <w:rPr>
          <w:rFonts w:ascii="Times New Roman" w:hAnsi="Times New Roman" w:cs="Times New Roman"/>
          <w:b/>
          <w:bCs/>
          <w:color w:val="000000"/>
          <w:sz w:val="24"/>
          <w:szCs w:val="24"/>
        </w:rPr>
        <w:t xml:space="preserve"> duomenims</w:t>
      </w:r>
      <w:r w:rsidR="00DF217D">
        <w:rPr>
          <w:rFonts w:ascii="Times New Roman" w:hAnsi="Times New Roman" w:cs="Times New Roman"/>
          <w:b/>
          <w:bCs/>
          <w:color w:val="000000"/>
          <w:sz w:val="24"/>
          <w:szCs w:val="24"/>
        </w:rPr>
        <w:t>,</w:t>
      </w:r>
      <w:r w:rsidR="00413017">
        <w:rPr>
          <w:rFonts w:ascii="Times New Roman" w:hAnsi="Times New Roman" w:cs="Times New Roman"/>
          <w:b/>
          <w:bCs/>
          <w:color w:val="000000"/>
          <w:sz w:val="24"/>
          <w:szCs w:val="24"/>
        </w:rPr>
        <w:t xml:space="preserve"> numatyta</w:t>
      </w:r>
      <w:r w:rsidR="001A5E74" w:rsidRPr="001A5E74">
        <w:rPr>
          <w:rFonts w:ascii="Times New Roman" w:hAnsi="Times New Roman" w:cs="Times New Roman"/>
          <w:b/>
          <w:bCs/>
          <w:color w:val="000000"/>
          <w:sz w:val="24"/>
          <w:szCs w:val="24"/>
        </w:rPr>
        <w:t xml:space="preserve"> </w:t>
      </w:r>
      <w:r w:rsidR="001A5E74">
        <w:rPr>
          <w:rFonts w:ascii="Times New Roman" w:hAnsi="Times New Roman" w:cs="Times New Roman"/>
          <w:b/>
          <w:bCs/>
          <w:color w:val="000000"/>
          <w:sz w:val="24"/>
          <w:szCs w:val="24"/>
        </w:rPr>
        <w:t>Lietuvos Respublikos elektros energijos įstatymo 17 straipsnio 4</w:t>
      </w:r>
      <w:r w:rsidR="001A5E74" w:rsidRPr="00130F5F">
        <w:rPr>
          <w:rFonts w:ascii="Times New Roman" w:hAnsi="Times New Roman" w:cs="Times New Roman"/>
          <w:b/>
          <w:bCs/>
          <w:color w:val="000000"/>
          <w:sz w:val="24"/>
          <w:szCs w:val="24"/>
          <w:vertAlign w:val="superscript"/>
        </w:rPr>
        <w:t xml:space="preserve">2 </w:t>
      </w:r>
      <w:r w:rsidR="001A5E74">
        <w:rPr>
          <w:rFonts w:ascii="Times New Roman" w:hAnsi="Times New Roman" w:cs="Times New Roman"/>
          <w:b/>
          <w:bCs/>
          <w:color w:val="000000"/>
          <w:sz w:val="24"/>
          <w:szCs w:val="24"/>
        </w:rPr>
        <w:t>dalyje</w:t>
      </w:r>
      <w:r w:rsidR="00A87074" w:rsidRPr="00641172">
        <w:rPr>
          <w:rFonts w:ascii="Times New Roman" w:hAnsi="Times New Roman" w:cs="Times New Roman"/>
          <w:b/>
          <w:bCs/>
          <w:color w:val="000000"/>
          <w:sz w:val="24"/>
          <w:szCs w:val="24"/>
        </w:rPr>
        <w:t>.</w:t>
      </w:r>
      <w:r w:rsidR="009C5708">
        <w:rPr>
          <w:rFonts w:ascii="Times New Roman" w:hAnsi="Times New Roman" w:cs="Times New Roman"/>
          <w:color w:val="000000"/>
          <w:sz w:val="24"/>
          <w:szCs w:val="24"/>
        </w:rPr>
        <w:t>“</w:t>
      </w:r>
    </w:p>
    <w:p w14:paraId="585C57F8" w14:textId="69A7BC9A" w:rsidR="008A281E" w:rsidRPr="008E2229" w:rsidRDefault="008A281E" w:rsidP="004E4D58">
      <w:pPr>
        <w:spacing w:after="0" w:line="240" w:lineRule="auto"/>
        <w:ind w:firstLine="709"/>
        <w:jc w:val="both"/>
        <w:rPr>
          <w:rFonts w:ascii="Times New Roman" w:hAnsi="Times New Roman" w:cs="Times New Roman"/>
          <w:sz w:val="24"/>
          <w:szCs w:val="24"/>
        </w:rPr>
      </w:pPr>
    </w:p>
    <w:p w14:paraId="62FB5548" w14:textId="2C055F59" w:rsidR="008A281E" w:rsidRPr="008E2229" w:rsidRDefault="00807EE0" w:rsidP="004E4D58">
      <w:pPr>
        <w:spacing w:after="0" w:line="240" w:lineRule="auto"/>
        <w:ind w:firstLine="709"/>
        <w:jc w:val="both"/>
        <w:rPr>
          <w:rFonts w:ascii="Times New Roman" w:hAnsi="Times New Roman" w:cs="Times New Roman"/>
          <w:b/>
          <w:bCs/>
          <w:sz w:val="24"/>
          <w:szCs w:val="24"/>
        </w:rPr>
      </w:pPr>
      <w:r w:rsidRPr="004E4D58">
        <w:rPr>
          <w:rFonts w:ascii="Times New Roman" w:hAnsi="Times New Roman" w:cs="Times New Roman"/>
          <w:b/>
          <w:bCs/>
          <w:sz w:val="24"/>
          <w:szCs w:val="24"/>
        </w:rPr>
        <w:t>2</w:t>
      </w:r>
      <w:r w:rsidR="008A281E" w:rsidRPr="004E4D58">
        <w:rPr>
          <w:rFonts w:ascii="Times New Roman" w:hAnsi="Times New Roman" w:cs="Times New Roman"/>
          <w:b/>
          <w:bCs/>
          <w:sz w:val="24"/>
          <w:szCs w:val="24"/>
        </w:rPr>
        <w:t xml:space="preserve"> straipsnis. Įstatymo įsigaliojimas</w:t>
      </w:r>
      <w:r w:rsidR="008D0E00" w:rsidRPr="004E4D58" w:rsidDel="008D0E00">
        <w:rPr>
          <w:rFonts w:ascii="Times New Roman" w:hAnsi="Times New Roman" w:cs="Times New Roman"/>
          <w:b/>
          <w:bCs/>
          <w:sz w:val="24"/>
          <w:szCs w:val="24"/>
        </w:rPr>
        <w:t xml:space="preserve"> </w:t>
      </w:r>
      <w:r w:rsidR="00004C45">
        <w:rPr>
          <w:rFonts w:ascii="Times New Roman" w:hAnsi="Times New Roman" w:cs="Times New Roman"/>
          <w:b/>
          <w:bCs/>
          <w:sz w:val="24"/>
          <w:szCs w:val="24"/>
        </w:rPr>
        <w:t>ir taikymas</w:t>
      </w:r>
    </w:p>
    <w:p w14:paraId="4B54829F" w14:textId="0BFD2A60" w:rsidR="008A281E" w:rsidRDefault="008A281E" w:rsidP="00F70615">
      <w:pPr>
        <w:pStyle w:val="Sraopastraipa"/>
        <w:numPr>
          <w:ilvl w:val="0"/>
          <w:numId w:val="2"/>
        </w:numPr>
        <w:spacing w:after="0" w:line="240" w:lineRule="auto"/>
        <w:jc w:val="both"/>
        <w:rPr>
          <w:rFonts w:ascii="Times New Roman" w:hAnsi="Times New Roman" w:cs="Times New Roman"/>
          <w:sz w:val="24"/>
          <w:szCs w:val="24"/>
        </w:rPr>
      </w:pPr>
      <w:r w:rsidRPr="00413019">
        <w:rPr>
          <w:rFonts w:ascii="Times New Roman" w:hAnsi="Times New Roman" w:cs="Times New Roman"/>
          <w:sz w:val="24"/>
          <w:szCs w:val="24"/>
        </w:rPr>
        <w:t>Ši</w:t>
      </w:r>
      <w:r w:rsidR="00A34875" w:rsidRPr="00413019">
        <w:rPr>
          <w:rFonts w:ascii="Times New Roman" w:hAnsi="Times New Roman" w:cs="Times New Roman"/>
          <w:sz w:val="24"/>
          <w:szCs w:val="24"/>
        </w:rPr>
        <w:t>s</w:t>
      </w:r>
      <w:r w:rsidRPr="00413019">
        <w:rPr>
          <w:rFonts w:ascii="Times New Roman" w:hAnsi="Times New Roman" w:cs="Times New Roman"/>
          <w:sz w:val="24"/>
          <w:szCs w:val="24"/>
        </w:rPr>
        <w:t xml:space="preserve"> įstatym</w:t>
      </w:r>
      <w:r w:rsidR="00A34875" w:rsidRPr="00413019">
        <w:rPr>
          <w:rFonts w:ascii="Times New Roman" w:hAnsi="Times New Roman" w:cs="Times New Roman"/>
          <w:sz w:val="24"/>
          <w:szCs w:val="24"/>
        </w:rPr>
        <w:t>as</w:t>
      </w:r>
      <w:r w:rsidRPr="00413019">
        <w:rPr>
          <w:rFonts w:ascii="Times New Roman" w:hAnsi="Times New Roman" w:cs="Times New Roman"/>
          <w:sz w:val="24"/>
          <w:szCs w:val="24"/>
        </w:rPr>
        <w:t xml:space="preserve"> įsigalioja 202</w:t>
      </w:r>
      <w:r w:rsidR="006B5590" w:rsidRPr="00413019">
        <w:rPr>
          <w:rFonts w:ascii="Times New Roman" w:hAnsi="Times New Roman" w:cs="Times New Roman"/>
          <w:sz w:val="24"/>
          <w:szCs w:val="24"/>
        </w:rPr>
        <w:t>1</w:t>
      </w:r>
      <w:r w:rsidRPr="00413019">
        <w:rPr>
          <w:rFonts w:ascii="Times New Roman" w:hAnsi="Times New Roman" w:cs="Times New Roman"/>
          <w:sz w:val="24"/>
          <w:szCs w:val="24"/>
        </w:rPr>
        <w:t xml:space="preserve"> m. </w:t>
      </w:r>
      <w:r w:rsidR="006B5590" w:rsidRPr="00413019">
        <w:rPr>
          <w:rFonts w:ascii="Times New Roman" w:hAnsi="Times New Roman" w:cs="Times New Roman"/>
          <w:sz w:val="24"/>
          <w:szCs w:val="24"/>
        </w:rPr>
        <w:t xml:space="preserve">sausio </w:t>
      </w:r>
      <w:r w:rsidR="00D9304B" w:rsidRPr="00413019">
        <w:rPr>
          <w:rFonts w:ascii="Times New Roman" w:hAnsi="Times New Roman" w:cs="Times New Roman"/>
          <w:sz w:val="24"/>
          <w:szCs w:val="24"/>
        </w:rPr>
        <w:t>1</w:t>
      </w:r>
      <w:r w:rsidRPr="00413019">
        <w:rPr>
          <w:rFonts w:ascii="Times New Roman" w:hAnsi="Times New Roman" w:cs="Times New Roman"/>
          <w:sz w:val="24"/>
          <w:szCs w:val="24"/>
        </w:rPr>
        <w:t xml:space="preserve"> d.</w:t>
      </w:r>
    </w:p>
    <w:p w14:paraId="0A4F64B8" w14:textId="03F72F81" w:rsidR="00F70615" w:rsidRPr="00413019" w:rsidRDefault="00F70615" w:rsidP="000F770E">
      <w:pPr>
        <w:pStyle w:val="Sraopastraipa"/>
        <w:numPr>
          <w:ilvl w:val="0"/>
          <w:numId w:val="2"/>
        </w:numPr>
        <w:tabs>
          <w:tab w:val="left" w:pos="851"/>
          <w:tab w:val="left" w:pos="1134"/>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Iki šio įstatymo įsigaliojimo pateikti prašymai</w:t>
      </w:r>
      <w:r w:rsidR="00E832E8">
        <w:rPr>
          <w:rFonts w:ascii="Times New Roman" w:hAnsi="Times New Roman" w:cs="Times New Roman"/>
          <w:sz w:val="24"/>
          <w:szCs w:val="24"/>
        </w:rPr>
        <w:t xml:space="preserve"> pakeisti </w:t>
      </w:r>
      <w:r w:rsidR="00C87437">
        <w:rPr>
          <w:rFonts w:ascii="Times New Roman" w:hAnsi="Times New Roman" w:cs="Times New Roman"/>
          <w:sz w:val="24"/>
          <w:szCs w:val="24"/>
        </w:rPr>
        <w:t>Lietuvos Respublikos e</w:t>
      </w:r>
      <w:r w:rsidR="00E832E8">
        <w:rPr>
          <w:rFonts w:ascii="Times New Roman" w:hAnsi="Times New Roman" w:cs="Times New Roman"/>
          <w:sz w:val="24"/>
          <w:szCs w:val="24"/>
        </w:rPr>
        <w:t xml:space="preserve">lektros energetikos įstatymo </w:t>
      </w:r>
      <w:r w:rsidR="00C87437">
        <w:rPr>
          <w:rFonts w:ascii="Times New Roman" w:hAnsi="Times New Roman" w:cs="Times New Roman"/>
          <w:sz w:val="24"/>
          <w:szCs w:val="24"/>
        </w:rPr>
        <w:t xml:space="preserve"> </w:t>
      </w:r>
      <w:r w:rsidR="002A6342">
        <w:rPr>
          <w:rFonts w:ascii="Times New Roman" w:hAnsi="Times New Roman" w:cs="Times New Roman"/>
          <w:sz w:val="24"/>
          <w:szCs w:val="24"/>
        </w:rPr>
        <w:t>1 dalies 1</w:t>
      </w:r>
      <w:r w:rsidR="000D784F">
        <w:rPr>
          <w:rFonts w:ascii="Times New Roman" w:hAnsi="Times New Roman" w:cs="Times New Roman"/>
          <w:sz w:val="24"/>
          <w:szCs w:val="24"/>
        </w:rPr>
        <w:t>–</w:t>
      </w:r>
      <w:r w:rsidR="002A6342">
        <w:rPr>
          <w:rFonts w:ascii="Times New Roman" w:hAnsi="Times New Roman" w:cs="Times New Roman"/>
          <w:sz w:val="24"/>
          <w:szCs w:val="24"/>
        </w:rPr>
        <w:t xml:space="preserve">3, 6 ir 7 punktuose numatytus </w:t>
      </w:r>
      <w:r w:rsidR="00C65712">
        <w:rPr>
          <w:rFonts w:ascii="Times New Roman" w:hAnsi="Times New Roman" w:cs="Times New Roman"/>
          <w:sz w:val="24"/>
          <w:szCs w:val="24"/>
        </w:rPr>
        <w:t xml:space="preserve">leidimus nagrinėjami taikant šiame įstatyme ir </w:t>
      </w:r>
      <w:r w:rsidR="000D784F">
        <w:rPr>
          <w:rFonts w:ascii="Times New Roman" w:hAnsi="Times New Roman" w:cs="Times New Roman"/>
          <w:sz w:val="24"/>
          <w:szCs w:val="24"/>
        </w:rPr>
        <w:t>Lietuvos Respublikos e</w:t>
      </w:r>
      <w:r w:rsidR="00C65712">
        <w:rPr>
          <w:rFonts w:ascii="Times New Roman" w:hAnsi="Times New Roman" w:cs="Times New Roman"/>
          <w:sz w:val="24"/>
          <w:szCs w:val="24"/>
        </w:rPr>
        <w:t>lektros energetikos įstatyme nustatytus reikalavimus ir tvarką.</w:t>
      </w:r>
    </w:p>
    <w:p w14:paraId="006D1720" w14:textId="77777777" w:rsidR="00807EE0" w:rsidRPr="00641172" w:rsidRDefault="00807EE0" w:rsidP="004E4D58">
      <w:pPr>
        <w:spacing w:after="0" w:line="240" w:lineRule="auto"/>
        <w:jc w:val="both"/>
        <w:rPr>
          <w:rFonts w:ascii="Times New Roman" w:hAnsi="Times New Roman" w:cs="Times New Roman"/>
          <w:i/>
          <w:iCs/>
          <w:sz w:val="24"/>
          <w:szCs w:val="24"/>
        </w:rPr>
      </w:pPr>
    </w:p>
    <w:p w14:paraId="20CBE89B" w14:textId="297FB9BE" w:rsidR="00DF3D65" w:rsidRPr="00641172" w:rsidRDefault="00DF3D65" w:rsidP="000F770E">
      <w:pPr>
        <w:spacing w:after="0" w:line="240" w:lineRule="auto"/>
        <w:ind w:left="142" w:firstLine="567"/>
        <w:jc w:val="both"/>
        <w:rPr>
          <w:rFonts w:ascii="Times New Roman" w:hAnsi="Times New Roman" w:cs="Times New Roman"/>
          <w:i/>
          <w:iCs/>
          <w:sz w:val="24"/>
          <w:szCs w:val="24"/>
        </w:rPr>
      </w:pPr>
      <w:r w:rsidRPr="00641172">
        <w:rPr>
          <w:rFonts w:ascii="Times New Roman" w:hAnsi="Times New Roman" w:cs="Times New Roman"/>
          <w:i/>
          <w:iCs/>
          <w:sz w:val="24"/>
          <w:szCs w:val="24"/>
        </w:rPr>
        <w:t>Skelbiu šį</w:t>
      </w:r>
      <w:r w:rsidR="003947D5" w:rsidRPr="00641172">
        <w:rPr>
          <w:rFonts w:ascii="Times New Roman" w:hAnsi="Times New Roman" w:cs="Times New Roman"/>
          <w:i/>
          <w:iCs/>
          <w:sz w:val="24"/>
          <w:szCs w:val="24"/>
        </w:rPr>
        <w:t xml:space="preserve"> Lietuvos Respublikos Seimo priimtą įstatymą.</w:t>
      </w:r>
    </w:p>
    <w:p w14:paraId="240566E5" w14:textId="7E4933DB" w:rsidR="003570B2" w:rsidRDefault="003570B2" w:rsidP="004E4D58">
      <w:pPr>
        <w:spacing w:after="0" w:line="240" w:lineRule="auto"/>
        <w:jc w:val="both"/>
        <w:rPr>
          <w:rFonts w:ascii="Times New Roman" w:hAnsi="Times New Roman" w:cs="Times New Roman"/>
          <w:sz w:val="24"/>
          <w:szCs w:val="24"/>
        </w:rPr>
      </w:pPr>
    </w:p>
    <w:p w14:paraId="59576280" w14:textId="77777777" w:rsidR="003570B2" w:rsidRPr="008E2229" w:rsidRDefault="003570B2" w:rsidP="004E4D58">
      <w:pPr>
        <w:spacing w:after="0" w:line="240" w:lineRule="auto"/>
        <w:jc w:val="both"/>
        <w:rPr>
          <w:rFonts w:ascii="Times New Roman" w:hAnsi="Times New Roman" w:cs="Times New Roman"/>
          <w:sz w:val="24"/>
          <w:szCs w:val="24"/>
        </w:rPr>
      </w:pPr>
    </w:p>
    <w:p w14:paraId="3EAC9E11" w14:textId="7F38D4B4" w:rsidR="003947D5" w:rsidRPr="00335A80" w:rsidRDefault="003947D5" w:rsidP="004E4D58">
      <w:pPr>
        <w:spacing w:after="0" w:line="240" w:lineRule="auto"/>
        <w:jc w:val="both"/>
        <w:rPr>
          <w:rFonts w:ascii="Times New Roman" w:hAnsi="Times New Roman" w:cs="Times New Roman"/>
          <w:sz w:val="24"/>
          <w:szCs w:val="24"/>
        </w:rPr>
      </w:pPr>
    </w:p>
    <w:p w14:paraId="4244F820" w14:textId="649E1AFA" w:rsidR="003947D5" w:rsidRPr="00641172" w:rsidRDefault="003947D5" w:rsidP="004E4D58">
      <w:pPr>
        <w:spacing w:after="0" w:line="240" w:lineRule="auto"/>
        <w:jc w:val="both"/>
        <w:rPr>
          <w:rFonts w:ascii="Times New Roman" w:hAnsi="Times New Roman" w:cs="Times New Roman"/>
          <w:sz w:val="24"/>
          <w:szCs w:val="24"/>
        </w:rPr>
      </w:pPr>
      <w:r w:rsidRPr="00641172">
        <w:rPr>
          <w:rFonts w:ascii="Times New Roman" w:hAnsi="Times New Roman" w:cs="Times New Roman"/>
          <w:sz w:val="24"/>
          <w:szCs w:val="24"/>
        </w:rPr>
        <w:t>Respublikos Prezidentas</w:t>
      </w:r>
    </w:p>
    <w:sectPr w:rsidR="003947D5" w:rsidRPr="00641172" w:rsidSect="00454A42">
      <w:pgSz w:w="11906" w:h="16838"/>
      <w:pgMar w:top="1440" w:right="991"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1088"/>
    <w:multiLevelType w:val="hybridMultilevel"/>
    <w:tmpl w:val="1D3CF2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B6909B3"/>
    <w:multiLevelType w:val="hybridMultilevel"/>
    <w:tmpl w:val="B8F061E4"/>
    <w:lvl w:ilvl="0" w:tplc="E6026E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232"/>
    <w:rsid w:val="00004C45"/>
    <w:rsid w:val="00016C06"/>
    <w:rsid w:val="00026AEC"/>
    <w:rsid w:val="00027E5C"/>
    <w:rsid w:val="00030577"/>
    <w:rsid w:val="0003355F"/>
    <w:rsid w:val="00033EE2"/>
    <w:rsid w:val="0003746D"/>
    <w:rsid w:val="00047CDD"/>
    <w:rsid w:val="000827B1"/>
    <w:rsid w:val="000B1A42"/>
    <w:rsid w:val="000D784F"/>
    <w:rsid w:val="000E04A0"/>
    <w:rsid w:val="000E18C5"/>
    <w:rsid w:val="000F770E"/>
    <w:rsid w:val="00104FFE"/>
    <w:rsid w:val="00123DEF"/>
    <w:rsid w:val="0012558C"/>
    <w:rsid w:val="00130F5F"/>
    <w:rsid w:val="00157C09"/>
    <w:rsid w:val="0017656E"/>
    <w:rsid w:val="001836B7"/>
    <w:rsid w:val="00186894"/>
    <w:rsid w:val="00186F78"/>
    <w:rsid w:val="00194FF3"/>
    <w:rsid w:val="00195053"/>
    <w:rsid w:val="001A5E74"/>
    <w:rsid w:val="001B48B3"/>
    <w:rsid w:val="001C5C30"/>
    <w:rsid w:val="001D69CA"/>
    <w:rsid w:val="001E0E0D"/>
    <w:rsid w:val="001F7302"/>
    <w:rsid w:val="00214F74"/>
    <w:rsid w:val="0022096D"/>
    <w:rsid w:val="00232DB6"/>
    <w:rsid w:val="00233EC3"/>
    <w:rsid w:val="00241D51"/>
    <w:rsid w:val="002A6342"/>
    <w:rsid w:val="002B3F72"/>
    <w:rsid w:val="002B6FBE"/>
    <w:rsid w:val="002C12EC"/>
    <w:rsid w:val="002D5F5F"/>
    <w:rsid w:val="002E13C8"/>
    <w:rsid w:val="002E67BB"/>
    <w:rsid w:val="00301679"/>
    <w:rsid w:val="00335A80"/>
    <w:rsid w:val="00356B3E"/>
    <w:rsid w:val="003570B2"/>
    <w:rsid w:val="00373522"/>
    <w:rsid w:val="003947D5"/>
    <w:rsid w:val="003B10D5"/>
    <w:rsid w:val="003B3E0F"/>
    <w:rsid w:val="003B6918"/>
    <w:rsid w:val="003C23B6"/>
    <w:rsid w:val="003C47E4"/>
    <w:rsid w:val="003D4110"/>
    <w:rsid w:val="003D760F"/>
    <w:rsid w:val="003F42D7"/>
    <w:rsid w:val="004110CA"/>
    <w:rsid w:val="00413017"/>
    <w:rsid w:val="00413019"/>
    <w:rsid w:val="00454A42"/>
    <w:rsid w:val="00471CA0"/>
    <w:rsid w:val="0047237D"/>
    <w:rsid w:val="00484F7B"/>
    <w:rsid w:val="00484F87"/>
    <w:rsid w:val="004B6545"/>
    <w:rsid w:val="004C020D"/>
    <w:rsid w:val="004C570E"/>
    <w:rsid w:val="004D1657"/>
    <w:rsid w:val="004D2FCA"/>
    <w:rsid w:val="004E3804"/>
    <w:rsid w:val="004E4D58"/>
    <w:rsid w:val="00501889"/>
    <w:rsid w:val="005143E3"/>
    <w:rsid w:val="00521929"/>
    <w:rsid w:val="00552DF4"/>
    <w:rsid w:val="00560987"/>
    <w:rsid w:val="005754BE"/>
    <w:rsid w:val="0058080E"/>
    <w:rsid w:val="0059389F"/>
    <w:rsid w:val="005A55B9"/>
    <w:rsid w:val="005A6722"/>
    <w:rsid w:val="005B029F"/>
    <w:rsid w:val="005C1E4D"/>
    <w:rsid w:val="00613385"/>
    <w:rsid w:val="006210E0"/>
    <w:rsid w:val="00637997"/>
    <w:rsid w:val="00637ED3"/>
    <w:rsid w:val="00637FDF"/>
    <w:rsid w:val="0064103B"/>
    <w:rsid w:val="00641172"/>
    <w:rsid w:val="006B5590"/>
    <w:rsid w:val="006F5799"/>
    <w:rsid w:val="00717DBE"/>
    <w:rsid w:val="00744604"/>
    <w:rsid w:val="0077243D"/>
    <w:rsid w:val="00772715"/>
    <w:rsid w:val="00776B11"/>
    <w:rsid w:val="007901CC"/>
    <w:rsid w:val="00794AB2"/>
    <w:rsid w:val="007A49F7"/>
    <w:rsid w:val="007A4A2F"/>
    <w:rsid w:val="007A5CA8"/>
    <w:rsid w:val="007B7013"/>
    <w:rsid w:val="007E31E4"/>
    <w:rsid w:val="007F03F8"/>
    <w:rsid w:val="00807EE0"/>
    <w:rsid w:val="00813F4E"/>
    <w:rsid w:val="00816529"/>
    <w:rsid w:val="00822421"/>
    <w:rsid w:val="00823626"/>
    <w:rsid w:val="008419BA"/>
    <w:rsid w:val="0085618B"/>
    <w:rsid w:val="00875D84"/>
    <w:rsid w:val="008A281E"/>
    <w:rsid w:val="008C5E39"/>
    <w:rsid w:val="008D0E00"/>
    <w:rsid w:val="008D6232"/>
    <w:rsid w:val="008E2229"/>
    <w:rsid w:val="0092534E"/>
    <w:rsid w:val="00930866"/>
    <w:rsid w:val="00991850"/>
    <w:rsid w:val="009A4A88"/>
    <w:rsid w:val="009B5C4F"/>
    <w:rsid w:val="009C5708"/>
    <w:rsid w:val="009D4EAC"/>
    <w:rsid w:val="009D675F"/>
    <w:rsid w:val="009F7944"/>
    <w:rsid w:val="00A03999"/>
    <w:rsid w:val="00A1470E"/>
    <w:rsid w:val="00A34875"/>
    <w:rsid w:val="00A72F08"/>
    <w:rsid w:val="00A82A3F"/>
    <w:rsid w:val="00A87074"/>
    <w:rsid w:val="00AE2BE2"/>
    <w:rsid w:val="00AE6CFB"/>
    <w:rsid w:val="00B15690"/>
    <w:rsid w:val="00B42B12"/>
    <w:rsid w:val="00B5620B"/>
    <w:rsid w:val="00B96A37"/>
    <w:rsid w:val="00BA7528"/>
    <w:rsid w:val="00BB704C"/>
    <w:rsid w:val="00BB7326"/>
    <w:rsid w:val="00BF678E"/>
    <w:rsid w:val="00C305CE"/>
    <w:rsid w:val="00C545ED"/>
    <w:rsid w:val="00C65712"/>
    <w:rsid w:val="00C67482"/>
    <w:rsid w:val="00C8278E"/>
    <w:rsid w:val="00C87437"/>
    <w:rsid w:val="00CA593B"/>
    <w:rsid w:val="00CB2175"/>
    <w:rsid w:val="00CC0D93"/>
    <w:rsid w:val="00CD2625"/>
    <w:rsid w:val="00CF4B98"/>
    <w:rsid w:val="00CF6F36"/>
    <w:rsid w:val="00D159EA"/>
    <w:rsid w:val="00D75882"/>
    <w:rsid w:val="00D9304B"/>
    <w:rsid w:val="00DB2644"/>
    <w:rsid w:val="00DF217D"/>
    <w:rsid w:val="00DF3D65"/>
    <w:rsid w:val="00E1716F"/>
    <w:rsid w:val="00E23318"/>
    <w:rsid w:val="00E23E79"/>
    <w:rsid w:val="00E24F84"/>
    <w:rsid w:val="00E433D0"/>
    <w:rsid w:val="00E641F6"/>
    <w:rsid w:val="00E66C6C"/>
    <w:rsid w:val="00E832E8"/>
    <w:rsid w:val="00EB306E"/>
    <w:rsid w:val="00EB6DC7"/>
    <w:rsid w:val="00F102F5"/>
    <w:rsid w:val="00F24201"/>
    <w:rsid w:val="00F47A02"/>
    <w:rsid w:val="00F55A7F"/>
    <w:rsid w:val="00F57C73"/>
    <w:rsid w:val="00F70615"/>
    <w:rsid w:val="00F84CD2"/>
    <w:rsid w:val="00F852A2"/>
    <w:rsid w:val="00F87F15"/>
    <w:rsid w:val="00FA61A1"/>
    <w:rsid w:val="00FB09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6CCF"/>
  <w15:chartTrackingRefBased/>
  <w15:docId w15:val="{911889E6-94DC-4B9D-A91A-552CECE75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27E5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27E5C"/>
    <w:rPr>
      <w:sz w:val="16"/>
      <w:szCs w:val="16"/>
    </w:rPr>
  </w:style>
  <w:style w:type="paragraph" w:styleId="Komentarotekstas">
    <w:name w:val="annotation text"/>
    <w:basedOn w:val="prastasis"/>
    <w:link w:val="KomentarotekstasDiagrama"/>
    <w:uiPriority w:val="99"/>
    <w:semiHidden/>
    <w:unhideWhenUsed/>
    <w:rsid w:val="00027E5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27E5C"/>
    <w:rPr>
      <w:sz w:val="20"/>
      <w:szCs w:val="20"/>
    </w:rPr>
  </w:style>
  <w:style w:type="paragraph" w:styleId="Debesliotekstas">
    <w:name w:val="Balloon Text"/>
    <w:basedOn w:val="prastasis"/>
    <w:link w:val="DebesliotekstasDiagrama"/>
    <w:uiPriority w:val="99"/>
    <w:semiHidden/>
    <w:unhideWhenUsed/>
    <w:rsid w:val="00027E5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27E5C"/>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17656E"/>
    <w:rPr>
      <w:b/>
      <w:bCs/>
    </w:rPr>
  </w:style>
  <w:style w:type="character" w:customStyle="1" w:styleId="KomentarotemaDiagrama">
    <w:name w:val="Komentaro tema Diagrama"/>
    <w:basedOn w:val="KomentarotekstasDiagrama"/>
    <w:link w:val="Komentarotema"/>
    <w:uiPriority w:val="99"/>
    <w:semiHidden/>
    <w:rsid w:val="0017656E"/>
    <w:rPr>
      <w:b/>
      <w:bCs/>
      <w:sz w:val="20"/>
      <w:szCs w:val="20"/>
    </w:rPr>
  </w:style>
  <w:style w:type="paragraph" w:styleId="Sraopastraipa">
    <w:name w:val="List Paragraph"/>
    <w:basedOn w:val="prastasis"/>
    <w:uiPriority w:val="34"/>
    <w:qFormat/>
    <w:rsid w:val="00CA593B"/>
    <w:pPr>
      <w:ind w:left="720"/>
      <w:contextualSpacing/>
    </w:pPr>
  </w:style>
  <w:style w:type="paragraph" w:customStyle="1" w:styleId="doc-ti">
    <w:name w:val="doc-ti"/>
    <w:basedOn w:val="prastasis"/>
    <w:rsid w:val="001B48B3"/>
    <w:pPr>
      <w:spacing w:before="240" w:after="120" w:line="240" w:lineRule="auto"/>
      <w:jc w:val="center"/>
    </w:pPr>
    <w:rPr>
      <w:rFonts w:ascii="Times New Roman" w:eastAsia="Times New Roman" w:hAnsi="Times New Roman" w:cs="Times New Roman"/>
      <w:b/>
      <w:bCs/>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customXml/item2.xml"
                 Type="http://schemas.openxmlformats.org/officeDocument/2006/relationships/customXml"/>
   <Relationship Id="rId3" Target="../customXml/item3.xml"
                 Type="http://schemas.openxmlformats.org/officeDocument/2006/relationships/customXml"/>
   <Relationship Id="rId4" Target="numbering.xml"
                 Type="http://schemas.openxmlformats.org/officeDocument/2006/relationships/numbering"/>
   <Relationship Id="rId5" Target="styles.xml"
                 Type="http://schemas.openxmlformats.org/officeDocument/2006/relationships/styles"/>
   <Relationship Id="rId6" Target="settings.xml"
                 Type="http://schemas.openxmlformats.org/officeDocument/2006/relationships/settings"/>
   <Relationship Id="rId7" Target="webSettings.xml"
                 Type="http://schemas.openxmlformats.org/officeDocument/2006/relationships/webSettings"/>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F05D7901370CC43B742EAB6581350B0" ma:contentTypeVersion="10" ma:contentTypeDescription="Kurkite naują dokumentą." ma:contentTypeScope="" ma:versionID="d1c7c057f989dc64cc87a39b75055967">
  <xsd:schema xmlns:xsd="http://www.w3.org/2001/XMLSchema" xmlns:xs="http://www.w3.org/2001/XMLSchema" xmlns:p="http://schemas.microsoft.com/office/2006/metadata/properties" xmlns:ns3="01b67f5c-2d3d-4e26-9104-860f284410e8" xmlns:ns4="66af4d0a-6674-47fb-9139-f13fcb70dbc4" targetNamespace="http://schemas.microsoft.com/office/2006/metadata/properties" ma:root="true" ma:fieldsID="b36f34df9b6f78c0bfb50ade3783bbda" ns3:_="" ns4:_="">
    <xsd:import namespace="01b67f5c-2d3d-4e26-9104-860f284410e8"/>
    <xsd:import namespace="66af4d0a-6674-47fb-9139-f13fcb70dbc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67f5c-2d3d-4e26-9104-860f284410e8"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af4d0a-6674-47fb-9139-f13fcb70dbc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DBB63-DABF-43DD-B636-B16F8E56D4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325B0C-85C9-4340-B210-38DF1AB63A5F}">
  <ds:schemaRefs>
    <ds:schemaRef ds:uri="http://schemas.microsoft.com/sharepoint/v3/contenttype/forms"/>
  </ds:schemaRefs>
</ds:datastoreItem>
</file>

<file path=customXml/itemProps3.xml><?xml version="1.0" encoding="utf-8"?>
<ds:datastoreItem xmlns:ds="http://schemas.openxmlformats.org/officeDocument/2006/customXml" ds:itemID="{99641688-421F-42D3-9504-D598BC74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67f5c-2d3d-4e26-9104-860f284410e8"/>
    <ds:schemaRef ds:uri="66af4d0a-6674-47fb-9139-f13fcb70d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1524</Words>
  <Characters>869</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2020-08-24T11:39:00Z</dcterms:created>
  <dc:creator>Jevgenija Jankevič</dc:creator>
  <cp:lastModifiedBy>Lina Sveklaite</cp:lastModifiedBy>
  <cp:lastPrinted>2020-02-12T08:54:00Z</cp:lastPrinted>
  <dcterms:modified xsi:type="dcterms:W3CDTF">2020-09-01T05:45:00Z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0x010100DF05D7901370CC43B742EAB6581350B0</vt:lpwstr>
  </property>
</Properties>
</file>