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30C" w:rsidRDefault="0010530C" w:rsidP="0010530C">
      <w:pPr>
        <w:suppressAutoHyphens/>
        <w:ind w:left="6480" w:firstLine="619"/>
        <w:jc w:val="both"/>
        <w:rPr>
          <w:rFonts w:ascii="Times New Roman" w:hAnsi="Times New Roman"/>
          <w:b/>
          <w:szCs w:val="24"/>
        </w:rPr>
      </w:pPr>
      <w:bookmarkStart w:id="0" w:name="_GoBack"/>
      <w:bookmarkEnd w:id="0"/>
      <w:r w:rsidRPr="00183560">
        <w:rPr>
          <w:rFonts w:ascii="Times New Roman" w:hAnsi="Times New Roman"/>
          <w:b/>
          <w:szCs w:val="24"/>
        </w:rPr>
        <w:t>Projekt</w:t>
      </w:r>
      <w:r>
        <w:rPr>
          <w:rFonts w:ascii="Times New Roman" w:hAnsi="Times New Roman"/>
          <w:b/>
          <w:szCs w:val="24"/>
        </w:rPr>
        <w:t>o</w:t>
      </w:r>
    </w:p>
    <w:p w:rsidR="0010530C" w:rsidRDefault="0010530C" w:rsidP="0010530C">
      <w:pPr>
        <w:suppressAutoHyphens/>
        <w:ind w:left="6480" w:firstLine="619"/>
        <w:jc w:val="both"/>
        <w:rPr>
          <w:rFonts w:ascii="Times New Roman" w:hAnsi="Times New Roman"/>
          <w:b/>
          <w:szCs w:val="24"/>
        </w:rPr>
      </w:pPr>
      <w:r>
        <w:rPr>
          <w:rFonts w:ascii="Times New Roman" w:hAnsi="Times New Roman"/>
          <w:b/>
          <w:szCs w:val="24"/>
        </w:rPr>
        <w:t>lyginamasis variantas</w:t>
      </w:r>
    </w:p>
    <w:p w:rsidR="00BE24BD" w:rsidRDefault="00BE24BD" w:rsidP="00BE24BD">
      <w:pPr>
        <w:suppressAutoHyphens/>
        <w:jc w:val="center"/>
        <w:rPr>
          <w:rFonts w:ascii="Times New Roman" w:hAnsi="Times New Roman"/>
          <w:szCs w:val="24"/>
        </w:rPr>
      </w:pPr>
    </w:p>
    <w:p w:rsidR="00BE24BD" w:rsidRDefault="00BE24BD" w:rsidP="00BE24BD">
      <w:pPr>
        <w:suppressAutoHyphens/>
        <w:jc w:val="center"/>
        <w:rPr>
          <w:rFonts w:ascii="Times New Roman" w:hAnsi="Times New Roman"/>
          <w:szCs w:val="24"/>
        </w:rPr>
      </w:pPr>
    </w:p>
    <w:p w:rsidR="00C666EF" w:rsidRPr="00C666EF" w:rsidRDefault="00C666EF" w:rsidP="00C666EF">
      <w:pPr>
        <w:jc w:val="center"/>
        <w:rPr>
          <w:rFonts w:ascii="Times New Roman" w:hAnsi="Times New Roman"/>
          <w:szCs w:val="24"/>
          <w:lang w:val="en-US" w:eastAsia="lt-LT"/>
        </w:rPr>
      </w:pPr>
      <w:bookmarkStart w:id="1" w:name="dok_tipas"/>
      <w:r w:rsidRPr="00C666EF">
        <w:rPr>
          <w:rFonts w:ascii="Times New Roman" w:hAnsi="Times New Roman"/>
          <w:b/>
          <w:bCs/>
          <w:caps/>
          <w:szCs w:val="24"/>
          <w:lang w:eastAsia="lt-LT"/>
        </w:rPr>
        <w:t>LIETUVOS RESPUBLIKOS</w:t>
      </w:r>
    </w:p>
    <w:p w:rsidR="00D92B5D" w:rsidRPr="00D92B5D" w:rsidRDefault="00D92B5D" w:rsidP="00D92B5D">
      <w:pPr>
        <w:jc w:val="center"/>
        <w:rPr>
          <w:rFonts w:ascii="Times New Roman" w:hAnsi="Times New Roman"/>
          <w:szCs w:val="24"/>
          <w:lang w:val="en-US" w:eastAsia="lt-LT"/>
        </w:rPr>
      </w:pPr>
      <w:r w:rsidRPr="00D92B5D">
        <w:rPr>
          <w:rFonts w:ascii="Times New Roman" w:hAnsi="Times New Roman"/>
          <w:b/>
          <w:bCs/>
          <w:caps/>
          <w:szCs w:val="24"/>
          <w:lang w:eastAsia="lt-LT"/>
        </w:rPr>
        <w:t xml:space="preserve">SPROGMENŲ APYVARTOS KONTROLĖS ĮSTATYMO NR. IX-1315 </w:t>
      </w:r>
      <w:r w:rsidR="00654F33">
        <w:rPr>
          <w:rFonts w:ascii="Times New Roman" w:hAnsi="Times New Roman"/>
          <w:b/>
          <w:bCs/>
          <w:caps/>
          <w:szCs w:val="24"/>
          <w:lang w:eastAsia="lt-LT"/>
        </w:rPr>
        <w:t>1</w:t>
      </w:r>
      <w:r w:rsidRPr="00D92B5D">
        <w:rPr>
          <w:rFonts w:ascii="Times New Roman" w:hAnsi="Times New Roman"/>
          <w:b/>
          <w:bCs/>
          <w:caps/>
          <w:szCs w:val="24"/>
          <w:lang w:eastAsia="lt-LT"/>
        </w:rPr>
        <w:t> STRAIPSNI</w:t>
      </w:r>
      <w:r w:rsidR="00654F33">
        <w:rPr>
          <w:rFonts w:ascii="Times New Roman" w:hAnsi="Times New Roman"/>
          <w:b/>
          <w:bCs/>
          <w:caps/>
          <w:szCs w:val="24"/>
          <w:lang w:eastAsia="lt-LT"/>
        </w:rPr>
        <w:t>O</w:t>
      </w:r>
      <w:r w:rsidRPr="00D92B5D">
        <w:rPr>
          <w:rFonts w:ascii="Times New Roman" w:hAnsi="Times New Roman"/>
          <w:b/>
          <w:bCs/>
          <w:caps/>
          <w:szCs w:val="24"/>
          <w:lang w:eastAsia="lt-LT"/>
        </w:rPr>
        <w:t xml:space="preserve"> PAKEITIMO </w:t>
      </w:r>
    </w:p>
    <w:p w:rsidR="00D92B5D" w:rsidRPr="00D92B5D" w:rsidRDefault="00D92B5D" w:rsidP="00D92B5D">
      <w:pPr>
        <w:jc w:val="center"/>
        <w:rPr>
          <w:rFonts w:ascii="Times New Roman" w:hAnsi="Times New Roman"/>
          <w:szCs w:val="24"/>
          <w:lang w:val="en-US" w:eastAsia="lt-LT"/>
        </w:rPr>
      </w:pPr>
      <w:r w:rsidRPr="00D92B5D">
        <w:rPr>
          <w:rFonts w:ascii="Times New Roman" w:hAnsi="Times New Roman"/>
          <w:b/>
          <w:bCs/>
          <w:caps/>
          <w:szCs w:val="24"/>
          <w:lang w:eastAsia="lt-LT"/>
        </w:rPr>
        <w:t>ĮSTATYMAS</w:t>
      </w:r>
    </w:p>
    <w:p w:rsidR="00BE24BD" w:rsidRDefault="00BE24BD" w:rsidP="00BE24BD">
      <w:pPr>
        <w:pStyle w:val="statymopavad"/>
        <w:spacing w:line="240" w:lineRule="auto"/>
        <w:ind w:firstLine="0"/>
        <w:rPr>
          <w:rFonts w:ascii="Times New Roman" w:hAnsi="Times New Roman"/>
          <w:b/>
          <w:spacing w:val="20"/>
          <w:szCs w:val="24"/>
        </w:rPr>
      </w:pPr>
    </w:p>
    <w:bookmarkEnd w:id="1"/>
    <w:p w:rsidR="00054611" w:rsidRPr="00CC729A" w:rsidRDefault="00054611" w:rsidP="00054611">
      <w:pPr>
        <w:widowControl w:val="0"/>
        <w:jc w:val="center"/>
        <w:rPr>
          <w:rFonts w:ascii="Times New Roman" w:hAnsi="Times New Roman"/>
          <w:snapToGrid w:val="0"/>
          <w:szCs w:val="24"/>
        </w:rPr>
      </w:pPr>
      <w:r w:rsidRPr="00CC729A">
        <w:rPr>
          <w:rFonts w:ascii="Times New Roman" w:hAnsi="Times New Roman"/>
          <w:snapToGrid w:val="0"/>
          <w:szCs w:val="24"/>
        </w:rPr>
        <w:t>201</w:t>
      </w:r>
      <w:r>
        <w:rPr>
          <w:rFonts w:ascii="Times New Roman" w:hAnsi="Times New Roman"/>
          <w:snapToGrid w:val="0"/>
          <w:szCs w:val="24"/>
        </w:rPr>
        <w:t>9 m.</w:t>
      </w:r>
      <w:r w:rsidRPr="00CC729A">
        <w:rPr>
          <w:rFonts w:ascii="Times New Roman" w:hAnsi="Times New Roman"/>
          <w:snapToGrid w:val="0"/>
          <w:szCs w:val="24"/>
        </w:rPr>
        <w:t xml:space="preserve">           </w:t>
      </w:r>
      <w:r>
        <w:rPr>
          <w:rFonts w:ascii="Times New Roman" w:hAnsi="Times New Roman"/>
          <w:snapToGrid w:val="0"/>
          <w:szCs w:val="24"/>
        </w:rPr>
        <w:t xml:space="preserve">    </w:t>
      </w:r>
      <w:r w:rsidRPr="00CC729A">
        <w:rPr>
          <w:rFonts w:ascii="Times New Roman" w:hAnsi="Times New Roman"/>
          <w:snapToGrid w:val="0"/>
          <w:szCs w:val="24"/>
        </w:rPr>
        <w:t xml:space="preserve">  d. Nr.</w:t>
      </w:r>
    </w:p>
    <w:p w:rsidR="00054611" w:rsidRPr="00CC729A" w:rsidRDefault="00054611" w:rsidP="00054611">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654F33" w:rsidRDefault="00654F33" w:rsidP="004E72A5">
      <w:pPr>
        <w:pStyle w:val="Paprastasistekstas"/>
        <w:ind w:firstLine="720"/>
        <w:rPr>
          <w:rFonts w:ascii="Times New Roman" w:eastAsia="MS Mincho" w:hAnsi="Times New Roman"/>
          <w:b/>
          <w:iCs/>
          <w:sz w:val="24"/>
          <w:szCs w:val="24"/>
        </w:rPr>
      </w:pPr>
    </w:p>
    <w:p w:rsidR="004E72A5" w:rsidRPr="002F634E" w:rsidRDefault="004E72A5" w:rsidP="004E72A5">
      <w:pPr>
        <w:pStyle w:val="Paprastasistekstas"/>
        <w:ind w:firstLine="720"/>
        <w:rPr>
          <w:rFonts w:ascii="Times New Roman" w:eastAsia="MS Mincho" w:hAnsi="Times New Roman"/>
          <w:b/>
          <w:iCs/>
          <w:sz w:val="24"/>
          <w:szCs w:val="24"/>
        </w:rPr>
      </w:pPr>
      <w:r w:rsidRPr="002F634E">
        <w:rPr>
          <w:rFonts w:ascii="Times New Roman" w:eastAsia="MS Mincho" w:hAnsi="Times New Roman"/>
          <w:b/>
          <w:iCs/>
          <w:sz w:val="24"/>
          <w:szCs w:val="24"/>
        </w:rPr>
        <w:t xml:space="preserve">1 straipsnis. </w:t>
      </w:r>
      <w:r w:rsidR="00654F33">
        <w:rPr>
          <w:rFonts w:ascii="Times New Roman" w:eastAsia="MS Mincho" w:hAnsi="Times New Roman"/>
          <w:b/>
          <w:iCs/>
          <w:sz w:val="24"/>
          <w:szCs w:val="24"/>
        </w:rPr>
        <w:t>1</w:t>
      </w:r>
      <w:r w:rsidRPr="002F634E">
        <w:rPr>
          <w:rFonts w:ascii="Times New Roman" w:eastAsia="MS Mincho" w:hAnsi="Times New Roman"/>
          <w:b/>
          <w:iCs/>
          <w:sz w:val="24"/>
          <w:szCs w:val="24"/>
        </w:rPr>
        <w:t xml:space="preserve"> straipsnio pakeitimas</w:t>
      </w:r>
    </w:p>
    <w:p w:rsidR="004D2550" w:rsidRPr="009170BE" w:rsidRDefault="004D2550" w:rsidP="004D2550">
      <w:pPr>
        <w:pStyle w:val="Paprastasistekstas"/>
        <w:ind w:left="720"/>
        <w:rPr>
          <w:rFonts w:ascii="Times New Roman" w:eastAsia="MS Mincho" w:hAnsi="Times New Roman"/>
          <w:b/>
          <w:iCs/>
          <w:sz w:val="24"/>
          <w:szCs w:val="24"/>
        </w:rPr>
      </w:pPr>
      <w:r w:rsidRPr="009170BE">
        <w:rPr>
          <w:rFonts w:ascii="Times New Roman" w:hAnsi="Times New Roman"/>
          <w:sz w:val="24"/>
          <w:szCs w:val="24"/>
        </w:rPr>
        <w:t xml:space="preserve">Pakeisti </w:t>
      </w:r>
      <w:r w:rsidR="00654F33">
        <w:rPr>
          <w:rFonts w:ascii="Times New Roman" w:hAnsi="Times New Roman"/>
          <w:sz w:val="24"/>
          <w:szCs w:val="24"/>
        </w:rPr>
        <w:t>1</w:t>
      </w:r>
      <w:r w:rsidRPr="009170BE">
        <w:rPr>
          <w:rFonts w:ascii="Times New Roman" w:hAnsi="Times New Roman"/>
          <w:sz w:val="24"/>
          <w:szCs w:val="24"/>
        </w:rPr>
        <w:t xml:space="preserve"> straipsnio </w:t>
      </w:r>
      <w:r w:rsidR="00654F33">
        <w:rPr>
          <w:rFonts w:ascii="Times New Roman" w:hAnsi="Times New Roman"/>
          <w:sz w:val="24"/>
          <w:szCs w:val="24"/>
        </w:rPr>
        <w:t>3 dalies 3 punktą</w:t>
      </w:r>
      <w:r w:rsidRPr="009170BE">
        <w:rPr>
          <w:rFonts w:ascii="Times New Roman" w:hAnsi="Times New Roman"/>
          <w:sz w:val="24"/>
          <w:szCs w:val="24"/>
        </w:rPr>
        <w:t xml:space="preserve"> ir j</w:t>
      </w:r>
      <w:r w:rsidR="00654F33">
        <w:rPr>
          <w:rFonts w:ascii="Times New Roman" w:hAnsi="Times New Roman"/>
          <w:sz w:val="24"/>
          <w:szCs w:val="24"/>
        </w:rPr>
        <w:t>į</w:t>
      </w:r>
      <w:r w:rsidRPr="009170BE">
        <w:rPr>
          <w:rFonts w:ascii="Times New Roman" w:hAnsi="Times New Roman"/>
          <w:sz w:val="24"/>
          <w:szCs w:val="24"/>
        </w:rPr>
        <w:t xml:space="preserve"> išdėstyti taip:</w:t>
      </w:r>
    </w:p>
    <w:p w:rsidR="004D2550" w:rsidRPr="004D2550" w:rsidRDefault="004E72A5" w:rsidP="004D2550">
      <w:pPr>
        <w:ind w:firstLine="708"/>
        <w:jc w:val="both"/>
        <w:rPr>
          <w:rFonts w:ascii="Times New Roman" w:hAnsi="Times New Roman"/>
          <w:color w:val="000000"/>
          <w:szCs w:val="24"/>
          <w:lang w:eastAsia="lt-LT"/>
        </w:rPr>
      </w:pPr>
      <w:r w:rsidRPr="007A0956">
        <w:rPr>
          <w:rFonts w:ascii="Times New Roman" w:hAnsi="Times New Roman"/>
          <w:szCs w:val="24"/>
        </w:rPr>
        <w:t>,,</w:t>
      </w:r>
      <w:r w:rsidR="00654F33" w:rsidRPr="00654F33">
        <w:t xml:space="preserve"> </w:t>
      </w:r>
      <w:r w:rsidR="00654F33">
        <w:t xml:space="preserve">3) sprogmenų apyvartos, kurią atlieka Lietuvos Respublikos specialaus statuso subjektai – Lietuvos Respublikos specialiųjų tyrimų tarnyba, Lietuvos Respublikos krašto apsaugos ministerija, Lietuvos kariuomenė, Lietuvos Respublikos vidaus reikalų ministerija, vidaus reikalų statutinės įstaigos, Valstybės saugumo departamentas, </w:t>
      </w:r>
      <w:r w:rsidR="00E910E7" w:rsidRPr="000006A4">
        <w:rPr>
          <w:rFonts w:ascii="Times New Roman" w:hAnsi="Times New Roman"/>
          <w:b/>
          <w:szCs w:val="24"/>
        </w:rPr>
        <w:t>Lietuvos Respublikos vadovybės apsaugos tarnyba,</w:t>
      </w:r>
      <w:r w:rsidR="00E910E7">
        <w:t xml:space="preserve"> </w:t>
      </w:r>
      <w:r w:rsidR="00654F33">
        <w:t>Lietuvos Respublikos generalinė prokuratūra, Lietuvos Respublikos ginklų fondas prie Lietuvos Respublikos vidaus reikalų ministerijos, Kalėjimų departamentas prie Lietuvos Respublikos teisingumo ministerijos, Lietuvos šaulių sąjunga, jų padaliniai ir jiems pavaldžios įstaigos, taip pat Lietuvos Respublikos muitinė;“</w:t>
      </w:r>
    </w:p>
    <w:p w:rsidR="004E72A5" w:rsidRPr="00570251" w:rsidRDefault="004E72A5" w:rsidP="004E72A5">
      <w:pPr>
        <w:jc w:val="both"/>
        <w:rPr>
          <w:rFonts w:ascii="Times New Roman" w:hAnsi="Times New Roman"/>
          <w:szCs w:val="24"/>
        </w:rPr>
      </w:pPr>
    </w:p>
    <w:p w:rsidR="004E72A5" w:rsidRPr="00570251" w:rsidRDefault="00654F33" w:rsidP="004E72A5">
      <w:pPr>
        <w:ind w:right="26" w:firstLine="720"/>
        <w:jc w:val="both"/>
        <w:rPr>
          <w:rFonts w:ascii="Times New Roman" w:hAnsi="Times New Roman"/>
          <w:b/>
          <w:szCs w:val="24"/>
        </w:rPr>
      </w:pPr>
      <w:r>
        <w:rPr>
          <w:rFonts w:ascii="Times New Roman" w:hAnsi="Times New Roman"/>
          <w:b/>
          <w:szCs w:val="24"/>
        </w:rPr>
        <w:t>2</w:t>
      </w:r>
      <w:r w:rsidR="004E72A5" w:rsidRPr="00570251">
        <w:rPr>
          <w:rFonts w:ascii="Times New Roman" w:hAnsi="Times New Roman"/>
          <w:b/>
          <w:szCs w:val="24"/>
        </w:rPr>
        <w:t xml:space="preserve"> straipsnis. Įstatymo įsigaliojimas</w:t>
      </w:r>
    </w:p>
    <w:p w:rsidR="004E72A5" w:rsidRPr="00570251" w:rsidRDefault="004E72A5" w:rsidP="004E72A5">
      <w:pPr>
        <w:ind w:right="26" w:firstLine="720"/>
        <w:jc w:val="both"/>
        <w:rPr>
          <w:rFonts w:ascii="Times New Roman" w:hAnsi="Times New Roman"/>
          <w:szCs w:val="24"/>
        </w:rPr>
      </w:pPr>
      <w:r w:rsidRPr="00570251">
        <w:rPr>
          <w:rFonts w:ascii="Times New Roman" w:hAnsi="Times New Roman"/>
          <w:szCs w:val="24"/>
        </w:rPr>
        <w:t>Šis įst</w:t>
      </w:r>
      <w:r>
        <w:rPr>
          <w:rFonts w:ascii="Times New Roman" w:hAnsi="Times New Roman"/>
          <w:szCs w:val="24"/>
        </w:rPr>
        <w:t>atymas įsigalioja 2020 m. liepos</w:t>
      </w:r>
      <w:r w:rsidRPr="00570251">
        <w:rPr>
          <w:rFonts w:ascii="Times New Roman" w:hAnsi="Times New Roman"/>
          <w:szCs w:val="24"/>
        </w:rPr>
        <w:t xml:space="preserve"> 1 d.</w:t>
      </w:r>
    </w:p>
    <w:p w:rsidR="004E72A5" w:rsidRPr="00DC44CE" w:rsidRDefault="004E72A5" w:rsidP="004E72A5">
      <w:pPr>
        <w:ind w:right="26" w:firstLine="720"/>
        <w:jc w:val="both"/>
        <w:rPr>
          <w:rFonts w:ascii="Times New Roman" w:hAnsi="Times New Roman"/>
          <w:szCs w:val="24"/>
        </w:rPr>
      </w:pPr>
      <w:r>
        <w:rPr>
          <w:rFonts w:ascii="Times New Roman" w:hAnsi="Times New Roman"/>
          <w:szCs w:val="24"/>
        </w:rPr>
        <w:t xml:space="preserve"> </w:t>
      </w:r>
    </w:p>
    <w:p w:rsidR="004E72A5" w:rsidRPr="00DC44CE" w:rsidRDefault="004E72A5" w:rsidP="004E72A5">
      <w:pPr>
        <w:ind w:right="26" w:firstLine="720"/>
        <w:jc w:val="both"/>
        <w:rPr>
          <w:rFonts w:ascii="Times New Roman" w:hAnsi="Times New Roman"/>
          <w:szCs w:val="24"/>
        </w:rPr>
      </w:pPr>
    </w:p>
    <w:p w:rsidR="004E72A5" w:rsidRPr="00DC44CE" w:rsidRDefault="004E72A5" w:rsidP="00FF4480">
      <w:pPr>
        <w:ind w:right="26" w:firstLine="720"/>
        <w:jc w:val="both"/>
        <w:rPr>
          <w:rFonts w:ascii="Times New Roman" w:hAnsi="Times New Roman"/>
          <w:i/>
          <w:szCs w:val="24"/>
        </w:rPr>
      </w:pPr>
      <w:r w:rsidRPr="00DC44CE">
        <w:rPr>
          <w:rFonts w:ascii="Times New Roman" w:hAnsi="Times New Roman"/>
          <w:i/>
          <w:szCs w:val="24"/>
        </w:rPr>
        <w:t>Skelbiu šį Lietuvos Respublikos Seimo priimtą įstatymą.</w:t>
      </w:r>
    </w:p>
    <w:p w:rsidR="004E72A5" w:rsidRPr="00DC44CE" w:rsidRDefault="004E72A5" w:rsidP="004E72A5">
      <w:pPr>
        <w:ind w:right="26"/>
        <w:jc w:val="both"/>
        <w:rPr>
          <w:rFonts w:ascii="Times New Roman" w:hAnsi="Times New Roman"/>
          <w:szCs w:val="24"/>
        </w:rPr>
      </w:pPr>
    </w:p>
    <w:p w:rsidR="004E72A5" w:rsidRPr="00DC44CE" w:rsidRDefault="004E72A5" w:rsidP="004E72A5">
      <w:pPr>
        <w:ind w:right="26" w:firstLine="720"/>
        <w:rPr>
          <w:rFonts w:ascii="Times New Roman" w:hAnsi="Times New Roman"/>
          <w:szCs w:val="24"/>
        </w:rPr>
      </w:pPr>
      <w:r w:rsidRPr="00DC44CE">
        <w:rPr>
          <w:rFonts w:ascii="Times New Roman" w:hAnsi="Times New Roman"/>
          <w:szCs w:val="24"/>
        </w:rPr>
        <w:t>R</w:t>
      </w:r>
      <w:r>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p>
    <w:p w:rsidR="004E72A5" w:rsidRPr="00A97426" w:rsidRDefault="004E72A5" w:rsidP="004E72A5">
      <w:pPr>
        <w:widowControl w:val="0"/>
        <w:ind w:right="26"/>
        <w:rPr>
          <w:rFonts w:ascii="Times New Roman" w:hAnsi="Times New Roman"/>
        </w:rPr>
      </w:pPr>
    </w:p>
    <w:p w:rsidR="007F7BC6" w:rsidRDefault="007F7BC6"/>
    <w:sectPr w:rsidR="007F7B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240E8"/>
    <w:multiLevelType w:val="hybridMultilevel"/>
    <w:tmpl w:val="281064FA"/>
    <w:lvl w:ilvl="0" w:tplc="93B40E7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D"/>
    <w:rsid w:val="000006A4"/>
    <w:rsid w:val="00054589"/>
    <w:rsid w:val="00054611"/>
    <w:rsid w:val="0010530C"/>
    <w:rsid w:val="00130A76"/>
    <w:rsid w:val="00163430"/>
    <w:rsid w:val="00321450"/>
    <w:rsid w:val="004D2550"/>
    <w:rsid w:val="004E72A5"/>
    <w:rsid w:val="005962C0"/>
    <w:rsid w:val="00630C5F"/>
    <w:rsid w:val="00654F33"/>
    <w:rsid w:val="00662996"/>
    <w:rsid w:val="007A0956"/>
    <w:rsid w:val="007F7BC6"/>
    <w:rsid w:val="008C37B1"/>
    <w:rsid w:val="00BE24BD"/>
    <w:rsid w:val="00C666EF"/>
    <w:rsid w:val="00C848DB"/>
    <w:rsid w:val="00D63B73"/>
    <w:rsid w:val="00D92B5D"/>
    <w:rsid w:val="00DA52B1"/>
    <w:rsid w:val="00E910E7"/>
    <w:rsid w:val="00FF4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FAAD5-4057-4176-954C-76C5AFA6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4B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E24BD"/>
    <w:pPr>
      <w:spacing w:line="360" w:lineRule="auto"/>
      <w:ind w:firstLine="720"/>
      <w:jc w:val="center"/>
    </w:pPr>
    <w:rPr>
      <w:caps/>
    </w:rPr>
  </w:style>
  <w:style w:type="character" w:customStyle="1" w:styleId="bold1">
    <w:name w:val="bold1"/>
    <w:basedOn w:val="Numatytasispastraiposriftas"/>
    <w:rsid w:val="00BE24BD"/>
    <w:rPr>
      <w:b/>
      <w:bCs/>
    </w:rPr>
  </w:style>
  <w:style w:type="paragraph" w:styleId="Paprastasistekstas">
    <w:name w:val="Plain Text"/>
    <w:basedOn w:val="prastasis"/>
    <w:link w:val="PaprastasistekstasDiagrama"/>
    <w:rsid w:val="004E72A5"/>
    <w:rPr>
      <w:rFonts w:ascii="Courier New" w:hAnsi="Courier New"/>
      <w:sz w:val="20"/>
    </w:rPr>
  </w:style>
  <w:style w:type="character" w:customStyle="1" w:styleId="PaprastasistekstasDiagrama">
    <w:name w:val="Paprastasis tekstas Diagrama"/>
    <w:basedOn w:val="Numatytasispastraiposriftas"/>
    <w:link w:val="Paprastasistekstas"/>
    <w:rsid w:val="004E72A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52553">
      <w:bodyDiv w:val="1"/>
      <w:marLeft w:val="0"/>
      <w:marRight w:val="0"/>
      <w:marTop w:val="0"/>
      <w:marBottom w:val="0"/>
      <w:divBdr>
        <w:top w:val="none" w:sz="0" w:space="0" w:color="auto"/>
        <w:left w:val="none" w:sz="0" w:space="0" w:color="auto"/>
        <w:bottom w:val="none" w:sz="0" w:space="0" w:color="auto"/>
        <w:right w:val="none" w:sz="0" w:space="0" w:color="auto"/>
      </w:divBdr>
      <w:divsChild>
        <w:div w:id="2079135849">
          <w:marLeft w:val="0"/>
          <w:marRight w:val="0"/>
          <w:marTop w:val="0"/>
          <w:marBottom w:val="0"/>
          <w:divBdr>
            <w:top w:val="none" w:sz="0" w:space="0" w:color="auto"/>
            <w:left w:val="none" w:sz="0" w:space="0" w:color="auto"/>
            <w:bottom w:val="none" w:sz="0" w:space="0" w:color="auto"/>
            <w:right w:val="none" w:sz="0" w:space="0" w:color="auto"/>
          </w:divBdr>
        </w:div>
      </w:divsChild>
    </w:div>
    <w:div w:id="1644967205">
      <w:bodyDiv w:val="1"/>
      <w:marLeft w:val="0"/>
      <w:marRight w:val="0"/>
      <w:marTop w:val="0"/>
      <w:marBottom w:val="0"/>
      <w:divBdr>
        <w:top w:val="none" w:sz="0" w:space="0" w:color="auto"/>
        <w:left w:val="none" w:sz="0" w:space="0" w:color="auto"/>
        <w:bottom w:val="none" w:sz="0" w:space="0" w:color="auto"/>
        <w:right w:val="none" w:sz="0" w:space="0" w:color="auto"/>
      </w:divBdr>
      <w:divsChild>
        <w:div w:id="94673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2019-09-06T07:56:00Z</dcterms:created>
  <dc:creator>Jolita Batura</dc:creator>
  <cp:lastModifiedBy>Vera Konopliova</cp:lastModifiedBy>
  <dcterms:modified xsi:type="dcterms:W3CDTF">2019-09-06T07:56:00Z</dcterms:modified>
  <cp:revision>2</cp:revision>
</cp:coreProperties>
</file>