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EC1" w:rsidRPr="00940C0D" w:rsidRDefault="00813EC1" w:rsidP="00C91B6D">
      <w:pPr>
        <w:spacing w:line="276" w:lineRule="auto"/>
        <w:ind w:left="6804"/>
        <w:rPr>
          <w:b/>
          <w:lang w:eastAsia="lt-LT"/>
        </w:rPr>
      </w:pPr>
      <w:r w:rsidRPr="00940C0D">
        <w:rPr>
          <w:b/>
          <w:lang w:eastAsia="lt-LT"/>
        </w:rPr>
        <w:t>Projekt</w:t>
      </w:r>
      <w:r w:rsidR="003B4F30" w:rsidRPr="00940C0D">
        <w:rPr>
          <w:b/>
          <w:lang w:eastAsia="lt-LT"/>
        </w:rPr>
        <w:t>o lyginamasis variantas</w:t>
      </w:r>
    </w:p>
    <w:p w:rsidR="00813EC1" w:rsidRPr="00940C0D" w:rsidRDefault="00813EC1" w:rsidP="00C91B6D">
      <w:pPr>
        <w:spacing w:line="276" w:lineRule="auto"/>
        <w:jc w:val="right"/>
        <w:rPr>
          <w:b/>
          <w:lang w:eastAsia="lt-LT"/>
        </w:rPr>
      </w:pPr>
    </w:p>
    <w:p w:rsidR="00150E31" w:rsidRPr="00940C0D" w:rsidRDefault="00150E31" w:rsidP="00C91B6D">
      <w:pPr>
        <w:spacing w:line="276" w:lineRule="auto"/>
        <w:rPr>
          <w:sz w:val="10"/>
          <w:szCs w:val="10"/>
        </w:rPr>
      </w:pPr>
    </w:p>
    <w:p w:rsidR="00150E31" w:rsidRPr="00940C0D" w:rsidRDefault="00150E31" w:rsidP="00C91B6D">
      <w:pPr>
        <w:spacing w:line="276" w:lineRule="auto"/>
        <w:jc w:val="center"/>
        <w:rPr>
          <w:b/>
          <w:caps/>
          <w:lang w:eastAsia="lt-LT"/>
        </w:rPr>
      </w:pPr>
      <w:r w:rsidRPr="00940C0D">
        <w:rPr>
          <w:b/>
          <w:caps/>
          <w:lang w:eastAsia="lt-LT"/>
        </w:rPr>
        <w:t>Lietuvos Respublikos Vyriausybė</w:t>
      </w:r>
    </w:p>
    <w:p w:rsidR="00150E31" w:rsidRPr="00940C0D" w:rsidRDefault="00150E31" w:rsidP="00B15614">
      <w:pPr>
        <w:spacing w:line="276" w:lineRule="auto"/>
        <w:ind w:left="142"/>
        <w:jc w:val="center"/>
        <w:rPr>
          <w:caps/>
          <w:lang w:eastAsia="lt-LT"/>
        </w:rPr>
      </w:pPr>
    </w:p>
    <w:p w:rsidR="00150E31" w:rsidRPr="00940C0D" w:rsidRDefault="00150E31" w:rsidP="00B15614">
      <w:pPr>
        <w:spacing w:line="276" w:lineRule="auto"/>
        <w:ind w:left="142"/>
        <w:jc w:val="center"/>
        <w:rPr>
          <w:b/>
          <w:caps/>
          <w:lang w:eastAsia="lt-LT"/>
        </w:rPr>
      </w:pPr>
      <w:r w:rsidRPr="00940C0D">
        <w:rPr>
          <w:b/>
          <w:caps/>
          <w:lang w:eastAsia="lt-LT"/>
        </w:rPr>
        <w:t>nutarimas</w:t>
      </w:r>
    </w:p>
    <w:p w:rsidR="00150E31" w:rsidRPr="00940C0D" w:rsidRDefault="00150E31" w:rsidP="00B15614">
      <w:pPr>
        <w:widowControl w:val="0"/>
        <w:spacing w:line="276" w:lineRule="auto"/>
        <w:ind w:left="142"/>
        <w:jc w:val="center"/>
        <w:rPr>
          <w:b/>
          <w:caps/>
          <w:lang w:eastAsia="lt-LT"/>
        </w:rPr>
      </w:pPr>
      <w:r w:rsidRPr="00940C0D">
        <w:rPr>
          <w:b/>
          <w:caps/>
          <w:lang w:eastAsia="lt-LT"/>
        </w:rPr>
        <w:t>DĖL LIETUVOS RESPUBLIKOS VYRIAUSYBĖS 2005 M. BALANDŽIO 21 D. NUTARIMO NR. 447 „DĖL LIETUVOS RESPUBLIKOS KELIŲ PRIEŽIŪROS IR PLĖTROS PROGRAMOS FINANSAVIMO ĮSTATYMO ĮGYVENDINIMO“ PAKEITIMO</w:t>
      </w:r>
    </w:p>
    <w:p w:rsidR="00150E31" w:rsidRPr="00940C0D" w:rsidRDefault="00150E31" w:rsidP="00C91B6D">
      <w:pPr>
        <w:tabs>
          <w:tab w:val="center" w:pos="4153"/>
          <w:tab w:val="right" w:pos="8306"/>
        </w:tabs>
        <w:spacing w:line="276" w:lineRule="auto"/>
        <w:rPr>
          <w:lang w:eastAsia="lt-LT"/>
        </w:rPr>
      </w:pPr>
    </w:p>
    <w:p w:rsidR="00150E31" w:rsidRPr="00940C0D" w:rsidRDefault="00D36ACE" w:rsidP="00C91B6D">
      <w:pPr>
        <w:spacing w:line="276" w:lineRule="auto"/>
        <w:ind w:firstLine="62"/>
        <w:jc w:val="center"/>
        <w:rPr>
          <w:lang w:eastAsia="lt-LT"/>
        </w:rPr>
      </w:pPr>
      <w:r w:rsidRPr="00940C0D">
        <w:rPr>
          <w:lang w:eastAsia="lt-LT"/>
        </w:rPr>
        <w:t xml:space="preserve">2019 </w:t>
      </w:r>
      <w:r w:rsidR="00150E31" w:rsidRPr="00940C0D">
        <w:rPr>
          <w:lang w:eastAsia="lt-LT"/>
        </w:rPr>
        <w:t xml:space="preserve">m. </w:t>
      </w:r>
      <w:r w:rsidR="00813EC1" w:rsidRPr="00940C0D">
        <w:rPr>
          <w:lang w:eastAsia="lt-LT"/>
        </w:rPr>
        <w:t xml:space="preserve">                    </w:t>
      </w:r>
      <w:r w:rsidR="00150E31" w:rsidRPr="00940C0D">
        <w:rPr>
          <w:lang w:eastAsia="lt-LT"/>
        </w:rPr>
        <w:t xml:space="preserve">d. Nr.   </w:t>
      </w:r>
    </w:p>
    <w:p w:rsidR="00150E31" w:rsidRPr="00940C0D" w:rsidRDefault="00150E31" w:rsidP="00C91B6D">
      <w:pPr>
        <w:spacing w:line="276" w:lineRule="auto"/>
        <w:jc w:val="center"/>
        <w:rPr>
          <w:lang w:eastAsia="lt-LT"/>
        </w:rPr>
      </w:pPr>
      <w:r w:rsidRPr="00940C0D">
        <w:rPr>
          <w:lang w:eastAsia="lt-LT"/>
        </w:rPr>
        <w:t>Vilnius</w:t>
      </w:r>
    </w:p>
    <w:p w:rsidR="00150E31" w:rsidRPr="00940C0D" w:rsidRDefault="00150E31" w:rsidP="00C91B6D">
      <w:pPr>
        <w:spacing w:line="276" w:lineRule="auto"/>
        <w:jc w:val="center"/>
        <w:rPr>
          <w:lang w:eastAsia="lt-LT"/>
        </w:rPr>
      </w:pPr>
    </w:p>
    <w:p w:rsidR="00150E31" w:rsidRPr="00940C0D" w:rsidRDefault="00150E31" w:rsidP="00AF6FF5">
      <w:pPr>
        <w:spacing w:line="276" w:lineRule="auto"/>
        <w:ind w:firstLine="720"/>
        <w:jc w:val="both"/>
        <w:rPr>
          <w:szCs w:val="24"/>
          <w:lang w:eastAsia="lt-LT"/>
        </w:rPr>
      </w:pPr>
      <w:r w:rsidRPr="00940C0D">
        <w:rPr>
          <w:szCs w:val="24"/>
          <w:lang w:eastAsia="lt-LT"/>
        </w:rPr>
        <w:t>Lietuvos Respublikos Vyriausybė</w:t>
      </w:r>
      <w:r w:rsidRPr="00940C0D">
        <w:rPr>
          <w:spacing w:val="100"/>
          <w:szCs w:val="24"/>
          <w:lang w:eastAsia="lt-LT"/>
        </w:rPr>
        <w:t xml:space="preserve"> nutari</w:t>
      </w:r>
      <w:r w:rsidRPr="00940C0D">
        <w:rPr>
          <w:szCs w:val="24"/>
          <w:lang w:eastAsia="lt-LT"/>
        </w:rPr>
        <w:t>a:</w:t>
      </w:r>
    </w:p>
    <w:p w:rsidR="00B87AB1" w:rsidRDefault="006D727D" w:rsidP="00AF6FF5">
      <w:pPr>
        <w:tabs>
          <w:tab w:val="left" w:pos="720"/>
          <w:tab w:val="left" w:pos="851"/>
          <w:tab w:val="left" w:pos="993"/>
        </w:tabs>
        <w:spacing w:line="276" w:lineRule="auto"/>
        <w:jc w:val="both"/>
        <w:rPr>
          <w:szCs w:val="24"/>
          <w:lang w:eastAsia="lt-LT"/>
        </w:rPr>
      </w:pPr>
      <w:r w:rsidRPr="00940C0D">
        <w:rPr>
          <w:szCs w:val="24"/>
          <w:lang w:eastAsia="lt-LT"/>
        </w:rPr>
        <w:tab/>
      </w:r>
      <w:r w:rsidR="000F2D06">
        <w:rPr>
          <w:szCs w:val="24"/>
          <w:lang w:eastAsia="lt-LT"/>
        </w:rPr>
        <w:t>1.</w:t>
      </w:r>
      <w:r w:rsidR="00B87AB1">
        <w:rPr>
          <w:szCs w:val="24"/>
          <w:lang w:eastAsia="lt-LT"/>
        </w:rPr>
        <w:t xml:space="preserve"> Pakeisti</w:t>
      </w:r>
      <w:r w:rsidR="000F2D06">
        <w:rPr>
          <w:szCs w:val="24"/>
          <w:lang w:eastAsia="lt-LT"/>
        </w:rPr>
        <w:t xml:space="preserve"> </w:t>
      </w:r>
      <w:r w:rsidR="00B87AB1">
        <w:rPr>
          <w:color w:val="000000"/>
        </w:rPr>
        <w:t>Kelių naudotojo mokesčio dydžius ir šio mokesčio mokėjimo, administravimo ir priežiūros tvarkos apraš</w:t>
      </w:r>
      <w:r w:rsidR="00C45A46">
        <w:rPr>
          <w:color w:val="000000"/>
        </w:rPr>
        <w:t>ą</w:t>
      </w:r>
      <w:r w:rsidR="00B87AB1">
        <w:rPr>
          <w:color w:val="000000"/>
        </w:rPr>
        <w:t>,</w:t>
      </w:r>
      <w:r w:rsidR="00B87AB1" w:rsidRPr="00B87AB1">
        <w:rPr>
          <w:szCs w:val="24"/>
          <w:lang w:eastAsia="lt-LT"/>
        </w:rPr>
        <w:t xml:space="preserve"> </w:t>
      </w:r>
      <w:r w:rsidR="00B87AB1" w:rsidRPr="00940C0D">
        <w:rPr>
          <w:szCs w:val="24"/>
          <w:lang w:eastAsia="lt-LT"/>
        </w:rPr>
        <w:t>patvirtint</w:t>
      </w:r>
      <w:r w:rsidR="00C45A46">
        <w:rPr>
          <w:szCs w:val="24"/>
          <w:lang w:eastAsia="lt-LT"/>
        </w:rPr>
        <w:t>ą</w:t>
      </w:r>
      <w:r w:rsidR="00B87AB1" w:rsidRPr="00940C0D">
        <w:rPr>
          <w:szCs w:val="24"/>
          <w:lang w:eastAsia="lt-LT"/>
        </w:rPr>
        <w:t xml:space="preserve"> Lietuvos Respublikos Vyriausybės 2005 m. balandžio 21 d. nutarimu Nr. 447 ,,Dėl Lietuvos Respublikos kelių priežiūros ir plėtros programos finansavimo įstatymo įgyvendinimo“</w:t>
      </w:r>
      <w:r w:rsidR="00B87AB1">
        <w:rPr>
          <w:szCs w:val="24"/>
          <w:lang w:eastAsia="lt-LT"/>
        </w:rPr>
        <w:t xml:space="preserve">, </w:t>
      </w:r>
      <w:r w:rsidR="00C45A46">
        <w:rPr>
          <w:szCs w:val="24"/>
          <w:lang w:eastAsia="lt-LT"/>
        </w:rPr>
        <w:t xml:space="preserve">ir </w:t>
      </w:r>
      <w:r w:rsidR="00B87AB1">
        <w:rPr>
          <w:szCs w:val="24"/>
          <w:lang w:eastAsia="lt-LT"/>
        </w:rPr>
        <w:t>6 punktą išdėstyti taip:</w:t>
      </w:r>
    </w:p>
    <w:p w:rsidR="00B87AB1" w:rsidRPr="00B87AB1" w:rsidRDefault="00B87AB1" w:rsidP="00AF6FF5">
      <w:pPr>
        <w:tabs>
          <w:tab w:val="left" w:pos="720"/>
          <w:tab w:val="left" w:pos="851"/>
          <w:tab w:val="left" w:pos="993"/>
        </w:tabs>
        <w:spacing w:line="276" w:lineRule="auto"/>
        <w:jc w:val="both"/>
        <w:rPr>
          <w:szCs w:val="24"/>
          <w:lang w:eastAsia="lt-LT"/>
        </w:rPr>
      </w:pPr>
      <w:r>
        <w:rPr>
          <w:szCs w:val="24"/>
          <w:lang w:eastAsia="lt-LT"/>
        </w:rPr>
        <w:tab/>
        <w:t>„</w:t>
      </w:r>
      <w:r w:rsidRPr="00B87AB1">
        <w:rPr>
          <w:szCs w:val="24"/>
          <w:lang w:eastAsia="lt-LT"/>
        </w:rPr>
        <w:t>6. Kelių naudotojai, sumokėję kelių naudotojo mokestį, įgyja teisę važiuoti šiais magistraliniais keliais:</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 A1 Vilnius–Kaunas–Klaipėda (</w:t>
      </w:r>
      <w:r w:rsidRPr="005F22AF">
        <w:rPr>
          <w:strike/>
          <w:szCs w:val="24"/>
          <w:lang w:eastAsia="lt-LT"/>
        </w:rPr>
        <w:t>10,</w:t>
      </w:r>
      <w:r w:rsidR="00ED6913" w:rsidRPr="005F22AF">
        <w:rPr>
          <w:strike/>
          <w:szCs w:val="24"/>
          <w:lang w:eastAsia="lt-LT"/>
        </w:rPr>
        <w:t>15</w:t>
      </w:r>
      <w:r w:rsidR="005F22AF">
        <w:rPr>
          <w:b/>
          <w:szCs w:val="24"/>
          <w:lang w:eastAsia="lt-LT"/>
        </w:rPr>
        <w:t>10,</w:t>
      </w:r>
      <w:r w:rsidRPr="00ED6913">
        <w:rPr>
          <w:b/>
          <w:szCs w:val="24"/>
          <w:lang w:eastAsia="lt-LT"/>
        </w:rPr>
        <w:t>00</w:t>
      </w:r>
      <w:r w:rsidRPr="00B87AB1">
        <w:rPr>
          <w:szCs w:val="24"/>
          <w:lang w:eastAsia="lt-LT"/>
        </w:rPr>
        <w:t xml:space="preserve">–91,00 km; </w:t>
      </w:r>
      <w:r w:rsidR="00ED6913" w:rsidRPr="00ED6913">
        <w:rPr>
          <w:strike/>
          <w:szCs w:val="24"/>
          <w:lang w:eastAsia="lt-LT"/>
        </w:rPr>
        <w:t>102,93–303,74</w:t>
      </w:r>
      <w:r w:rsidRPr="00ED6913">
        <w:rPr>
          <w:b/>
          <w:szCs w:val="24"/>
          <w:lang w:eastAsia="lt-LT"/>
        </w:rPr>
        <w:t xml:space="preserve">103,00–304,00 </w:t>
      </w:r>
      <w:r w:rsidRPr="00B87AB1">
        <w:rPr>
          <w:szCs w:val="24"/>
          <w:lang w:eastAsia="lt-LT"/>
        </w:rPr>
        <w:t>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6.2. A2 Vilnius–Panevėžys (12,00–</w:t>
      </w:r>
      <w:r w:rsidRPr="00C715EE">
        <w:rPr>
          <w:strike/>
          <w:szCs w:val="24"/>
          <w:lang w:eastAsia="lt-LT"/>
        </w:rPr>
        <w:t>132,</w:t>
      </w:r>
      <w:r w:rsidR="00ED6913" w:rsidRPr="00ED6913">
        <w:rPr>
          <w:strike/>
          <w:szCs w:val="24"/>
          <w:lang w:eastAsia="lt-LT"/>
        </w:rPr>
        <w:t>70</w:t>
      </w:r>
      <w:r w:rsidR="00C715EE" w:rsidRPr="00C715EE">
        <w:rPr>
          <w:b/>
          <w:szCs w:val="24"/>
          <w:lang w:eastAsia="lt-LT"/>
        </w:rPr>
        <w:t>132,</w:t>
      </w:r>
      <w:r w:rsidRPr="00ED6913">
        <w:rPr>
          <w:b/>
          <w:szCs w:val="24"/>
          <w:lang w:eastAsia="lt-LT"/>
        </w:rPr>
        <w:t>55</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6.3. A3 Vilnius–Minskas (6,65–32,91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6.4. A4 Vilnius–Varėna–Gardinas (</w:t>
      </w:r>
      <w:r w:rsidRPr="00C715EE">
        <w:rPr>
          <w:strike/>
          <w:szCs w:val="24"/>
          <w:lang w:eastAsia="lt-LT"/>
        </w:rPr>
        <w:t>15,</w:t>
      </w:r>
      <w:r w:rsidR="00ED6913" w:rsidRPr="00C715EE">
        <w:rPr>
          <w:strike/>
          <w:szCs w:val="24"/>
          <w:lang w:eastAsia="lt-LT"/>
        </w:rPr>
        <w:t>5</w:t>
      </w:r>
      <w:r w:rsidR="00ED6913" w:rsidRPr="00ED6913">
        <w:rPr>
          <w:strike/>
          <w:szCs w:val="24"/>
          <w:lang w:eastAsia="lt-LT"/>
        </w:rPr>
        <w:t>1</w:t>
      </w:r>
      <w:r w:rsidR="00C715EE" w:rsidRPr="00C715EE">
        <w:rPr>
          <w:b/>
          <w:szCs w:val="24"/>
          <w:lang w:eastAsia="lt-LT"/>
        </w:rPr>
        <w:t>15,</w:t>
      </w:r>
      <w:r w:rsidRPr="00ED6913">
        <w:rPr>
          <w:b/>
          <w:szCs w:val="24"/>
          <w:lang w:eastAsia="lt-LT"/>
        </w:rPr>
        <w:t>57</w:t>
      </w:r>
      <w:r w:rsidRPr="00B87AB1">
        <w:rPr>
          <w:szCs w:val="24"/>
          <w:lang w:eastAsia="lt-LT"/>
        </w:rPr>
        <w:t>–</w:t>
      </w:r>
      <w:r w:rsidRPr="00C715EE">
        <w:rPr>
          <w:strike/>
          <w:szCs w:val="24"/>
          <w:lang w:eastAsia="lt-LT"/>
        </w:rPr>
        <w:t>133,</w:t>
      </w:r>
      <w:r w:rsidR="00CF4BAF" w:rsidRPr="00CF4BAF">
        <w:rPr>
          <w:strike/>
          <w:szCs w:val="24"/>
          <w:lang w:eastAsia="lt-LT"/>
        </w:rPr>
        <w:t>96</w:t>
      </w:r>
      <w:r w:rsidR="00C715EE" w:rsidRPr="00C715EE">
        <w:rPr>
          <w:b/>
          <w:szCs w:val="24"/>
          <w:lang w:eastAsia="lt-LT"/>
        </w:rPr>
        <w:t>133,</w:t>
      </w:r>
      <w:r w:rsidRPr="00CF4BAF">
        <w:rPr>
          <w:b/>
          <w:szCs w:val="24"/>
          <w:lang w:eastAsia="lt-LT"/>
        </w:rPr>
        <w:t>91</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6.5. A5 Kaunas–Marijampolė–Suvalkai (7,60–</w:t>
      </w:r>
      <w:r w:rsidR="00CF4BAF" w:rsidRPr="00CF4BAF">
        <w:rPr>
          <w:strike/>
          <w:szCs w:val="24"/>
          <w:lang w:eastAsia="lt-LT"/>
        </w:rPr>
        <w:t>97,06</w:t>
      </w:r>
      <w:r w:rsidRPr="00CF4BAF">
        <w:rPr>
          <w:b/>
          <w:szCs w:val="24"/>
          <w:lang w:eastAsia="lt-LT"/>
        </w:rPr>
        <w:t>96,74</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6.6. A6 Kaunas–Zarasai–Daugpilis (</w:t>
      </w:r>
      <w:r w:rsidR="00CF4BAF" w:rsidRPr="00CF4BAF">
        <w:rPr>
          <w:strike/>
          <w:szCs w:val="24"/>
          <w:lang w:eastAsia="lt-LT"/>
        </w:rPr>
        <w:t>6,02</w:t>
      </w:r>
      <w:r w:rsidRPr="00CF4BAF">
        <w:rPr>
          <w:b/>
          <w:szCs w:val="24"/>
          <w:lang w:eastAsia="lt-LT"/>
        </w:rPr>
        <w:t>5,95–66,23</w:t>
      </w:r>
      <w:r w:rsidRPr="00B87AB1">
        <w:rPr>
          <w:szCs w:val="24"/>
          <w:lang w:eastAsia="lt-LT"/>
        </w:rPr>
        <w:t xml:space="preserve">; </w:t>
      </w:r>
      <w:r w:rsidRPr="00CF4BAF">
        <w:rPr>
          <w:b/>
          <w:szCs w:val="24"/>
          <w:lang w:eastAsia="lt-LT"/>
        </w:rPr>
        <w:t>72,44</w:t>
      </w:r>
      <w:r w:rsidRPr="00B87AB1">
        <w:rPr>
          <w:szCs w:val="24"/>
          <w:lang w:eastAsia="lt-LT"/>
        </w:rPr>
        <w:t>–</w:t>
      </w:r>
      <w:r w:rsidRPr="00C715EE">
        <w:rPr>
          <w:strike/>
          <w:szCs w:val="24"/>
          <w:lang w:eastAsia="lt-LT"/>
        </w:rPr>
        <w:t>185,</w:t>
      </w:r>
      <w:r w:rsidR="00CF4BAF" w:rsidRPr="00CF4BAF">
        <w:rPr>
          <w:strike/>
          <w:szCs w:val="24"/>
          <w:lang w:eastAsia="lt-LT"/>
        </w:rPr>
        <w:t>40</w:t>
      </w:r>
      <w:r w:rsidR="00C715EE" w:rsidRPr="00C715EE">
        <w:rPr>
          <w:b/>
          <w:szCs w:val="24"/>
          <w:lang w:eastAsia="lt-LT"/>
        </w:rPr>
        <w:t>185,</w:t>
      </w:r>
      <w:r w:rsidRPr="00CF4BAF">
        <w:rPr>
          <w:b/>
          <w:szCs w:val="24"/>
          <w:lang w:eastAsia="lt-LT"/>
        </w:rPr>
        <w:t>24</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6.7. A7 Marijampolė–Kybartai–Kaliningradas (2,50–41,92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6.8. A8 Panevėžys–Aristava–Sitkūnai (7,50–87,86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6.9. A9 Panevėžys–Šiauliai (5,00–</w:t>
      </w:r>
      <w:r w:rsidRPr="00C715EE">
        <w:rPr>
          <w:strike/>
          <w:szCs w:val="24"/>
          <w:lang w:eastAsia="lt-LT"/>
        </w:rPr>
        <w:t>75,</w:t>
      </w:r>
      <w:r w:rsidR="00CF4BAF" w:rsidRPr="00CF4BAF">
        <w:rPr>
          <w:strike/>
          <w:szCs w:val="24"/>
          <w:lang w:eastAsia="lt-LT"/>
        </w:rPr>
        <w:t>14</w:t>
      </w:r>
      <w:r w:rsidR="00C715EE" w:rsidRPr="00C715EE">
        <w:rPr>
          <w:b/>
          <w:szCs w:val="24"/>
          <w:lang w:eastAsia="lt-LT"/>
        </w:rPr>
        <w:t>75,</w:t>
      </w:r>
      <w:r w:rsidRPr="00CF4BAF">
        <w:rPr>
          <w:b/>
          <w:szCs w:val="24"/>
          <w:lang w:eastAsia="lt-LT"/>
        </w:rPr>
        <w:t>29</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6.10. A10 Panevėžys–Pasvalys–Ryga (4,57–66,10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6.11. A11 Šiauliai–Palanga (2,65–</w:t>
      </w:r>
      <w:r w:rsidRPr="00C715EE">
        <w:rPr>
          <w:strike/>
          <w:szCs w:val="24"/>
          <w:lang w:eastAsia="lt-LT"/>
        </w:rPr>
        <w:t>146,</w:t>
      </w:r>
      <w:r w:rsidR="00CF4BAF" w:rsidRPr="00CF4BAF">
        <w:rPr>
          <w:strike/>
          <w:szCs w:val="24"/>
          <w:lang w:eastAsia="lt-LT"/>
        </w:rPr>
        <w:t>41</w:t>
      </w:r>
      <w:r w:rsidR="00C715EE" w:rsidRPr="00C715EE">
        <w:rPr>
          <w:b/>
          <w:szCs w:val="24"/>
          <w:lang w:eastAsia="lt-LT"/>
        </w:rPr>
        <w:t>146,</w:t>
      </w:r>
      <w:r w:rsidRPr="00CF4BAF">
        <w:rPr>
          <w:b/>
          <w:szCs w:val="24"/>
          <w:lang w:eastAsia="lt-LT"/>
        </w:rPr>
        <w:t>52</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6.12. A12 Ryga–Šiauliai–Tauragė–Kaliningradas (0–</w:t>
      </w:r>
      <w:r w:rsidRPr="00C715EE">
        <w:rPr>
          <w:strike/>
          <w:szCs w:val="24"/>
          <w:lang w:eastAsia="lt-LT"/>
        </w:rPr>
        <w:t>49,</w:t>
      </w:r>
      <w:r w:rsidR="00CF4BAF" w:rsidRPr="00CF4BAF">
        <w:rPr>
          <w:strike/>
          <w:szCs w:val="24"/>
          <w:lang w:eastAsia="lt-LT"/>
        </w:rPr>
        <w:t>70</w:t>
      </w:r>
      <w:r w:rsidR="00C715EE" w:rsidRPr="00C715EE">
        <w:rPr>
          <w:b/>
          <w:szCs w:val="24"/>
          <w:lang w:eastAsia="lt-LT"/>
        </w:rPr>
        <w:t>49,</w:t>
      </w:r>
      <w:r w:rsidRPr="00CF4BAF">
        <w:rPr>
          <w:b/>
          <w:szCs w:val="24"/>
          <w:lang w:eastAsia="lt-LT"/>
        </w:rPr>
        <w:t>74</w:t>
      </w:r>
      <w:r w:rsidRPr="00B87AB1">
        <w:rPr>
          <w:szCs w:val="24"/>
          <w:lang w:eastAsia="lt-LT"/>
        </w:rPr>
        <w:t xml:space="preserve"> km; </w:t>
      </w:r>
      <w:r w:rsidRPr="00C715EE">
        <w:rPr>
          <w:strike/>
          <w:szCs w:val="24"/>
          <w:lang w:eastAsia="lt-LT"/>
        </w:rPr>
        <w:t>59,</w:t>
      </w:r>
      <w:r w:rsidR="00CF4BAF" w:rsidRPr="00CF4BAF">
        <w:rPr>
          <w:strike/>
          <w:szCs w:val="24"/>
          <w:lang w:eastAsia="lt-LT"/>
        </w:rPr>
        <w:t>43</w:t>
      </w:r>
      <w:r w:rsidR="00C715EE" w:rsidRPr="00C715EE">
        <w:rPr>
          <w:b/>
          <w:szCs w:val="24"/>
          <w:lang w:eastAsia="lt-LT"/>
        </w:rPr>
        <w:t>59,</w:t>
      </w:r>
      <w:r w:rsidRPr="00CF4BAF">
        <w:rPr>
          <w:b/>
          <w:szCs w:val="24"/>
          <w:lang w:eastAsia="lt-LT"/>
        </w:rPr>
        <w:t>49</w:t>
      </w:r>
      <w:r w:rsidRPr="00B87AB1">
        <w:rPr>
          <w:szCs w:val="24"/>
          <w:lang w:eastAsia="lt-LT"/>
        </w:rPr>
        <w:t>–</w:t>
      </w:r>
      <w:r w:rsidRPr="00C715EE">
        <w:rPr>
          <w:strike/>
          <w:szCs w:val="24"/>
          <w:lang w:eastAsia="lt-LT"/>
        </w:rPr>
        <w:t>185,</w:t>
      </w:r>
      <w:r w:rsidR="00CF4BAF" w:rsidRPr="00CF4BAF">
        <w:rPr>
          <w:strike/>
          <w:szCs w:val="24"/>
          <w:lang w:eastAsia="lt-LT"/>
        </w:rPr>
        <w:t>96</w:t>
      </w:r>
      <w:r w:rsidR="00C715EE" w:rsidRPr="00C715EE">
        <w:rPr>
          <w:b/>
          <w:szCs w:val="24"/>
          <w:lang w:eastAsia="lt-LT"/>
        </w:rPr>
        <w:t>185,</w:t>
      </w:r>
      <w:r w:rsidRPr="00CF4BAF">
        <w:rPr>
          <w:b/>
          <w:szCs w:val="24"/>
          <w:lang w:eastAsia="lt-LT"/>
        </w:rPr>
        <w:t>97</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6.13. A13 Klaipėda–Liepoja (</w:t>
      </w:r>
      <w:r w:rsidR="00CF4BAF" w:rsidRPr="00CF4BAF">
        <w:rPr>
          <w:strike/>
          <w:szCs w:val="24"/>
          <w:lang w:eastAsia="lt-LT"/>
        </w:rPr>
        <w:t>11,00–24,77 km; 26,75–45,15 km</w:t>
      </w:r>
      <w:r w:rsidRPr="00CF4BAF">
        <w:rPr>
          <w:b/>
          <w:szCs w:val="24"/>
          <w:lang w:eastAsia="lt-LT"/>
        </w:rPr>
        <w:t>0–43,83</w:t>
      </w:r>
      <w:r w:rsidR="00724546">
        <w:rPr>
          <w:b/>
          <w:szCs w:val="24"/>
          <w:lang w:eastAsia="lt-LT"/>
        </w:rPr>
        <w:t xml:space="preserve"> </w:t>
      </w:r>
      <w:r w:rsidRPr="00B87AB1">
        <w:rPr>
          <w:szCs w:val="24"/>
          <w:lang w:eastAsia="lt-LT"/>
        </w:rPr>
        <w:t>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6.14. A14 Vilnius–Utena (10,66–</w:t>
      </w:r>
      <w:r w:rsidRPr="00C715EE">
        <w:rPr>
          <w:strike/>
          <w:szCs w:val="24"/>
          <w:lang w:eastAsia="lt-LT"/>
        </w:rPr>
        <w:t>95,</w:t>
      </w:r>
      <w:r w:rsidR="00CF4BAF" w:rsidRPr="00CF4BAF">
        <w:rPr>
          <w:strike/>
          <w:szCs w:val="24"/>
          <w:lang w:eastAsia="lt-LT"/>
        </w:rPr>
        <w:t>60</w:t>
      </w:r>
      <w:r w:rsidR="00C715EE" w:rsidRPr="00C715EE">
        <w:rPr>
          <w:b/>
          <w:szCs w:val="24"/>
          <w:lang w:eastAsia="lt-LT"/>
        </w:rPr>
        <w:t>95,</w:t>
      </w:r>
      <w:r w:rsidRPr="00CF4BAF">
        <w:rPr>
          <w:b/>
          <w:szCs w:val="24"/>
          <w:lang w:eastAsia="lt-LT"/>
        </w:rPr>
        <w:t>66</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6.15. A15 Vilnius–Lyda (</w:t>
      </w:r>
      <w:r w:rsidRPr="00C715EE">
        <w:rPr>
          <w:strike/>
          <w:szCs w:val="24"/>
          <w:lang w:eastAsia="lt-LT"/>
        </w:rPr>
        <w:t>10,</w:t>
      </w:r>
      <w:r w:rsidR="00CF4BAF" w:rsidRPr="00CF4BAF">
        <w:rPr>
          <w:strike/>
          <w:szCs w:val="24"/>
          <w:lang w:eastAsia="lt-LT"/>
        </w:rPr>
        <w:t>66–49,28</w:t>
      </w:r>
      <w:r w:rsidR="00C715EE" w:rsidRPr="00C715EE">
        <w:rPr>
          <w:b/>
          <w:szCs w:val="24"/>
          <w:lang w:eastAsia="lt-LT"/>
        </w:rPr>
        <w:t>10,</w:t>
      </w:r>
      <w:r w:rsidR="0082380E">
        <w:rPr>
          <w:b/>
          <w:szCs w:val="24"/>
          <w:lang w:eastAsia="lt-LT"/>
        </w:rPr>
        <w:t>78</w:t>
      </w:r>
      <w:r w:rsidRPr="00B87AB1">
        <w:rPr>
          <w:szCs w:val="24"/>
          <w:lang w:eastAsia="lt-LT"/>
        </w:rPr>
        <w:t>–</w:t>
      </w:r>
      <w:r w:rsidRPr="00CF4BAF">
        <w:rPr>
          <w:b/>
          <w:szCs w:val="24"/>
          <w:lang w:eastAsia="lt-LT"/>
        </w:rPr>
        <w:t>48,83</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6.16. A16 Vilnius–Prienai–Marijampolė (</w:t>
      </w:r>
      <w:r w:rsidRPr="00C715EE">
        <w:rPr>
          <w:strike/>
          <w:szCs w:val="24"/>
          <w:lang w:eastAsia="lt-LT"/>
        </w:rPr>
        <w:t>15,</w:t>
      </w:r>
      <w:r w:rsidR="00CF4BAF" w:rsidRPr="00CF4BAF">
        <w:rPr>
          <w:strike/>
          <w:szCs w:val="24"/>
          <w:lang w:eastAsia="lt-LT"/>
        </w:rPr>
        <w:t>55</w:t>
      </w:r>
      <w:r w:rsidR="00C715EE" w:rsidRPr="00C715EE">
        <w:rPr>
          <w:b/>
          <w:szCs w:val="24"/>
          <w:lang w:eastAsia="lt-LT"/>
        </w:rPr>
        <w:t>15,</w:t>
      </w:r>
      <w:r w:rsidRPr="00CF4BAF">
        <w:rPr>
          <w:b/>
          <w:szCs w:val="24"/>
          <w:lang w:eastAsia="lt-LT"/>
        </w:rPr>
        <w:t>56</w:t>
      </w:r>
      <w:r w:rsidRPr="00B87AB1">
        <w:rPr>
          <w:szCs w:val="24"/>
          <w:lang w:eastAsia="lt-LT"/>
        </w:rPr>
        <w:t>–</w:t>
      </w:r>
      <w:r w:rsidRPr="00C715EE">
        <w:rPr>
          <w:strike/>
          <w:szCs w:val="24"/>
          <w:lang w:eastAsia="lt-LT"/>
        </w:rPr>
        <w:t>135,</w:t>
      </w:r>
      <w:r w:rsidR="00CF4BAF" w:rsidRPr="00CF4BAF">
        <w:rPr>
          <w:strike/>
          <w:szCs w:val="24"/>
          <w:lang w:eastAsia="lt-LT"/>
        </w:rPr>
        <w:t>48</w:t>
      </w:r>
      <w:r w:rsidR="00C715EE" w:rsidRPr="00C715EE">
        <w:rPr>
          <w:b/>
          <w:szCs w:val="24"/>
          <w:lang w:eastAsia="lt-LT"/>
        </w:rPr>
        <w:t>135,</w:t>
      </w:r>
      <w:r w:rsidRPr="00CF4BAF">
        <w:rPr>
          <w:b/>
          <w:szCs w:val="24"/>
          <w:lang w:eastAsia="lt-LT"/>
        </w:rPr>
        <w:t>42</w:t>
      </w:r>
      <w:r w:rsidRPr="00B87AB1">
        <w:rPr>
          <w:szCs w:val="24"/>
          <w:lang w:eastAsia="lt-LT"/>
        </w:rPr>
        <w:t xml:space="preserve"> km);</w:t>
      </w:r>
    </w:p>
    <w:p w:rsidR="00B87AB1" w:rsidRPr="00B87AB1"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6.17. A17 Panevėžio aplinkkelis (0–</w:t>
      </w:r>
      <w:r w:rsidRPr="00C715EE">
        <w:rPr>
          <w:strike/>
          <w:szCs w:val="24"/>
          <w:lang w:eastAsia="lt-LT"/>
        </w:rPr>
        <w:t>22,</w:t>
      </w:r>
      <w:r w:rsidR="00CF4BAF" w:rsidRPr="00CF4BAF">
        <w:rPr>
          <w:strike/>
          <w:szCs w:val="24"/>
          <w:lang w:eastAsia="lt-LT"/>
        </w:rPr>
        <w:t>28</w:t>
      </w:r>
      <w:r w:rsidR="00C715EE" w:rsidRPr="00C715EE">
        <w:rPr>
          <w:b/>
          <w:szCs w:val="24"/>
          <w:lang w:eastAsia="lt-LT"/>
        </w:rPr>
        <w:t>22,</w:t>
      </w:r>
      <w:r w:rsidRPr="00CF4BAF">
        <w:rPr>
          <w:b/>
          <w:szCs w:val="24"/>
          <w:lang w:eastAsia="lt-LT"/>
        </w:rPr>
        <w:t>24</w:t>
      </w:r>
      <w:r w:rsidRPr="00B87AB1">
        <w:rPr>
          <w:szCs w:val="24"/>
          <w:lang w:eastAsia="lt-LT"/>
        </w:rPr>
        <w:t xml:space="preserve"> km);</w:t>
      </w:r>
    </w:p>
    <w:p w:rsidR="00CF4BAF" w:rsidRDefault="00B87AB1" w:rsidP="00AF6FF5">
      <w:pPr>
        <w:tabs>
          <w:tab w:val="left" w:pos="720"/>
          <w:tab w:val="left" w:pos="851"/>
          <w:tab w:val="left" w:pos="993"/>
        </w:tabs>
        <w:spacing w:line="276" w:lineRule="auto"/>
        <w:ind w:firstLine="851"/>
        <w:jc w:val="both"/>
        <w:rPr>
          <w:szCs w:val="24"/>
          <w:lang w:eastAsia="lt-LT"/>
        </w:rPr>
      </w:pPr>
      <w:r w:rsidRPr="00B87AB1">
        <w:rPr>
          <w:szCs w:val="24"/>
          <w:lang w:eastAsia="lt-LT"/>
        </w:rPr>
        <w:t>6.18. A18 Šiaulių aplinkkelis (0–</w:t>
      </w:r>
      <w:r w:rsidRPr="00C715EE">
        <w:rPr>
          <w:strike/>
          <w:szCs w:val="24"/>
          <w:lang w:eastAsia="lt-LT"/>
        </w:rPr>
        <w:t>17,</w:t>
      </w:r>
      <w:r w:rsidR="00CF4BAF" w:rsidRPr="00CF4BAF">
        <w:rPr>
          <w:strike/>
          <w:szCs w:val="24"/>
          <w:lang w:eastAsia="lt-LT"/>
        </w:rPr>
        <w:t>08</w:t>
      </w:r>
      <w:r w:rsidR="00C715EE" w:rsidRPr="00C715EE">
        <w:rPr>
          <w:b/>
          <w:szCs w:val="24"/>
          <w:lang w:eastAsia="lt-LT"/>
        </w:rPr>
        <w:t>17,</w:t>
      </w:r>
      <w:r w:rsidRPr="00CF4BAF">
        <w:rPr>
          <w:b/>
          <w:szCs w:val="24"/>
          <w:lang w:eastAsia="lt-LT"/>
        </w:rPr>
        <w:t>13</w:t>
      </w:r>
      <w:r w:rsidRPr="00B87AB1">
        <w:rPr>
          <w:szCs w:val="24"/>
          <w:lang w:eastAsia="lt-LT"/>
        </w:rPr>
        <w:t xml:space="preserve"> km).“</w:t>
      </w:r>
    </w:p>
    <w:p w:rsidR="00150E31" w:rsidRPr="00940C0D" w:rsidRDefault="00127DB6" w:rsidP="001A7F56">
      <w:pPr>
        <w:tabs>
          <w:tab w:val="left" w:pos="851"/>
          <w:tab w:val="left" w:pos="993"/>
        </w:tabs>
        <w:spacing w:line="276" w:lineRule="auto"/>
        <w:ind w:firstLine="720"/>
        <w:jc w:val="both"/>
        <w:rPr>
          <w:szCs w:val="24"/>
          <w:lang w:eastAsia="lt-LT"/>
        </w:rPr>
      </w:pPr>
      <w:r>
        <w:rPr>
          <w:szCs w:val="24"/>
          <w:lang w:eastAsia="lt-LT"/>
        </w:rPr>
        <w:t>2</w:t>
      </w:r>
      <w:r w:rsidR="00CF4BAF">
        <w:rPr>
          <w:szCs w:val="24"/>
          <w:lang w:eastAsia="lt-LT"/>
        </w:rPr>
        <w:t xml:space="preserve">. </w:t>
      </w:r>
      <w:r w:rsidR="00150E31" w:rsidRPr="00940C0D">
        <w:rPr>
          <w:szCs w:val="24"/>
          <w:lang w:eastAsia="lt-LT"/>
        </w:rPr>
        <w:t xml:space="preserve">Pakeisti </w:t>
      </w:r>
      <w:r w:rsidR="003F59C1" w:rsidRPr="00940C0D">
        <w:rPr>
          <w:szCs w:val="24"/>
          <w:lang w:eastAsia="lt-LT"/>
        </w:rPr>
        <w:t xml:space="preserve">Kelių priežiūros ir plėtros programos finansavimo lėšų naudojimo tvarkos aprašą, patvirtintą Lietuvos Respublikos Vyriausybės 2005 m. balandžio 21 d. nutarimu Nr. 447 ,,Dėl </w:t>
      </w:r>
      <w:r w:rsidR="00AD44C6" w:rsidRPr="00940C0D">
        <w:rPr>
          <w:szCs w:val="24"/>
          <w:lang w:eastAsia="lt-LT"/>
        </w:rPr>
        <w:t>Lietuvos Respublikos k</w:t>
      </w:r>
      <w:r w:rsidR="003F59C1" w:rsidRPr="00940C0D">
        <w:rPr>
          <w:szCs w:val="24"/>
          <w:lang w:eastAsia="lt-LT"/>
        </w:rPr>
        <w:t>elių priežiūros ir plėtros programos finansavimo įstatymo įgyvendinimo“</w:t>
      </w:r>
      <w:r w:rsidR="00DE17F0" w:rsidRPr="00940C0D">
        <w:rPr>
          <w:szCs w:val="24"/>
          <w:lang w:eastAsia="lt-LT"/>
        </w:rPr>
        <w:t xml:space="preserve">: </w:t>
      </w:r>
    </w:p>
    <w:p w:rsidR="0014065D" w:rsidRPr="000F2D06" w:rsidRDefault="00127DB6" w:rsidP="00AF6FF5">
      <w:pPr>
        <w:tabs>
          <w:tab w:val="left" w:pos="720"/>
          <w:tab w:val="left" w:pos="851"/>
          <w:tab w:val="left" w:pos="993"/>
        </w:tabs>
        <w:spacing w:line="276" w:lineRule="auto"/>
        <w:ind w:left="720"/>
        <w:jc w:val="both"/>
        <w:rPr>
          <w:szCs w:val="24"/>
          <w:lang w:eastAsia="lt-LT"/>
        </w:rPr>
      </w:pPr>
      <w:r>
        <w:rPr>
          <w:szCs w:val="24"/>
          <w:lang w:eastAsia="lt-LT"/>
        </w:rPr>
        <w:lastRenderedPageBreak/>
        <w:t>2</w:t>
      </w:r>
      <w:r w:rsidR="000F2D06">
        <w:rPr>
          <w:szCs w:val="24"/>
          <w:lang w:eastAsia="lt-LT"/>
        </w:rPr>
        <w:t xml:space="preserve">.1. </w:t>
      </w:r>
      <w:r w:rsidR="0014065D" w:rsidRPr="000F2D06">
        <w:rPr>
          <w:szCs w:val="24"/>
          <w:lang w:eastAsia="lt-LT"/>
        </w:rPr>
        <w:t>Pakeisti 3.2 papunktį ir jį išdėstyti taip:</w:t>
      </w:r>
    </w:p>
    <w:p w:rsidR="0014065D" w:rsidRPr="00940C0D" w:rsidRDefault="0014065D" w:rsidP="00AF6FF5">
      <w:pPr>
        <w:tabs>
          <w:tab w:val="left" w:pos="851"/>
          <w:tab w:val="left" w:pos="993"/>
        </w:tabs>
        <w:spacing w:line="276" w:lineRule="auto"/>
        <w:ind w:firstLine="720"/>
        <w:jc w:val="both"/>
        <w:rPr>
          <w:szCs w:val="24"/>
          <w:lang w:eastAsia="lt-LT"/>
        </w:rPr>
      </w:pPr>
      <w:r w:rsidRPr="00940C0D">
        <w:rPr>
          <w:szCs w:val="24"/>
          <w:lang w:eastAsia="lt-LT"/>
        </w:rPr>
        <w:t xml:space="preserve">„3.2. 30 procentų Programos finansavimo lėšų </w:t>
      </w:r>
      <w:r w:rsidRPr="00940C0D">
        <w:rPr>
          <w:b/>
          <w:szCs w:val="24"/>
        </w:rPr>
        <w:t xml:space="preserve">valstybės institucijų ar viešųjų įstaigų, kurių dalininkė yra valstybė, valstybės įmonių, savivaldybių ar viešųjų įstaigų, kurių dalininkė yra savivaldybė, savivaldybių įmonių </w:t>
      </w:r>
      <w:r w:rsidR="003B4F30" w:rsidRPr="00940C0D">
        <w:rPr>
          <w:strike/>
          <w:szCs w:val="24"/>
        </w:rPr>
        <w:t>valstybės ir savivaldybių institucijų</w:t>
      </w:r>
      <w:r w:rsidR="003B4F30" w:rsidRPr="00940C0D">
        <w:rPr>
          <w:szCs w:val="24"/>
        </w:rPr>
        <w:t xml:space="preserve"> </w:t>
      </w:r>
      <w:r w:rsidRPr="00940C0D">
        <w:rPr>
          <w:szCs w:val="24"/>
        </w:rPr>
        <w:t>valdomiems</w:t>
      </w:r>
      <w:r w:rsidRPr="00940C0D">
        <w:rPr>
          <w:szCs w:val="24"/>
          <w:lang w:eastAsia="lt-LT"/>
        </w:rPr>
        <w:t xml:space="preserve"> vietinės reikšmės keliams tiesti, taisyti </w:t>
      </w:r>
      <w:r w:rsidRPr="008F5474">
        <w:rPr>
          <w:strike/>
          <w:szCs w:val="24"/>
          <w:lang w:eastAsia="lt-LT"/>
        </w:rPr>
        <w:t>(remontuoti), rekonstruoti</w:t>
      </w:r>
      <w:r w:rsidRPr="00940C0D">
        <w:rPr>
          <w:szCs w:val="24"/>
          <w:lang w:eastAsia="lt-LT"/>
        </w:rPr>
        <w:t>, prižiūrėti ir saugaus eismo sąlygoms užtikrinti, taip pat skoloms (jeigu jų yra) sumokėti ir išlaidoms kompensuoti, kai deklaruojamos patirtos ir apmokėtos išlaidos už praėjusiais finansiniais metais atliktus darbus, kurių vertė neviršijo praėjusiais finansiniais metais planuotų asignavimų;“</w:t>
      </w:r>
      <w:r w:rsidR="00562742">
        <w:rPr>
          <w:szCs w:val="24"/>
          <w:lang w:eastAsia="lt-LT"/>
        </w:rPr>
        <w:t>.</w:t>
      </w:r>
    </w:p>
    <w:p w:rsidR="00631C5E" w:rsidRPr="000F2D06" w:rsidRDefault="00127DB6" w:rsidP="00AF6FF5">
      <w:pPr>
        <w:tabs>
          <w:tab w:val="left" w:pos="720"/>
          <w:tab w:val="left" w:pos="851"/>
          <w:tab w:val="left" w:pos="993"/>
        </w:tabs>
        <w:spacing w:line="276" w:lineRule="auto"/>
        <w:ind w:left="720"/>
        <w:jc w:val="both"/>
        <w:rPr>
          <w:szCs w:val="24"/>
          <w:lang w:eastAsia="lt-LT"/>
        </w:rPr>
      </w:pPr>
      <w:r>
        <w:rPr>
          <w:szCs w:val="24"/>
          <w:lang w:eastAsia="lt-LT"/>
        </w:rPr>
        <w:t>2</w:t>
      </w:r>
      <w:r w:rsidR="000F2D06">
        <w:rPr>
          <w:szCs w:val="24"/>
          <w:lang w:eastAsia="lt-LT"/>
        </w:rPr>
        <w:t xml:space="preserve">.2. </w:t>
      </w:r>
      <w:r w:rsidR="00631C5E" w:rsidRPr="000F2D06">
        <w:rPr>
          <w:szCs w:val="24"/>
          <w:lang w:eastAsia="lt-LT"/>
        </w:rPr>
        <w:t>Pakeisti 7 punktą ir jį išdėstyti taip:</w:t>
      </w:r>
    </w:p>
    <w:p w:rsidR="00631C5E" w:rsidRPr="00940C0D" w:rsidRDefault="00631C5E" w:rsidP="00AF6FF5">
      <w:pPr>
        <w:spacing w:line="276" w:lineRule="auto"/>
        <w:ind w:firstLine="720"/>
        <w:jc w:val="both"/>
        <w:rPr>
          <w:szCs w:val="24"/>
        </w:rPr>
      </w:pPr>
      <w:r w:rsidRPr="00940C0D">
        <w:rPr>
          <w:szCs w:val="24"/>
        </w:rPr>
        <w:t xml:space="preserve">„7. Rezervas skiriamas valstybės ir savivaldybių institucijų valdomų vietinės reikšmės kelių, </w:t>
      </w:r>
      <w:r w:rsidRPr="00940C0D">
        <w:rPr>
          <w:b/>
          <w:szCs w:val="24"/>
        </w:rPr>
        <w:t>nukentėjusių nuo ekstremaliųjų situacijų,</w:t>
      </w:r>
      <w:r w:rsidRPr="00940C0D">
        <w:rPr>
          <w:szCs w:val="24"/>
        </w:rPr>
        <w:t xml:space="preserve"> skubaus taisymo (remonto) ar rekonstravimo dėl avarijos grėsmės</w:t>
      </w:r>
      <w:r w:rsidRPr="00940C0D">
        <w:rPr>
          <w:strike/>
          <w:szCs w:val="24"/>
        </w:rPr>
        <w:t>, taip pat avarijos ar stichinės nelaimės, ekstremaliųjų situacijų ir ekstremaliųjų įvykių padarinių likvidavimo</w:t>
      </w:r>
      <w:r w:rsidRPr="00940C0D">
        <w:rPr>
          <w:szCs w:val="24"/>
        </w:rPr>
        <w:t xml:space="preserve"> išlaidoms kompensuoti. Ne mažiau kaip 1,5 procento rezervo turi būti skirta Lietuvos automobilių kelių direkcijai nustatytoms funkcijoms atlikti, tai yra Programos finansavimo lėšų naudojimo pagal paskirtį kontrolei, darbų kokybės kontrolės priežiūrai vietinės reikšmės kelių objektuose.“</w:t>
      </w:r>
    </w:p>
    <w:p w:rsidR="00631C5E" w:rsidRPr="000F2D06" w:rsidRDefault="00127DB6" w:rsidP="00AF6FF5">
      <w:pPr>
        <w:spacing w:line="276" w:lineRule="auto"/>
        <w:ind w:left="720"/>
        <w:rPr>
          <w:szCs w:val="24"/>
        </w:rPr>
      </w:pPr>
      <w:bookmarkStart w:id="0" w:name="_Hlk9491830"/>
      <w:r>
        <w:rPr>
          <w:szCs w:val="24"/>
        </w:rPr>
        <w:t>2</w:t>
      </w:r>
      <w:r w:rsidR="000F2D06">
        <w:rPr>
          <w:szCs w:val="24"/>
        </w:rPr>
        <w:t xml:space="preserve">.3. </w:t>
      </w:r>
      <w:r w:rsidR="00631C5E" w:rsidRPr="000F2D06">
        <w:rPr>
          <w:szCs w:val="24"/>
        </w:rPr>
        <w:t>Pakeisti 9.1 papunktį ir jį išdėstyti taip:</w:t>
      </w:r>
    </w:p>
    <w:bookmarkEnd w:id="0"/>
    <w:p w:rsidR="00631C5E" w:rsidRPr="00940C0D" w:rsidRDefault="00631C5E" w:rsidP="00AF6FF5">
      <w:pPr>
        <w:spacing w:line="276" w:lineRule="auto"/>
        <w:ind w:firstLine="720"/>
        <w:jc w:val="both"/>
        <w:rPr>
          <w:szCs w:val="24"/>
        </w:rPr>
      </w:pPr>
      <w:r w:rsidRPr="00940C0D">
        <w:rPr>
          <w:szCs w:val="24"/>
        </w:rPr>
        <w:t xml:space="preserve">„9.1. valstybės ir savivaldybių institucijų valdomų </w:t>
      </w:r>
      <w:r w:rsidRPr="00940C0D">
        <w:rPr>
          <w:strike/>
          <w:szCs w:val="24"/>
        </w:rPr>
        <w:t>vietinės reikšmės</w:t>
      </w:r>
      <w:r w:rsidRPr="00940C0D">
        <w:rPr>
          <w:szCs w:val="24"/>
        </w:rPr>
        <w:t xml:space="preserve"> kelių, vedančių į teritorijas, kuriose kuriamos darbo vietos, objektams įgyvendinti – 50 procentų;“</w:t>
      </w:r>
      <w:r w:rsidR="00E53DF2">
        <w:rPr>
          <w:szCs w:val="24"/>
        </w:rPr>
        <w:t>.</w:t>
      </w:r>
    </w:p>
    <w:p w:rsidR="00DE17F0" w:rsidRPr="000F2D06" w:rsidRDefault="00127DB6" w:rsidP="00AF6FF5">
      <w:pPr>
        <w:tabs>
          <w:tab w:val="left" w:pos="720"/>
          <w:tab w:val="left" w:pos="851"/>
          <w:tab w:val="left" w:pos="993"/>
        </w:tabs>
        <w:spacing w:line="276" w:lineRule="auto"/>
        <w:ind w:left="720"/>
        <w:jc w:val="both"/>
        <w:rPr>
          <w:szCs w:val="24"/>
          <w:lang w:eastAsia="lt-LT"/>
        </w:rPr>
      </w:pPr>
      <w:r>
        <w:rPr>
          <w:szCs w:val="24"/>
          <w:lang w:eastAsia="lt-LT"/>
        </w:rPr>
        <w:t>2</w:t>
      </w:r>
      <w:r w:rsidR="000F2D06">
        <w:rPr>
          <w:szCs w:val="24"/>
          <w:lang w:eastAsia="lt-LT"/>
        </w:rPr>
        <w:t xml:space="preserve">.4. </w:t>
      </w:r>
      <w:r w:rsidR="00DE17F0" w:rsidRPr="000F2D06">
        <w:rPr>
          <w:szCs w:val="24"/>
          <w:lang w:eastAsia="lt-LT"/>
        </w:rPr>
        <w:t xml:space="preserve">Pakeisti </w:t>
      </w:r>
      <w:r w:rsidR="003464ED" w:rsidRPr="000F2D06">
        <w:rPr>
          <w:szCs w:val="24"/>
          <w:lang w:eastAsia="lt-LT"/>
        </w:rPr>
        <w:t>9</w:t>
      </w:r>
      <w:r w:rsidR="00DE17F0" w:rsidRPr="000F2D06">
        <w:rPr>
          <w:szCs w:val="24"/>
          <w:lang w:eastAsia="lt-LT"/>
        </w:rPr>
        <w:t>.</w:t>
      </w:r>
      <w:r w:rsidR="003464ED" w:rsidRPr="000F2D06">
        <w:rPr>
          <w:szCs w:val="24"/>
          <w:lang w:eastAsia="lt-LT"/>
        </w:rPr>
        <w:t>2</w:t>
      </w:r>
      <w:r w:rsidR="00C45A46">
        <w:rPr>
          <w:szCs w:val="24"/>
          <w:lang w:eastAsia="lt-LT"/>
        </w:rPr>
        <w:t xml:space="preserve"> papunkčio pirmąją pastraipą</w:t>
      </w:r>
      <w:r w:rsidR="00DE17F0" w:rsidRPr="000F2D06">
        <w:rPr>
          <w:szCs w:val="24"/>
          <w:lang w:eastAsia="lt-LT"/>
        </w:rPr>
        <w:t xml:space="preserve"> ir j</w:t>
      </w:r>
      <w:r w:rsidR="00C45A46">
        <w:rPr>
          <w:szCs w:val="24"/>
          <w:lang w:eastAsia="lt-LT"/>
        </w:rPr>
        <w:t>ą</w:t>
      </w:r>
      <w:r w:rsidR="00DE17F0" w:rsidRPr="000F2D06">
        <w:rPr>
          <w:szCs w:val="24"/>
          <w:lang w:eastAsia="lt-LT"/>
        </w:rPr>
        <w:t xml:space="preserve"> išdėstyti taip:</w:t>
      </w:r>
    </w:p>
    <w:p w:rsidR="003464ED" w:rsidRPr="00940C0D" w:rsidRDefault="00DE17F0" w:rsidP="00AF6FF5">
      <w:pPr>
        <w:spacing w:line="276" w:lineRule="auto"/>
        <w:ind w:firstLine="709"/>
        <w:contextualSpacing/>
        <w:jc w:val="both"/>
        <w:rPr>
          <w:color w:val="000000"/>
        </w:rPr>
      </w:pPr>
      <w:r w:rsidRPr="00940C0D">
        <w:rPr>
          <w:color w:val="000000"/>
        </w:rPr>
        <w:t>„</w:t>
      </w:r>
      <w:r w:rsidR="003464ED" w:rsidRPr="00940C0D">
        <w:rPr>
          <w:szCs w:val="24"/>
          <w:lang w:eastAsia="lt-LT"/>
        </w:rPr>
        <w:t>9.2.</w:t>
      </w:r>
      <w:r w:rsidR="003464ED" w:rsidRPr="00940C0D">
        <w:rPr>
          <w:szCs w:val="24"/>
        </w:rPr>
        <w:t xml:space="preserve"> mėgėjų sodų teritorijoje savivaldybių </w:t>
      </w:r>
      <w:r w:rsidR="003464ED" w:rsidRPr="00940C0D">
        <w:rPr>
          <w:szCs w:val="24"/>
          <w:lang w:eastAsia="lt-LT"/>
        </w:rPr>
        <w:t>institucijų</w:t>
      </w:r>
      <w:r w:rsidR="003464ED" w:rsidRPr="00940C0D">
        <w:rPr>
          <w:szCs w:val="24"/>
        </w:rPr>
        <w:t xml:space="preserve"> </w:t>
      </w:r>
      <w:r w:rsidR="003464ED" w:rsidRPr="009E488C">
        <w:rPr>
          <w:strike/>
          <w:szCs w:val="24"/>
        </w:rPr>
        <w:t>valdom</w:t>
      </w:r>
      <w:r w:rsidR="003464ED" w:rsidRPr="00E72803">
        <w:rPr>
          <w:strike/>
          <w:szCs w:val="24"/>
        </w:rPr>
        <w:t>iems</w:t>
      </w:r>
      <w:r w:rsidR="003464ED" w:rsidRPr="00940C0D">
        <w:rPr>
          <w:szCs w:val="24"/>
        </w:rPr>
        <w:t xml:space="preserve"> </w:t>
      </w:r>
      <w:r w:rsidR="009E488C" w:rsidRPr="009E488C">
        <w:rPr>
          <w:b/>
          <w:szCs w:val="24"/>
        </w:rPr>
        <w:t>valdomų</w:t>
      </w:r>
      <w:r w:rsidR="009E488C">
        <w:rPr>
          <w:szCs w:val="24"/>
        </w:rPr>
        <w:t xml:space="preserve"> </w:t>
      </w:r>
      <w:r w:rsidR="003464ED" w:rsidRPr="00940C0D">
        <w:rPr>
          <w:szCs w:val="24"/>
        </w:rPr>
        <w:t xml:space="preserve">vietinės reikšmės </w:t>
      </w:r>
      <w:r w:rsidR="003B4F30" w:rsidRPr="00940C0D">
        <w:rPr>
          <w:strike/>
          <w:szCs w:val="24"/>
        </w:rPr>
        <w:t>keliams inventorizuoti</w:t>
      </w:r>
      <w:r w:rsidR="003B4F30" w:rsidRPr="00940C0D">
        <w:rPr>
          <w:szCs w:val="24"/>
        </w:rPr>
        <w:t xml:space="preserve"> </w:t>
      </w:r>
      <w:r w:rsidR="003464ED" w:rsidRPr="00940C0D">
        <w:rPr>
          <w:b/>
          <w:szCs w:val="24"/>
        </w:rPr>
        <w:t>kelių, kelių statinių ir jų užimamos žemės teisinei registracijai būtinoms procedūroms atlikti, daiktinėms teisėms į žemę, šių teisių suvaržymams, juridiniams faktams registruoti</w:t>
      </w:r>
      <w:r w:rsidR="003464ED" w:rsidRPr="00940C0D">
        <w:rPr>
          <w:szCs w:val="24"/>
        </w:rPr>
        <w:t xml:space="preserve">, šiems keliams </w:t>
      </w:r>
      <w:r w:rsidR="00D81395" w:rsidRPr="00D81395">
        <w:rPr>
          <w:b/>
          <w:szCs w:val="24"/>
        </w:rPr>
        <w:t>ar jų ruožams</w:t>
      </w:r>
      <w:r w:rsidR="00D81395">
        <w:rPr>
          <w:szCs w:val="24"/>
        </w:rPr>
        <w:t xml:space="preserve"> </w:t>
      </w:r>
      <w:r w:rsidR="003464ED" w:rsidRPr="00940C0D">
        <w:rPr>
          <w:szCs w:val="24"/>
        </w:rPr>
        <w:t xml:space="preserve">taisyti (remontuoti) ar rekonstruoti, jeigu savivaldybės </w:t>
      </w:r>
      <w:r w:rsidR="003464ED" w:rsidRPr="00940C0D">
        <w:rPr>
          <w:szCs w:val="24"/>
          <w:lang w:eastAsia="lt-LT"/>
        </w:rPr>
        <w:t xml:space="preserve">institucija </w:t>
      </w:r>
      <w:r w:rsidR="003464ED" w:rsidRPr="00940C0D">
        <w:rPr>
          <w:szCs w:val="24"/>
        </w:rPr>
        <w:t xml:space="preserve"> skiria ne mažiau kaip 30 procentų, tačiau ne daugiau kaip 50 procentų nuosavų lėšų; valstybės institucijų valdomiems vietinės reikšmės keliams tiesti, taisyti (remontuoti),</w:t>
      </w:r>
      <w:r w:rsidR="003464ED" w:rsidRPr="00940C0D">
        <w:rPr>
          <w:b/>
          <w:szCs w:val="24"/>
        </w:rPr>
        <w:t xml:space="preserve"> </w:t>
      </w:r>
      <w:r w:rsidR="003464ED" w:rsidRPr="00940C0D">
        <w:rPr>
          <w:szCs w:val="24"/>
        </w:rPr>
        <w:t>rekonstruoti, jeigu valstybės institucija  skiria ne mažiau kaip 50 procentų nuosavų lėšų, – 50 procentų, kuris paskirstomas:</w:t>
      </w:r>
      <w:r w:rsidRPr="00940C0D">
        <w:rPr>
          <w:color w:val="000000"/>
        </w:rPr>
        <w:t>“</w:t>
      </w:r>
      <w:r w:rsidR="00E53DF2">
        <w:rPr>
          <w:color w:val="000000"/>
        </w:rPr>
        <w:t>.</w:t>
      </w:r>
    </w:p>
    <w:p w:rsidR="003464ED" w:rsidRPr="000F2D06" w:rsidRDefault="00127DB6" w:rsidP="00AF6FF5">
      <w:pPr>
        <w:tabs>
          <w:tab w:val="left" w:pos="567"/>
          <w:tab w:val="left" w:pos="851"/>
          <w:tab w:val="left" w:pos="993"/>
        </w:tabs>
        <w:spacing w:line="276" w:lineRule="auto"/>
        <w:ind w:left="720"/>
        <w:jc w:val="both"/>
        <w:rPr>
          <w:color w:val="000000"/>
        </w:rPr>
      </w:pPr>
      <w:r>
        <w:rPr>
          <w:szCs w:val="24"/>
          <w:lang w:eastAsia="lt-LT"/>
        </w:rPr>
        <w:t>2</w:t>
      </w:r>
      <w:r w:rsidR="000F2D06">
        <w:rPr>
          <w:szCs w:val="24"/>
          <w:lang w:eastAsia="lt-LT"/>
        </w:rPr>
        <w:t xml:space="preserve">.5. </w:t>
      </w:r>
      <w:r w:rsidR="003464ED" w:rsidRPr="000F2D06">
        <w:rPr>
          <w:szCs w:val="24"/>
          <w:lang w:eastAsia="lt-LT"/>
        </w:rPr>
        <w:t>Pakeisti 9.2.1 papunktį ir jį išdėstyti taip:</w:t>
      </w:r>
    </w:p>
    <w:p w:rsidR="003464ED" w:rsidRPr="00940C0D" w:rsidRDefault="003464ED" w:rsidP="00AF6FF5">
      <w:pPr>
        <w:tabs>
          <w:tab w:val="left" w:pos="851"/>
          <w:tab w:val="left" w:pos="993"/>
        </w:tabs>
        <w:spacing w:line="276" w:lineRule="auto"/>
        <w:ind w:firstLine="720"/>
        <w:jc w:val="both"/>
      </w:pPr>
      <w:r w:rsidRPr="00940C0D">
        <w:rPr>
          <w:color w:val="000000"/>
        </w:rPr>
        <w:t>„</w:t>
      </w:r>
      <w:r w:rsidRPr="00940C0D">
        <w:rPr>
          <w:szCs w:val="24"/>
        </w:rPr>
        <w:t xml:space="preserve">9.2.1. mėgėjų sodų teritorijose savivaldybių </w:t>
      </w:r>
      <w:r w:rsidRPr="00940C0D">
        <w:rPr>
          <w:szCs w:val="24"/>
          <w:lang w:eastAsia="lt-LT"/>
        </w:rPr>
        <w:t>institucijų</w:t>
      </w:r>
      <w:r w:rsidRPr="00940C0D">
        <w:rPr>
          <w:szCs w:val="24"/>
        </w:rPr>
        <w:t xml:space="preserve"> valdom</w:t>
      </w:r>
      <w:r w:rsidR="00084164">
        <w:rPr>
          <w:szCs w:val="24"/>
        </w:rPr>
        <w:t>ų</w:t>
      </w:r>
      <w:r w:rsidRPr="00084164">
        <w:rPr>
          <w:strike/>
          <w:szCs w:val="24"/>
        </w:rPr>
        <w:t>iems</w:t>
      </w:r>
      <w:r w:rsidRPr="00940C0D">
        <w:rPr>
          <w:szCs w:val="24"/>
        </w:rPr>
        <w:t xml:space="preserve"> vietinės reikšmės</w:t>
      </w:r>
      <w:r w:rsidRPr="00940C0D">
        <w:t xml:space="preserve"> </w:t>
      </w:r>
      <w:r w:rsidR="003B4F30" w:rsidRPr="00940C0D">
        <w:rPr>
          <w:strike/>
          <w:szCs w:val="24"/>
        </w:rPr>
        <w:t>keliams inventorizuoti</w:t>
      </w:r>
      <w:r w:rsidR="003B4F30" w:rsidRPr="00940C0D">
        <w:rPr>
          <w:szCs w:val="24"/>
        </w:rPr>
        <w:t xml:space="preserve"> </w:t>
      </w:r>
      <w:r w:rsidRPr="00940C0D">
        <w:rPr>
          <w:b/>
          <w:szCs w:val="24"/>
        </w:rPr>
        <w:t>kelių, kelių statinių ir jų užimamos žemės teisinei registracijai būtinoms procedūroms atlikti, daiktinėms teisėms į žemę, šių teisių suvaržymams, juridiniams faktams registruoti</w:t>
      </w:r>
      <w:r w:rsidRPr="00940C0D">
        <w:rPr>
          <w:szCs w:val="24"/>
        </w:rPr>
        <w:t>,</w:t>
      </w:r>
      <w:r w:rsidRPr="00940C0D">
        <w:t xml:space="preserve"> šiems keliams </w:t>
      </w:r>
      <w:r w:rsidR="00D81395" w:rsidRPr="00D81395">
        <w:rPr>
          <w:b/>
          <w:szCs w:val="24"/>
        </w:rPr>
        <w:t>ar jų ruožams</w:t>
      </w:r>
      <w:r w:rsidR="00D81395">
        <w:rPr>
          <w:szCs w:val="24"/>
        </w:rPr>
        <w:t xml:space="preserve"> </w:t>
      </w:r>
      <w:r w:rsidRPr="00940C0D">
        <w:t xml:space="preserve">taisyti (remontuoti) ar rekonstruoti, jeigu </w:t>
      </w:r>
      <w:r w:rsidRPr="00940C0D">
        <w:rPr>
          <w:szCs w:val="24"/>
        </w:rPr>
        <w:t xml:space="preserve">savivaldybės </w:t>
      </w:r>
      <w:r w:rsidRPr="00940C0D">
        <w:rPr>
          <w:szCs w:val="24"/>
          <w:lang w:eastAsia="lt-LT"/>
        </w:rPr>
        <w:t xml:space="preserve">institucija </w:t>
      </w:r>
      <w:r w:rsidRPr="00940C0D">
        <w:t xml:space="preserve"> skiria ne mažiau kaip 30 procentų, tačiau ne daugiau kaip 50 procentų </w:t>
      </w:r>
      <w:r w:rsidRPr="00940C0D">
        <w:rPr>
          <w:szCs w:val="24"/>
        </w:rPr>
        <w:t xml:space="preserve">nuosavų </w:t>
      </w:r>
      <w:r w:rsidRPr="00940C0D">
        <w:t>lėšų,  – 93 procentai;“</w:t>
      </w:r>
      <w:r w:rsidR="00E53DF2">
        <w:t>.</w:t>
      </w:r>
    </w:p>
    <w:p w:rsidR="00631C5E" w:rsidRPr="000F2D06" w:rsidRDefault="00127DB6" w:rsidP="00AF6FF5">
      <w:pPr>
        <w:spacing w:line="276" w:lineRule="auto"/>
        <w:ind w:left="720"/>
        <w:rPr>
          <w:szCs w:val="24"/>
        </w:rPr>
      </w:pPr>
      <w:r>
        <w:rPr>
          <w:szCs w:val="24"/>
        </w:rPr>
        <w:t>2</w:t>
      </w:r>
      <w:r w:rsidR="000F2D06">
        <w:rPr>
          <w:szCs w:val="24"/>
        </w:rPr>
        <w:t xml:space="preserve">.6. </w:t>
      </w:r>
      <w:r w:rsidR="00631C5E" w:rsidRPr="000F2D06">
        <w:rPr>
          <w:szCs w:val="24"/>
        </w:rPr>
        <w:t>Pakeisti 10 punkt</w:t>
      </w:r>
      <w:r w:rsidR="009E488C">
        <w:rPr>
          <w:szCs w:val="24"/>
        </w:rPr>
        <w:t>o pirmąją pastraipą ir ją</w:t>
      </w:r>
      <w:r w:rsidR="00631C5E" w:rsidRPr="000F2D06">
        <w:rPr>
          <w:szCs w:val="24"/>
        </w:rPr>
        <w:t xml:space="preserve"> išdėstyti taip:</w:t>
      </w:r>
    </w:p>
    <w:p w:rsidR="00631C5E" w:rsidRPr="00940C0D" w:rsidRDefault="00631C5E" w:rsidP="00AF6FF5">
      <w:pPr>
        <w:spacing w:line="276" w:lineRule="auto"/>
        <w:ind w:firstLine="720"/>
        <w:jc w:val="both"/>
        <w:rPr>
          <w:szCs w:val="24"/>
        </w:rPr>
      </w:pPr>
      <w:r w:rsidRPr="00940C0D">
        <w:rPr>
          <w:szCs w:val="24"/>
        </w:rPr>
        <w:t>„10. Valstybės ir savivaldybių institucijos, siekiančios gauti finansavimą valstybės ir savivaldybių institucijų valdomų vietinės reikšmės kelių</w:t>
      </w:r>
      <w:r w:rsidRPr="00940C0D">
        <w:rPr>
          <w:b/>
          <w:szCs w:val="24"/>
        </w:rPr>
        <w:t xml:space="preserve">, </w:t>
      </w:r>
      <w:bookmarkStart w:id="1" w:name="_Hlk9495422"/>
      <w:r w:rsidRPr="00940C0D">
        <w:rPr>
          <w:b/>
          <w:szCs w:val="24"/>
        </w:rPr>
        <w:t>nukentėjusių nuo ekstremaliųjų situacijų,</w:t>
      </w:r>
      <w:r w:rsidRPr="00940C0D">
        <w:rPr>
          <w:szCs w:val="24"/>
        </w:rPr>
        <w:t xml:space="preserve"> </w:t>
      </w:r>
      <w:bookmarkEnd w:id="1"/>
      <w:r w:rsidRPr="00940C0D">
        <w:rPr>
          <w:szCs w:val="24"/>
        </w:rPr>
        <w:t>skubaus taisymo (remonto) ar rekonstravimo dėl avarijos grėsmės</w:t>
      </w:r>
      <w:r w:rsidRPr="00940C0D">
        <w:rPr>
          <w:strike/>
          <w:szCs w:val="24"/>
        </w:rPr>
        <w:t>, taip pat avarijos ar stichinės nelaimės, ekstremaliųjų situacijų ir ekstremaliųjų įvykių padarinių likvidavimo</w:t>
      </w:r>
      <w:r w:rsidRPr="00940C0D">
        <w:rPr>
          <w:szCs w:val="24"/>
        </w:rPr>
        <w:t xml:space="preserve"> išlaidoms kompensuoti, turi pateikti Lietuvos automobilių kelių direkcijai iki 2019 m. kovo 15 d., nuo 2020 m. – iki kiekvienų metų sausio 2 d. šiuos dokumentus:“</w:t>
      </w:r>
      <w:r w:rsidR="00E53DF2">
        <w:rPr>
          <w:szCs w:val="24"/>
        </w:rPr>
        <w:t>.</w:t>
      </w:r>
    </w:p>
    <w:p w:rsidR="00631C5E" w:rsidRPr="000F2D06" w:rsidRDefault="00127DB6" w:rsidP="00AF6FF5">
      <w:pPr>
        <w:spacing w:line="276" w:lineRule="auto"/>
        <w:ind w:left="720"/>
        <w:rPr>
          <w:szCs w:val="24"/>
        </w:rPr>
      </w:pPr>
      <w:bookmarkStart w:id="2" w:name="_Hlk9492471"/>
      <w:r>
        <w:rPr>
          <w:szCs w:val="24"/>
        </w:rPr>
        <w:t>2</w:t>
      </w:r>
      <w:r w:rsidR="000F2D06">
        <w:rPr>
          <w:szCs w:val="24"/>
        </w:rPr>
        <w:t xml:space="preserve">.7. </w:t>
      </w:r>
      <w:r w:rsidR="00631C5E" w:rsidRPr="000F2D06">
        <w:rPr>
          <w:szCs w:val="24"/>
        </w:rPr>
        <w:t>Pakeisti 10.1.4 papunktį ir jį išdėstyti taip:</w:t>
      </w:r>
      <w:bookmarkEnd w:id="2"/>
    </w:p>
    <w:p w:rsidR="00631C5E" w:rsidRPr="00940C0D" w:rsidRDefault="00631C5E" w:rsidP="00AF6FF5">
      <w:pPr>
        <w:spacing w:line="276" w:lineRule="auto"/>
        <w:ind w:firstLine="720"/>
        <w:jc w:val="both"/>
        <w:rPr>
          <w:szCs w:val="24"/>
        </w:rPr>
      </w:pPr>
      <w:r w:rsidRPr="00940C0D">
        <w:rPr>
          <w:szCs w:val="24"/>
        </w:rPr>
        <w:t>„10.1.4. rezervo poreikis kompensuoti kelio</w:t>
      </w:r>
      <w:r w:rsidRPr="00940C0D">
        <w:rPr>
          <w:b/>
          <w:szCs w:val="24"/>
        </w:rPr>
        <w:t xml:space="preserve">, nukentėjusio nuo </w:t>
      </w:r>
      <w:bookmarkStart w:id="3" w:name="_Hlk9495939"/>
      <w:r w:rsidRPr="00940C0D">
        <w:rPr>
          <w:b/>
          <w:szCs w:val="24"/>
        </w:rPr>
        <w:t>ekstremaliųjų situacijų</w:t>
      </w:r>
      <w:bookmarkEnd w:id="3"/>
      <w:r w:rsidRPr="00940C0D">
        <w:rPr>
          <w:b/>
          <w:szCs w:val="24"/>
        </w:rPr>
        <w:t xml:space="preserve">, </w:t>
      </w:r>
      <w:r w:rsidRPr="00940C0D">
        <w:rPr>
          <w:szCs w:val="24"/>
        </w:rPr>
        <w:t>taisymui (remontui) ar rekonstravimui dėl avarijos grėsmės</w:t>
      </w:r>
      <w:r w:rsidRPr="00940C0D">
        <w:rPr>
          <w:strike/>
          <w:szCs w:val="24"/>
        </w:rPr>
        <w:t>, taip pat avarijos ar stichinės nelaimės, ekstremaliųjų situacijų ir ekstremaliųjų įvykių padarinių likvidavimui</w:t>
      </w:r>
      <w:r w:rsidRPr="00940C0D">
        <w:rPr>
          <w:szCs w:val="24"/>
        </w:rPr>
        <w:t xml:space="preserve"> panaudotas lėšas;“</w:t>
      </w:r>
      <w:r w:rsidR="00E53DF2">
        <w:rPr>
          <w:szCs w:val="24"/>
        </w:rPr>
        <w:t>.</w:t>
      </w:r>
    </w:p>
    <w:p w:rsidR="00631C5E" w:rsidRPr="000F2D06" w:rsidRDefault="00127DB6" w:rsidP="00AF6FF5">
      <w:pPr>
        <w:tabs>
          <w:tab w:val="left" w:pos="567"/>
          <w:tab w:val="left" w:pos="851"/>
          <w:tab w:val="left" w:pos="993"/>
        </w:tabs>
        <w:spacing w:line="276" w:lineRule="auto"/>
        <w:ind w:left="720"/>
        <w:jc w:val="both"/>
        <w:rPr>
          <w:color w:val="000000"/>
        </w:rPr>
      </w:pPr>
      <w:r>
        <w:rPr>
          <w:szCs w:val="24"/>
        </w:rPr>
        <w:lastRenderedPageBreak/>
        <w:t>2</w:t>
      </w:r>
      <w:r w:rsidR="000F2D06">
        <w:rPr>
          <w:szCs w:val="24"/>
        </w:rPr>
        <w:t xml:space="preserve">.8. </w:t>
      </w:r>
      <w:r w:rsidR="00631C5E" w:rsidRPr="000F2D06">
        <w:rPr>
          <w:szCs w:val="24"/>
        </w:rPr>
        <w:t>Pakeisti 10.2 papunktį ir jį išdėstyti taip:</w:t>
      </w:r>
    </w:p>
    <w:p w:rsidR="00631C5E" w:rsidRPr="00940C0D" w:rsidRDefault="00631C5E" w:rsidP="00AF6FF5">
      <w:pPr>
        <w:spacing w:line="276" w:lineRule="auto"/>
        <w:ind w:firstLine="720"/>
        <w:jc w:val="both"/>
        <w:rPr>
          <w:szCs w:val="24"/>
        </w:rPr>
      </w:pPr>
      <w:bookmarkStart w:id="4" w:name="part_32c2da68634a4580b0a6f2026dd44ff5"/>
      <w:bookmarkEnd w:id="4"/>
      <w:r w:rsidRPr="00940C0D">
        <w:rPr>
          <w:szCs w:val="24"/>
        </w:rPr>
        <w:t>„10.2. dokumentus, patvirtinančius avarijos grėsmę, avariją</w:t>
      </w:r>
      <w:r w:rsidRPr="00084164">
        <w:rPr>
          <w:strike/>
          <w:szCs w:val="24"/>
        </w:rPr>
        <w:t>,</w:t>
      </w:r>
      <w:r w:rsidRPr="00940C0D">
        <w:rPr>
          <w:szCs w:val="24"/>
        </w:rPr>
        <w:t xml:space="preserve"> </w:t>
      </w:r>
      <w:r w:rsidRPr="00940C0D">
        <w:rPr>
          <w:strike/>
          <w:szCs w:val="24"/>
        </w:rPr>
        <w:t>stichinę nelaimę, ekstremaliąją situaciją ir ekstremalųjį įvykį</w:t>
      </w:r>
      <w:r w:rsidRPr="00940C0D">
        <w:rPr>
          <w:color w:val="FF0000"/>
          <w:szCs w:val="24"/>
        </w:rPr>
        <w:t xml:space="preserve"> </w:t>
      </w:r>
      <w:r w:rsidR="00F33E06">
        <w:rPr>
          <w:b/>
          <w:szCs w:val="24"/>
        </w:rPr>
        <w:t>dėl</w:t>
      </w:r>
      <w:r w:rsidRPr="00940C0D">
        <w:rPr>
          <w:b/>
          <w:szCs w:val="24"/>
        </w:rPr>
        <w:t xml:space="preserve"> ekstremaliųjų situacijų</w:t>
      </w:r>
      <w:r w:rsidRPr="00940C0D">
        <w:rPr>
          <w:szCs w:val="24"/>
        </w:rPr>
        <w:t>;“</w:t>
      </w:r>
      <w:r w:rsidR="00955B29">
        <w:rPr>
          <w:szCs w:val="24"/>
        </w:rPr>
        <w:t>.</w:t>
      </w:r>
    </w:p>
    <w:p w:rsidR="00631C5E" w:rsidRPr="000F2D06" w:rsidRDefault="00127DB6" w:rsidP="00AF6FF5">
      <w:pPr>
        <w:spacing w:line="276" w:lineRule="auto"/>
        <w:ind w:left="720"/>
        <w:rPr>
          <w:szCs w:val="24"/>
        </w:rPr>
      </w:pPr>
      <w:r>
        <w:rPr>
          <w:szCs w:val="24"/>
        </w:rPr>
        <w:t>2</w:t>
      </w:r>
      <w:r w:rsidR="000F2D06">
        <w:rPr>
          <w:szCs w:val="24"/>
        </w:rPr>
        <w:t xml:space="preserve">.9. </w:t>
      </w:r>
      <w:r w:rsidR="00631C5E" w:rsidRPr="000F2D06">
        <w:rPr>
          <w:szCs w:val="24"/>
        </w:rPr>
        <w:t>Pakeisti 12 punktą ir jį išdėstyti taip:</w:t>
      </w:r>
    </w:p>
    <w:p w:rsidR="00631C5E" w:rsidRDefault="00631C5E" w:rsidP="00AF6FF5">
      <w:pPr>
        <w:spacing w:line="276" w:lineRule="auto"/>
        <w:ind w:firstLine="720"/>
        <w:jc w:val="both"/>
        <w:rPr>
          <w:szCs w:val="24"/>
        </w:rPr>
      </w:pPr>
      <w:r w:rsidRPr="00940C0D">
        <w:rPr>
          <w:szCs w:val="24"/>
        </w:rPr>
        <w:t xml:space="preserve">„12. Lietuvos automobilių kelių direkcija iki 2019 m. kovo 25 d., nuo 2020 m. – iki kiekvienų metų sausio 15 d., įvertinusi gautus prašymus ir kitus dokumentus, sudaro </w:t>
      </w:r>
      <w:r w:rsidRPr="00940C0D">
        <w:rPr>
          <w:b/>
          <w:szCs w:val="24"/>
        </w:rPr>
        <w:t>nuo ekstremaliųjų situacijų nukentėjusių</w:t>
      </w:r>
      <w:r w:rsidRPr="00940C0D">
        <w:rPr>
          <w:szCs w:val="24"/>
        </w:rPr>
        <w:t xml:space="preserve"> valstybės ir savivaldybių institucijų valdomų vietinės reikšmės kelių, kurie buvo skubiai taisyti (remontuoti) ar rekonstruoti dėl avarijos grėsmės</w:t>
      </w:r>
      <w:r w:rsidRPr="00940C0D">
        <w:rPr>
          <w:strike/>
          <w:szCs w:val="24"/>
        </w:rPr>
        <w:t>, taip pat avarijos ar stichinės nelaimės, ekstremaliųjų situacijų ir ekstremaliųjų įvykių padarinių likvidavimo</w:t>
      </w:r>
      <w:r w:rsidRPr="00940C0D">
        <w:rPr>
          <w:szCs w:val="24"/>
        </w:rPr>
        <w:t>, sąrašą ir jį pateikia Susisiekimo ministerijai.“</w:t>
      </w:r>
    </w:p>
    <w:p w:rsidR="004051C8" w:rsidRDefault="00127DB6" w:rsidP="00AF6FF5">
      <w:pPr>
        <w:spacing w:line="276" w:lineRule="auto"/>
        <w:ind w:firstLine="720"/>
        <w:jc w:val="both"/>
        <w:rPr>
          <w:szCs w:val="24"/>
        </w:rPr>
      </w:pPr>
      <w:r>
        <w:rPr>
          <w:szCs w:val="24"/>
        </w:rPr>
        <w:t>2</w:t>
      </w:r>
      <w:r w:rsidR="004051C8">
        <w:rPr>
          <w:szCs w:val="24"/>
        </w:rPr>
        <w:t xml:space="preserve">.10. </w:t>
      </w:r>
      <w:r w:rsidR="004051C8" w:rsidRPr="000F2D06">
        <w:rPr>
          <w:szCs w:val="24"/>
        </w:rPr>
        <w:t>Pakeisti 1</w:t>
      </w:r>
      <w:r w:rsidR="004051C8">
        <w:rPr>
          <w:szCs w:val="24"/>
        </w:rPr>
        <w:t>5 punktą ir jį išdėstyti taip:</w:t>
      </w:r>
    </w:p>
    <w:p w:rsidR="004051C8" w:rsidRPr="00E34EA2" w:rsidRDefault="004051C8" w:rsidP="00AF6FF5">
      <w:pPr>
        <w:spacing w:line="276" w:lineRule="auto"/>
        <w:ind w:firstLine="720"/>
        <w:jc w:val="both"/>
        <w:rPr>
          <w:szCs w:val="24"/>
        </w:rPr>
      </w:pPr>
      <w:r>
        <w:rPr>
          <w:szCs w:val="24"/>
        </w:rPr>
        <w:t>„1</w:t>
      </w:r>
      <w:r w:rsidRPr="00E34EA2">
        <w:rPr>
          <w:szCs w:val="24"/>
        </w:rPr>
        <w:t>5. Valstybės ar savivaldybių institucijos, siekiančios gauti finansavimą Aprašo 9.1 papunktyje nurodytiems kelių objektams įgyvendinti</w:t>
      </w:r>
      <w:r w:rsidRPr="009E488C">
        <w:rPr>
          <w:szCs w:val="24"/>
        </w:rPr>
        <w:t xml:space="preserve">, iki 2019 m. </w:t>
      </w:r>
      <w:r w:rsidR="00127DB6">
        <w:rPr>
          <w:szCs w:val="24"/>
        </w:rPr>
        <w:t xml:space="preserve">gruodžio 2 </w:t>
      </w:r>
      <w:r w:rsidRPr="009514EE">
        <w:rPr>
          <w:strike/>
          <w:szCs w:val="24"/>
        </w:rPr>
        <w:t xml:space="preserve">kovo </w:t>
      </w:r>
      <w:r w:rsidRPr="00D27F02">
        <w:rPr>
          <w:szCs w:val="24"/>
        </w:rPr>
        <w:t xml:space="preserve"> d., nuo 2020 m.</w:t>
      </w:r>
      <w:r w:rsidR="00D27F02">
        <w:rPr>
          <w:szCs w:val="24"/>
        </w:rPr>
        <w:t xml:space="preserve"> </w:t>
      </w:r>
      <w:r w:rsidR="00D27F02">
        <w:rPr>
          <w:szCs w:val="24"/>
        </w:rPr>
        <w:softHyphen/>
      </w:r>
      <w:r w:rsidR="00D27F02" w:rsidRPr="00940C0D">
        <w:rPr>
          <w:szCs w:val="24"/>
        </w:rPr>
        <w:t xml:space="preserve">– </w:t>
      </w:r>
      <w:r w:rsidRPr="00891D36">
        <w:rPr>
          <w:strike/>
          <w:szCs w:val="24"/>
        </w:rPr>
        <w:t xml:space="preserve">iki </w:t>
      </w:r>
      <w:r w:rsidR="00D27F02" w:rsidRPr="00D27F02">
        <w:rPr>
          <w:b/>
          <w:szCs w:val="24"/>
        </w:rPr>
        <w:t xml:space="preserve"> nuo</w:t>
      </w:r>
      <w:r w:rsidR="00D27F02" w:rsidRPr="00D27F02">
        <w:rPr>
          <w:rFonts w:eastAsia="Calibri"/>
          <w:szCs w:val="24"/>
        </w:rPr>
        <w:t xml:space="preserve"> </w:t>
      </w:r>
      <w:r>
        <w:rPr>
          <w:rFonts w:eastAsia="Calibri"/>
          <w:szCs w:val="24"/>
        </w:rPr>
        <w:t>einam</w:t>
      </w:r>
      <w:r w:rsidRPr="00D27F02">
        <w:rPr>
          <w:rFonts w:eastAsia="Calibri"/>
          <w:szCs w:val="24"/>
        </w:rPr>
        <w:t>ųjų</w:t>
      </w:r>
      <w:r w:rsidRPr="00E34EA2">
        <w:rPr>
          <w:rFonts w:eastAsia="Calibri"/>
          <w:szCs w:val="24"/>
        </w:rPr>
        <w:t xml:space="preserve"> kalendorini</w:t>
      </w:r>
      <w:r w:rsidRPr="00D27F02">
        <w:rPr>
          <w:rFonts w:eastAsia="Calibri"/>
          <w:szCs w:val="24"/>
        </w:rPr>
        <w:t>ų</w:t>
      </w:r>
      <w:r w:rsidRPr="00E34EA2">
        <w:rPr>
          <w:rFonts w:eastAsia="Calibri"/>
          <w:szCs w:val="24"/>
        </w:rPr>
        <w:t xml:space="preserve"> met</w:t>
      </w:r>
      <w:r w:rsidRPr="00D27F02">
        <w:rPr>
          <w:rFonts w:eastAsia="Calibri"/>
          <w:szCs w:val="24"/>
        </w:rPr>
        <w:t>ų</w:t>
      </w:r>
      <w:r w:rsidRPr="00E34EA2">
        <w:rPr>
          <w:rFonts w:eastAsia="Calibri"/>
          <w:szCs w:val="24"/>
        </w:rPr>
        <w:t xml:space="preserve"> </w:t>
      </w:r>
      <w:r w:rsidRPr="0040563A">
        <w:rPr>
          <w:rFonts w:eastAsia="Calibri"/>
          <w:b/>
          <w:szCs w:val="24"/>
        </w:rPr>
        <w:t>spalio 1 d. iki</w:t>
      </w:r>
      <w:r>
        <w:rPr>
          <w:rFonts w:eastAsia="Calibri"/>
          <w:szCs w:val="24"/>
        </w:rPr>
        <w:t xml:space="preserve"> </w:t>
      </w:r>
      <w:r w:rsidRPr="00E34EA2">
        <w:rPr>
          <w:rFonts w:eastAsia="Calibri"/>
          <w:szCs w:val="24"/>
        </w:rPr>
        <w:t>spalio 31 d.</w:t>
      </w:r>
      <w:r w:rsidR="00084164" w:rsidRPr="00084164">
        <w:rPr>
          <w:rFonts w:eastAsia="Calibri"/>
          <w:b/>
          <w:szCs w:val="24"/>
        </w:rPr>
        <w:t>,</w:t>
      </w:r>
      <w:r w:rsidRPr="00E34EA2">
        <w:rPr>
          <w:rFonts w:eastAsia="Calibri"/>
          <w:szCs w:val="24"/>
        </w:rPr>
        <w:t xml:space="preserve"> </w:t>
      </w:r>
      <w:r w:rsidRPr="00E34EA2">
        <w:rPr>
          <w:szCs w:val="24"/>
        </w:rPr>
        <w:t>turi pateikti</w:t>
      </w:r>
      <w:r w:rsidRPr="00E34EA2">
        <w:rPr>
          <w:rFonts w:eastAsia="Calibri"/>
          <w:szCs w:val="24"/>
        </w:rPr>
        <w:t xml:space="preserve"> Lietuvos Respublikos ekonomikos ir inovacijų ministerijai </w:t>
      </w:r>
      <w:r w:rsidRPr="00E34EA2">
        <w:rPr>
          <w:szCs w:val="24"/>
        </w:rPr>
        <w:t>prašymą finansuoti kelių objektus, vedančius į teritorijas, kuriose kuriamos darbo vietos (toliau – prašymas dėl finansavimo).</w:t>
      </w:r>
      <w:r>
        <w:rPr>
          <w:szCs w:val="24"/>
        </w:rPr>
        <w:t>“</w:t>
      </w:r>
    </w:p>
    <w:p w:rsidR="004051C8" w:rsidRDefault="00127DB6" w:rsidP="00AF6FF5">
      <w:pPr>
        <w:spacing w:line="276" w:lineRule="auto"/>
        <w:ind w:firstLine="720"/>
        <w:jc w:val="both"/>
        <w:rPr>
          <w:szCs w:val="24"/>
        </w:rPr>
      </w:pPr>
      <w:r>
        <w:rPr>
          <w:szCs w:val="24"/>
        </w:rPr>
        <w:t>2</w:t>
      </w:r>
      <w:r w:rsidR="004051C8">
        <w:rPr>
          <w:szCs w:val="24"/>
        </w:rPr>
        <w:t xml:space="preserve">.11. </w:t>
      </w:r>
      <w:r w:rsidR="004051C8" w:rsidRPr="000F2D06">
        <w:rPr>
          <w:szCs w:val="24"/>
        </w:rPr>
        <w:t>Pakeisti 1</w:t>
      </w:r>
      <w:r w:rsidR="004051C8">
        <w:rPr>
          <w:szCs w:val="24"/>
        </w:rPr>
        <w:t>6 punktą ir jį išdėstyti taip:</w:t>
      </w:r>
    </w:p>
    <w:p w:rsidR="004051C8" w:rsidRPr="00BE0C39" w:rsidRDefault="004051C8" w:rsidP="00AF6FF5">
      <w:pPr>
        <w:spacing w:line="276" w:lineRule="auto"/>
        <w:ind w:firstLine="720"/>
        <w:jc w:val="both"/>
        <w:rPr>
          <w:b/>
          <w:bCs/>
          <w:szCs w:val="24"/>
        </w:rPr>
      </w:pPr>
      <w:r>
        <w:rPr>
          <w:szCs w:val="24"/>
        </w:rPr>
        <w:t xml:space="preserve">„16. </w:t>
      </w:r>
      <w:r w:rsidRPr="00671808">
        <w:rPr>
          <w:rFonts w:eastAsia="Calibri"/>
          <w:szCs w:val="24"/>
        </w:rPr>
        <w:t xml:space="preserve"> </w:t>
      </w:r>
      <w:r w:rsidRPr="00971B88">
        <w:rPr>
          <w:rFonts w:eastAsia="Calibri"/>
          <w:strike/>
          <w:szCs w:val="24"/>
        </w:rPr>
        <w:t>Ekonomikos ir inovacijų ministerija ne vėliau kaip per 20 darbo dienų nuo prašymo dėl finansavimo gavimo dienos patikrina, ar kelio objektas nėra finansuojamas arba planuojamas finansuoti iš biudžeto lėšų, Europos Sąjungos finansinės paramos priemonių ar kitos tarptautinės paramos lėšų, kitų teisėtų finansavimo lėšų, ir parengia motyvuotą išvadą, kurioje išdėstytas ekspertinis vertinimas dėl kelio objekto pridėtinės vertės ir įtakos investicinio sklypo patrauklumui bei potencialo pritraukti tiesioginių investicijų.</w:t>
      </w:r>
      <w:r>
        <w:rPr>
          <w:rFonts w:eastAsia="Calibri"/>
          <w:szCs w:val="24"/>
        </w:rPr>
        <w:t xml:space="preserve"> </w:t>
      </w:r>
      <w:r w:rsidRPr="00BE0C39">
        <w:rPr>
          <w:b/>
          <w:bCs/>
          <w:szCs w:val="24"/>
        </w:rPr>
        <w:t xml:space="preserve">Prašyme </w:t>
      </w:r>
      <w:r>
        <w:rPr>
          <w:b/>
          <w:bCs/>
          <w:szCs w:val="24"/>
        </w:rPr>
        <w:t xml:space="preserve">dėl finansavimo </w:t>
      </w:r>
      <w:r w:rsidRPr="00BE0C39">
        <w:rPr>
          <w:b/>
          <w:bCs/>
          <w:szCs w:val="24"/>
        </w:rPr>
        <w:t>turi būti nurodyta ši informacija:</w:t>
      </w:r>
    </w:p>
    <w:p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.1.</w:t>
      </w:r>
      <w:r>
        <w:rPr>
          <w:b/>
          <w:bCs/>
          <w:szCs w:val="24"/>
        </w:rPr>
        <w:t xml:space="preserve"> </w:t>
      </w:r>
      <w:r w:rsidRPr="00BE0C39">
        <w:rPr>
          <w:b/>
          <w:bCs/>
          <w:szCs w:val="24"/>
        </w:rPr>
        <w:t>prašymo pagrindimas ir laukiamo poveikio aprašymas;</w:t>
      </w:r>
    </w:p>
    <w:p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.2. numatoma kelio objekto įgyvendinimo pradžios data;</w:t>
      </w:r>
    </w:p>
    <w:p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.3. numatoma kelio objekto įgyvendinimo pabaigos data;</w:t>
      </w:r>
    </w:p>
    <w:p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4</w:t>
      </w:r>
      <w:r w:rsidRPr="00BE0C39">
        <w:rPr>
          <w:b/>
          <w:bCs/>
          <w:szCs w:val="24"/>
        </w:rPr>
        <w:t>. kelio objekto numeris ir pavadinimas;</w:t>
      </w:r>
    </w:p>
    <w:p w:rsidR="00127DB6" w:rsidRPr="00127DB6" w:rsidRDefault="004051C8" w:rsidP="00127DB6">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5</w:t>
      </w:r>
      <w:r w:rsidRPr="00BE0C39">
        <w:rPr>
          <w:b/>
          <w:bCs/>
          <w:szCs w:val="24"/>
        </w:rPr>
        <w:t xml:space="preserve">. </w:t>
      </w:r>
      <w:r w:rsidR="00127DB6" w:rsidRPr="00127DB6">
        <w:rPr>
          <w:b/>
          <w:bCs/>
          <w:szCs w:val="24"/>
        </w:rPr>
        <w:t xml:space="preserve">kuriamų darbo vietų, </w:t>
      </w:r>
      <w:r w:rsidR="009366D5" w:rsidRPr="009366D5">
        <w:rPr>
          <w:b/>
          <w:bCs/>
          <w:szCs w:val="24"/>
        </w:rPr>
        <w:t>kurios bus išlaikomos ne trumpiau kaip trejus metus, skaičius:</w:t>
      </w:r>
    </w:p>
    <w:p w:rsidR="00127DB6" w:rsidRPr="00127DB6" w:rsidRDefault="00127DB6" w:rsidP="00127DB6">
      <w:pPr>
        <w:spacing w:line="276" w:lineRule="auto"/>
        <w:ind w:firstLine="720"/>
        <w:jc w:val="both"/>
        <w:rPr>
          <w:b/>
          <w:bCs/>
          <w:szCs w:val="24"/>
        </w:rPr>
      </w:pPr>
      <w:r w:rsidRPr="00127DB6">
        <w:rPr>
          <w:b/>
          <w:bCs/>
          <w:szCs w:val="24"/>
        </w:rPr>
        <w:t>16.5.1. faktinis esamų darbo vietų skaičius pagal Valstybinio socialinio draudimo fondo valdybos duomenų bazės informaciją apie apdraustųjų asmenų skaičių prašymo dėl finansavimo pateikimo dieną;</w:t>
      </w:r>
    </w:p>
    <w:p w:rsidR="004051C8" w:rsidRPr="00BE0C39" w:rsidRDefault="00127DB6" w:rsidP="00127DB6">
      <w:pPr>
        <w:spacing w:line="276" w:lineRule="auto"/>
        <w:ind w:firstLine="720"/>
        <w:jc w:val="both"/>
        <w:rPr>
          <w:b/>
          <w:bCs/>
          <w:szCs w:val="24"/>
        </w:rPr>
      </w:pPr>
      <w:r w:rsidRPr="00127DB6">
        <w:rPr>
          <w:b/>
          <w:bCs/>
          <w:szCs w:val="24"/>
        </w:rPr>
        <w:t>16.5.2. planuojamų sukurti darbo vietų skaičius pagal pasirašytą investicijų sutartį, laisvosios ekonominės zonos veikimo pagrindų sutartį arba ketinimų protokolą (pateikti kartu su prašymu dėl finansavimo); kuriamų darbo vietų, išlaikomų ne trumpiau kaip trejus metus, skaičius (planuojamų sukurti darbo vietų skaičius pagal pasirašytą investicijų sutartį, laisvosios ekonominės zonos veikimo pagrindų sutartį arba ketinimų protokolą (pateikti kartu su prašymu dėl finansavimo);</w:t>
      </w:r>
      <w:r>
        <w:rPr>
          <w:b/>
          <w:bCs/>
          <w:szCs w:val="24"/>
        </w:rPr>
        <w:t xml:space="preserve"> </w:t>
      </w:r>
    </w:p>
    <w:p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6</w:t>
      </w:r>
      <w:r w:rsidRPr="00BE0C39">
        <w:rPr>
          <w:b/>
          <w:bCs/>
          <w:szCs w:val="24"/>
        </w:rPr>
        <w:t>. planuojamos kelio objekto išlaidos (kategorija, suma, metai, lėšų pagrindimas);</w:t>
      </w:r>
    </w:p>
    <w:p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7</w:t>
      </w:r>
      <w:r w:rsidRPr="00BE0C39">
        <w:rPr>
          <w:b/>
          <w:bCs/>
          <w:szCs w:val="24"/>
        </w:rPr>
        <w:t>. prašoma finansuoti kelio objekto dalis kitiems kalendoriniams metams (</w:t>
      </w:r>
      <w:r>
        <w:rPr>
          <w:b/>
          <w:bCs/>
          <w:szCs w:val="24"/>
        </w:rPr>
        <w:t>e</w:t>
      </w:r>
      <w:r w:rsidRPr="00BE0C39">
        <w:rPr>
          <w:b/>
          <w:bCs/>
          <w:szCs w:val="24"/>
        </w:rPr>
        <w:t xml:space="preserve">urais ir procentais </w:t>
      </w:r>
      <w:r>
        <w:rPr>
          <w:b/>
          <w:bCs/>
          <w:szCs w:val="24"/>
        </w:rPr>
        <w:t xml:space="preserve">pagal </w:t>
      </w:r>
      <w:r w:rsidRPr="00BE0C39">
        <w:rPr>
          <w:b/>
          <w:bCs/>
          <w:szCs w:val="24"/>
        </w:rPr>
        <w:t>bendr</w:t>
      </w:r>
      <w:r>
        <w:rPr>
          <w:b/>
          <w:bCs/>
          <w:szCs w:val="24"/>
        </w:rPr>
        <w:t>ą</w:t>
      </w:r>
      <w:r w:rsidRPr="00BE0C39">
        <w:rPr>
          <w:b/>
          <w:bCs/>
          <w:szCs w:val="24"/>
        </w:rPr>
        <w:t xml:space="preserve"> projekto vert</w:t>
      </w:r>
      <w:r>
        <w:rPr>
          <w:b/>
          <w:bCs/>
          <w:szCs w:val="24"/>
        </w:rPr>
        <w:t>ę</w:t>
      </w:r>
      <w:r w:rsidRPr="00BE0C39">
        <w:rPr>
          <w:b/>
          <w:bCs/>
          <w:szCs w:val="24"/>
        </w:rPr>
        <w:t>);</w:t>
      </w:r>
    </w:p>
    <w:p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8</w:t>
      </w:r>
      <w:r w:rsidRPr="00BE0C39">
        <w:rPr>
          <w:b/>
          <w:bCs/>
          <w:szCs w:val="24"/>
        </w:rPr>
        <w:t>. valstybės ar savivaldyb</w:t>
      </w:r>
      <w:r w:rsidR="004067ED">
        <w:rPr>
          <w:b/>
          <w:bCs/>
          <w:szCs w:val="24"/>
        </w:rPr>
        <w:t>ių</w:t>
      </w:r>
      <w:r w:rsidRPr="00BE0C39">
        <w:rPr>
          <w:b/>
          <w:bCs/>
          <w:szCs w:val="24"/>
        </w:rPr>
        <w:t xml:space="preserve"> institucijos numatoma skirti kelio objektui įgyvendinti nuosavų lėšų dalis (</w:t>
      </w:r>
      <w:r>
        <w:rPr>
          <w:b/>
          <w:bCs/>
          <w:szCs w:val="24"/>
        </w:rPr>
        <w:t>e</w:t>
      </w:r>
      <w:r w:rsidRPr="00BE0C39">
        <w:rPr>
          <w:b/>
          <w:bCs/>
          <w:szCs w:val="24"/>
        </w:rPr>
        <w:t xml:space="preserve">urais ir procentais </w:t>
      </w:r>
      <w:r>
        <w:rPr>
          <w:b/>
          <w:bCs/>
          <w:szCs w:val="24"/>
        </w:rPr>
        <w:t xml:space="preserve">pagal </w:t>
      </w:r>
      <w:r w:rsidRPr="00BE0C39">
        <w:rPr>
          <w:b/>
          <w:bCs/>
          <w:szCs w:val="24"/>
        </w:rPr>
        <w:t>bendr</w:t>
      </w:r>
      <w:r>
        <w:rPr>
          <w:b/>
          <w:bCs/>
          <w:szCs w:val="24"/>
        </w:rPr>
        <w:t>ą</w:t>
      </w:r>
      <w:r w:rsidRPr="00BE0C39">
        <w:rPr>
          <w:b/>
          <w:bCs/>
          <w:szCs w:val="24"/>
        </w:rPr>
        <w:t xml:space="preserve"> projekto vert</w:t>
      </w:r>
      <w:r>
        <w:rPr>
          <w:b/>
          <w:bCs/>
          <w:szCs w:val="24"/>
        </w:rPr>
        <w:t>ę</w:t>
      </w:r>
      <w:r w:rsidRPr="00BE0C39">
        <w:rPr>
          <w:b/>
          <w:bCs/>
          <w:szCs w:val="24"/>
        </w:rPr>
        <w:t>);</w:t>
      </w:r>
    </w:p>
    <w:p w:rsidR="004051C8" w:rsidRPr="00BE0C39"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9</w:t>
      </w:r>
      <w:r w:rsidRPr="00BE0C39">
        <w:rPr>
          <w:b/>
          <w:bCs/>
          <w:szCs w:val="24"/>
        </w:rPr>
        <w:t>. kelio objekto finansavimo tęstinumas, įvertinus</w:t>
      </w:r>
      <w:r w:rsidR="00D27F02">
        <w:rPr>
          <w:b/>
          <w:bCs/>
          <w:szCs w:val="24"/>
        </w:rPr>
        <w:t>,</w:t>
      </w:r>
      <w:r w:rsidRPr="00BE0C39">
        <w:rPr>
          <w:b/>
          <w:bCs/>
          <w:szCs w:val="24"/>
        </w:rPr>
        <w:t xml:space="preserve"> ar praėjusiais biudžetiniais metais kelio objektas buvo finansuojamas </w:t>
      </w:r>
      <w:r w:rsidRPr="00BE0C39">
        <w:rPr>
          <w:rFonts w:eastAsia="Calibri"/>
          <w:b/>
          <w:bCs/>
          <w:szCs w:val="24"/>
        </w:rPr>
        <w:t>iš rezervo</w:t>
      </w:r>
      <w:r>
        <w:rPr>
          <w:rFonts w:eastAsia="Calibri"/>
          <w:b/>
          <w:bCs/>
          <w:szCs w:val="24"/>
        </w:rPr>
        <w:t xml:space="preserve">, prašymą dėl finansavimo pateikusios </w:t>
      </w:r>
      <w:r>
        <w:rPr>
          <w:rFonts w:eastAsia="Calibri"/>
          <w:b/>
          <w:bCs/>
          <w:szCs w:val="24"/>
        </w:rPr>
        <w:lastRenderedPageBreak/>
        <w:t>valstybės ar savivaldyb</w:t>
      </w:r>
      <w:r w:rsidR="004067ED">
        <w:rPr>
          <w:rFonts w:eastAsia="Calibri"/>
          <w:b/>
          <w:bCs/>
          <w:szCs w:val="24"/>
        </w:rPr>
        <w:t>ių</w:t>
      </w:r>
      <w:r>
        <w:rPr>
          <w:rFonts w:eastAsia="Calibri"/>
          <w:b/>
          <w:bCs/>
          <w:szCs w:val="24"/>
        </w:rPr>
        <w:t xml:space="preserve"> institucijos biudžeto lėšų, </w:t>
      </w:r>
      <w:r w:rsidRPr="00BE0C39">
        <w:rPr>
          <w:rFonts w:eastAsia="Calibri"/>
          <w:b/>
          <w:bCs/>
          <w:szCs w:val="24"/>
        </w:rPr>
        <w:t>kitų finansavimo  lėšų</w:t>
      </w:r>
      <w:r w:rsidR="00D27F02">
        <w:rPr>
          <w:rFonts w:eastAsia="Calibri"/>
          <w:b/>
          <w:bCs/>
          <w:szCs w:val="24"/>
        </w:rPr>
        <w:t>; j</w:t>
      </w:r>
      <w:r w:rsidRPr="00BE0C39">
        <w:rPr>
          <w:rFonts w:eastAsia="Calibri"/>
          <w:b/>
          <w:bCs/>
          <w:szCs w:val="24"/>
        </w:rPr>
        <w:t>ei</w:t>
      </w:r>
      <w:r w:rsidR="00D27F02">
        <w:rPr>
          <w:rFonts w:eastAsia="Calibri"/>
          <w:b/>
          <w:bCs/>
          <w:szCs w:val="24"/>
        </w:rPr>
        <w:t>gu</w:t>
      </w:r>
      <w:r w:rsidRPr="00BE0C39">
        <w:rPr>
          <w:rFonts w:eastAsia="Calibri"/>
          <w:b/>
          <w:bCs/>
          <w:szCs w:val="24"/>
        </w:rPr>
        <w:t xml:space="preserve"> kelio objektas buvo finansuojamas praėjusiais biudžetiniais metais, turi būti nurodyta</w:t>
      </w:r>
      <w:r>
        <w:rPr>
          <w:rFonts w:eastAsia="Calibri"/>
          <w:b/>
          <w:bCs/>
          <w:szCs w:val="24"/>
        </w:rPr>
        <w:t>, koks</w:t>
      </w:r>
      <w:r w:rsidRPr="00BE0C39">
        <w:rPr>
          <w:rFonts w:eastAsia="Calibri"/>
          <w:b/>
          <w:bCs/>
          <w:szCs w:val="24"/>
        </w:rPr>
        <w:t xml:space="preserve"> yra projekto įgyvendinim</w:t>
      </w:r>
      <w:r>
        <w:rPr>
          <w:rFonts w:eastAsia="Calibri"/>
          <w:b/>
          <w:bCs/>
          <w:szCs w:val="24"/>
        </w:rPr>
        <w:t>o etap</w:t>
      </w:r>
      <w:r w:rsidRPr="00BE0C39">
        <w:rPr>
          <w:rFonts w:eastAsia="Calibri"/>
          <w:b/>
          <w:bCs/>
          <w:szCs w:val="24"/>
        </w:rPr>
        <w:t>as ir kokie darbai atlikti;</w:t>
      </w:r>
    </w:p>
    <w:p w:rsidR="004051C8"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w:t>
      </w:r>
      <w:r>
        <w:rPr>
          <w:b/>
          <w:bCs/>
          <w:szCs w:val="24"/>
        </w:rPr>
        <w:t>10</w:t>
      </w:r>
      <w:r w:rsidRPr="00BE0C39">
        <w:rPr>
          <w:b/>
          <w:bCs/>
          <w:szCs w:val="24"/>
        </w:rPr>
        <w:t xml:space="preserve">. kelio objekto </w:t>
      </w:r>
      <w:r>
        <w:rPr>
          <w:b/>
          <w:bCs/>
          <w:szCs w:val="24"/>
        </w:rPr>
        <w:t>vieta</w:t>
      </w:r>
      <w:r w:rsidRPr="00BE0C39">
        <w:rPr>
          <w:b/>
          <w:bCs/>
          <w:szCs w:val="24"/>
        </w:rPr>
        <w:t xml:space="preserve">, atsižvelgiant </w:t>
      </w:r>
      <w:r w:rsidR="001B122F">
        <w:rPr>
          <w:b/>
          <w:bCs/>
          <w:szCs w:val="24"/>
        </w:rPr>
        <w:t xml:space="preserve">į tai, </w:t>
      </w:r>
      <w:r w:rsidRPr="00BE0C39">
        <w:rPr>
          <w:b/>
          <w:bCs/>
          <w:szCs w:val="24"/>
        </w:rPr>
        <w:t xml:space="preserve">ar </w:t>
      </w:r>
      <w:r w:rsidR="00C45A46">
        <w:rPr>
          <w:b/>
          <w:bCs/>
          <w:szCs w:val="24"/>
        </w:rPr>
        <w:t xml:space="preserve">kelio </w:t>
      </w:r>
      <w:r w:rsidRPr="00BE0C39">
        <w:rPr>
          <w:b/>
          <w:bCs/>
          <w:szCs w:val="24"/>
        </w:rPr>
        <w:t xml:space="preserve">objektas veda į valstybei svarbaus projekto ar regioninės svarbos </w:t>
      </w:r>
      <w:r w:rsidR="00A71140">
        <w:rPr>
          <w:b/>
          <w:bCs/>
          <w:szCs w:val="24"/>
        </w:rPr>
        <w:t xml:space="preserve">projekto </w:t>
      </w:r>
      <w:r w:rsidRPr="00BE0C39">
        <w:rPr>
          <w:b/>
          <w:bCs/>
          <w:szCs w:val="24"/>
        </w:rPr>
        <w:t>statusą turintį objektą ir (arba) teritoriją, kurioje kuriamos darbo vietos (pateikti valstybei svarbaus projekto ar regioninės svarbos projekto aprašymą ir nuorodą į</w:t>
      </w:r>
      <w:r>
        <w:rPr>
          <w:b/>
          <w:bCs/>
          <w:szCs w:val="24"/>
        </w:rPr>
        <w:t xml:space="preserve"> </w:t>
      </w:r>
      <w:r w:rsidRPr="00BE0C39">
        <w:rPr>
          <w:b/>
          <w:bCs/>
          <w:szCs w:val="24"/>
        </w:rPr>
        <w:t>sprendimą, kuriuo atitinkamas statusas buvo suteiktas);</w:t>
      </w:r>
    </w:p>
    <w:p w:rsidR="004051C8" w:rsidRDefault="004051C8" w:rsidP="00AF6FF5">
      <w:pPr>
        <w:spacing w:line="276" w:lineRule="auto"/>
        <w:ind w:firstLine="720"/>
        <w:jc w:val="both"/>
        <w:rPr>
          <w:b/>
          <w:bCs/>
          <w:szCs w:val="24"/>
        </w:rPr>
      </w:pPr>
      <w:r w:rsidRPr="00BE0C39">
        <w:rPr>
          <w:b/>
          <w:bCs/>
          <w:szCs w:val="24"/>
        </w:rPr>
        <w:t>1</w:t>
      </w:r>
      <w:r>
        <w:rPr>
          <w:b/>
          <w:bCs/>
          <w:szCs w:val="24"/>
        </w:rPr>
        <w:t>6</w:t>
      </w:r>
      <w:r w:rsidRPr="00BE0C39">
        <w:rPr>
          <w:b/>
          <w:bCs/>
          <w:szCs w:val="24"/>
        </w:rPr>
        <w:t>.1</w:t>
      </w:r>
      <w:r>
        <w:rPr>
          <w:b/>
          <w:bCs/>
          <w:szCs w:val="24"/>
        </w:rPr>
        <w:t>1</w:t>
      </w:r>
      <w:r w:rsidRPr="00BE0C39">
        <w:rPr>
          <w:b/>
          <w:bCs/>
          <w:szCs w:val="24"/>
        </w:rPr>
        <w:t xml:space="preserve">. kelio objekto reikšmė </w:t>
      </w:r>
      <w:r>
        <w:rPr>
          <w:b/>
          <w:bCs/>
          <w:szCs w:val="24"/>
        </w:rPr>
        <w:t xml:space="preserve">išlaikant ar kuriant </w:t>
      </w:r>
      <w:r w:rsidRPr="00BE0C39">
        <w:rPr>
          <w:b/>
          <w:bCs/>
          <w:szCs w:val="24"/>
        </w:rPr>
        <w:t>darbo viet</w:t>
      </w:r>
      <w:r>
        <w:rPr>
          <w:b/>
          <w:bCs/>
          <w:szCs w:val="24"/>
        </w:rPr>
        <w:t>as</w:t>
      </w:r>
      <w:r w:rsidRPr="00BE0C39">
        <w:rPr>
          <w:b/>
          <w:bCs/>
          <w:szCs w:val="24"/>
        </w:rPr>
        <w:t xml:space="preserve"> (nurodyti, kokios </w:t>
      </w:r>
      <w:r>
        <w:rPr>
          <w:b/>
          <w:bCs/>
          <w:szCs w:val="24"/>
        </w:rPr>
        <w:t xml:space="preserve">yra galimos </w:t>
      </w:r>
      <w:r w:rsidRPr="00BE0C39">
        <w:rPr>
          <w:b/>
          <w:bCs/>
          <w:szCs w:val="24"/>
        </w:rPr>
        <w:t>alternatyvos šiuo metu pasiekti teritorijas, kuriose kuriamos darbo vietos, ir pagrįsti, kodėl prašomas finansuoti kelio objektas yra</w:t>
      </w:r>
      <w:r>
        <w:rPr>
          <w:b/>
          <w:bCs/>
          <w:szCs w:val="24"/>
        </w:rPr>
        <w:t xml:space="preserve"> </w:t>
      </w:r>
      <w:r w:rsidRPr="00BE0C39">
        <w:rPr>
          <w:b/>
          <w:bCs/>
          <w:szCs w:val="24"/>
        </w:rPr>
        <w:t xml:space="preserve">svarbus </w:t>
      </w:r>
      <w:r>
        <w:rPr>
          <w:b/>
          <w:bCs/>
          <w:szCs w:val="24"/>
        </w:rPr>
        <w:t xml:space="preserve">siekiant </w:t>
      </w:r>
      <w:r w:rsidRPr="00BE0C39">
        <w:rPr>
          <w:b/>
          <w:bCs/>
          <w:szCs w:val="24"/>
        </w:rPr>
        <w:t xml:space="preserve">išlaikyti esamas ar </w:t>
      </w:r>
      <w:r w:rsidR="00582596">
        <w:rPr>
          <w:b/>
          <w:bCs/>
          <w:szCs w:val="24"/>
        </w:rPr>
        <w:t>planuojamas kurti darbo vietas).</w:t>
      </w:r>
      <w:r w:rsidR="001C2E33" w:rsidRPr="006050F4">
        <w:rPr>
          <w:bCs/>
          <w:szCs w:val="24"/>
        </w:rPr>
        <w:t>“</w:t>
      </w:r>
    </w:p>
    <w:p w:rsidR="00C45A46" w:rsidRPr="00750209" w:rsidRDefault="00127DB6" w:rsidP="00C45A46">
      <w:pPr>
        <w:ind w:firstLine="720"/>
        <w:jc w:val="both"/>
        <w:rPr>
          <w:lang w:eastAsia="lt-LT"/>
        </w:rPr>
      </w:pPr>
      <w:r>
        <w:rPr>
          <w:lang w:eastAsia="lt-LT"/>
        </w:rPr>
        <w:t>2</w:t>
      </w:r>
      <w:r w:rsidR="00C45A46">
        <w:rPr>
          <w:lang w:eastAsia="lt-LT"/>
        </w:rPr>
        <w:t xml:space="preserve">.12. </w:t>
      </w:r>
      <w:r w:rsidR="00C45A46" w:rsidRPr="00750209">
        <w:rPr>
          <w:lang w:eastAsia="lt-LT"/>
        </w:rPr>
        <w:t>Papildyti 1</w:t>
      </w:r>
      <w:r w:rsidR="00C45A46">
        <w:rPr>
          <w:lang w:eastAsia="lt-LT"/>
        </w:rPr>
        <w:t>6</w:t>
      </w:r>
      <w:r w:rsidR="00C45A46" w:rsidRPr="00750209">
        <w:rPr>
          <w:vertAlign w:val="superscript"/>
          <w:lang w:eastAsia="lt-LT"/>
        </w:rPr>
        <w:t>1</w:t>
      </w:r>
      <w:r w:rsidR="00C45A46">
        <w:rPr>
          <w:vertAlign w:val="superscript"/>
          <w:lang w:eastAsia="lt-LT"/>
        </w:rPr>
        <w:t xml:space="preserve"> </w:t>
      </w:r>
      <w:r w:rsidR="00C45A46">
        <w:rPr>
          <w:lang w:eastAsia="lt-LT"/>
        </w:rPr>
        <w:t>punktu</w:t>
      </w:r>
      <w:r w:rsidR="00C45A46" w:rsidRPr="00750209">
        <w:rPr>
          <w:lang w:eastAsia="lt-LT"/>
        </w:rPr>
        <w:t>:</w:t>
      </w:r>
    </w:p>
    <w:p w:rsidR="004051C8" w:rsidRPr="003A7E35" w:rsidRDefault="00C45A46" w:rsidP="00AF6FF5">
      <w:pPr>
        <w:spacing w:line="276" w:lineRule="auto"/>
        <w:ind w:firstLine="720"/>
        <w:jc w:val="both"/>
        <w:rPr>
          <w:b/>
          <w:bCs/>
          <w:szCs w:val="24"/>
        </w:rPr>
      </w:pPr>
      <w:r w:rsidRPr="00C45A46">
        <w:rPr>
          <w:bCs/>
          <w:szCs w:val="24"/>
        </w:rPr>
        <w:t>„</w:t>
      </w:r>
      <w:r w:rsidR="004051C8">
        <w:rPr>
          <w:b/>
          <w:bCs/>
          <w:szCs w:val="24"/>
        </w:rPr>
        <w:t>16</w:t>
      </w:r>
      <w:r w:rsidR="004051C8" w:rsidRPr="00FB0DC6">
        <w:rPr>
          <w:b/>
          <w:bCs/>
          <w:szCs w:val="24"/>
          <w:vertAlign w:val="superscript"/>
        </w:rPr>
        <w:t>1</w:t>
      </w:r>
      <w:r w:rsidR="004051C8">
        <w:rPr>
          <w:b/>
          <w:bCs/>
          <w:szCs w:val="24"/>
        </w:rPr>
        <w:t xml:space="preserve">. </w:t>
      </w:r>
      <w:r w:rsidR="004051C8" w:rsidRPr="003A7E35">
        <w:rPr>
          <w:b/>
          <w:bCs/>
          <w:szCs w:val="24"/>
        </w:rPr>
        <w:t>Valstybės ar savivaldyb</w:t>
      </w:r>
      <w:r w:rsidR="004067ED">
        <w:rPr>
          <w:b/>
          <w:bCs/>
          <w:szCs w:val="24"/>
        </w:rPr>
        <w:t>ių</w:t>
      </w:r>
      <w:r w:rsidR="004051C8" w:rsidRPr="003A7E35">
        <w:rPr>
          <w:b/>
          <w:bCs/>
          <w:szCs w:val="24"/>
        </w:rPr>
        <w:t xml:space="preserve"> institucijos vadovas parašu patvirtina, kad:</w:t>
      </w:r>
    </w:p>
    <w:p w:rsidR="004051C8" w:rsidRDefault="004051C8" w:rsidP="00AF6FF5">
      <w:pPr>
        <w:spacing w:line="276" w:lineRule="auto"/>
        <w:ind w:firstLine="720"/>
        <w:jc w:val="both"/>
        <w:rPr>
          <w:b/>
          <w:bCs/>
          <w:szCs w:val="24"/>
        </w:rPr>
      </w:pPr>
      <w:r>
        <w:rPr>
          <w:b/>
          <w:bCs/>
          <w:szCs w:val="24"/>
        </w:rPr>
        <w:t>16</w:t>
      </w:r>
      <w:r w:rsidRPr="00FB0DC6">
        <w:rPr>
          <w:b/>
          <w:bCs/>
          <w:szCs w:val="24"/>
          <w:vertAlign w:val="superscript"/>
        </w:rPr>
        <w:t>1</w:t>
      </w:r>
      <w:r>
        <w:rPr>
          <w:b/>
          <w:bCs/>
          <w:szCs w:val="24"/>
        </w:rPr>
        <w:t xml:space="preserve">.1. </w:t>
      </w:r>
      <w:r w:rsidRPr="003A7E35">
        <w:rPr>
          <w:b/>
          <w:bCs/>
          <w:szCs w:val="24"/>
        </w:rPr>
        <w:t>visa prašyme dėl finansavimo pateikta informacija yra teisinga, tiksli ir išsami;</w:t>
      </w:r>
    </w:p>
    <w:p w:rsidR="004051C8" w:rsidRDefault="004051C8" w:rsidP="00AF6FF5">
      <w:pPr>
        <w:spacing w:line="276" w:lineRule="auto"/>
        <w:ind w:firstLine="720"/>
        <w:jc w:val="both"/>
        <w:rPr>
          <w:b/>
          <w:bCs/>
          <w:szCs w:val="24"/>
        </w:rPr>
      </w:pPr>
      <w:r>
        <w:rPr>
          <w:b/>
          <w:bCs/>
          <w:szCs w:val="24"/>
        </w:rPr>
        <w:t>16</w:t>
      </w:r>
      <w:r w:rsidRPr="0059719F">
        <w:rPr>
          <w:b/>
          <w:bCs/>
          <w:szCs w:val="24"/>
          <w:vertAlign w:val="superscript"/>
        </w:rPr>
        <w:t>1</w:t>
      </w:r>
      <w:r>
        <w:rPr>
          <w:b/>
          <w:bCs/>
          <w:szCs w:val="24"/>
        </w:rPr>
        <w:t xml:space="preserve">.2. </w:t>
      </w:r>
      <w:r w:rsidRPr="003A7E35">
        <w:rPr>
          <w:b/>
          <w:bCs/>
          <w:szCs w:val="24"/>
        </w:rPr>
        <w:t>kelio objektas, kuriam yra prašomas finansavim</w:t>
      </w:r>
      <w:r>
        <w:rPr>
          <w:b/>
          <w:bCs/>
          <w:szCs w:val="24"/>
        </w:rPr>
        <w:t>as</w:t>
      </w:r>
      <w:r w:rsidRPr="003A7E35">
        <w:rPr>
          <w:b/>
          <w:bCs/>
          <w:szCs w:val="24"/>
        </w:rPr>
        <w:t xml:space="preserve">, </w:t>
      </w:r>
      <w:r w:rsidRPr="00A608D7">
        <w:rPr>
          <w:b/>
          <w:bCs/>
          <w:szCs w:val="24"/>
        </w:rPr>
        <w:t xml:space="preserve">nėra finansuojamas ar planuojamas finansuoti iš </w:t>
      </w:r>
      <w:r>
        <w:rPr>
          <w:b/>
          <w:bCs/>
          <w:szCs w:val="24"/>
        </w:rPr>
        <w:t xml:space="preserve">kitų </w:t>
      </w:r>
      <w:r w:rsidRPr="00A608D7">
        <w:rPr>
          <w:b/>
          <w:bCs/>
          <w:szCs w:val="24"/>
        </w:rPr>
        <w:t>finansavimo lėšų</w:t>
      </w:r>
      <w:r>
        <w:rPr>
          <w:b/>
          <w:bCs/>
          <w:szCs w:val="24"/>
        </w:rPr>
        <w:t xml:space="preserve">, </w:t>
      </w:r>
      <w:r w:rsidRPr="00A608D7">
        <w:rPr>
          <w:b/>
          <w:bCs/>
          <w:szCs w:val="24"/>
        </w:rPr>
        <w:t>išskyrus prašymą dėl finansavimo pateikusios valstybės ar savival</w:t>
      </w:r>
      <w:r w:rsidR="001B122F">
        <w:rPr>
          <w:b/>
          <w:bCs/>
          <w:szCs w:val="24"/>
        </w:rPr>
        <w:t>dyb</w:t>
      </w:r>
      <w:r w:rsidR="004067ED">
        <w:rPr>
          <w:b/>
          <w:bCs/>
          <w:szCs w:val="24"/>
        </w:rPr>
        <w:t xml:space="preserve">ių </w:t>
      </w:r>
      <w:r w:rsidR="001B122F">
        <w:rPr>
          <w:b/>
          <w:bCs/>
          <w:szCs w:val="24"/>
        </w:rPr>
        <w:t>institucijos biudžeto lėšas; j</w:t>
      </w:r>
      <w:r w:rsidRPr="003A7E35">
        <w:rPr>
          <w:b/>
          <w:bCs/>
          <w:szCs w:val="24"/>
        </w:rPr>
        <w:t>eigu kelio objektas yra finansuojamas iš kitų finansavimo šaltinių, prašymą dėl finansavimo pateikusios valstybės ar savivaldyb</w:t>
      </w:r>
      <w:r w:rsidR="004067ED">
        <w:rPr>
          <w:b/>
          <w:bCs/>
          <w:szCs w:val="24"/>
        </w:rPr>
        <w:t>ių</w:t>
      </w:r>
      <w:r w:rsidRPr="003A7E35">
        <w:rPr>
          <w:b/>
          <w:bCs/>
          <w:szCs w:val="24"/>
        </w:rPr>
        <w:t xml:space="preserve"> institucijos turi užtikrinti, kad:</w:t>
      </w:r>
    </w:p>
    <w:p w:rsidR="004051C8" w:rsidRPr="003A7E35" w:rsidRDefault="004051C8" w:rsidP="00AF6FF5">
      <w:pPr>
        <w:spacing w:line="276" w:lineRule="auto"/>
        <w:ind w:firstLine="720"/>
        <w:jc w:val="both"/>
        <w:rPr>
          <w:b/>
          <w:bCs/>
          <w:szCs w:val="24"/>
        </w:rPr>
      </w:pPr>
      <w:r>
        <w:rPr>
          <w:b/>
          <w:bCs/>
          <w:szCs w:val="24"/>
        </w:rPr>
        <w:t>16</w:t>
      </w:r>
      <w:r w:rsidRPr="0059719F">
        <w:rPr>
          <w:b/>
          <w:bCs/>
          <w:szCs w:val="24"/>
          <w:vertAlign w:val="superscript"/>
        </w:rPr>
        <w:t>1</w:t>
      </w:r>
      <w:r>
        <w:rPr>
          <w:b/>
          <w:bCs/>
          <w:szCs w:val="24"/>
        </w:rPr>
        <w:t xml:space="preserve">.2.1. </w:t>
      </w:r>
      <w:r w:rsidRPr="003A7E35">
        <w:rPr>
          <w:b/>
          <w:bCs/>
          <w:szCs w:val="24"/>
        </w:rPr>
        <w:t>t</w:t>
      </w:r>
      <w:r>
        <w:rPr>
          <w:b/>
          <w:bCs/>
          <w:szCs w:val="24"/>
        </w:rPr>
        <w:t>ų</w:t>
      </w:r>
      <w:r w:rsidRPr="003A7E35">
        <w:rPr>
          <w:b/>
          <w:bCs/>
          <w:szCs w:val="24"/>
        </w:rPr>
        <w:t xml:space="preserve"> pači</w:t>
      </w:r>
      <w:r>
        <w:rPr>
          <w:b/>
          <w:bCs/>
          <w:szCs w:val="24"/>
        </w:rPr>
        <w:t>ų</w:t>
      </w:r>
      <w:r w:rsidRPr="003A7E35">
        <w:rPr>
          <w:b/>
          <w:bCs/>
          <w:szCs w:val="24"/>
        </w:rPr>
        <w:t xml:space="preserve"> išlaid</w:t>
      </w:r>
      <w:r>
        <w:rPr>
          <w:b/>
          <w:bCs/>
          <w:szCs w:val="24"/>
        </w:rPr>
        <w:t>ų</w:t>
      </w:r>
      <w:r w:rsidRPr="003A7E35">
        <w:rPr>
          <w:b/>
          <w:bCs/>
          <w:szCs w:val="24"/>
        </w:rPr>
        <w:t xml:space="preserve"> nebus prašom</w:t>
      </w:r>
      <w:r>
        <w:rPr>
          <w:b/>
          <w:bCs/>
          <w:szCs w:val="24"/>
        </w:rPr>
        <w:t>a</w:t>
      </w:r>
      <w:r w:rsidRPr="003A7E35">
        <w:rPr>
          <w:b/>
          <w:bCs/>
          <w:szCs w:val="24"/>
        </w:rPr>
        <w:t xml:space="preserve"> finansuoti iš skirtingų finansavimo šaltinių, siekiant gauti visų jų finansavimą;</w:t>
      </w:r>
    </w:p>
    <w:p w:rsidR="004051C8" w:rsidRDefault="004051C8" w:rsidP="00AF6FF5">
      <w:pPr>
        <w:spacing w:line="276" w:lineRule="auto"/>
        <w:ind w:firstLine="720"/>
        <w:jc w:val="both"/>
        <w:rPr>
          <w:b/>
          <w:bCs/>
          <w:szCs w:val="24"/>
        </w:rPr>
      </w:pPr>
      <w:r>
        <w:rPr>
          <w:b/>
          <w:bCs/>
          <w:szCs w:val="24"/>
        </w:rPr>
        <w:t>16</w:t>
      </w:r>
      <w:r w:rsidRPr="0059719F">
        <w:rPr>
          <w:b/>
          <w:bCs/>
          <w:szCs w:val="24"/>
          <w:vertAlign w:val="superscript"/>
        </w:rPr>
        <w:t>1</w:t>
      </w:r>
      <w:r>
        <w:rPr>
          <w:b/>
          <w:bCs/>
          <w:szCs w:val="24"/>
        </w:rPr>
        <w:t xml:space="preserve">.2.2. </w:t>
      </w:r>
      <w:r w:rsidRPr="003A7E35">
        <w:rPr>
          <w:b/>
          <w:bCs/>
          <w:szCs w:val="24"/>
        </w:rPr>
        <w:t xml:space="preserve">kelio objekto dalis, finansuojama iš kitų finansavimo šaltinių, nėra įtraukta į Aprašo 16.8 </w:t>
      </w:r>
      <w:r w:rsidR="001B122F">
        <w:rPr>
          <w:b/>
          <w:bCs/>
          <w:szCs w:val="24"/>
        </w:rPr>
        <w:t>pa</w:t>
      </w:r>
      <w:r w:rsidRPr="003A7E35">
        <w:rPr>
          <w:b/>
          <w:bCs/>
          <w:szCs w:val="24"/>
        </w:rPr>
        <w:t>punkt</w:t>
      </w:r>
      <w:r w:rsidR="001B122F">
        <w:rPr>
          <w:b/>
          <w:bCs/>
          <w:szCs w:val="24"/>
        </w:rPr>
        <w:t>yj</w:t>
      </w:r>
      <w:r w:rsidRPr="003A7E35">
        <w:rPr>
          <w:b/>
          <w:bCs/>
          <w:szCs w:val="24"/>
        </w:rPr>
        <w:t>e n</w:t>
      </w:r>
      <w:r w:rsidR="004067ED">
        <w:rPr>
          <w:b/>
          <w:bCs/>
          <w:szCs w:val="24"/>
        </w:rPr>
        <w:t>urodytą valstybės ar savivaldybių</w:t>
      </w:r>
      <w:r w:rsidRPr="003A7E35">
        <w:rPr>
          <w:b/>
          <w:bCs/>
          <w:szCs w:val="24"/>
        </w:rPr>
        <w:t xml:space="preserve"> institucijos numatomą skirti kelio objektui įgyvendinti nuosavų lėšų dalį.</w:t>
      </w:r>
      <w:r w:rsidR="00C45A46" w:rsidRPr="00C45A46">
        <w:rPr>
          <w:bCs/>
          <w:szCs w:val="24"/>
        </w:rPr>
        <w:t>“</w:t>
      </w:r>
    </w:p>
    <w:p w:rsidR="00C45A46" w:rsidRDefault="00127DB6" w:rsidP="00C45A46">
      <w:pPr>
        <w:spacing w:line="276" w:lineRule="auto"/>
        <w:ind w:firstLine="720"/>
        <w:jc w:val="both"/>
        <w:rPr>
          <w:lang w:eastAsia="lt-LT"/>
        </w:rPr>
      </w:pPr>
      <w:r>
        <w:rPr>
          <w:szCs w:val="24"/>
        </w:rPr>
        <w:t>2</w:t>
      </w:r>
      <w:r w:rsidR="00C45A46" w:rsidRPr="008D3543">
        <w:rPr>
          <w:szCs w:val="24"/>
        </w:rPr>
        <w:t>.1</w:t>
      </w:r>
      <w:r w:rsidR="00C45A46">
        <w:rPr>
          <w:szCs w:val="24"/>
        </w:rPr>
        <w:t>3</w:t>
      </w:r>
      <w:r w:rsidR="00C45A46" w:rsidRPr="008D3543">
        <w:rPr>
          <w:szCs w:val="24"/>
        </w:rPr>
        <w:t>.</w:t>
      </w:r>
      <w:r w:rsidR="00C45A46">
        <w:rPr>
          <w:szCs w:val="24"/>
        </w:rPr>
        <w:t xml:space="preserve"> </w:t>
      </w:r>
      <w:r w:rsidR="00C45A46" w:rsidRPr="00750209">
        <w:rPr>
          <w:lang w:eastAsia="lt-LT"/>
        </w:rPr>
        <w:t>Papildyti 1</w:t>
      </w:r>
      <w:r w:rsidR="00C45A46">
        <w:rPr>
          <w:lang w:eastAsia="lt-LT"/>
        </w:rPr>
        <w:t>6</w:t>
      </w:r>
      <w:r w:rsidR="00C45A46">
        <w:rPr>
          <w:vertAlign w:val="superscript"/>
          <w:lang w:eastAsia="lt-LT"/>
        </w:rPr>
        <w:t xml:space="preserve">2 </w:t>
      </w:r>
      <w:r w:rsidR="00C45A46">
        <w:rPr>
          <w:lang w:eastAsia="lt-LT"/>
        </w:rPr>
        <w:t>punktu:</w:t>
      </w:r>
    </w:p>
    <w:p w:rsidR="00582596" w:rsidRDefault="00C45A46" w:rsidP="00AF6FF5">
      <w:pPr>
        <w:spacing w:line="276" w:lineRule="auto"/>
        <w:ind w:firstLine="720"/>
        <w:jc w:val="both"/>
        <w:rPr>
          <w:b/>
          <w:bCs/>
          <w:szCs w:val="24"/>
        </w:rPr>
      </w:pPr>
      <w:r w:rsidRPr="00C45A46">
        <w:rPr>
          <w:bCs/>
          <w:szCs w:val="24"/>
        </w:rPr>
        <w:t>„</w:t>
      </w:r>
      <w:r w:rsidR="00582596" w:rsidRPr="006050F4">
        <w:rPr>
          <w:b/>
          <w:bCs/>
          <w:szCs w:val="24"/>
        </w:rPr>
        <w:t>16</w:t>
      </w:r>
      <w:r w:rsidR="000377A2" w:rsidRPr="001A7F56">
        <w:rPr>
          <w:b/>
          <w:bCs/>
          <w:szCs w:val="24"/>
          <w:vertAlign w:val="superscript"/>
        </w:rPr>
        <w:t>2</w:t>
      </w:r>
      <w:r w:rsidR="00271D09" w:rsidRPr="001A7F56">
        <w:rPr>
          <w:b/>
          <w:bCs/>
          <w:szCs w:val="24"/>
        </w:rPr>
        <w:t>.</w:t>
      </w:r>
      <w:r w:rsidR="000377A2" w:rsidRPr="001A7F56">
        <w:rPr>
          <w:b/>
          <w:bCs/>
          <w:szCs w:val="24"/>
          <w:vertAlign w:val="superscript"/>
        </w:rPr>
        <w:t xml:space="preserve"> </w:t>
      </w:r>
      <w:r w:rsidR="00582596" w:rsidRPr="006050F4">
        <w:rPr>
          <w:b/>
          <w:bCs/>
          <w:szCs w:val="24"/>
        </w:rPr>
        <w:t xml:space="preserve">Kartu su prašymu </w:t>
      </w:r>
      <w:r w:rsidR="001B122F">
        <w:rPr>
          <w:b/>
          <w:bCs/>
          <w:szCs w:val="24"/>
        </w:rPr>
        <w:t xml:space="preserve">dėl finansavimo </w:t>
      </w:r>
      <w:r w:rsidR="00582596" w:rsidRPr="006050F4">
        <w:rPr>
          <w:b/>
          <w:bCs/>
          <w:szCs w:val="24"/>
        </w:rPr>
        <w:t>pateikiamas Lietuvos automobilių kelių direkcijos</w:t>
      </w:r>
      <w:r w:rsidR="00271905">
        <w:rPr>
          <w:b/>
          <w:bCs/>
          <w:szCs w:val="24"/>
        </w:rPr>
        <w:t xml:space="preserve"> rašytinis </w:t>
      </w:r>
      <w:r w:rsidR="00582596" w:rsidRPr="006050F4">
        <w:rPr>
          <w:b/>
          <w:bCs/>
          <w:szCs w:val="24"/>
        </w:rPr>
        <w:t>sutikimas, jeigu prašymas teikiamas dėl valstybinės reikšmės kelio.</w:t>
      </w:r>
      <w:r w:rsidR="00582596" w:rsidRPr="00271905">
        <w:rPr>
          <w:bCs/>
          <w:szCs w:val="24"/>
        </w:rPr>
        <w:t>“</w:t>
      </w:r>
      <w:r w:rsidR="00582596">
        <w:rPr>
          <w:b/>
          <w:bCs/>
          <w:szCs w:val="24"/>
        </w:rPr>
        <w:t xml:space="preserve"> </w:t>
      </w:r>
    </w:p>
    <w:p w:rsidR="00B324C1" w:rsidRDefault="00127DB6" w:rsidP="00AF6FF5">
      <w:pPr>
        <w:spacing w:line="276" w:lineRule="auto"/>
        <w:ind w:firstLine="720"/>
        <w:jc w:val="both"/>
        <w:rPr>
          <w:szCs w:val="24"/>
        </w:rPr>
      </w:pPr>
      <w:r>
        <w:rPr>
          <w:szCs w:val="24"/>
        </w:rPr>
        <w:t>2</w:t>
      </w:r>
      <w:r w:rsidR="00B324C1">
        <w:rPr>
          <w:szCs w:val="24"/>
        </w:rPr>
        <w:t>.1</w:t>
      </w:r>
      <w:r w:rsidR="00C45A46">
        <w:rPr>
          <w:szCs w:val="24"/>
        </w:rPr>
        <w:t>4</w:t>
      </w:r>
      <w:r w:rsidR="00B324C1">
        <w:rPr>
          <w:szCs w:val="24"/>
        </w:rPr>
        <w:t xml:space="preserve">. </w:t>
      </w:r>
      <w:r w:rsidR="00B324C1" w:rsidRPr="000F2D06">
        <w:rPr>
          <w:szCs w:val="24"/>
        </w:rPr>
        <w:t>Pakeisti 1</w:t>
      </w:r>
      <w:r w:rsidR="00B324C1">
        <w:rPr>
          <w:szCs w:val="24"/>
        </w:rPr>
        <w:t>7 punktą ir jį išdėstyti taip:</w:t>
      </w:r>
    </w:p>
    <w:p w:rsidR="00B324C1" w:rsidRDefault="00B324C1" w:rsidP="00AF6FF5">
      <w:pPr>
        <w:spacing w:line="276" w:lineRule="auto"/>
        <w:ind w:firstLine="720"/>
        <w:jc w:val="both"/>
        <w:rPr>
          <w:szCs w:val="24"/>
        </w:rPr>
      </w:pPr>
      <w:r>
        <w:rPr>
          <w:szCs w:val="24"/>
        </w:rPr>
        <w:t>„</w:t>
      </w:r>
      <w:r w:rsidRPr="00E50B1C">
        <w:rPr>
          <w:szCs w:val="24"/>
        </w:rPr>
        <w:t xml:space="preserve">17. Prašymą dėl finansavimo </w:t>
      </w:r>
      <w:r w:rsidRPr="00E50B1C">
        <w:rPr>
          <w:rFonts w:eastAsia="Calibri"/>
          <w:b/>
          <w:bCs/>
          <w:szCs w:val="24"/>
        </w:rPr>
        <w:t>ne vėliau kaip per 20 darbo dienų nuo galutinės prašymų dėl finansavimo pateikimo dienos, nurodytos Aprašo 15 punkte,</w:t>
      </w:r>
      <w:r>
        <w:rPr>
          <w:szCs w:val="24"/>
        </w:rPr>
        <w:t xml:space="preserve"> </w:t>
      </w:r>
      <w:r w:rsidRPr="00271905">
        <w:rPr>
          <w:bCs/>
          <w:szCs w:val="24"/>
        </w:rPr>
        <w:t>į</w:t>
      </w:r>
      <w:r>
        <w:rPr>
          <w:szCs w:val="24"/>
        </w:rPr>
        <w:t>vertina Ekonomikos ir inovacijų ministerija</w:t>
      </w:r>
      <w:r w:rsidRPr="00271905">
        <w:rPr>
          <w:b/>
          <w:bCs/>
          <w:szCs w:val="24"/>
        </w:rPr>
        <w:t>.</w:t>
      </w:r>
      <w:r w:rsidRPr="00271905">
        <w:rPr>
          <w:bCs/>
          <w:szCs w:val="24"/>
        </w:rPr>
        <w:t xml:space="preserve"> </w:t>
      </w:r>
      <w:r>
        <w:rPr>
          <w:b/>
          <w:bCs/>
          <w:szCs w:val="24"/>
        </w:rPr>
        <w:t xml:space="preserve">Ekonomikos ir inovacijų ministerija vertinimo metu turi teisę pateikti klausimus ir (ar) </w:t>
      </w:r>
      <w:r w:rsidR="00C45A46">
        <w:rPr>
          <w:b/>
          <w:bCs/>
          <w:szCs w:val="24"/>
        </w:rPr>
        <w:t xml:space="preserve">paprašyti </w:t>
      </w:r>
      <w:r>
        <w:rPr>
          <w:b/>
          <w:bCs/>
          <w:szCs w:val="24"/>
        </w:rPr>
        <w:t>valstybės ar savivaldyb</w:t>
      </w:r>
      <w:r w:rsidR="004067ED">
        <w:rPr>
          <w:b/>
          <w:bCs/>
          <w:szCs w:val="24"/>
        </w:rPr>
        <w:t>ių</w:t>
      </w:r>
      <w:r>
        <w:rPr>
          <w:b/>
          <w:bCs/>
          <w:szCs w:val="24"/>
        </w:rPr>
        <w:t xml:space="preserve"> institucijos </w:t>
      </w:r>
      <w:r w:rsidR="001B122F">
        <w:rPr>
          <w:b/>
          <w:bCs/>
          <w:szCs w:val="24"/>
        </w:rPr>
        <w:t xml:space="preserve">papildomos informacijos </w:t>
      </w:r>
      <w:r>
        <w:rPr>
          <w:b/>
          <w:bCs/>
          <w:szCs w:val="24"/>
        </w:rPr>
        <w:t>dėl jos pateikto prašymo dėl finansavimo. Prašymo dėl finansavimo įvertinimo terminas pratęsia</w:t>
      </w:r>
      <w:r w:rsidR="00D37B34">
        <w:rPr>
          <w:b/>
          <w:bCs/>
          <w:szCs w:val="24"/>
        </w:rPr>
        <w:t>mas tokiam laikotarpiui</w:t>
      </w:r>
      <w:r>
        <w:rPr>
          <w:b/>
          <w:bCs/>
          <w:szCs w:val="24"/>
        </w:rPr>
        <w:t>, kuris yra skiriamas valstybės ar savivaldyb</w:t>
      </w:r>
      <w:r w:rsidR="004067ED">
        <w:rPr>
          <w:b/>
          <w:bCs/>
          <w:szCs w:val="24"/>
        </w:rPr>
        <w:t>ių</w:t>
      </w:r>
      <w:r>
        <w:rPr>
          <w:b/>
          <w:bCs/>
          <w:szCs w:val="24"/>
        </w:rPr>
        <w:t xml:space="preserve"> institucij</w:t>
      </w:r>
      <w:r w:rsidR="004067ED">
        <w:rPr>
          <w:b/>
          <w:bCs/>
          <w:szCs w:val="24"/>
        </w:rPr>
        <w:t>oms</w:t>
      </w:r>
      <w:r>
        <w:rPr>
          <w:b/>
          <w:bCs/>
          <w:szCs w:val="24"/>
        </w:rPr>
        <w:t xml:space="preserve"> </w:t>
      </w:r>
      <w:r w:rsidRPr="00D0516A">
        <w:rPr>
          <w:b/>
          <w:bCs/>
          <w:szCs w:val="24"/>
        </w:rPr>
        <w:t>atsak</w:t>
      </w:r>
      <w:r>
        <w:rPr>
          <w:b/>
          <w:bCs/>
          <w:szCs w:val="24"/>
        </w:rPr>
        <w:t>yti į klausimus</w:t>
      </w:r>
      <w:r w:rsidRPr="00D0516A">
        <w:rPr>
          <w:b/>
          <w:bCs/>
          <w:szCs w:val="24"/>
        </w:rPr>
        <w:t xml:space="preserve"> ir (ar) pateikti </w:t>
      </w:r>
      <w:r>
        <w:rPr>
          <w:b/>
          <w:bCs/>
          <w:szCs w:val="24"/>
        </w:rPr>
        <w:t xml:space="preserve">papildomą </w:t>
      </w:r>
      <w:r w:rsidRPr="00D0516A">
        <w:rPr>
          <w:b/>
          <w:bCs/>
          <w:szCs w:val="24"/>
        </w:rPr>
        <w:t xml:space="preserve">informaciją </w:t>
      </w:r>
      <w:r>
        <w:rPr>
          <w:b/>
          <w:bCs/>
          <w:szCs w:val="24"/>
        </w:rPr>
        <w:t>dėl jos pateikto prašymo dėl finansavimo. Prašymą dėl finansavimo Ekonomikos ir inovacijų ministerija vertina</w:t>
      </w:r>
      <w:r>
        <w:rPr>
          <w:szCs w:val="24"/>
        </w:rPr>
        <w:t xml:space="preserve"> pagal šiuos kriterijus:</w:t>
      </w:r>
    </w:p>
    <w:p w:rsidR="00B324C1" w:rsidRDefault="00B324C1" w:rsidP="00AF6FF5">
      <w:pPr>
        <w:spacing w:line="276" w:lineRule="auto"/>
        <w:ind w:firstLine="720"/>
        <w:jc w:val="both"/>
        <w:rPr>
          <w:szCs w:val="24"/>
        </w:rPr>
      </w:pPr>
      <w:r>
        <w:rPr>
          <w:szCs w:val="24"/>
        </w:rPr>
        <w:t>17.1. Valstybės ar savivaldyb</w:t>
      </w:r>
      <w:r w:rsidR="004067ED">
        <w:rPr>
          <w:szCs w:val="24"/>
        </w:rPr>
        <w:t>ių</w:t>
      </w:r>
      <w:r>
        <w:rPr>
          <w:szCs w:val="24"/>
        </w:rPr>
        <w:t xml:space="preserve"> institucijos nuosavų lėšų dalis, skirta kelio objektui įgyvendinti (procentais). Didžiausias galimas kriterijaus balas – </w:t>
      </w:r>
      <w:r w:rsidRPr="004305EC">
        <w:rPr>
          <w:strike/>
          <w:szCs w:val="24"/>
        </w:rPr>
        <w:t>25</w:t>
      </w:r>
      <w:r w:rsidRPr="004305EC">
        <w:rPr>
          <w:b/>
          <w:bCs/>
          <w:szCs w:val="24"/>
        </w:rPr>
        <w:t>10</w:t>
      </w:r>
      <w:r>
        <w:rPr>
          <w:szCs w:val="24"/>
        </w:rPr>
        <w:t>.</w:t>
      </w:r>
    </w:p>
    <w:p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rPr>
      </w:pPr>
      <w:r>
        <w:rPr>
          <w:rFonts w:eastAsia="Calibri"/>
        </w:rPr>
        <w:t>17</w:t>
      </w:r>
      <w:r w:rsidRPr="005B5752">
        <w:rPr>
          <w:rFonts w:eastAsia="Calibri"/>
        </w:rPr>
        <w:t>.1.1. Nuosavų lėšų dalis apskaičiuojama pagal formulę:</w:t>
      </w:r>
    </w:p>
    <w:p w:rsidR="004B3E86" w:rsidRPr="005B5752" w:rsidRDefault="004B3E86" w:rsidP="004B3E86">
      <w:pPr>
        <w:pStyle w:val="tajtip"/>
        <w:shd w:val="clear" w:color="auto" w:fill="FFFFFF"/>
        <w:spacing w:before="0" w:beforeAutospacing="0" w:after="0" w:afterAutospacing="0" w:line="276" w:lineRule="auto"/>
        <w:ind w:firstLine="720"/>
        <w:jc w:val="both"/>
        <w:rPr>
          <w:rFonts w:eastAsia="Calibri"/>
        </w:rPr>
      </w:pPr>
    </w:p>
    <w:p w:rsidR="004B3E86" w:rsidRPr="005B5752" w:rsidRDefault="004B3E86" w:rsidP="004B3E86">
      <w:pPr>
        <w:pStyle w:val="tajtip"/>
        <w:shd w:val="clear" w:color="auto" w:fill="FFFFFF"/>
        <w:spacing w:before="0" w:beforeAutospacing="0" w:after="0" w:afterAutospacing="0" w:line="276" w:lineRule="auto"/>
        <w:ind w:firstLine="720"/>
        <w:jc w:val="both"/>
        <w:rPr>
          <w:rFonts w:eastAsia="Calibri"/>
          <w:i/>
        </w:rPr>
      </w:pPr>
      <m:oMathPara>
        <m:oMath>
          <m:r>
            <w:rPr>
              <w:rFonts w:ascii="Cambria Math" w:eastAsia="Calibri" w:hAnsi="Cambria Math"/>
            </w:rPr>
            <m:t>Y=</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P</m:t>
              </m:r>
            </m:den>
          </m:f>
          <m:r>
            <m:rPr>
              <m:sty m:val="p"/>
            </m:rPr>
            <w:rPr>
              <w:rFonts w:ascii="Cambria Math" w:eastAsia="Calibri" w:hAnsi="Cambria Math"/>
            </w:rPr>
            <m:t xml:space="preserve"> </m:t>
          </m:r>
          <m:r>
            <w:rPr>
              <w:rFonts w:ascii="Cambria Math" w:eastAsia="Calibri" w:hAnsi="Cambria Math"/>
            </w:rPr>
            <m:t xml:space="preserve">x 100%, </m:t>
          </m:r>
          <m:r>
            <m:rPr>
              <m:sty m:val="p"/>
            </m:rPr>
            <w:rPr>
              <w:rFonts w:ascii="Cambria Math" w:eastAsia="Calibri" w:hAnsi="Cambria Math"/>
            </w:rPr>
            <m:t>kur:</m:t>
          </m:r>
        </m:oMath>
      </m:oMathPara>
    </w:p>
    <w:p w:rsidR="004B3E86" w:rsidRPr="005B5752" w:rsidRDefault="004B3E86" w:rsidP="004B3E86">
      <w:pPr>
        <w:pStyle w:val="tajtip"/>
        <w:shd w:val="clear" w:color="auto" w:fill="FFFFFF"/>
        <w:spacing w:before="0" w:beforeAutospacing="0" w:after="0" w:afterAutospacing="0" w:line="276" w:lineRule="auto"/>
        <w:ind w:firstLine="720"/>
        <w:jc w:val="both"/>
        <w:rPr>
          <w:rFonts w:eastAsia="Calibri"/>
          <w:i/>
          <w:lang w:val="en-US"/>
        </w:rPr>
      </w:pPr>
    </w:p>
    <w:p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rPr>
      </w:pPr>
      <w:r w:rsidRPr="005B5752">
        <w:rPr>
          <w:rFonts w:eastAsia="Calibri"/>
        </w:rPr>
        <w:t xml:space="preserve">Y – </w:t>
      </w:r>
      <w:r>
        <w:rPr>
          <w:rFonts w:eastAsia="Calibri"/>
        </w:rPr>
        <w:t>nuosavų</w:t>
      </w:r>
      <w:r w:rsidRPr="005B5752">
        <w:rPr>
          <w:rFonts w:eastAsia="Calibri"/>
        </w:rPr>
        <w:t xml:space="preserve"> lėšų dalis</w:t>
      </w:r>
      <w:r>
        <w:rPr>
          <w:rFonts w:eastAsia="Calibri"/>
        </w:rPr>
        <w:t xml:space="preserve">, skirta </w:t>
      </w:r>
      <w:r w:rsidRPr="005B5752">
        <w:rPr>
          <w:rFonts w:eastAsia="Calibri"/>
        </w:rPr>
        <w:t>kelio objekt</w:t>
      </w:r>
      <w:r>
        <w:rPr>
          <w:rFonts w:eastAsia="Calibri"/>
        </w:rPr>
        <w:t xml:space="preserve">ui </w:t>
      </w:r>
      <w:r w:rsidRPr="005B5752">
        <w:rPr>
          <w:rFonts w:eastAsia="Calibri"/>
        </w:rPr>
        <w:t>įgyvendin</w:t>
      </w:r>
      <w:r>
        <w:rPr>
          <w:rFonts w:eastAsia="Calibri"/>
        </w:rPr>
        <w:t>ti</w:t>
      </w:r>
      <w:r w:rsidRPr="005B5752">
        <w:rPr>
          <w:rFonts w:eastAsia="Calibri"/>
        </w:rPr>
        <w:t xml:space="preserve"> (procentais); </w:t>
      </w:r>
    </w:p>
    <w:p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rPr>
      </w:pPr>
      <w:r w:rsidRPr="005B5752">
        <w:rPr>
          <w:rFonts w:eastAsia="Calibri"/>
        </w:rPr>
        <w:lastRenderedPageBreak/>
        <w:t>X – v</w:t>
      </w:r>
      <w:r w:rsidRPr="005B5752" w:rsidDel="00D4479A">
        <w:t>alstybės ar savivaldyb</w:t>
      </w:r>
      <w:r w:rsidR="004067ED">
        <w:t>ių</w:t>
      </w:r>
      <w:r w:rsidRPr="005B5752">
        <w:t xml:space="preserve"> institucijos</w:t>
      </w:r>
      <w:r w:rsidRPr="005B5752">
        <w:rPr>
          <w:rFonts w:eastAsia="Calibri"/>
        </w:rPr>
        <w:t xml:space="preserve"> numatom</w:t>
      </w:r>
      <w:r>
        <w:rPr>
          <w:rFonts w:eastAsia="Calibri"/>
        </w:rPr>
        <w:t>a</w:t>
      </w:r>
      <w:r w:rsidRPr="005B5752">
        <w:rPr>
          <w:rFonts w:eastAsia="Calibri"/>
        </w:rPr>
        <w:t xml:space="preserve"> </w:t>
      </w:r>
      <w:r>
        <w:rPr>
          <w:rFonts w:eastAsia="Calibri"/>
        </w:rPr>
        <w:t xml:space="preserve">skirti </w:t>
      </w:r>
      <w:r w:rsidRPr="005B5752">
        <w:rPr>
          <w:rFonts w:eastAsia="Calibri"/>
        </w:rPr>
        <w:t>kelio objekt</w:t>
      </w:r>
      <w:r>
        <w:rPr>
          <w:rFonts w:eastAsia="Calibri"/>
        </w:rPr>
        <w:t>ui</w:t>
      </w:r>
      <w:r w:rsidRPr="005B5752">
        <w:rPr>
          <w:rFonts w:eastAsia="Calibri"/>
        </w:rPr>
        <w:t xml:space="preserve"> įgyvendin</w:t>
      </w:r>
      <w:r>
        <w:rPr>
          <w:rFonts w:eastAsia="Calibri"/>
        </w:rPr>
        <w:t>t</w:t>
      </w:r>
      <w:r w:rsidRPr="005B5752">
        <w:rPr>
          <w:rFonts w:eastAsia="Calibri"/>
        </w:rPr>
        <w:t>i</w:t>
      </w:r>
      <w:r>
        <w:rPr>
          <w:rFonts w:eastAsia="Calibri"/>
        </w:rPr>
        <w:t xml:space="preserve"> </w:t>
      </w:r>
      <w:r w:rsidRPr="005B5752">
        <w:rPr>
          <w:rFonts w:eastAsia="Calibri"/>
        </w:rPr>
        <w:t>nuosav</w:t>
      </w:r>
      <w:r>
        <w:rPr>
          <w:rFonts w:eastAsia="Calibri"/>
        </w:rPr>
        <w:t>ų</w:t>
      </w:r>
      <w:r w:rsidRPr="005B5752">
        <w:rPr>
          <w:rFonts w:eastAsia="Calibri"/>
        </w:rPr>
        <w:t xml:space="preserve"> lėš</w:t>
      </w:r>
      <w:r>
        <w:rPr>
          <w:rFonts w:eastAsia="Calibri"/>
        </w:rPr>
        <w:t>ų dalis</w:t>
      </w:r>
      <w:r w:rsidRPr="005B5752">
        <w:rPr>
          <w:rFonts w:eastAsia="Calibri"/>
        </w:rPr>
        <w:t xml:space="preserve"> (Eur);</w:t>
      </w:r>
    </w:p>
    <w:p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rPr>
      </w:pPr>
      <w:r w:rsidRPr="005B5752">
        <w:rPr>
          <w:rFonts w:eastAsia="Calibri"/>
        </w:rPr>
        <w:t>P – bendra kelio objekto įgyvendinimo vertė (Eur).</w:t>
      </w:r>
    </w:p>
    <w:p w:rsidR="004B3E86" w:rsidRPr="005B5752" w:rsidRDefault="004B3E86" w:rsidP="00AF6FF5">
      <w:pPr>
        <w:pStyle w:val="tajtip"/>
        <w:shd w:val="clear" w:color="auto" w:fill="FFFFFF"/>
        <w:spacing w:before="0" w:beforeAutospacing="0" w:after="0" w:afterAutospacing="0" w:line="276" w:lineRule="auto"/>
        <w:ind w:firstLine="720"/>
        <w:jc w:val="both"/>
        <w:rPr>
          <w:rFonts w:eastAsia="Calibri"/>
          <w:iCs/>
        </w:rPr>
      </w:pPr>
      <w:r w:rsidRPr="001A7F56">
        <w:rPr>
          <w:rFonts w:eastAsia="Calibri"/>
        </w:rPr>
        <w:t>17</w:t>
      </w:r>
      <w:r w:rsidRPr="005B5752">
        <w:rPr>
          <w:rFonts w:eastAsia="Calibri"/>
        </w:rPr>
        <w:t>.1.2.</w:t>
      </w:r>
      <w:r w:rsidRPr="005B5752">
        <w:rPr>
          <w:rFonts w:eastAsia="Calibri"/>
          <w:iCs/>
        </w:rPr>
        <w:t xml:space="preserve"> D</w:t>
      </w:r>
      <w:r w:rsidRPr="005B5752">
        <w:rPr>
          <w:rFonts w:eastAsia="Calibri"/>
        </w:rPr>
        <w:t>augiau balų suteikiama tiems kelių objektams, kuriuose v</w:t>
      </w:r>
      <w:r w:rsidRPr="005B5752" w:rsidDel="00D4479A">
        <w:t>alstybės ar savivaldyb</w:t>
      </w:r>
      <w:r w:rsidR="004067ED">
        <w:t xml:space="preserve">ių </w:t>
      </w:r>
      <w:r w:rsidRPr="005B5752">
        <w:t>institucijų</w:t>
      </w:r>
      <w:r w:rsidRPr="005B5752">
        <w:rPr>
          <w:rFonts w:eastAsia="Calibri"/>
        </w:rPr>
        <w:t xml:space="preserve"> nuosavų lėšų dalis</w:t>
      </w:r>
      <w:r w:rsidR="00C45A46">
        <w:rPr>
          <w:rFonts w:eastAsia="Calibri"/>
        </w:rPr>
        <w:t xml:space="preserve">, </w:t>
      </w:r>
      <w:r w:rsidR="00C45A46" w:rsidRPr="00C45A46">
        <w:rPr>
          <w:rFonts w:eastAsia="Calibri"/>
          <w:b/>
        </w:rPr>
        <w:t>skirta kelio objektui įgyvendinti,</w:t>
      </w:r>
      <w:r w:rsidRPr="005B5752">
        <w:rPr>
          <w:rFonts w:eastAsia="Calibri"/>
        </w:rPr>
        <w:t xml:space="preserve"> </w:t>
      </w:r>
      <w:r w:rsidRPr="00C45A46">
        <w:rPr>
          <w:rFonts w:eastAsia="Calibri"/>
          <w:strike/>
        </w:rPr>
        <w:t xml:space="preserve">į kelio objekto įgyvendinimą </w:t>
      </w:r>
      <w:r w:rsidRPr="005B5752">
        <w:rPr>
          <w:rFonts w:eastAsia="Calibri"/>
        </w:rPr>
        <w:t>bus didesnė (procentais). Kelių objektai surikiuojami nuo didžiausia v</w:t>
      </w:r>
      <w:r w:rsidRPr="005B5752" w:rsidDel="00D4479A">
        <w:t>alstybės ar savivaldyb</w:t>
      </w:r>
      <w:r w:rsidR="004067ED">
        <w:t>ių</w:t>
      </w:r>
      <w:r w:rsidRPr="005B5752">
        <w:t xml:space="preserve"> institucijų</w:t>
      </w:r>
      <w:r w:rsidRPr="005B5752">
        <w:rPr>
          <w:rFonts w:eastAsia="Calibri"/>
        </w:rPr>
        <w:t xml:space="preserve"> nuosavų lėšų dalimi finansuojamų kelių objektų iki mažiausia v</w:t>
      </w:r>
      <w:r w:rsidRPr="005B5752" w:rsidDel="00D4479A">
        <w:t>alstybės ar savivaldyb</w:t>
      </w:r>
      <w:r w:rsidR="004067ED">
        <w:t>ių</w:t>
      </w:r>
      <w:r w:rsidRPr="005B5752">
        <w:t xml:space="preserve"> institucijų</w:t>
      </w:r>
      <w:r w:rsidRPr="005B5752">
        <w:rPr>
          <w:rFonts w:eastAsia="Calibri"/>
        </w:rPr>
        <w:t xml:space="preserve"> nuosavų lėšų dalimi finansuojamų kelių objektų.</w:t>
      </w:r>
    </w:p>
    <w:p w:rsidR="00B324C1" w:rsidRDefault="00B324C1" w:rsidP="00AF6FF5">
      <w:pPr>
        <w:shd w:val="clear" w:color="auto" w:fill="FFFFFF"/>
        <w:spacing w:line="276" w:lineRule="auto"/>
        <w:ind w:firstLine="720"/>
        <w:jc w:val="both"/>
        <w:rPr>
          <w:rFonts w:eastAsia="Calibri"/>
          <w:iCs/>
          <w:szCs w:val="24"/>
        </w:rPr>
      </w:pPr>
      <w:r w:rsidRPr="005C7CF4">
        <w:rPr>
          <w:rFonts w:eastAsia="Calibri"/>
          <w:szCs w:val="24"/>
        </w:rPr>
        <w:t>17.1.3.</w:t>
      </w:r>
      <w:r w:rsidRPr="005C7CF4">
        <w:rPr>
          <w:rFonts w:eastAsia="Calibri"/>
          <w:iCs/>
          <w:szCs w:val="24"/>
        </w:rPr>
        <w:t xml:space="preserve"> Pirmiesiems 20 procentų kelių objektų (jeigu gaunamas skaičius nėra sveikasis, apvalinama pagal aritmetines taisykles iki sveikojo skaičiaus ir dviejų skaičių po kablelio; atitinkamai ši taisyklė taikoma ir toliau) suteikiam</w:t>
      </w:r>
      <w:r>
        <w:rPr>
          <w:rFonts w:eastAsia="Calibri"/>
          <w:iCs/>
          <w:szCs w:val="24"/>
        </w:rPr>
        <w:t xml:space="preserve">a </w:t>
      </w:r>
      <w:r>
        <w:rPr>
          <w:rFonts w:eastAsia="Calibri"/>
          <w:iCs/>
          <w:strike/>
          <w:szCs w:val="24"/>
        </w:rPr>
        <w:t>25</w:t>
      </w:r>
      <w:r>
        <w:rPr>
          <w:rFonts w:eastAsia="Calibri"/>
          <w:iCs/>
          <w:szCs w:val="24"/>
        </w:rPr>
        <w:t xml:space="preserve"> </w:t>
      </w:r>
      <w:r w:rsidRPr="00E41C34">
        <w:rPr>
          <w:rFonts w:eastAsia="Calibri"/>
          <w:b/>
          <w:bCs/>
          <w:iCs/>
          <w:szCs w:val="24"/>
        </w:rPr>
        <w:t>10</w:t>
      </w:r>
      <w:r w:rsidRPr="005C7CF4">
        <w:rPr>
          <w:rFonts w:eastAsia="Calibri"/>
          <w:iCs/>
          <w:szCs w:val="24"/>
        </w:rPr>
        <w:t xml:space="preserve"> </w:t>
      </w:r>
      <w:r w:rsidRPr="005B31AE">
        <w:rPr>
          <w:rFonts w:eastAsia="Calibri"/>
          <w:iCs/>
          <w:strike/>
          <w:szCs w:val="24"/>
        </w:rPr>
        <w:t>balai</w:t>
      </w:r>
      <w:r w:rsidR="005B31AE" w:rsidRPr="005B31AE">
        <w:rPr>
          <w:rFonts w:eastAsia="Calibri"/>
          <w:b/>
          <w:iCs/>
          <w:szCs w:val="24"/>
        </w:rPr>
        <w:t>balų</w:t>
      </w:r>
      <w:r w:rsidRPr="005C7CF4">
        <w:rPr>
          <w:rFonts w:eastAsia="Calibri"/>
          <w:iCs/>
          <w:szCs w:val="24"/>
        </w:rPr>
        <w:t xml:space="preserve">, </w:t>
      </w:r>
      <w:r w:rsidRPr="00932CA0">
        <w:rPr>
          <w:rFonts w:eastAsia="Calibri"/>
          <w:iCs/>
          <w:strike/>
          <w:szCs w:val="24"/>
        </w:rPr>
        <w:t>20</w:t>
      </w:r>
      <w:r>
        <w:rPr>
          <w:rFonts w:eastAsia="Calibri"/>
          <w:iCs/>
          <w:szCs w:val="24"/>
        </w:rPr>
        <w:t xml:space="preserve"> </w:t>
      </w:r>
      <w:r w:rsidRPr="00932CA0">
        <w:rPr>
          <w:rFonts w:eastAsia="Calibri"/>
          <w:b/>
          <w:bCs/>
          <w:iCs/>
          <w:szCs w:val="24"/>
        </w:rPr>
        <w:t>8</w:t>
      </w:r>
      <w:r w:rsidRPr="005C7CF4">
        <w:rPr>
          <w:rFonts w:eastAsia="Calibri"/>
          <w:iCs/>
          <w:szCs w:val="24"/>
        </w:rPr>
        <w:t xml:space="preserve"> </w:t>
      </w:r>
      <w:r w:rsidRPr="005B31AE">
        <w:rPr>
          <w:rFonts w:eastAsia="Calibri"/>
          <w:iCs/>
          <w:strike/>
          <w:szCs w:val="24"/>
        </w:rPr>
        <w:t>balų</w:t>
      </w:r>
      <w:r w:rsidR="005B31AE" w:rsidRPr="005B31AE">
        <w:rPr>
          <w:rFonts w:eastAsia="Calibri"/>
          <w:b/>
          <w:iCs/>
          <w:szCs w:val="24"/>
        </w:rPr>
        <w:t>balai</w:t>
      </w:r>
      <w:r w:rsidRPr="005C7CF4">
        <w:rPr>
          <w:rFonts w:eastAsia="Calibri"/>
          <w:iCs/>
          <w:szCs w:val="24"/>
        </w:rPr>
        <w:t xml:space="preserve"> suteikiam</w:t>
      </w:r>
      <w:r w:rsidRPr="00932CA0">
        <w:rPr>
          <w:rFonts w:eastAsia="Calibri"/>
          <w:iCs/>
          <w:strike/>
          <w:szCs w:val="24"/>
        </w:rPr>
        <w:t>a</w:t>
      </w:r>
      <w:r w:rsidRPr="00932CA0">
        <w:rPr>
          <w:rFonts w:eastAsia="Calibri"/>
          <w:b/>
          <w:bCs/>
          <w:iCs/>
          <w:szCs w:val="24"/>
        </w:rPr>
        <w:t>i</w:t>
      </w:r>
      <w:r w:rsidRPr="005C7CF4">
        <w:rPr>
          <w:rFonts w:eastAsia="Calibri"/>
          <w:iCs/>
          <w:szCs w:val="24"/>
        </w:rPr>
        <w:t xml:space="preserve"> kitiems </w:t>
      </w:r>
      <w:r w:rsidRPr="00F54340">
        <w:rPr>
          <w:rFonts w:eastAsia="Calibri"/>
          <w:szCs w:val="24"/>
        </w:rPr>
        <w:t>20</w:t>
      </w:r>
      <w:r>
        <w:rPr>
          <w:rFonts w:eastAsia="Calibri"/>
          <w:iCs/>
          <w:szCs w:val="24"/>
        </w:rPr>
        <w:t xml:space="preserve"> </w:t>
      </w:r>
      <w:r w:rsidRPr="005C7CF4">
        <w:rPr>
          <w:rFonts w:eastAsia="Calibri"/>
          <w:iCs/>
          <w:szCs w:val="24"/>
        </w:rPr>
        <w:t>procent</w:t>
      </w:r>
      <w:r w:rsidRPr="00F54340">
        <w:rPr>
          <w:rFonts w:eastAsia="Calibri"/>
          <w:szCs w:val="24"/>
        </w:rPr>
        <w:t>ų</w:t>
      </w:r>
      <w:r w:rsidRPr="005C7CF4">
        <w:rPr>
          <w:rFonts w:eastAsia="Calibri"/>
          <w:iCs/>
          <w:szCs w:val="24"/>
        </w:rPr>
        <w:t xml:space="preserve"> kelių objekt</w:t>
      </w:r>
      <w:r w:rsidRPr="00F54340">
        <w:rPr>
          <w:rFonts w:eastAsia="Calibri"/>
          <w:szCs w:val="24"/>
        </w:rPr>
        <w:t>ų</w:t>
      </w:r>
      <w:r w:rsidRPr="005C7CF4">
        <w:rPr>
          <w:rFonts w:eastAsia="Calibri"/>
          <w:szCs w:val="24"/>
        </w:rPr>
        <w:t xml:space="preserve"> </w:t>
      </w:r>
      <w:r w:rsidRPr="005C7CF4">
        <w:rPr>
          <w:rFonts w:eastAsia="Calibri"/>
          <w:iCs/>
          <w:szCs w:val="24"/>
        </w:rPr>
        <w:t xml:space="preserve">ir t. t. </w:t>
      </w:r>
      <w:r>
        <w:rPr>
          <w:rFonts w:eastAsia="Calibri"/>
          <w:iCs/>
          <w:strike/>
          <w:szCs w:val="24"/>
        </w:rPr>
        <w:t>5</w:t>
      </w:r>
      <w:r>
        <w:rPr>
          <w:rFonts w:eastAsia="Calibri"/>
          <w:iCs/>
          <w:szCs w:val="24"/>
        </w:rPr>
        <w:t>2</w:t>
      </w:r>
      <w:r w:rsidRPr="005C7CF4">
        <w:rPr>
          <w:rFonts w:eastAsia="Calibri"/>
          <w:iCs/>
          <w:szCs w:val="24"/>
        </w:rPr>
        <w:t xml:space="preserve"> balai suteikiami paskutiniams </w:t>
      </w:r>
      <w:r w:rsidRPr="00F54340">
        <w:rPr>
          <w:rFonts w:eastAsia="Calibri"/>
          <w:iCs/>
          <w:szCs w:val="24"/>
        </w:rPr>
        <w:t>20</w:t>
      </w:r>
      <w:r>
        <w:rPr>
          <w:rFonts w:eastAsia="Calibri"/>
          <w:iCs/>
          <w:szCs w:val="24"/>
        </w:rPr>
        <w:t xml:space="preserve"> </w:t>
      </w:r>
      <w:r w:rsidRPr="005C7CF4">
        <w:rPr>
          <w:rFonts w:eastAsia="Calibri"/>
          <w:iCs/>
          <w:szCs w:val="24"/>
        </w:rPr>
        <w:t xml:space="preserve"> procent</w:t>
      </w:r>
      <w:r w:rsidRPr="00F54340">
        <w:rPr>
          <w:rFonts w:eastAsia="Calibri"/>
          <w:iCs/>
          <w:szCs w:val="24"/>
        </w:rPr>
        <w:t>ų</w:t>
      </w:r>
      <w:r w:rsidRPr="005C7CF4">
        <w:rPr>
          <w:rFonts w:eastAsia="Calibri"/>
          <w:iCs/>
          <w:szCs w:val="24"/>
        </w:rPr>
        <w:t xml:space="preserve"> kelių objektų.</w:t>
      </w:r>
    </w:p>
    <w:p w:rsidR="00B324C1" w:rsidRDefault="00B324C1" w:rsidP="00AF6FF5">
      <w:pPr>
        <w:shd w:val="clear" w:color="auto" w:fill="FFFFFF"/>
        <w:spacing w:line="276" w:lineRule="auto"/>
        <w:ind w:firstLine="720"/>
        <w:jc w:val="both"/>
        <w:rPr>
          <w:rFonts w:eastAsia="Calibri"/>
          <w:szCs w:val="24"/>
        </w:rPr>
      </w:pPr>
      <w:r w:rsidRPr="00D056F4">
        <w:rPr>
          <w:rFonts w:eastAsia="Calibri"/>
          <w:szCs w:val="24"/>
        </w:rPr>
        <w:t xml:space="preserve">17.2. Darbo santykių mokesčių, susijusių su  </w:t>
      </w:r>
      <w:r w:rsidRPr="00E348C3">
        <w:rPr>
          <w:rFonts w:eastAsia="Calibri"/>
          <w:strike/>
          <w:szCs w:val="24"/>
        </w:rPr>
        <w:t>ketinamomis sukurti</w:t>
      </w:r>
      <w:r>
        <w:rPr>
          <w:rFonts w:eastAsia="Calibri"/>
          <w:strike/>
          <w:szCs w:val="24"/>
        </w:rPr>
        <w:t xml:space="preserve"> ir</w:t>
      </w:r>
      <w:r>
        <w:rPr>
          <w:rFonts w:eastAsia="Calibri"/>
          <w:szCs w:val="24"/>
        </w:rPr>
        <w:t xml:space="preserve"> </w:t>
      </w:r>
      <w:r>
        <w:rPr>
          <w:rFonts w:eastAsia="Calibri"/>
          <w:b/>
          <w:bCs/>
          <w:szCs w:val="24"/>
        </w:rPr>
        <w:t xml:space="preserve">kuriamų darbo vietų, </w:t>
      </w:r>
      <w:r w:rsidR="005B31AE" w:rsidRPr="005B31AE">
        <w:rPr>
          <w:rFonts w:eastAsia="Calibri"/>
          <w:b/>
          <w:bCs/>
          <w:szCs w:val="24"/>
        </w:rPr>
        <w:t xml:space="preserve">kurios bus išlaikomos </w:t>
      </w:r>
      <w:r>
        <w:rPr>
          <w:rFonts w:eastAsia="Calibri"/>
          <w:szCs w:val="24"/>
        </w:rPr>
        <w:t>ne trumpiau kaip trejus metus (36 mėnesius)</w:t>
      </w:r>
      <w:r w:rsidR="004067ED">
        <w:rPr>
          <w:rFonts w:eastAsia="Calibri"/>
          <w:szCs w:val="24"/>
        </w:rPr>
        <w:t>, skaičiumi</w:t>
      </w:r>
      <w:r>
        <w:rPr>
          <w:rFonts w:eastAsia="Calibri"/>
          <w:szCs w:val="24"/>
        </w:rPr>
        <w:t xml:space="preserve"> </w:t>
      </w:r>
      <w:r w:rsidRPr="006E6AE5">
        <w:rPr>
          <w:rFonts w:eastAsia="Calibri"/>
          <w:strike/>
          <w:szCs w:val="24"/>
        </w:rPr>
        <w:t>išlaikomomis darbo vietomis</w:t>
      </w:r>
      <w:r w:rsidRPr="00D056F4">
        <w:rPr>
          <w:rFonts w:eastAsia="Calibri"/>
          <w:szCs w:val="24"/>
        </w:rPr>
        <w:t>, ir bendros kelio objekto įgyvendinimo vertės santykis. Didžiausias galimas kriterijaus balas – 25.</w:t>
      </w:r>
      <w:r>
        <w:rPr>
          <w:rFonts w:eastAsia="Calibri"/>
          <w:szCs w:val="24"/>
        </w:rPr>
        <w:t xml:space="preserve"> </w:t>
      </w:r>
      <w:r w:rsidRPr="003F4997">
        <w:rPr>
          <w:rFonts w:eastAsia="Calibri"/>
          <w:strike/>
          <w:szCs w:val="24"/>
        </w:rPr>
        <w:t>Visais atvejais santykis turi būti ne mažesnis kaip 1,2.</w:t>
      </w:r>
      <w:r w:rsidRPr="00D056F4">
        <w:rPr>
          <w:rFonts w:eastAsia="Calibri"/>
          <w:szCs w:val="24"/>
        </w:rPr>
        <w:t xml:space="preserve"> Kriterijaus vertinimo tvarka:</w:t>
      </w:r>
    </w:p>
    <w:p w:rsidR="00B324C1" w:rsidRPr="00D056F4" w:rsidRDefault="00B324C1" w:rsidP="00AF6FF5">
      <w:pPr>
        <w:shd w:val="clear" w:color="auto" w:fill="FFFFFF"/>
        <w:spacing w:line="276" w:lineRule="auto"/>
        <w:ind w:firstLine="720"/>
        <w:jc w:val="both"/>
        <w:rPr>
          <w:rFonts w:eastAsia="Calibri"/>
          <w:szCs w:val="24"/>
        </w:rPr>
      </w:pPr>
      <w:r w:rsidRPr="00D056F4">
        <w:rPr>
          <w:rFonts w:eastAsia="Calibri"/>
          <w:szCs w:val="24"/>
        </w:rPr>
        <w:t>17.2.1. Santykis apskaičiuojamas pagal formulę:</w:t>
      </w:r>
    </w:p>
    <w:p w:rsidR="00B324C1" w:rsidRPr="00D056F4" w:rsidRDefault="00B324C1" w:rsidP="00C91B6D">
      <w:pPr>
        <w:shd w:val="clear" w:color="auto" w:fill="FFFFFF"/>
        <w:spacing w:line="276" w:lineRule="auto"/>
        <w:jc w:val="center"/>
        <w:rPr>
          <w:rFonts w:eastAsia="Calibri"/>
          <w:szCs w:val="24"/>
        </w:rPr>
      </w:pPr>
    </w:p>
    <w:p w:rsidR="00B324C1" w:rsidRPr="00C91B6D" w:rsidRDefault="002B63EB" w:rsidP="00E644B9">
      <w:pPr>
        <w:shd w:val="clear" w:color="auto" w:fill="FFFFFF"/>
        <w:spacing w:line="276" w:lineRule="auto"/>
        <w:ind w:firstLine="709"/>
        <w:jc w:val="both"/>
        <w:rPr>
          <w:rFonts w:eastAsia="Calibri"/>
          <w:sz w:val="22"/>
          <w:szCs w:val="22"/>
        </w:rPr>
      </w:pPr>
      <m:oMathPara>
        <m:oMath>
          <m:r>
            <w:rPr>
              <w:rFonts w:ascii="Cambria Math" w:eastAsia="Calibri" w:hAnsi="Cambria Math"/>
              <w:sz w:val="22"/>
              <w:szCs w:val="22"/>
            </w:rPr>
            <m:t xml:space="preserve">Z= </m:t>
          </m:r>
          <m:f>
            <m:fPr>
              <m:ctrlPr>
                <w:rPr>
                  <w:rFonts w:ascii="Cambria Math" w:eastAsia="Calibri" w:hAnsi="Cambria Math"/>
                  <w:sz w:val="22"/>
                  <w:szCs w:val="22"/>
                </w:rPr>
              </m:ctrlPr>
            </m:fPr>
            <m:num>
              <m:d>
                <m:dPr>
                  <m:ctrlPr>
                    <w:rPr>
                      <w:rFonts w:ascii="Cambria Math" w:eastAsia="Calibri" w:hAnsi="Cambria Math"/>
                      <w:sz w:val="22"/>
                      <w:szCs w:val="22"/>
                    </w:rPr>
                  </m:ctrlPr>
                </m:dPr>
                <m:e>
                  <m:r>
                    <m:rPr>
                      <m:sty m:val="p"/>
                    </m:rPr>
                    <w:rPr>
                      <w:rFonts w:ascii="Cambria Math" w:eastAsia="Calibri" w:hAnsi="Cambria Math"/>
                      <w:sz w:val="22"/>
                      <w:szCs w:val="22"/>
                    </w:rPr>
                    <m:t xml:space="preserve">KDV x VDU x </m:t>
                  </m:r>
                  <m:r>
                    <m:rPr>
                      <m:sty m:val="p"/>
                    </m:rPr>
                    <w:rPr>
                      <w:rFonts w:ascii="Cambria Math" w:eastAsia="Calibri" w:hAnsi="Cambria Math"/>
                      <w:strike/>
                      <w:sz w:val="22"/>
                      <w:szCs w:val="22"/>
                    </w:rPr>
                    <m:t>KDVIT</m:t>
                  </m:r>
                  <m:r>
                    <m:rPr>
                      <m:sty m:val="b"/>
                    </m:rPr>
                    <w:rPr>
                      <w:rFonts w:ascii="Cambria Math" w:eastAsia="Calibri" w:hAnsi="Cambria Math"/>
                      <w:sz w:val="22"/>
                      <w:szCs w:val="22"/>
                    </w:rPr>
                    <m:t>36</m:t>
                  </m:r>
                  <m:r>
                    <m:rPr>
                      <m:sty m:val="p"/>
                    </m:rPr>
                    <w:rPr>
                      <w:rFonts w:ascii="Cambria Math" w:eastAsia="Calibri" w:hAnsi="Cambria Math"/>
                      <w:sz w:val="22"/>
                      <w:szCs w:val="22"/>
                    </w:rPr>
                    <m:t xml:space="preserve"> x </m:t>
                  </m:r>
                  <m:d>
                    <m:dPr>
                      <m:ctrlPr>
                        <w:rPr>
                          <w:rFonts w:ascii="Cambria Math" w:eastAsia="Calibri" w:hAnsi="Cambria Math"/>
                          <w:sz w:val="22"/>
                          <w:szCs w:val="22"/>
                        </w:rPr>
                      </m:ctrlPr>
                    </m:dPr>
                    <m:e>
                      <m:r>
                        <m:rPr>
                          <m:sty m:val="p"/>
                        </m:rPr>
                        <w:rPr>
                          <w:rFonts w:ascii="Cambria Math" w:eastAsia="Calibri" w:hAnsi="Cambria Math"/>
                          <w:sz w:val="22"/>
                          <w:szCs w:val="22"/>
                        </w:rPr>
                        <m:t>GPM+VSD+PSD+DS+GF</m:t>
                      </m:r>
                    </m:e>
                  </m:d>
                  <m:r>
                    <m:rPr>
                      <m:sty m:val="p"/>
                    </m:rPr>
                    <w:rPr>
                      <w:rFonts w:ascii="Cambria Math" w:eastAsia="Calibri" w:hAnsi="Cambria Math"/>
                      <w:sz w:val="22"/>
                      <w:szCs w:val="22"/>
                    </w:rPr>
                    <m:t xml:space="preserve">-KDV x </m:t>
                  </m:r>
                  <m:r>
                    <m:rPr>
                      <m:sty m:val="p"/>
                    </m:rPr>
                    <w:rPr>
                      <w:rFonts w:ascii="Cambria Math" w:eastAsia="Calibri" w:hAnsi="Cambria Math"/>
                      <w:strike/>
                      <w:sz w:val="22"/>
                      <w:szCs w:val="22"/>
                    </w:rPr>
                    <m:t>KDVIT</m:t>
                  </m:r>
                  <m:r>
                    <m:rPr>
                      <m:sty m:val="b"/>
                    </m:rPr>
                    <w:rPr>
                      <w:rFonts w:ascii="Cambria Math" w:eastAsia="Calibri" w:hAnsi="Cambria Math"/>
                      <w:sz w:val="22"/>
                      <w:szCs w:val="22"/>
                    </w:rPr>
                    <m:t>36</m:t>
                  </m:r>
                  <m:r>
                    <m:rPr>
                      <m:sty m:val="p"/>
                    </m:rPr>
                    <w:rPr>
                      <w:rFonts w:ascii="Cambria Math" w:eastAsia="Calibri" w:hAnsi="Cambria Math"/>
                      <w:sz w:val="22"/>
                      <w:szCs w:val="22"/>
                    </w:rPr>
                    <m:t xml:space="preserve"> x NPD x GPM</m:t>
                  </m:r>
                </m:e>
              </m:d>
            </m:num>
            <m:den>
              <m:r>
                <w:rPr>
                  <w:rFonts w:ascii="Cambria Math" w:eastAsia="Calibri" w:hAnsi="Cambria Math"/>
                  <w:sz w:val="22"/>
                  <w:szCs w:val="22"/>
                </w:rPr>
                <m:t>X</m:t>
              </m:r>
            </m:den>
          </m:f>
          <m:r>
            <m:rPr>
              <m:sty m:val="p"/>
            </m:rPr>
            <w:rPr>
              <w:rFonts w:ascii="Cambria Math" w:eastAsia="Calibri" w:hAnsi="Cambria Math"/>
              <w:sz w:val="22"/>
              <w:szCs w:val="22"/>
            </w:rPr>
            <m:t>, kur:</m:t>
          </m:r>
        </m:oMath>
      </m:oMathPara>
    </w:p>
    <w:p w:rsidR="00271905" w:rsidRDefault="00271905" w:rsidP="00E644B9">
      <w:pPr>
        <w:shd w:val="clear" w:color="auto" w:fill="FFFFFF"/>
        <w:spacing w:line="276" w:lineRule="auto"/>
        <w:ind w:firstLine="709"/>
        <w:jc w:val="both"/>
        <w:rPr>
          <w:rFonts w:eastAsia="Calibri"/>
          <w:szCs w:val="24"/>
        </w:rPr>
      </w:pPr>
    </w:p>
    <w:p w:rsidR="00B324C1" w:rsidRPr="003B6E9B" w:rsidRDefault="002B63EB" w:rsidP="00AF6FF5">
      <w:pPr>
        <w:shd w:val="clear" w:color="auto" w:fill="FFFFFF"/>
        <w:spacing w:line="276" w:lineRule="auto"/>
        <w:ind w:firstLine="709"/>
        <w:jc w:val="both"/>
        <w:rPr>
          <w:rFonts w:eastAsia="Calibri"/>
          <w:b/>
          <w:bCs/>
          <w:szCs w:val="24"/>
        </w:rPr>
      </w:pPr>
      <w:r>
        <w:rPr>
          <w:rFonts w:eastAsia="Calibri"/>
          <w:szCs w:val="24"/>
        </w:rPr>
        <w:t>Z</w:t>
      </w:r>
      <w:r w:rsidR="00B324C1" w:rsidRPr="00D056F4">
        <w:rPr>
          <w:rFonts w:eastAsia="Calibri"/>
          <w:szCs w:val="24"/>
        </w:rPr>
        <w:t xml:space="preserve"> – </w:t>
      </w:r>
      <w:r w:rsidR="00B324C1" w:rsidRPr="00BE63C1">
        <w:rPr>
          <w:rFonts w:eastAsia="Calibri"/>
          <w:strike/>
          <w:szCs w:val="24"/>
        </w:rPr>
        <w:t>nuosavų lėšų dalis, skirta kelio objektui įgyvendinti (procentais)</w:t>
      </w:r>
      <w:r w:rsidR="00B324C1">
        <w:rPr>
          <w:rFonts w:eastAsia="Calibri"/>
          <w:szCs w:val="24"/>
        </w:rPr>
        <w:t xml:space="preserve"> </w:t>
      </w:r>
      <w:r w:rsidR="00B324C1" w:rsidRPr="003B6E9B">
        <w:rPr>
          <w:rFonts w:eastAsia="Calibri"/>
          <w:b/>
          <w:bCs/>
          <w:szCs w:val="24"/>
        </w:rPr>
        <w:t xml:space="preserve">darbo santykių mokesčių, susijusių su </w:t>
      </w:r>
      <w:r w:rsidR="00B324C1">
        <w:rPr>
          <w:rFonts w:eastAsia="Calibri"/>
          <w:b/>
          <w:bCs/>
          <w:szCs w:val="24"/>
        </w:rPr>
        <w:t>kuriamų darbo vietų, išlaikomų</w:t>
      </w:r>
      <w:r w:rsidR="00B324C1" w:rsidRPr="003B6E9B">
        <w:rPr>
          <w:rFonts w:eastAsia="Calibri"/>
          <w:b/>
          <w:bCs/>
          <w:szCs w:val="24"/>
        </w:rPr>
        <w:t xml:space="preserve"> ne trumpiau kaip trejus metus (36 mėnesius)</w:t>
      </w:r>
      <w:r w:rsidR="00B324C1">
        <w:rPr>
          <w:rFonts w:eastAsia="Calibri"/>
          <w:b/>
          <w:bCs/>
          <w:szCs w:val="24"/>
        </w:rPr>
        <w:t>,</w:t>
      </w:r>
      <w:r w:rsidR="00B324C1" w:rsidRPr="003B6E9B">
        <w:rPr>
          <w:rFonts w:eastAsia="Calibri"/>
          <w:b/>
          <w:bCs/>
          <w:szCs w:val="24"/>
        </w:rPr>
        <w:t xml:space="preserve"> </w:t>
      </w:r>
      <w:r w:rsidR="00B324C1">
        <w:rPr>
          <w:rFonts w:eastAsia="Calibri"/>
          <w:b/>
          <w:bCs/>
          <w:szCs w:val="24"/>
        </w:rPr>
        <w:t>skaičiumi</w:t>
      </w:r>
      <w:r w:rsidR="00B324C1" w:rsidRPr="003B6E9B">
        <w:rPr>
          <w:rFonts w:eastAsia="Calibri"/>
          <w:b/>
          <w:bCs/>
          <w:szCs w:val="24"/>
        </w:rPr>
        <w:t>, ir bendros kelio objekto įgyvendinimo vertės santykis;</w:t>
      </w:r>
    </w:p>
    <w:p w:rsidR="00B324C1" w:rsidRDefault="00B324C1" w:rsidP="00AF6FF5">
      <w:pPr>
        <w:shd w:val="clear" w:color="auto" w:fill="FFFFFF"/>
        <w:spacing w:line="276" w:lineRule="auto"/>
        <w:ind w:firstLine="709"/>
        <w:jc w:val="both"/>
        <w:rPr>
          <w:rFonts w:eastAsia="Calibri"/>
          <w:szCs w:val="24"/>
        </w:rPr>
      </w:pPr>
      <w:r w:rsidRPr="00D056F4">
        <w:rPr>
          <w:rFonts w:eastAsia="Calibri"/>
          <w:szCs w:val="24"/>
        </w:rPr>
        <w:t>KDV – kuriamų darbo vietų skaičius</w:t>
      </w:r>
      <w:r>
        <w:rPr>
          <w:rFonts w:eastAsia="Calibri"/>
          <w:szCs w:val="24"/>
        </w:rPr>
        <w:t xml:space="preserve"> </w:t>
      </w:r>
      <w:r w:rsidRPr="003F4997">
        <w:rPr>
          <w:rFonts w:eastAsia="Calibri"/>
          <w:b/>
          <w:bCs/>
          <w:szCs w:val="24"/>
        </w:rPr>
        <w:t>(prašyme dėl finansavimo nurodyto faktinio esamų darbo vietų skaičiaus ir planuojamo sukurti darbo vietų skaičiaus suma)</w:t>
      </w:r>
      <w:r w:rsidRPr="00D056F4">
        <w:rPr>
          <w:rFonts w:eastAsia="Calibri"/>
          <w:szCs w:val="24"/>
        </w:rPr>
        <w:t xml:space="preserve">; </w:t>
      </w:r>
    </w:p>
    <w:p w:rsidR="00B324C1" w:rsidRDefault="00B324C1" w:rsidP="00AF6FF5">
      <w:pPr>
        <w:shd w:val="clear" w:color="auto" w:fill="FFFFFF"/>
        <w:spacing w:line="276" w:lineRule="auto"/>
        <w:ind w:firstLine="709"/>
        <w:jc w:val="both"/>
        <w:rPr>
          <w:rFonts w:eastAsia="Calibri"/>
          <w:szCs w:val="24"/>
        </w:rPr>
      </w:pPr>
      <w:r w:rsidRPr="00D056F4">
        <w:rPr>
          <w:rFonts w:eastAsia="Calibri"/>
          <w:szCs w:val="24"/>
        </w:rPr>
        <w:t>VDU – vidutinis nagrinėjamos savivaldybės bruto darbo užmokestis (</w:t>
      </w:r>
      <w:r>
        <w:rPr>
          <w:rFonts w:eastAsia="Calibri"/>
          <w:szCs w:val="24"/>
        </w:rPr>
        <w:t>taikomas</w:t>
      </w:r>
      <w:r w:rsidRPr="00D056F4">
        <w:rPr>
          <w:rFonts w:eastAsia="Calibri"/>
          <w:szCs w:val="24"/>
        </w:rPr>
        <w:t xml:space="preserve"> Lietuvos statistikos departamento</w:t>
      </w:r>
      <w:r>
        <w:rPr>
          <w:rFonts w:eastAsia="Calibri"/>
          <w:szCs w:val="24"/>
        </w:rPr>
        <w:t xml:space="preserve"> </w:t>
      </w:r>
      <w:r w:rsidRPr="00D056F4">
        <w:rPr>
          <w:rFonts w:eastAsia="Calibri"/>
          <w:szCs w:val="24"/>
        </w:rPr>
        <w:t>patvirtintas paskutinio ketvirčio darbo užmokesčio vidurkis, šalies ūkis be individualių įmonių);</w:t>
      </w:r>
    </w:p>
    <w:p w:rsidR="00B324C1" w:rsidRPr="00A378C5" w:rsidRDefault="00B324C1" w:rsidP="00AF6FF5">
      <w:pPr>
        <w:shd w:val="clear" w:color="auto" w:fill="FFFFFF"/>
        <w:spacing w:line="276" w:lineRule="auto"/>
        <w:ind w:firstLine="709"/>
        <w:jc w:val="both"/>
        <w:rPr>
          <w:rFonts w:eastAsia="Calibri"/>
          <w:strike/>
          <w:szCs w:val="24"/>
        </w:rPr>
      </w:pPr>
      <w:r w:rsidRPr="00A378C5">
        <w:rPr>
          <w:rFonts w:eastAsia="Calibri"/>
          <w:strike/>
          <w:szCs w:val="24"/>
        </w:rPr>
        <w:t>KDVIT – kuriamų darbo vietų išlaikymo terminas, kuris negali būti trumpesnis kaip 36 mėnesiai nuo prašymo</w:t>
      </w:r>
      <w:r w:rsidRPr="00A378C5">
        <w:rPr>
          <w:strike/>
          <w:szCs w:val="24"/>
        </w:rPr>
        <w:t xml:space="preserve"> dėl finansavimo</w:t>
      </w:r>
      <w:r w:rsidRPr="00A378C5">
        <w:rPr>
          <w:rFonts w:eastAsia="Calibri"/>
          <w:strike/>
          <w:szCs w:val="24"/>
        </w:rPr>
        <w:t xml:space="preserve"> pateikimo dienos; </w:t>
      </w:r>
    </w:p>
    <w:p w:rsidR="00B324C1" w:rsidRPr="00D056F4" w:rsidRDefault="00B324C1" w:rsidP="00AF6FF5">
      <w:pPr>
        <w:shd w:val="clear" w:color="auto" w:fill="FFFFFF"/>
        <w:spacing w:line="276" w:lineRule="auto"/>
        <w:ind w:firstLine="709"/>
        <w:jc w:val="both"/>
        <w:rPr>
          <w:rFonts w:eastAsia="Calibri"/>
          <w:szCs w:val="24"/>
        </w:rPr>
      </w:pPr>
      <w:r w:rsidRPr="00D056F4">
        <w:rPr>
          <w:rFonts w:eastAsia="Calibri"/>
          <w:szCs w:val="24"/>
        </w:rPr>
        <w:t>GPM – gyventojų pajamų mokesčio tarifas;</w:t>
      </w:r>
    </w:p>
    <w:p w:rsidR="00B324C1" w:rsidRPr="00D056F4" w:rsidRDefault="00B324C1" w:rsidP="00AF6FF5">
      <w:pPr>
        <w:shd w:val="clear" w:color="auto" w:fill="FFFFFF"/>
        <w:spacing w:line="276" w:lineRule="auto"/>
        <w:ind w:firstLine="709"/>
        <w:jc w:val="both"/>
        <w:rPr>
          <w:rFonts w:eastAsia="Calibri"/>
          <w:szCs w:val="24"/>
        </w:rPr>
      </w:pPr>
      <w:r w:rsidRPr="00D056F4">
        <w:rPr>
          <w:rFonts w:eastAsia="Calibri"/>
          <w:szCs w:val="24"/>
        </w:rPr>
        <w:t>VSD – darbuotojo mokamo valstybinio socialinio draudimo tarifas;</w:t>
      </w:r>
    </w:p>
    <w:p w:rsidR="00B324C1" w:rsidRDefault="00B324C1" w:rsidP="00AF6FF5">
      <w:pPr>
        <w:shd w:val="clear" w:color="auto" w:fill="FFFFFF"/>
        <w:spacing w:line="276" w:lineRule="auto"/>
        <w:ind w:firstLine="709"/>
        <w:jc w:val="both"/>
        <w:rPr>
          <w:rFonts w:eastAsia="Calibri"/>
          <w:szCs w:val="24"/>
        </w:rPr>
      </w:pPr>
      <w:r w:rsidRPr="00D056F4">
        <w:rPr>
          <w:rFonts w:eastAsia="Calibri"/>
          <w:szCs w:val="24"/>
        </w:rPr>
        <w:t xml:space="preserve">PSD – darbuotojo mokamo privalomojo sveikatos draudimo tarifas; </w:t>
      </w:r>
    </w:p>
    <w:p w:rsidR="00B324C1" w:rsidRPr="00D056F4" w:rsidRDefault="00B324C1" w:rsidP="00AF6FF5">
      <w:pPr>
        <w:shd w:val="clear" w:color="auto" w:fill="FFFFFF"/>
        <w:spacing w:line="276" w:lineRule="auto"/>
        <w:ind w:firstLine="709"/>
        <w:jc w:val="both"/>
        <w:rPr>
          <w:rFonts w:eastAsia="Calibri"/>
          <w:szCs w:val="24"/>
        </w:rPr>
      </w:pPr>
      <w:r w:rsidRPr="00D056F4">
        <w:rPr>
          <w:rFonts w:eastAsia="Calibri"/>
          <w:szCs w:val="24"/>
        </w:rPr>
        <w:t xml:space="preserve">DS – darbdavio mokamas socialinio draudimo tarifas; </w:t>
      </w:r>
    </w:p>
    <w:p w:rsidR="00B324C1" w:rsidRPr="00D056F4" w:rsidRDefault="00B324C1" w:rsidP="00AF6FF5">
      <w:pPr>
        <w:shd w:val="clear" w:color="auto" w:fill="FFFFFF"/>
        <w:spacing w:line="276" w:lineRule="auto"/>
        <w:ind w:firstLine="709"/>
        <w:jc w:val="both"/>
        <w:rPr>
          <w:rFonts w:eastAsia="Calibri"/>
          <w:szCs w:val="24"/>
        </w:rPr>
      </w:pPr>
      <w:r w:rsidRPr="00D056F4">
        <w:rPr>
          <w:rFonts w:eastAsia="Calibri"/>
          <w:szCs w:val="24"/>
        </w:rPr>
        <w:t xml:space="preserve">GF – darbdavio mokamo garantinio fondo tarifas; </w:t>
      </w:r>
    </w:p>
    <w:p w:rsidR="00506A3F" w:rsidRDefault="00B324C1" w:rsidP="00AF6FF5">
      <w:pPr>
        <w:shd w:val="clear" w:color="auto" w:fill="FFFFFF"/>
        <w:spacing w:line="276" w:lineRule="auto"/>
        <w:ind w:firstLine="720"/>
        <w:jc w:val="both"/>
        <w:rPr>
          <w:rFonts w:eastAsia="Calibri"/>
          <w:szCs w:val="24"/>
        </w:rPr>
      </w:pPr>
      <w:r w:rsidRPr="00D056F4">
        <w:rPr>
          <w:rFonts w:eastAsia="Calibri"/>
          <w:szCs w:val="24"/>
        </w:rPr>
        <w:t>NPD – neapmokestinamasis pajamų dydis, apskaičiuotas pagal nagrinėjamą VDU;</w:t>
      </w:r>
    </w:p>
    <w:p w:rsidR="00B324C1" w:rsidRPr="00D056F4" w:rsidRDefault="00506A3F" w:rsidP="00AF6FF5">
      <w:pPr>
        <w:shd w:val="clear" w:color="auto" w:fill="FFFFFF"/>
        <w:spacing w:line="276" w:lineRule="auto"/>
        <w:ind w:firstLine="720"/>
        <w:jc w:val="both"/>
        <w:rPr>
          <w:rFonts w:eastAsia="Calibri"/>
          <w:szCs w:val="24"/>
        </w:rPr>
      </w:pPr>
      <w:r w:rsidRPr="00D056F4">
        <w:rPr>
          <w:rFonts w:eastAsia="Calibri"/>
          <w:szCs w:val="24"/>
        </w:rPr>
        <w:t>X – prašomas finansavimas kelio objektui įgyvendinti (Eur).</w:t>
      </w:r>
      <w:r w:rsidR="004B3E86">
        <w:rPr>
          <w:rFonts w:eastAsia="Calibri"/>
          <w:szCs w:val="24"/>
        </w:rPr>
        <w:t xml:space="preserve"> </w:t>
      </w:r>
      <w:r w:rsidR="00B324C1" w:rsidRPr="00D056F4">
        <w:rPr>
          <w:rFonts w:eastAsia="Calibri"/>
          <w:szCs w:val="24"/>
        </w:rPr>
        <w:t xml:space="preserve"> </w:t>
      </w:r>
    </w:p>
    <w:p w:rsidR="00EA44D8" w:rsidRPr="00EA44D8" w:rsidRDefault="00EA44D8" w:rsidP="00AF6FF5">
      <w:pPr>
        <w:spacing w:line="276" w:lineRule="auto"/>
        <w:ind w:firstLine="720"/>
        <w:jc w:val="both"/>
        <w:rPr>
          <w:szCs w:val="24"/>
        </w:rPr>
      </w:pPr>
      <w:r w:rsidRPr="00EA44D8">
        <w:rPr>
          <w:szCs w:val="24"/>
        </w:rPr>
        <w:t>17.2.2. Daugiau balų suteikiama tiems kelių objektams, kuriuose darbo santykių mokesčių ir bendros kelių objekto įgyvendinimo vertės santykis bus didesnis. Kelių objektai surikiuojami nuo didžiausią įgyvendinimo vertės santykį pasiekiančių kelių objektų iki mažiausią santykį pasiekiančių kelių objektų.</w:t>
      </w:r>
    </w:p>
    <w:p w:rsidR="004B3E86" w:rsidRDefault="00EA44D8" w:rsidP="00AF6FF5">
      <w:pPr>
        <w:spacing w:line="276" w:lineRule="auto"/>
        <w:ind w:firstLine="720"/>
        <w:jc w:val="both"/>
        <w:rPr>
          <w:szCs w:val="24"/>
        </w:rPr>
      </w:pPr>
      <w:r w:rsidRPr="00EA44D8">
        <w:rPr>
          <w:szCs w:val="24"/>
        </w:rPr>
        <w:t xml:space="preserve">17.2.3. Pirmiesiems 20 procentų kelių objektų (jeigu gaunamas skaičius nėra sveikasis, apvalinama pagal aritmetines taisykles iki sveikojo skaičiaus ir dviejų skaičių po kablelio; </w:t>
      </w:r>
      <w:r w:rsidRPr="00EA44D8">
        <w:rPr>
          <w:szCs w:val="24"/>
        </w:rPr>
        <w:lastRenderedPageBreak/>
        <w:t>atitinkamai ši taisyklė taikoma ir toliau) suteikiami 25 balai, 20 balų suteikiama kitiems 20 procentų kelių objektų ir t. t. 5 balai suteikiami paskutiniams 20 procentų kelių objektų.</w:t>
      </w:r>
    </w:p>
    <w:p w:rsidR="00506A3F" w:rsidRPr="00957BB5" w:rsidRDefault="00506A3F" w:rsidP="00AF6FF5">
      <w:pPr>
        <w:shd w:val="clear" w:color="auto" w:fill="FFFFFF"/>
        <w:spacing w:line="276" w:lineRule="auto"/>
        <w:ind w:firstLine="720"/>
        <w:jc w:val="both"/>
        <w:rPr>
          <w:rFonts w:eastAsia="Calibri"/>
          <w:b/>
          <w:bCs/>
          <w:szCs w:val="24"/>
        </w:rPr>
      </w:pPr>
      <w:r w:rsidRPr="00E846D5">
        <w:rPr>
          <w:rFonts w:eastAsia="Calibri"/>
          <w:szCs w:val="24"/>
        </w:rPr>
        <w:t>17.3. Kelio objektas yra tęstinis, tai yra kelio objektas buvo finansuotas praėjusiais biudžetiniais metais</w:t>
      </w:r>
      <w:r>
        <w:rPr>
          <w:rFonts w:eastAsia="Calibri"/>
          <w:szCs w:val="24"/>
        </w:rPr>
        <w:t xml:space="preserve">. </w:t>
      </w:r>
      <w:r w:rsidRPr="00957BB5">
        <w:rPr>
          <w:rFonts w:eastAsia="Calibri"/>
          <w:strike/>
          <w:szCs w:val="24"/>
        </w:rPr>
        <w:t>Jeigu atitinka, bus skiriama 10 balų, jeigu neatitinka, – 0 balų.</w:t>
      </w:r>
      <w:r w:rsidRPr="00E846D5">
        <w:rPr>
          <w:rFonts w:eastAsia="Calibri"/>
          <w:szCs w:val="24"/>
        </w:rPr>
        <w:t xml:space="preserve"> </w:t>
      </w:r>
      <w:r w:rsidRPr="00957BB5">
        <w:rPr>
          <w:rFonts w:eastAsia="Calibri"/>
          <w:b/>
          <w:bCs/>
          <w:szCs w:val="24"/>
        </w:rPr>
        <w:t xml:space="preserve">Kriterijaus balai paskirstomi </w:t>
      </w:r>
      <w:r w:rsidR="00D37B34">
        <w:rPr>
          <w:rFonts w:eastAsia="Calibri"/>
          <w:b/>
          <w:bCs/>
          <w:szCs w:val="24"/>
        </w:rPr>
        <w:t>taip</w:t>
      </w:r>
      <w:r w:rsidRPr="00957BB5">
        <w:rPr>
          <w:rFonts w:eastAsia="Calibri"/>
          <w:b/>
          <w:bCs/>
          <w:szCs w:val="24"/>
        </w:rPr>
        <w:t>:</w:t>
      </w:r>
    </w:p>
    <w:p w:rsidR="00506A3F" w:rsidRPr="00957BB5" w:rsidRDefault="00506A3F" w:rsidP="00AF6FF5">
      <w:pPr>
        <w:shd w:val="clear" w:color="auto" w:fill="FFFFFF"/>
        <w:spacing w:line="276" w:lineRule="auto"/>
        <w:ind w:firstLine="720"/>
        <w:jc w:val="both"/>
        <w:rPr>
          <w:rFonts w:eastAsia="Calibri"/>
          <w:b/>
          <w:bCs/>
          <w:szCs w:val="24"/>
        </w:rPr>
      </w:pPr>
      <w:r w:rsidRPr="00957BB5">
        <w:rPr>
          <w:rFonts w:eastAsia="Calibri"/>
          <w:b/>
          <w:bCs/>
          <w:szCs w:val="24"/>
        </w:rPr>
        <w:t>17.3.1. 20 balų skiriama kelio objekt</w:t>
      </w:r>
      <w:r w:rsidR="00D37B34">
        <w:rPr>
          <w:rFonts w:eastAsia="Calibri"/>
          <w:b/>
          <w:bCs/>
          <w:szCs w:val="24"/>
        </w:rPr>
        <w:t>ui</w:t>
      </w:r>
      <w:r w:rsidRPr="00957BB5">
        <w:rPr>
          <w:rFonts w:eastAsia="Calibri"/>
          <w:b/>
          <w:bCs/>
          <w:szCs w:val="24"/>
        </w:rPr>
        <w:t>, kuri</w:t>
      </w:r>
      <w:r w:rsidR="00D37B34">
        <w:rPr>
          <w:rFonts w:eastAsia="Calibri"/>
          <w:b/>
          <w:bCs/>
          <w:szCs w:val="24"/>
        </w:rPr>
        <w:t>s</w:t>
      </w:r>
      <w:r w:rsidRPr="00957BB5">
        <w:rPr>
          <w:rFonts w:eastAsia="Calibri"/>
          <w:b/>
          <w:bCs/>
          <w:szCs w:val="24"/>
        </w:rPr>
        <w:t xml:space="preserve"> buvo finansuojam</w:t>
      </w:r>
      <w:r w:rsidR="00D37B34">
        <w:rPr>
          <w:rFonts w:eastAsia="Calibri"/>
          <w:b/>
          <w:bCs/>
          <w:szCs w:val="24"/>
        </w:rPr>
        <w:t>as</w:t>
      </w:r>
      <w:r w:rsidRPr="00957BB5">
        <w:rPr>
          <w:rFonts w:eastAsia="Calibri"/>
          <w:b/>
          <w:bCs/>
          <w:szCs w:val="24"/>
        </w:rPr>
        <w:t xml:space="preserve"> praėjusiais </w:t>
      </w:r>
      <w:r w:rsidR="00D37B34">
        <w:rPr>
          <w:rFonts w:eastAsia="Calibri"/>
          <w:b/>
          <w:bCs/>
          <w:szCs w:val="24"/>
        </w:rPr>
        <w:t>biudžetiniais metais iš rezervo;</w:t>
      </w:r>
    </w:p>
    <w:p w:rsidR="00506A3F" w:rsidRDefault="00506A3F" w:rsidP="00AF6FF5">
      <w:pPr>
        <w:shd w:val="clear" w:color="auto" w:fill="FFFFFF"/>
        <w:spacing w:line="276" w:lineRule="auto"/>
        <w:ind w:firstLine="720"/>
        <w:jc w:val="both"/>
        <w:rPr>
          <w:rFonts w:eastAsia="Calibri"/>
          <w:b/>
          <w:bCs/>
          <w:szCs w:val="24"/>
        </w:rPr>
      </w:pPr>
      <w:r w:rsidRPr="00957BB5">
        <w:rPr>
          <w:rFonts w:eastAsia="Calibri"/>
          <w:b/>
          <w:bCs/>
          <w:szCs w:val="24"/>
        </w:rPr>
        <w:t>17.3.2. 10 balų skiriama kelio objekt</w:t>
      </w:r>
      <w:r w:rsidR="00D37B34">
        <w:rPr>
          <w:rFonts w:eastAsia="Calibri"/>
          <w:b/>
          <w:bCs/>
          <w:szCs w:val="24"/>
        </w:rPr>
        <w:t>ui</w:t>
      </w:r>
      <w:r w:rsidRPr="00957BB5">
        <w:rPr>
          <w:rFonts w:eastAsia="Calibri"/>
          <w:b/>
          <w:bCs/>
          <w:szCs w:val="24"/>
        </w:rPr>
        <w:t>, kuri</w:t>
      </w:r>
      <w:r w:rsidR="00D37B34">
        <w:rPr>
          <w:rFonts w:eastAsia="Calibri"/>
          <w:b/>
          <w:bCs/>
          <w:szCs w:val="24"/>
        </w:rPr>
        <w:t>s buvo finansuojamas</w:t>
      </w:r>
      <w:r w:rsidRPr="00957BB5">
        <w:rPr>
          <w:rFonts w:eastAsia="Calibri"/>
          <w:b/>
          <w:bCs/>
          <w:szCs w:val="24"/>
        </w:rPr>
        <w:t xml:space="preserve"> praėjusiais biudžetiniais metais iš prašymą dėl finansavimo pateikusios valstybės ar savivaldyb</w:t>
      </w:r>
      <w:r w:rsidR="004067ED">
        <w:rPr>
          <w:rFonts w:eastAsia="Calibri"/>
          <w:b/>
          <w:bCs/>
          <w:szCs w:val="24"/>
        </w:rPr>
        <w:t>ių</w:t>
      </w:r>
      <w:r w:rsidRPr="00957BB5">
        <w:rPr>
          <w:rFonts w:eastAsia="Calibri"/>
          <w:b/>
          <w:bCs/>
          <w:szCs w:val="24"/>
        </w:rPr>
        <w:t xml:space="preserve"> institucijos biudžeto </w:t>
      </w:r>
      <w:r>
        <w:rPr>
          <w:rFonts w:eastAsia="Calibri"/>
          <w:b/>
          <w:bCs/>
          <w:szCs w:val="24"/>
        </w:rPr>
        <w:t xml:space="preserve">ar </w:t>
      </w:r>
      <w:r w:rsidRPr="00957BB5">
        <w:rPr>
          <w:rFonts w:eastAsia="Calibri"/>
          <w:b/>
          <w:bCs/>
          <w:szCs w:val="24"/>
        </w:rPr>
        <w:t>kitų finansavimo lėšų</w:t>
      </w:r>
      <w:r w:rsidR="00D37B34">
        <w:rPr>
          <w:rFonts w:eastAsia="Calibri"/>
          <w:b/>
          <w:bCs/>
          <w:szCs w:val="24"/>
        </w:rPr>
        <w:t>;</w:t>
      </w:r>
    </w:p>
    <w:p w:rsidR="00506A3F" w:rsidRDefault="00506A3F" w:rsidP="00AF6FF5">
      <w:pPr>
        <w:shd w:val="clear" w:color="auto" w:fill="FFFFFF"/>
        <w:spacing w:line="276" w:lineRule="auto"/>
        <w:ind w:firstLine="720"/>
        <w:jc w:val="both"/>
        <w:rPr>
          <w:rFonts w:eastAsia="Calibri"/>
          <w:b/>
          <w:bCs/>
          <w:szCs w:val="24"/>
        </w:rPr>
      </w:pPr>
      <w:r w:rsidRPr="00957BB5">
        <w:rPr>
          <w:rFonts w:eastAsia="Calibri"/>
          <w:b/>
          <w:bCs/>
          <w:szCs w:val="24"/>
        </w:rPr>
        <w:t>17.3.3. 0 balų skiriama kelio objekt</w:t>
      </w:r>
      <w:r w:rsidR="00D37B34">
        <w:rPr>
          <w:rFonts w:eastAsia="Calibri"/>
          <w:b/>
          <w:bCs/>
          <w:szCs w:val="24"/>
        </w:rPr>
        <w:t>ui</w:t>
      </w:r>
      <w:r w:rsidRPr="00957BB5">
        <w:rPr>
          <w:rFonts w:eastAsia="Calibri"/>
          <w:b/>
          <w:bCs/>
          <w:szCs w:val="24"/>
        </w:rPr>
        <w:t>, kuri</w:t>
      </w:r>
      <w:r w:rsidR="00D37B34">
        <w:rPr>
          <w:rFonts w:eastAsia="Calibri"/>
          <w:b/>
          <w:bCs/>
          <w:szCs w:val="24"/>
        </w:rPr>
        <w:t>s nebuvo finansuojamas</w:t>
      </w:r>
      <w:r w:rsidRPr="00957BB5">
        <w:rPr>
          <w:rFonts w:eastAsia="Calibri"/>
          <w:b/>
          <w:bCs/>
          <w:szCs w:val="24"/>
        </w:rPr>
        <w:t xml:space="preserve"> praėjusiais biudžetiniais metais.</w:t>
      </w:r>
    </w:p>
    <w:p w:rsidR="00506A3F" w:rsidRDefault="00506A3F" w:rsidP="00AF6FF5">
      <w:pPr>
        <w:spacing w:line="276" w:lineRule="auto"/>
        <w:ind w:firstLine="720"/>
        <w:jc w:val="both"/>
        <w:rPr>
          <w:b/>
          <w:bCs/>
          <w:szCs w:val="24"/>
        </w:rPr>
      </w:pPr>
      <w:r>
        <w:rPr>
          <w:szCs w:val="24"/>
        </w:rPr>
        <w:t xml:space="preserve">17.4. </w:t>
      </w:r>
      <w:r w:rsidRPr="00D03C3E">
        <w:rPr>
          <w:rFonts w:eastAsia="Calibri"/>
          <w:strike/>
          <w:szCs w:val="24"/>
        </w:rPr>
        <w:t>Investicijų sutarties su potencialiu investuotoju pasirašymo faktas. Jeigu atitinka, bus skiriama 25 balai, jeigu neatitinka, – 0 balų.</w:t>
      </w:r>
      <w:r>
        <w:rPr>
          <w:rFonts w:eastAsia="Calibri"/>
          <w:szCs w:val="24"/>
        </w:rPr>
        <w:t xml:space="preserve"> </w:t>
      </w:r>
      <w:r w:rsidRPr="00D03C3E">
        <w:rPr>
          <w:b/>
          <w:bCs/>
          <w:szCs w:val="24"/>
        </w:rPr>
        <w:t xml:space="preserve">Kelio objekto </w:t>
      </w:r>
      <w:r>
        <w:rPr>
          <w:b/>
          <w:bCs/>
          <w:szCs w:val="24"/>
        </w:rPr>
        <w:t xml:space="preserve">reikšmė darbo vietų išlaikymui ar kūrimui. </w:t>
      </w:r>
      <w:r w:rsidRPr="00D03C3E">
        <w:rPr>
          <w:b/>
          <w:bCs/>
          <w:szCs w:val="24"/>
        </w:rPr>
        <w:t xml:space="preserve"> </w:t>
      </w:r>
      <w:r w:rsidRPr="00D03C3E">
        <w:rPr>
          <w:rFonts w:eastAsia="Calibri"/>
          <w:b/>
          <w:bCs/>
          <w:szCs w:val="24"/>
        </w:rPr>
        <w:t>Didžiausias galimas kriterijaus balas – 35.</w:t>
      </w:r>
      <w:r w:rsidRPr="00D03C3E">
        <w:rPr>
          <w:b/>
          <w:bCs/>
          <w:szCs w:val="24"/>
        </w:rPr>
        <w:t xml:space="preserve"> Skiriant balus kelių objekt</w:t>
      </w:r>
      <w:r>
        <w:rPr>
          <w:b/>
          <w:bCs/>
          <w:szCs w:val="24"/>
        </w:rPr>
        <w:t>ams</w:t>
      </w:r>
      <w:r w:rsidRPr="00D03C3E">
        <w:rPr>
          <w:b/>
          <w:bCs/>
          <w:szCs w:val="24"/>
        </w:rPr>
        <w:t xml:space="preserve">, dėl kurių yra pateikti prašymai dėl finansavimo, </w:t>
      </w:r>
      <w:r>
        <w:rPr>
          <w:b/>
          <w:bCs/>
          <w:szCs w:val="24"/>
        </w:rPr>
        <w:t>kelių objektų reikšmės</w:t>
      </w:r>
      <w:r w:rsidRPr="00D03C3E">
        <w:rPr>
          <w:b/>
          <w:bCs/>
          <w:szCs w:val="24"/>
        </w:rPr>
        <w:t xml:space="preserve"> vertinam</w:t>
      </w:r>
      <w:r>
        <w:rPr>
          <w:b/>
          <w:bCs/>
          <w:szCs w:val="24"/>
        </w:rPr>
        <w:t>os</w:t>
      </w:r>
      <w:r w:rsidRPr="00D03C3E">
        <w:rPr>
          <w:b/>
          <w:bCs/>
          <w:szCs w:val="24"/>
        </w:rPr>
        <w:t xml:space="preserve"> tarpusavyje.</w:t>
      </w:r>
    </w:p>
    <w:p w:rsidR="00506A3F" w:rsidRPr="008B28C6" w:rsidRDefault="00506A3F" w:rsidP="00AF6FF5">
      <w:pPr>
        <w:shd w:val="clear" w:color="auto" w:fill="FFFFFF"/>
        <w:spacing w:line="276" w:lineRule="auto"/>
        <w:ind w:firstLine="720"/>
        <w:jc w:val="both"/>
        <w:rPr>
          <w:rFonts w:eastAsia="Calibri"/>
          <w:b/>
          <w:bCs/>
          <w:szCs w:val="24"/>
        </w:rPr>
      </w:pPr>
      <w:r w:rsidRPr="00B902C6">
        <w:rPr>
          <w:rFonts w:eastAsia="Calibri"/>
          <w:szCs w:val="24"/>
        </w:rPr>
        <w:t xml:space="preserve">17.5. Prašoma finansuoti </w:t>
      </w:r>
      <w:r w:rsidRPr="005B31AE">
        <w:rPr>
          <w:rFonts w:eastAsia="Calibri"/>
          <w:strike/>
          <w:szCs w:val="24"/>
        </w:rPr>
        <w:t>kelių</w:t>
      </w:r>
      <w:r w:rsidR="005B31AE" w:rsidRPr="005B31AE">
        <w:rPr>
          <w:rFonts w:eastAsia="Calibri"/>
          <w:b/>
          <w:szCs w:val="24"/>
        </w:rPr>
        <w:t>kelio</w:t>
      </w:r>
      <w:r w:rsidRPr="00B902C6">
        <w:rPr>
          <w:rFonts w:eastAsia="Calibri"/>
          <w:szCs w:val="24"/>
        </w:rPr>
        <w:t xml:space="preserve"> objektą, kuris veda į valstybei</w:t>
      </w:r>
      <w:r>
        <w:rPr>
          <w:rFonts w:eastAsia="Calibri"/>
          <w:szCs w:val="24"/>
        </w:rPr>
        <w:t xml:space="preserve"> </w:t>
      </w:r>
      <w:r w:rsidRPr="00B902C6">
        <w:rPr>
          <w:rFonts w:eastAsia="Calibri"/>
          <w:szCs w:val="24"/>
        </w:rPr>
        <w:t xml:space="preserve">svarbaus projekto </w:t>
      </w:r>
      <w:r w:rsidRPr="00FD4698">
        <w:rPr>
          <w:rFonts w:eastAsia="Calibri"/>
          <w:b/>
          <w:bCs/>
          <w:szCs w:val="24"/>
        </w:rPr>
        <w:t>ar regioninės svarbos</w:t>
      </w:r>
      <w:r>
        <w:rPr>
          <w:rFonts w:eastAsia="Calibri"/>
          <w:szCs w:val="24"/>
        </w:rPr>
        <w:t xml:space="preserve"> </w:t>
      </w:r>
      <w:r w:rsidRPr="00B902C6">
        <w:rPr>
          <w:rFonts w:eastAsia="Calibri"/>
          <w:szCs w:val="24"/>
        </w:rPr>
        <w:t>statusą turintį objektą ir (arba) teritoriją</w:t>
      </w:r>
      <w:r w:rsidRPr="00FD4698">
        <w:rPr>
          <w:rFonts w:eastAsia="Calibri"/>
          <w:b/>
          <w:bCs/>
          <w:szCs w:val="24"/>
        </w:rPr>
        <w:t>, kuri</w:t>
      </w:r>
      <w:r>
        <w:rPr>
          <w:rFonts w:eastAsia="Calibri"/>
          <w:b/>
          <w:bCs/>
          <w:szCs w:val="24"/>
        </w:rPr>
        <w:t>oje</w:t>
      </w:r>
      <w:r w:rsidRPr="00FD4698">
        <w:rPr>
          <w:rFonts w:eastAsia="Calibri"/>
          <w:b/>
          <w:bCs/>
          <w:szCs w:val="24"/>
        </w:rPr>
        <w:t xml:space="preserve"> kuriamos darbo vietos</w:t>
      </w:r>
      <w:r>
        <w:rPr>
          <w:rFonts w:eastAsia="Calibri"/>
          <w:szCs w:val="24"/>
        </w:rPr>
        <w:t xml:space="preserve">. </w:t>
      </w:r>
      <w:r w:rsidRPr="00B902C6">
        <w:rPr>
          <w:rFonts w:eastAsia="Calibri"/>
          <w:szCs w:val="24"/>
        </w:rPr>
        <w:t xml:space="preserve"> </w:t>
      </w:r>
      <w:r w:rsidRPr="008B28C6">
        <w:rPr>
          <w:rFonts w:eastAsia="Calibri"/>
          <w:strike/>
          <w:szCs w:val="24"/>
        </w:rPr>
        <w:t>Jeigu atitinka, bus skiriama 20 balų, jeigu neatitinka, – 0 balų.</w:t>
      </w:r>
      <w:r w:rsidRPr="00506A3F">
        <w:rPr>
          <w:rFonts w:eastAsia="Calibri"/>
          <w:szCs w:val="24"/>
        </w:rPr>
        <w:t xml:space="preserve"> </w:t>
      </w:r>
      <w:r w:rsidRPr="008B28C6">
        <w:rPr>
          <w:rFonts w:eastAsia="Calibri"/>
          <w:b/>
          <w:bCs/>
          <w:szCs w:val="24"/>
        </w:rPr>
        <w:t xml:space="preserve">Kriterijaus balai paskirstomi </w:t>
      </w:r>
      <w:r w:rsidR="00D37B34">
        <w:rPr>
          <w:rFonts w:eastAsia="Calibri"/>
          <w:b/>
          <w:bCs/>
          <w:szCs w:val="24"/>
        </w:rPr>
        <w:t>taip</w:t>
      </w:r>
      <w:r w:rsidRPr="008B28C6">
        <w:rPr>
          <w:rFonts w:eastAsia="Calibri"/>
          <w:b/>
          <w:bCs/>
          <w:szCs w:val="24"/>
        </w:rPr>
        <w:t>:</w:t>
      </w:r>
    </w:p>
    <w:p w:rsidR="00506A3F" w:rsidRPr="008B28C6" w:rsidRDefault="00506A3F" w:rsidP="00AF6FF5">
      <w:pPr>
        <w:shd w:val="clear" w:color="auto" w:fill="FFFFFF"/>
        <w:spacing w:line="276" w:lineRule="auto"/>
        <w:ind w:firstLine="720"/>
        <w:jc w:val="both"/>
        <w:rPr>
          <w:rFonts w:eastAsia="Calibri"/>
          <w:b/>
          <w:bCs/>
          <w:szCs w:val="24"/>
        </w:rPr>
      </w:pPr>
      <w:r w:rsidRPr="008B28C6">
        <w:rPr>
          <w:rFonts w:eastAsia="Calibri"/>
          <w:b/>
          <w:bCs/>
          <w:szCs w:val="24"/>
        </w:rPr>
        <w:t>17.5.1. 10 balų skiriama kelio objektui, kuris veda į valstybei svarbaus projekto statusą turintį objektą ir (arba) teritoriją</w:t>
      </w:r>
      <w:r>
        <w:rPr>
          <w:rFonts w:eastAsia="Calibri"/>
          <w:b/>
          <w:bCs/>
          <w:szCs w:val="24"/>
        </w:rPr>
        <w:t>, kurioje kuriamos darbo vietos</w:t>
      </w:r>
      <w:r w:rsidRPr="008B28C6">
        <w:rPr>
          <w:rFonts w:eastAsia="Calibri"/>
          <w:b/>
          <w:bCs/>
          <w:szCs w:val="24"/>
        </w:rPr>
        <w:t>;</w:t>
      </w:r>
    </w:p>
    <w:p w:rsidR="00506A3F" w:rsidRDefault="00506A3F" w:rsidP="00AF6FF5">
      <w:pPr>
        <w:shd w:val="clear" w:color="auto" w:fill="FFFFFF"/>
        <w:spacing w:line="276" w:lineRule="auto"/>
        <w:ind w:firstLine="720"/>
        <w:jc w:val="both"/>
        <w:rPr>
          <w:rFonts w:eastAsia="Calibri"/>
          <w:szCs w:val="24"/>
        </w:rPr>
      </w:pPr>
      <w:r w:rsidRPr="008B28C6">
        <w:rPr>
          <w:rFonts w:eastAsia="Calibri"/>
          <w:b/>
          <w:bCs/>
          <w:szCs w:val="24"/>
        </w:rPr>
        <w:t>17.5.2. 5 balai skiriami kelio objektui, kuris veda į regioninės svarbos projekto statusą turintį objektą ir (arba) teritoriją</w:t>
      </w:r>
      <w:r>
        <w:rPr>
          <w:rFonts w:eastAsia="Calibri"/>
          <w:b/>
          <w:bCs/>
          <w:szCs w:val="24"/>
        </w:rPr>
        <w:t>, kurioje kuriamos darbo vietos</w:t>
      </w:r>
      <w:r w:rsidRPr="00C40612">
        <w:rPr>
          <w:rFonts w:eastAsia="Calibri"/>
          <w:b/>
          <w:szCs w:val="24"/>
        </w:rPr>
        <w:t>;</w:t>
      </w:r>
    </w:p>
    <w:p w:rsidR="00506A3F" w:rsidRDefault="00506A3F" w:rsidP="00AF6FF5">
      <w:pPr>
        <w:shd w:val="clear" w:color="auto" w:fill="FFFFFF"/>
        <w:spacing w:line="276" w:lineRule="auto"/>
        <w:ind w:firstLine="720"/>
        <w:jc w:val="both"/>
        <w:rPr>
          <w:rFonts w:eastAsia="Calibri"/>
          <w:bCs/>
          <w:szCs w:val="24"/>
        </w:rPr>
      </w:pPr>
      <w:r>
        <w:rPr>
          <w:rFonts w:eastAsia="Calibri"/>
          <w:b/>
          <w:bCs/>
          <w:szCs w:val="24"/>
        </w:rPr>
        <w:t xml:space="preserve">17.5.3. 0 balų skiriama kelio objektui, kuris neveda į valstybei svarbaus projekto ar regioninės svarbos </w:t>
      </w:r>
      <w:r w:rsidR="006A750A">
        <w:rPr>
          <w:rFonts w:eastAsia="Calibri"/>
          <w:b/>
          <w:bCs/>
          <w:szCs w:val="24"/>
        </w:rPr>
        <w:t xml:space="preserve">projekto </w:t>
      </w:r>
      <w:r>
        <w:rPr>
          <w:rFonts w:eastAsia="Calibri"/>
          <w:b/>
          <w:bCs/>
          <w:szCs w:val="24"/>
        </w:rPr>
        <w:t>statusą turintį objektą ir (arba) teritoriją, kurioje kuriamos darbo vietos.</w:t>
      </w:r>
      <w:r w:rsidRPr="00506A3F">
        <w:rPr>
          <w:rFonts w:eastAsia="Calibri"/>
          <w:bCs/>
          <w:szCs w:val="24"/>
        </w:rPr>
        <w:t>“</w:t>
      </w:r>
    </w:p>
    <w:p w:rsidR="00506A3F" w:rsidRDefault="00127DB6" w:rsidP="00AF6FF5">
      <w:pPr>
        <w:spacing w:line="276" w:lineRule="auto"/>
        <w:ind w:firstLine="720"/>
        <w:jc w:val="both"/>
        <w:rPr>
          <w:szCs w:val="24"/>
        </w:rPr>
      </w:pPr>
      <w:r>
        <w:rPr>
          <w:szCs w:val="24"/>
        </w:rPr>
        <w:t>2</w:t>
      </w:r>
      <w:r w:rsidR="00506A3F">
        <w:rPr>
          <w:szCs w:val="24"/>
        </w:rPr>
        <w:t>.</w:t>
      </w:r>
      <w:r w:rsidR="00EA44D8">
        <w:rPr>
          <w:szCs w:val="24"/>
        </w:rPr>
        <w:t>1</w:t>
      </w:r>
      <w:r w:rsidR="00C45A46">
        <w:rPr>
          <w:szCs w:val="24"/>
        </w:rPr>
        <w:t>5</w:t>
      </w:r>
      <w:r w:rsidR="00506A3F">
        <w:rPr>
          <w:szCs w:val="24"/>
        </w:rPr>
        <w:t>. Pakeisti 18 punktą ir jį išdėstyti taip:</w:t>
      </w:r>
    </w:p>
    <w:p w:rsidR="00506A3F" w:rsidRDefault="00506A3F" w:rsidP="00AF6FF5">
      <w:pPr>
        <w:spacing w:line="276" w:lineRule="auto"/>
        <w:ind w:firstLine="720"/>
        <w:jc w:val="both"/>
        <w:rPr>
          <w:szCs w:val="24"/>
        </w:rPr>
      </w:pPr>
      <w:r>
        <w:rPr>
          <w:szCs w:val="24"/>
        </w:rPr>
        <w:t>„18. Įvertinusi prašymą dėl finansavimo, Ekonomikos ir inovacijų ministerija priima sprendimą:</w:t>
      </w:r>
    </w:p>
    <w:p w:rsidR="00506A3F" w:rsidRPr="00D0516A" w:rsidRDefault="00506A3F" w:rsidP="00AF6FF5">
      <w:pPr>
        <w:spacing w:line="276" w:lineRule="auto"/>
        <w:ind w:firstLine="720"/>
        <w:jc w:val="both"/>
        <w:rPr>
          <w:b/>
          <w:bCs/>
          <w:szCs w:val="24"/>
        </w:rPr>
      </w:pPr>
      <w:r>
        <w:rPr>
          <w:szCs w:val="24"/>
        </w:rPr>
        <w:t xml:space="preserve">18.1. </w:t>
      </w:r>
      <w:r w:rsidRPr="00D0516A">
        <w:rPr>
          <w:strike/>
          <w:szCs w:val="24"/>
        </w:rPr>
        <w:t>neįtraukti prašyme dėl finansavimo nurodyto kelio objekto į kelių objektų sąrašą;</w:t>
      </w:r>
      <w:r>
        <w:rPr>
          <w:szCs w:val="24"/>
        </w:rPr>
        <w:t xml:space="preserve"> </w:t>
      </w:r>
      <w:r w:rsidRPr="00D0516A">
        <w:rPr>
          <w:b/>
          <w:bCs/>
          <w:szCs w:val="24"/>
        </w:rPr>
        <w:t>įtraukti prašyme dėl finansavimo nurodytą kelio objektą į kelių objektų sąrašą ir priskirti jam prašymo dėl finansavimo vertinimo metu nustatytą vertinimo balą;</w:t>
      </w:r>
    </w:p>
    <w:p w:rsidR="00506A3F" w:rsidRDefault="00506A3F" w:rsidP="00AF6FF5">
      <w:pPr>
        <w:spacing w:line="276" w:lineRule="auto"/>
        <w:ind w:firstLine="720"/>
        <w:jc w:val="both"/>
        <w:rPr>
          <w:b/>
          <w:bCs/>
          <w:szCs w:val="24"/>
        </w:rPr>
      </w:pPr>
      <w:r>
        <w:rPr>
          <w:szCs w:val="24"/>
        </w:rPr>
        <w:t xml:space="preserve">18.2. </w:t>
      </w:r>
      <w:r w:rsidRPr="00D0516A">
        <w:rPr>
          <w:strike/>
          <w:szCs w:val="24"/>
        </w:rPr>
        <w:t>įtraukti prašyme dėl finansavimo nurodytą kelio objektą į kelių objektų sąrašą ir priskirti jam prašymo dėl finansavimo vertinimo metu nustatytą vertinimo balą.</w:t>
      </w:r>
      <w:r>
        <w:rPr>
          <w:szCs w:val="24"/>
        </w:rPr>
        <w:t xml:space="preserve"> </w:t>
      </w:r>
      <w:r w:rsidRPr="00D0516A">
        <w:rPr>
          <w:b/>
          <w:bCs/>
          <w:szCs w:val="24"/>
        </w:rPr>
        <w:t>neįtraukti prašyme dėl finansavimo nurodyto kelio objekto į kelių objektų sąrašą šiais atvejais:</w:t>
      </w:r>
      <w:r>
        <w:rPr>
          <w:b/>
          <w:bCs/>
          <w:szCs w:val="24"/>
        </w:rPr>
        <w:t xml:space="preserve"> </w:t>
      </w:r>
    </w:p>
    <w:p w:rsidR="00410208" w:rsidRPr="00D0516A" w:rsidRDefault="00506A3F" w:rsidP="00AF6FF5">
      <w:pPr>
        <w:spacing w:line="276" w:lineRule="auto"/>
        <w:ind w:firstLine="720"/>
        <w:jc w:val="both"/>
        <w:rPr>
          <w:b/>
          <w:bCs/>
          <w:szCs w:val="24"/>
        </w:rPr>
      </w:pPr>
      <w:r w:rsidRPr="00D0516A">
        <w:rPr>
          <w:b/>
          <w:bCs/>
          <w:szCs w:val="24"/>
        </w:rPr>
        <w:t>18.2.1. kelio objekt</w:t>
      </w:r>
      <w:r w:rsidR="004F0081">
        <w:rPr>
          <w:b/>
          <w:bCs/>
          <w:szCs w:val="24"/>
        </w:rPr>
        <w:t>o</w:t>
      </w:r>
      <w:r w:rsidRPr="00D0516A">
        <w:rPr>
          <w:b/>
          <w:bCs/>
          <w:szCs w:val="24"/>
        </w:rPr>
        <w:t>, kuri</w:t>
      </w:r>
      <w:r w:rsidR="004F0081">
        <w:rPr>
          <w:b/>
          <w:bCs/>
          <w:szCs w:val="24"/>
        </w:rPr>
        <w:t>o</w:t>
      </w:r>
      <w:r w:rsidRPr="00D0516A">
        <w:rPr>
          <w:b/>
          <w:bCs/>
          <w:szCs w:val="24"/>
        </w:rPr>
        <w:t xml:space="preserve"> </w:t>
      </w:r>
      <w:r w:rsidRPr="004D2952">
        <w:rPr>
          <w:b/>
          <w:bCs/>
          <w:szCs w:val="24"/>
        </w:rPr>
        <w:t xml:space="preserve">Aprašo 17.2 </w:t>
      </w:r>
      <w:r w:rsidR="009662D7">
        <w:rPr>
          <w:b/>
          <w:bCs/>
          <w:szCs w:val="24"/>
        </w:rPr>
        <w:t xml:space="preserve">papunktyje </w:t>
      </w:r>
      <w:r w:rsidR="004F0081">
        <w:rPr>
          <w:b/>
          <w:bCs/>
          <w:szCs w:val="24"/>
        </w:rPr>
        <w:t xml:space="preserve">nurodytas </w:t>
      </w:r>
      <w:r w:rsidRPr="004D2952">
        <w:rPr>
          <w:b/>
          <w:bCs/>
          <w:szCs w:val="24"/>
        </w:rPr>
        <w:t>darbo santykių mokesčių,</w:t>
      </w:r>
      <w:r w:rsidRPr="00D0516A">
        <w:rPr>
          <w:b/>
          <w:bCs/>
          <w:szCs w:val="24"/>
        </w:rPr>
        <w:t xml:space="preserve"> susijusių su ne trumpiau kaip trejus metus</w:t>
      </w:r>
      <w:r>
        <w:rPr>
          <w:b/>
          <w:bCs/>
          <w:szCs w:val="24"/>
        </w:rPr>
        <w:t xml:space="preserve"> </w:t>
      </w:r>
      <w:r w:rsidR="00410208" w:rsidRPr="00D0516A">
        <w:rPr>
          <w:b/>
          <w:bCs/>
          <w:szCs w:val="24"/>
        </w:rPr>
        <w:t>išlaikomomis darbo vietomis, ir bendros kelio objekto įgyvendinimo vertės santykis mažesnis kaip 1,2;</w:t>
      </w:r>
    </w:p>
    <w:p w:rsidR="00410208" w:rsidRDefault="00410208" w:rsidP="00AF6FF5">
      <w:pPr>
        <w:spacing w:line="276" w:lineRule="auto"/>
        <w:ind w:firstLine="720"/>
        <w:jc w:val="both"/>
        <w:rPr>
          <w:b/>
          <w:bCs/>
          <w:szCs w:val="24"/>
        </w:rPr>
      </w:pPr>
      <w:r w:rsidRPr="00D0516A">
        <w:rPr>
          <w:b/>
          <w:bCs/>
          <w:szCs w:val="24"/>
        </w:rPr>
        <w:t>18.2.2. kelio objekt</w:t>
      </w:r>
      <w:r w:rsidR="004F0081">
        <w:rPr>
          <w:b/>
          <w:bCs/>
          <w:szCs w:val="24"/>
        </w:rPr>
        <w:t>as</w:t>
      </w:r>
      <w:r w:rsidRPr="00D0516A">
        <w:rPr>
          <w:b/>
          <w:bCs/>
          <w:szCs w:val="24"/>
        </w:rPr>
        <w:t xml:space="preserve"> vertinimo metu surinko mažiau </w:t>
      </w:r>
      <w:r w:rsidR="004F0081">
        <w:rPr>
          <w:b/>
          <w:bCs/>
          <w:szCs w:val="24"/>
        </w:rPr>
        <w:t>kaip</w:t>
      </w:r>
      <w:r w:rsidRPr="00D0516A">
        <w:rPr>
          <w:b/>
          <w:bCs/>
          <w:szCs w:val="24"/>
        </w:rPr>
        <w:t xml:space="preserve"> 40 balų;</w:t>
      </w:r>
    </w:p>
    <w:p w:rsidR="00D626B9" w:rsidRDefault="004F0081" w:rsidP="00AF6FF5">
      <w:pPr>
        <w:spacing w:line="276" w:lineRule="auto"/>
        <w:ind w:firstLine="720"/>
        <w:jc w:val="both"/>
        <w:rPr>
          <w:b/>
          <w:bCs/>
          <w:szCs w:val="24"/>
        </w:rPr>
      </w:pPr>
      <w:r>
        <w:rPr>
          <w:b/>
          <w:bCs/>
          <w:szCs w:val="24"/>
        </w:rPr>
        <w:t>18.2.3. v</w:t>
      </w:r>
      <w:r w:rsidR="00410208" w:rsidRPr="00D0516A">
        <w:rPr>
          <w:b/>
          <w:bCs/>
          <w:szCs w:val="24"/>
        </w:rPr>
        <w:t xml:space="preserve">alstybės ar savivaldybės institucijai laiku neatsakius į </w:t>
      </w:r>
      <w:r>
        <w:rPr>
          <w:b/>
          <w:bCs/>
          <w:szCs w:val="24"/>
        </w:rPr>
        <w:t>prašy</w:t>
      </w:r>
      <w:r w:rsidR="00410208" w:rsidRPr="00D0516A">
        <w:rPr>
          <w:b/>
          <w:bCs/>
          <w:szCs w:val="24"/>
        </w:rPr>
        <w:t>mą pateikti informaciją ir (ar) neišsamiai atsakius ir (ar) neatsakius į Ekonomikos ir inovacijų ministerijos pateiktus klausimus dėl jos pateikto prašymo dėl finansavimo</w:t>
      </w:r>
      <w:r w:rsidR="00D626B9">
        <w:rPr>
          <w:b/>
          <w:bCs/>
          <w:szCs w:val="24"/>
        </w:rPr>
        <w:t>;</w:t>
      </w:r>
    </w:p>
    <w:p w:rsidR="00410208" w:rsidRDefault="00D626B9" w:rsidP="00AF6FF5">
      <w:pPr>
        <w:spacing w:line="276" w:lineRule="auto"/>
        <w:ind w:firstLine="720"/>
        <w:jc w:val="both"/>
        <w:rPr>
          <w:bCs/>
          <w:szCs w:val="24"/>
        </w:rPr>
      </w:pPr>
      <w:r w:rsidRPr="006050F4">
        <w:rPr>
          <w:b/>
          <w:bCs/>
          <w:szCs w:val="24"/>
        </w:rPr>
        <w:t xml:space="preserve">18.3. </w:t>
      </w:r>
      <w:r w:rsidRPr="006050F4">
        <w:rPr>
          <w:rFonts w:eastAsia="Calibri"/>
          <w:b/>
          <w:bCs/>
          <w:szCs w:val="24"/>
        </w:rPr>
        <w:t>jeigu savivaldyb</w:t>
      </w:r>
      <w:r w:rsidR="004067ED">
        <w:rPr>
          <w:rFonts w:eastAsia="Calibri"/>
          <w:b/>
          <w:bCs/>
          <w:szCs w:val="24"/>
        </w:rPr>
        <w:t>ių institucijos</w:t>
      </w:r>
      <w:r w:rsidRPr="006050F4">
        <w:rPr>
          <w:rFonts w:eastAsia="Calibri"/>
          <w:b/>
          <w:bCs/>
          <w:szCs w:val="24"/>
        </w:rPr>
        <w:t>, pateikusi</w:t>
      </w:r>
      <w:r w:rsidR="004067ED">
        <w:rPr>
          <w:rFonts w:eastAsia="Calibri"/>
          <w:b/>
          <w:bCs/>
          <w:szCs w:val="24"/>
        </w:rPr>
        <w:t>os</w:t>
      </w:r>
      <w:r w:rsidRPr="006050F4">
        <w:rPr>
          <w:rFonts w:eastAsia="Calibri"/>
          <w:b/>
          <w:bCs/>
          <w:szCs w:val="24"/>
        </w:rPr>
        <w:t xml:space="preserve"> prašymą dėl finansavimo valstybinės reikšmės keliui, kartu su prašymu dėl finansavimo nepateikia rašytinio </w:t>
      </w:r>
      <w:r w:rsidRPr="006050F4">
        <w:t xml:space="preserve"> </w:t>
      </w:r>
      <w:r w:rsidRPr="006050F4">
        <w:rPr>
          <w:rFonts w:eastAsia="Calibri"/>
          <w:b/>
          <w:bCs/>
          <w:szCs w:val="24"/>
        </w:rPr>
        <w:t xml:space="preserve">Lietuvos </w:t>
      </w:r>
      <w:r w:rsidRPr="006050F4">
        <w:rPr>
          <w:rFonts w:eastAsia="Calibri"/>
          <w:b/>
          <w:bCs/>
          <w:szCs w:val="24"/>
        </w:rPr>
        <w:lastRenderedPageBreak/>
        <w:t>automobilių kelių direkcijos sutikimo prašyti finansavimo valstybinės reikšmės keliui tiesti, taisyti (remontuoti) ar rekonstruoti.</w:t>
      </w:r>
      <w:r w:rsidR="00410208" w:rsidRPr="006050F4">
        <w:rPr>
          <w:bCs/>
          <w:szCs w:val="24"/>
        </w:rPr>
        <w:t>“</w:t>
      </w:r>
    </w:p>
    <w:p w:rsidR="00C91B6D" w:rsidRDefault="00003C23" w:rsidP="00AF6FF5">
      <w:pPr>
        <w:spacing w:line="276" w:lineRule="auto"/>
        <w:ind w:firstLine="720"/>
        <w:jc w:val="both"/>
        <w:rPr>
          <w:szCs w:val="24"/>
        </w:rPr>
      </w:pPr>
      <w:r>
        <w:rPr>
          <w:szCs w:val="24"/>
        </w:rPr>
        <w:t>2</w:t>
      </w:r>
      <w:r w:rsidR="00C91B6D">
        <w:rPr>
          <w:szCs w:val="24"/>
        </w:rPr>
        <w:t>.</w:t>
      </w:r>
      <w:r w:rsidR="00EA44D8">
        <w:rPr>
          <w:szCs w:val="24"/>
        </w:rPr>
        <w:t>1</w:t>
      </w:r>
      <w:r w:rsidR="00C45A46">
        <w:rPr>
          <w:szCs w:val="24"/>
        </w:rPr>
        <w:t>6</w:t>
      </w:r>
      <w:r w:rsidR="00C91B6D">
        <w:rPr>
          <w:szCs w:val="24"/>
        </w:rPr>
        <w:t>. Pakeisti 19 punktą ir jį išdėstyti taip:</w:t>
      </w:r>
    </w:p>
    <w:p w:rsidR="00506A3F" w:rsidRPr="00C91B6D" w:rsidRDefault="00C91B6D" w:rsidP="00AF6FF5">
      <w:pPr>
        <w:spacing w:line="276" w:lineRule="auto"/>
        <w:ind w:firstLine="720"/>
        <w:jc w:val="both"/>
        <w:rPr>
          <w:szCs w:val="24"/>
        </w:rPr>
      </w:pPr>
      <w:r>
        <w:rPr>
          <w:szCs w:val="24"/>
        </w:rPr>
        <w:t>„</w:t>
      </w:r>
      <w:r w:rsidRPr="00D62222">
        <w:rPr>
          <w:szCs w:val="24"/>
        </w:rPr>
        <w:t xml:space="preserve">19. Ekonomikos ir inovacijų ministerija, įvertinusi valstybės ir savivaldybių institucijų pateiktus prašymus dėl finansavimo, sudaro </w:t>
      </w:r>
      <w:r w:rsidRPr="00D62222">
        <w:rPr>
          <w:b/>
          <w:szCs w:val="24"/>
        </w:rPr>
        <w:t>finansuotinų</w:t>
      </w:r>
      <w:r>
        <w:rPr>
          <w:szCs w:val="24"/>
        </w:rPr>
        <w:t xml:space="preserve"> </w:t>
      </w:r>
      <w:r w:rsidRPr="00D62222">
        <w:rPr>
          <w:szCs w:val="24"/>
        </w:rPr>
        <w:t>kelių objektų sąrašą, kuriame aukštesnė vieta suteikiama didesnį vertinimo balą prašymo dėl finansavimo vertinimo metu gavusiems kelių objektams. Jeigu prašymų dėl finansavimo vertinimo metu keletas kelių objektų gavo vienodą balų skaičių, aukštesnė vieta kelių objektų sąraše suteikiama kelio objektui, dėl kurio įtraukimo į kelių objektų sąrašą prašymas dėl finansavimo gautas anksčiau.</w:t>
      </w:r>
      <w:r>
        <w:rPr>
          <w:szCs w:val="24"/>
        </w:rPr>
        <w:t>“</w:t>
      </w:r>
    </w:p>
    <w:p w:rsidR="003464ED" w:rsidRPr="000F2D06" w:rsidRDefault="00003C23" w:rsidP="00AF6FF5">
      <w:pPr>
        <w:tabs>
          <w:tab w:val="left" w:pos="567"/>
          <w:tab w:val="left" w:pos="851"/>
          <w:tab w:val="left" w:pos="1134"/>
        </w:tabs>
        <w:spacing w:line="276" w:lineRule="auto"/>
        <w:ind w:left="720"/>
        <w:jc w:val="both"/>
        <w:rPr>
          <w:szCs w:val="24"/>
          <w:lang w:eastAsia="lt-LT"/>
        </w:rPr>
      </w:pPr>
      <w:r>
        <w:rPr>
          <w:szCs w:val="24"/>
          <w:lang w:eastAsia="lt-LT"/>
        </w:rPr>
        <w:t>2</w:t>
      </w:r>
      <w:r w:rsidR="000F2D06">
        <w:rPr>
          <w:szCs w:val="24"/>
          <w:lang w:eastAsia="lt-LT"/>
        </w:rPr>
        <w:t>.</w:t>
      </w:r>
      <w:r w:rsidR="00EA44D8">
        <w:rPr>
          <w:szCs w:val="24"/>
          <w:lang w:eastAsia="lt-LT"/>
        </w:rPr>
        <w:t>1</w:t>
      </w:r>
      <w:r w:rsidR="00C45A46">
        <w:rPr>
          <w:szCs w:val="24"/>
          <w:lang w:eastAsia="lt-LT"/>
        </w:rPr>
        <w:t>7</w:t>
      </w:r>
      <w:r w:rsidR="000F2D06">
        <w:rPr>
          <w:szCs w:val="24"/>
          <w:lang w:eastAsia="lt-LT"/>
        </w:rPr>
        <w:t xml:space="preserve">. </w:t>
      </w:r>
      <w:r w:rsidR="003464ED" w:rsidRPr="000F2D06">
        <w:rPr>
          <w:szCs w:val="24"/>
          <w:lang w:eastAsia="lt-LT"/>
        </w:rPr>
        <w:t>Pakeisti 29 punktą ir jį išdėstyti taip:</w:t>
      </w:r>
    </w:p>
    <w:p w:rsidR="003464ED" w:rsidRPr="00940C0D" w:rsidRDefault="003464ED" w:rsidP="00AF6FF5">
      <w:pPr>
        <w:tabs>
          <w:tab w:val="left" w:pos="709"/>
          <w:tab w:val="left" w:pos="851"/>
          <w:tab w:val="left" w:pos="993"/>
        </w:tabs>
        <w:spacing w:line="276" w:lineRule="auto"/>
        <w:ind w:firstLine="284"/>
        <w:jc w:val="both"/>
        <w:rPr>
          <w:szCs w:val="24"/>
          <w:lang w:eastAsia="lt-LT"/>
        </w:rPr>
      </w:pPr>
      <w:r w:rsidRPr="00940C0D">
        <w:rPr>
          <w:szCs w:val="24"/>
          <w:lang w:eastAsia="lt-LT"/>
        </w:rPr>
        <w:tab/>
        <w:t xml:space="preserve">„29. Jeigu rezervo poreikis </w:t>
      </w:r>
      <w:r w:rsidRPr="00940C0D">
        <w:t xml:space="preserve">mėgėjų sodų teritorijose </w:t>
      </w:r>
      <w:r w:rsidRPr="00940C0D">
        <w:rPr>
          <w:szCs w:val="24"/>
        </w:rPr>
        <w:t xml:space="preserve">savivaldybių </w:t>
      </w:r>
      <w:r w:rsidRPr="00940C0D">
        <w:rPr>
          <w:szCs w:val="24"/>
          <w:lang w:eastAsia="lt-LT"/>
        </w:rPr>
        <w:t>institucijų</w:t>
      </w:r>
      <w:r w:rsidRPr="00940C0D">
        <w:rPr>
          <w:szCs w:val="24"/>
        </w:rPr>
        <w:t xml:space="preserve"> valdom</w:t>
      </w:r>
      <w:r w:rsidR="00E72803" w:rsidRPr="00E72803">
        <w:rPr>
          <w:b/>
          <w:szCs w:val="24"/>
        </w:rPr>
        <w:t>ų</w:t>
      </w:r>
      <w:r w:rsidRPr="00E72803">
        <w:rPr>
          <w:strike/>
          <w:szCs w:val="24"/>
        </w:rPr>
        <w:t>iems</w:t>
      </w:r>
      <w:r w:rsidRPr="00940C0D">
        <w:rPr>
          <w:szCs w:val="24"/>
        </w:rPr>
        <w:t xml:space="preserve"> </w:t>
      </w:r>
      <w:r w:rsidRPr="00940C0D">
        <w:t>vietinės reikšmės</w:t>
      </w:r>
      <w:r w:rsidR="003B4F30" w:rsidRPr="00940C0D">
        <w:t xml:space="preserve"> </w:t>
      </w:r>
      <w:r w:rsidR="003B4F30" w:rsidRPr="00940C0D">
        <w:rPr>
          <w:strike/>
          <w:szCs w:val="24"/>
        </w:rPr>
        <w:t>keliams inventorizuoti</w:t>
      </w:r>
      <w:r w:rsidRPr="00940C0D">
        <w:t xml:space="preserve"> </w:t>
      </w:r>
      <w:r w:rsidRPr="00940C0D">
        <w:rPr>
          <w:b/>
          <w:szCs w:val="24"/>
        </w:rPr>
        <w:t>kelių, kelių statinių ir jų užimamos žemės teisinei registracijai būtinoms procedūroms atlikti, daiktinėms teisėms į žemę, šių teisių suvaržymams, juridiniams faktams registruoti</w:t>
      </w:r>
      <w:r w:rsidRPr="00940C0D">
        <w:rPr>
          <w:szCs w:val="24"/>
        </w:rPr>
        <w:t>,</w:t>
      </w:r>
      <w:r w:rsidRPr="00940C0D">
        <w:t xml:space="preserve"> šiems keliams </w:t>
      </w:r>
      <w:r w:rsidR="00D81395" w:rsidRPr="00D81395">
        <w:rPr>
          <w:b/>
          <w:szCs w:val="24"/>
        </w:rPr>
        <w:t>ar jų ruožams</w:t>
      </w:r>
      <w:r w:rsidR="00D81395">
        <w:rPr>
          <w:szCs w:val="24"/>
        </w:rPr>
        <w:t xml:space="preserve"> </w:t>
      </w:r>
      <w:r w:rsidRPr="00940C0D">
        <w:t>taisyti (remontuoti) ar rekonstruoti, taip pat valstybės institucijų valdomiems vietinės reikšmės keliams tiesti, taisyti (remontuoti),</w:t>
      </w:r>
      <w:r w:rsidRPr="00940C0D">
        <w:rPr>
          <w:b/>
        </w:rPr>
        <w:t xml:space="preserve"> </w:t>
      </w:r>
      <w:r w:rsidRPr="00940C0D">
        <w:t>rekonstruoti</w:t>
      </w:r>
      <w:r w:rsidRPr="00940C0D">
        <w:rPr>
          <w:szCs w:val="24"/>
          <w:lang w:eastAsia="lt-LT"/>
        </w:rPr>
        <w:t xml:space="preserve"> yra mažesnis nei apskaičiuotas pagal Aprašo 25 ir 26 punkt</w:t>
      </w:r>
      <w:r w:rsidRPr="001D7270">
        <w:rPr>
          <w:szCs w:val="24"/>
          <w:lang w:eastAsia="lt-LT"/>
        </w:rPr>
        <w:t>uos</w:t>
      </w:r>
      <w:r w:rsidRPr="00940C0D">
        <w:rPr>
          <w:szCs w:val="24"/>
          <w:lang w:eastAsia="lt-LT"/>
        </w:rPr>
        <w:t xml:space="preserve">e nurodytą tvarką, likusi rezervo dalis naudojama Aprašo </w:t>
      </w:r>
      <w:r w:rsidRPr="00940C0D">
        <w:t xml:space="preserve">9.1 </w:t>
      </w:r>
      <w:r w:rsidRPr="00940C0D">
        <w:rPr>
          <w:szCs w:val="24"/>
          <w:lang w:eastAsia="lt-LT"/>
        </w:rPr>
        <w:t>papunktyje nurodytiems kelių objektams finansuoti.</w:t>
      </w:r>
      <w:r w:rsidR="00D81395">
        <w:rPr>
          <w:szCs w:val="24"/>
          <w:lang w:eastAsia="lt-LT"/>
        </w:rPr>
        <w:t>“</w:t>
      </w:r>
    </w:p>
    <w:p w:rsidR="003464ED" w:rsidRPr="000F2D06" w:rsidRDefault="00003C23" w:rsidP="00AF6FF5">
      <w:pPr>
        <w:spacing w:line="276" w:lineRule="auto"/>
        <w:ind w:left="720"/>
        <w:rPr>
          <w:szCs w:val="24"/>
          <w:lang w:eastAsia="lt-LT"/>
        </w:rPr>
      </w:pPr>
      <w:bookmarkStart w:id="5" w:name="_Hlk522804574"/>
      <w:r>
        <w:rPr>
          <w:szCs w:val="24"/>
          <w:lang w:eastAsia="lt-LT"/>
        </w:rPr>
        <w:t>2</w:t>
      </w:r>
      <w:r w:rsidR="000F2D06">
        <w:rPr>
          <w:szCs w:val="24"/>
          <w:lang w:eastAsia="lt-LT"/>
        </w:rPr>
        <w:t>.</w:t>
      </w:r>
      <w:r w:rsidR="00EA44D8">
        <w:rPr>
          <w:szCs w:val="24"/>
          <w:lang w:eastAsia="lt-LT"/>
        </w:rPr>
        <w:t>1</w:t>
      </w:r>
      <w:r w:rsidR="00C45A46">
        <w:rPr>
          <w:szCs w:val="24"/>
          <w:lang w:eastAsia="lt-LT"/>
        </w:rPr>
        <w:t>8</w:t>
      </w:r>
      <w:r w:rsidR="000F2D06">
        <w:rPr>
          <w:szCs w:val="24"/>
          <w:lang w:eastAsia="lt-LT"/>
        </w:rPr>
        <w:t xml:space="preserve">. </w:t>
      </w:r>
      <w:r w:rsidR="004F0081">
        <w:rPr>
          <w:szCs w:val="24"/>
          <w:lang w:eastAsia="lt-LT"/>
        </w:rPr>
        <w:t>Pakeisti 31 punkto pirmąją pastraipą</w:t>
      </w:r>
      <w:r w:rsidR="003464ED" w:rsidRPr="000F2D06">
        <w:rPr>
          <w:szCs w:val="24"/>
          <w:lang w:eastAsia="lt-LT"/>
        </w:rPr>
        <w:t xml:space="preserve"> ir j</w:t>
      </w:r>
      <w:r w:rsidR="004F0081">
        <w:rPr>
          <w:szCs w:val="24"/>
          <w:lang w:eastAsia="lt-LT"/>
        </w:rPr>
        <w:t>ą</w:t>
      </w:r>
      <w:r w:rsidR="003464ED" w:rsidRPr="000F2D06">
        <w:rPr>
          <w:szCs w:val="24"/>
          <w:lang w:eastAsia="lt-LT"/>
        </w:rPr>
        <w:t xml:space="preserve"> išdėstyti taip:</w:t>
      </w:r>
    </w:p>
    <w:p w:rsidR="003464ED" w:rsidRDefault="003464ED" w:rsidP="00AF6FF5">
      <w:pPr>
        <w:spacing w:line="276" w:lineRule="auto"/>
        <w:ind w:firstLine="720"/>
        <w:jc w:val="both"/>
        <w:rPr>
          <w:szCs w:val="24"/>
          <w:lang w:eastAsia="lt-LT"/>
        </w:rPr>
      </w:pPr>
      <w:r w:rsidRPr="00940C0D">
        <w:rPr>
          <w:szCs w:val="24"/>
          <w:lang w:eastAsia="lt-LT"/>
        </w:rPr>
        <w:t xml:space="preserve">„31. Programos finansavimo lėšos vietinės reikšmės viešiesiems keliams (keliams, jungiantiems rajoninius kelius, gyvenamąsias vietoves, sąvartynus, rekreacijos objektus, lankomus gamtos, kultūros paminklus, taip pat </w:t>
      </w:r>
      <w:r w:rsidR="003B4F30" w:rsidRPr="00940C0D">
        <w:rPr>
          <w:strike/>
          <w:szCs w:val="24"/>
          <w:lang w:eastAsia="lt-LT"/>
        </w:rPr>
        <w:t>gatvėms</w:t>
      </w:r>
      <w:r w:rsidR="003B4F30" w:rsidRPr="00940C0D">
        <w:rPr>
          <w:szCs w:val="24"/>
          <w:lang w:eastAsia="lt-LT"/>
        </w:rPr>
        <w:t xml:space="preserve"> </w:t>
      </w:r>
      <w:r w:rsidRPr="00940C0D">
        <w:rPr>
          <w:b/>
          <w:szCs w:val="24"/>
          <w:lang w:eastAsia="lt-LT"/>
        </w:rPr>
        <w:t>vietinės reikšmės keliams</w:t>
      </w:r>
      <w:r w:rsidRPr="00940C0D">
        <w:rPr>
          <w:szCs w:val="24"/>
          <w:lang w:eastAsia="lt-LT"/>
        </w:rPr>
        <w:t xml:space="preserve"> gyvenamosiose vietovėse, jungiamiesiems ir kitiems keliams, nepriskirtiems valstybinės reikšmės keliams) ir vietinės reikšmės vidaus keliams (miškų, nacionalinių parkų, valstybės saugomų teritorijų, pasienio ir kitiems keliams, nepriskirtiems viešiesiems keliams) tiesti, taisyti (remontuoti), rekonstruoti, prižiūrėti, saugaus eismo sąlygoms užtikrinti, </w:t>
      </w:r>
      <w:r w:rsidR="003B4F30" w:rsidRPr="00940C0D">
        <w:rPr>
          <w:strike/>
          <w:szCs w:val="24"/>
          <w:lang w:eastAsia="lt-LT"/>
        </w:rPr>
        <w:t>šiems</w:t>
      </w:r>
      <w:r w:rsidR="003B4F30" w:rsidRPr="00940C0D">
        <w:rPr>
          <w:szCs w:val="24"/>
          <w:lang w:eastAsia="lt-LT"/>
        </w:rPr>
        <w:t xml:space="preserve"> </w:t>
      </w:r>
      <w:r w:rsidR="003B4F30" w:rsidRPr="00940C0D">
        <w:rPr>
          <w:strike/>
          <w:szCs w:val="24"/>
        </w:rPr>
        <w:t>keliams inventorizuoti</w:t>
      </w:r>
      <w:r w:rsidR="003B4F30" w:rsidRPr="00940C0D">
        <w:rPr>
          <w:szCs w:val="24"/>
        </w:rPr>
        <w:t xml:space="preserve"> </w:t>
      </w:r>
      <w:r w:rsidRPr="00940C0D">
        <w:rPr>
          <w:b/>
          <w:szCs w:val="24"/>
          <w:lang w:eastAsia="lt-LT"/>
        </w:rPr>
        <w:t xml:space="preserve">šių </w:t>
      </w:r>
      <w:bookmarkEnd w:id="5"/>
      <w:r w:rsidRPr="00940C0D">
        <w:rPr>
          <w:b/>
          <w:szCs w:val="24"/>
        </w:rPr>
        <w:t>kelių, kelių statinių ir jų užimamos žemės teisinei registracijai būtinoms procedūroms atlikti, daiktinėms teisėms į žemę, šių teisių suvaržymams, juridiniams faktams registruoti</w:t>
      </w:r>
      <w:r w:rsidRPr="00940C0D">
        <w:t xml:space="preserve"> naudojamos</w:t>
      </w:r>
      <w:r w:rsidRPr="00940C0D">
        <w:rPr>
          <w:szCs w:val="24"/>
          <w:lang w:eastAsia="lt-LT"/>
        </w:rPr>
        <w:t>:“</w:t>
      </w:r>
      <w:r w:rsidR="00E53DF2">
        <w:rPr>
          <w:szCs w:val="24"/>
          <w:lang w:eastAsia="lt-LT"/>
        </w:rPr>
        <w:t>.</w:t>
      </w:r>
    </w:p>
    <w:p w:rsidR="00003C23" w:rsidRDefault="00003C23" w:rsidP="00AF6FF5">
      <w:pPr>
        <w:spacing w:line="276" w:lineRule="auto"/>
        <w:ind w:firstLine="720"/>
        <w:jc w:val="both"/>
        <w:rPr>
          <w:szCs w:val="24"/>
          <w:lang w:eastAsia="lt-LT"/>
        </w:rPr>
      </w:pPr>
      <w:r>
        <w:rPr>
          <w:szCs w:val="24"/>
          <w:lang w:eastAsia="lt-LT"/>
        </w:rPr>
        <w:t>2</w:t>
      </w:r>
      <w:r w:rsidR="004F0081">
        <w:rPr>
          <w:szCs w:val="24"/>
          <w:lang w:eastAsia="lt-LT"/>
        </w:rPr>
        <w:t>.1</w:t>
      </w:r>
      <w:r w:rsidR="00C45A46">
        <w:rPr>
          <w:szCs w:val="24"/>
          <w:lang w:eastAsia="lt-LT"/>
        </w:rPr>
        <w:t>9</w:t>
      </w:r>
      <w:r w:rsidR="004F0081">
        <w:rPr>
          <w:szCs w:val="24"/>
          <w:lang w:eastAsia="lt-LT"/>
        </w:rPr>
        <w:t xml:space="preserve">. </w:t>
      </w:r>
      <w:r w:rsidRPr="00D342B9">
        <w:rPr>
          <w:szCs w:val="24"/>
          <w:lang w:eastAsia="lt-LT"/>
        </w:rPr>
        <w:t>Pakeisti 3</w:t>
      </w:r>
      <w:r>
        <w:rPr>
          <w:szCs w:val="24"/>
          <w:lang w:eastAsia="lt-LT"/>
        </w:rPr>
        <w:t>1</w:t>
      </w:r>
      <w:r w:rsidRPr="00D342B9">
        <w:rPr>
          <w:szCs w:val="24"/>
          <w:lang w:eastAsia="lt-LT"/>
        </w:rPr>
        <w:t>.</w:t>
      </w:r>
      <w:r>
        <w:rPr>
          <w:szCs w:val="24"/>
          <w:lang w:eastAsia="lt-LT"/>
        </w:rPr>
        <w:t>3</w:t>
      </w:r>
      <w:r w:rsidRPr="00D342B9">
        <w:rPr>
          <w:szCs w:val="24"/>
          <w:lang w:eastAsia="lt-LT"/>
        </w:rPr>
        <w:t xml:space="preserve"> papunktį ir jį išdėstyti taip:</w:t>
      </w:r>
    </w:p>
    <w:p w:rsidR="00003C23" w:rsidRDefault="00003C23" w:rsidP="00003C23">
      <w:pPr>
        <w:spacing w:line="276" w:lineRule="auto"/>
        <w:ind w:firstLine="720"/>
        <w:jc w:val="both"/>
        <w:rPr>
          <w:szCs w:val="24"/>
          <w:lang w:eastAsia="lt-LT"/>
        </w:rPr>
      </w:pPr>
      <w:r>
        <w:rPr>
          <w:szCs w:val="24"/>
          <w:lang w:eastAsia="lt-LT"/>
        </w:rPr>
        <w:t>„</w:t>
      </w:r>
      <w:r w:rsidRPr="005B31AE">
        <w:rPr>
          <w:b/>
          <w:szCs w:val="24"/>
          <w:lang w:eastAsia="lt-LT"/>
        </w:rPr>
        <w:t xml:space="preserve">31.3. vykdant Lietuvos Respublikos Vyriausybės </w:t>
      </w:r>
      <w:r w:rsidRPr="005B31AE">
        <w:rPr>
          <w:b/>
          <w:color w:val="000000"/>
        </w:rPr>
        <w:t>2016 m. sausio 6 d. nutarimo Nr. 5</w:t>
      </w:r>
      <w:r w:rsidRPr="005B31AE">
        <w:rPr>
          <w:b/>
          <w:szCs w:val="24"/>
          <w:lang w:eastAsia="lt-LT"/>
        </w:rPr>
        <w:t xml:space="preserve"> „Dėl Sostinės regiono ir Vidurio ir vakarų Lietuvos regiono sudarymo“ 2.2.1 papunktį, vietinės reikšmės keliams Elektrėnų, Šalčininkų rajono, Širvintų rajono, Švenčionių rajono, Trakų rajono, Ukmergės rajono ir Vilniaus rajono savivaldybėse – 2 procentai;</w:t>
      </w:r>
      <w:r>
        <w:rPr>
          <w:szCs w:val="24"/>
          <w:lang w:eastAsia="lt-LT"/>
        </w:rPr>
        <w:t>“</w:t>
      </w:r>
      <w:r w:rsidR="009366D5">
        <w:rPr>
          <w:szCs w:val="24"/>
          <w:lang w:eastAsia="lt-LT"/>
        </w:rPr>
        <w:t>.</w:t>
      </w:r>
    </w:p>
    <w:p w:rsidR="00003C23" w:rsidRDefault="00003C23" w:rsidP="00003C23">
      <w:pPr>
        <w:spacing w:line="276" w:lineRule="auto"/>
        <w:ind w:left="720"/>
        <w:rPr>
          <w:szCs w:val="24"/>
          <w:lang w:eastAsia="lt-LT"/>
        </w:rPr>
      </w:pPr>
      <w:r>
        <w:rPr>
          <w:szCs w:val="24"/>
          <w:lang w:eastAsia="lt-LT"/>
        </w:rPr>
        <w:t>2.20. Papildyti 31.4 papunkčiu:</w:t>
      </w:r>
    </w:p>
    <w:p w:rsidR="00003C23" w:rsidRPr="005B31AE" w:rsidRDefault="00003C23" w:rsidP="00003C23">
      <w:pPr>
        <w:spacing w:line="276" w:lineRule="auto"/>
        <w:ind w:firstLine="720"/>
        <w:jc w:val="both"/>
        <w:rPr>
          <w:b/>
          <w:szCs w:val="24"/>
          <w:lang w:eastAsia="lt-LT"/>
        </w:rPr>
      </w:pPr>
      <w:r w:rsidRPr="005B31AE">
        <w:rPr>
          <w:b/>
          <w:szCs w:val="24"/>
          <w:lang w:eastAsia="lt-LT"/>
        </w:rPr>
        <w:t xml:space="preserve">„31.4. vietinės reikšmės keliams Vilniaus rajono, Trakų rajono, Kauno rajono, Klaipėdos rajono, Panevėžio rajono, Šiaulių rajono ir Alytaus rajono savivaldybėse, </w:t>
      </w:r>
      <w:r w:rsidRPr="005B31AE">
        <w:rPr>
          <w:b/>
          <w:color w:val="000000" w:themeColor="text1"/>
          <w:szCs w:val="24"/>
        </w:rPr>
        <w:t xml:space="preserve">kurios </w:t>
      </w:r>
      <w:r w:rsidR="009366D5">
        <w:rPr>
          <w:b/>
          <w:color w:val="000000" w:themeColor="text1"/>
          <w:szCs w:val="24"/>
        </w:rPr>
        <w:t xml:space="preserve">yra šalia </w:t>
      </w:r>
      <w:r w:rsidRPr="005B31AE">
        <w:rPr>
          <w:b/>
          <w:color w:val="000000" w:themeColor="text1"/>
          <w:szCs w:val="24"/>
        </w:rPr>
        <w:t>didži</w:t>
      </w:r>
      <w:r w:rsidR="009366D5">
        <w:rPr>
          <w:b/>
          <w:color w:val="000000" w:themeColor="text1"/>
          <w:szCs w:val="24"/>
        </w:rPr>
        <w:t>ųjų</w:t>
      </w:r>
      <w:r w:rsidRPr="005B31AE">
        <w:rPr>
          <w:b/>
          <w:color w:val="000000" w:themeColor="text1"/>
          <w:szCs w:val="24"/>
        </w:rPr>
        <w:t xml:space="preserve"> miest</w:t>
      </w:r>
      <w:r w:rsidR="009366D5">
        <w:rPr>
          <w:b/>
          <w:color w:val="000000" w:themeColor="text1"/>
          <w:szCs w:val="24"/>
        </w:rPr>
        <w:t>ų</w:t>
      </w:r>
      <w:r w:rsidRPr="005B31AE">
        <w:rPr>
          <w:b/>
          <w:color w:val="000000" w:themeColor="text1"/>
          <w:szCs w:val="24"/>
        </w:rPr>
        <w:t xml:space="preserve">, tačiau nepatenka į tų miestų </w:t>
      </w:r>
      <w:r w:rsidR="009366D5">
        <w:rPr>
          <w:b/>
          <w:color w:val="000000" w:themeColor="text1"/>
          <w:szCs w:val="24"/>
        </w:rPr>
        <w:t>teritoriją,</w:t>
      </w:r>
      <w:r w:rsidRPr="005B31AE">
        <w:rPr>
          <w:b/>
          <w:szCs w:val="24"/>
          <w:lang w:eastAsia="lt-LT"/>
        </w:rPr>
        <w:t xml:space="preserve"> – 2 procentai;“</w:t>
      </w:r>
    </w:p>
    <w:p w:rsidR="00003C23" w:rsidRDefault="00003C23" w:rsidP="00003C23">
      <w:pPr>
        <w:spacing w:line="276" w:lineRule="auto"/>
        <w:ind w:left="720"/>
        <w:rPr>
          <w:szCs w:val="24"/>
          <w:lang w:eastAsia="lt-LT"/>
        </w:rPr>
      </w:pPr>
      <w:r>
        <w:rPr>
          <w:szCs w:val="24"/>
          <w:lang w:eastAsia="lt-LT"/>
        </w:rPr>
        <w:t>2.21. Papildyti 31.5 papunkčiu:</w:t>
      </w:r>
    </w:p>
    <w:p w:rsidR="00003C23" w:rsidRPr="004519F4" w:rsidRDefault="00003C23" w:rsidP="00003C23">
      <w:pPr>
        <w:spacing w:line="276" w:lineRule="auto"/>
        <w:ind w:firstLine="720"/>
        <w:jc w:val="both"/>
        <w:rPr>
          <w:szCs w:val="24"/>
          <w:lang w:eastAsia="lt-LT"/>
        </w:rPr>
      </w:pPr>
      <w:r>
        <w:rPr>
          <w:szCs w:val="24"/>
          <w:lang w:eastAsia="lt-LT"/>
        </w:rPr>
        <w:t xml:space="preserve">„31.5. </w:t>
      </w:r>
      <w:r w:rsidRPr="004519F4">
        <w:rPr>
          <w:szCs w:val="24"/>
          <w:lang w:eastAsia="lt-LT"/>
        </w:rPr>
        <w:t xml:space="preserve">savivaldybių institucijų valdomiems vietinės reikšmės keliams – </w:t>
      </w:r>
      <w:r w:rsidRPr="005B31AE">
        <w:rPr>
          <w:strike/>
          <w:szCs w:val="24"/>
          <w:lang w:eastAsia="lt-LT"/>
        </w:rPr>
        <w:t>94</w:t>
      </w:r>
      <w:r w:rsidR="005B31AE" w:rsidRPr="005B31AE">
        <w:rPr>
          <w:b/>
          <w:szCs w:val="24"/>
          <w:lang w:eastAsia="lt-LT"/>
        </w:rPr>
        <w:t>90</w:t>
      </w:r>
      <w:r w:rsidRPr="004519F4">
        <w:rPr>
          <w:szCs w:val="24"/>
          <w:lang w:eastAsia="lt-LT"/>
        </w:rPr>
        <w:t xml:space="preserve"> </w:t>
      </w:r>
      <w:r w:rsidRPr="005B31AE">
        <w:rPr>
          <w:strike/>
          <w:szCs w:val="24"/>
          <w:lang w:eastAsia="lt-LT"/>
        </w:rPr>
        <w:t>procentai</w:t>
      </w:r>
      <w:r w:rsidR="005B31AE" w:rsidRPr="005B31AE">
        <w:rPr>
          <w:b/>
          <w:szCs w:val="24"/>
          <w:lang w:eastAsia="lt-LT"/>
        </w:rPr>
        <w:t>procentų</w:t>
      </w:r>
      <w:r w:rsidRPr="004519F4">
        <w:rPr>
          <w:szCs w:val="24"/>
          <w:lang w:eastAsia="lt-LT"/>
        </w:rPr>
        <w:t>, kurios paskirstomos taip:</w:t>
      </w:r>
    </w:p>
    <w:p w:rsidR="00003C23" w:rsidRPr="004519F4" w:rsidRDefault="00003C23" w:rsidP="00003C23">
      <w:pPr>
        <w:spacing w:line="276" w:lineRule="auto"/>
        <w:ind w:firstLine="720"/>
        <w:jc w:val="both"/>
        <w:rPr>
          <w:szCs w:val="24"/>
          <w:lang w:eastAsia="lt-LT"/>
        </w:rPr>
      </w:pPr>
      <w:r w:rsidRPr="004519F4">
        <w:rPr>
          <w:szCs w:val="24"/>
          <w:lang w:eastAsia="lt-LT"/>
        </w:rPr>
        <w:t>31.</w:t>
      </w:r>
      <w:r>
        <w:rPr>
          <w:szCs w:val="24"/>
          <w:lang w:eastAsia="lt-LT"/>
        </w:rPr>
        <w:t>5</w:t>
      </w:r>
      <w:r w:rsidRPr="004519F4">
        <w:rPr>
          <w:szCs w:val="24"/>
          <w:lang w:eastAsia="lt-LT"/>
        </w:rPr>
        <w:t>.1. miestų savivaldybių vietinės reikšmės keliams – 35 procentai;</w:t>
      </w:r>
    </w:p>
    <w:p w:rsidR="00003C23" w:rsidRDefault="00003C23" w:rsidP="00003C23">
      <w:pPr>
        <w:spacing w:line="276" w:lineRule="auto"/>
        <w:ind w:firstLine="720"/>
        <w:jc w:val="both"/>
        <w:rPr>
          <w:szCs w:val="24"/>
          <w:lang w:eastAsia="lt-LT"/>
        </w:rPr>
      </w:pPr>
      <w:r w:rsidRPr="004519F4">
        <w:rPr>
          <w:szCs w:val="24"/>
          <w:lang w:eastAsia="lt-LT"/>
        </w:rPr>
        <w:t>31.</w:t>
      </w:r>
      <w:r>
        <w:rPr>
          <w:szCs w:val="24"/>
          <w:lang w:eastAsia="lt-LT"/>
        </w:rPr>
        <w:t>5</w:t>
      </w:r>
      <w:r w:rsidRPr="004519F4">
        <w:rPr>
          <w:szCs w:val="24"/>
          <w:lang w:eastAsia="lt-LT"/>
        </w:rPr>
        <w:t>.2. kitų savivaldybių vietinės reikšmės keliams – 65 procentai.</w:t>
      </w:r>
      <w:r>
        <w:rPr>
          <w:szCs w:val="24"/>
          <w:lang w:eastAsia="lt-LT"/>
        </w:rPr>
        <w:t>“</w:t>
      </w:r>
    </w:p>
    <w:p w:rsidR="00003C23" w:rsidRDefault="00003C23" w:rsidP="00003C23">
      <w:pPr>
        <w:spacing w:line="276" w:lineRule="auto"/>
        <w:ind w:left="720"/>
        <w:rPr>
          <w:szCs w:val="24"/>
          <w:lang w:eastAsia="lt-LT"/>
        </w:rPr>
      </w:pPr>
      <w:r>
        <w:rPr>
          <w:szCs w:val="24"/>
          <w:lang w:eastAsia="lt-LT"/>
        </w:rPr>
        <w:t xml:space="preserve">2.22. </w:t>
      </w:r>
      <w:r w:rsidRPr="00D342B9">
        <w:rPr>
          <w:szCs w:val="24"/>
          <w:lang w:eastAsia="lt-LT"/>
        </w:rPr>
        <w:t>Pakeisti 3</w:t>
      </w:r>
      <w:r>
        <w:rPr>
          <w:szCs w:val="24"/>
          <w:lang w:eastAsia="lt-LT"/>
        </w:rPr>
        <w:t>2</w:t>
      </w:r>
      <w:r w:rsidRPr="00D342B9">
        <w:rPr>
          <w:szCs w:val="24"/>
          <w:lang w:eastAsia="lt-LT"/>
        </w:rPr>
        <w:t xml:space="preserve"> punkto pirmąją pastraipą ir ją išdėstyti taip:</w:t>
      </w:r>
    </w:p>
    <w:p w:rsidR="00003C23" w:rsidRDefault="00003C23" w:rsidP="005B31AE">
      <w:pPr>
        <w:spacing w:line="276" w:lineRule="auto"/>
        <w:ind w:firstLine="709"/>
        <w:jc w:val="both"/>
        <w:rPr>
          <w:color w:val="000000"/>
        </w:rPr>
      </w:pPr>
      <w:r>
        <w:rPr>
          <w:szCs w:val="24"/>
          <w:lang w:eastAsia="lt-LT"/>
        </w:rPr>
        <w:t>„</w:t>
      </w:r>
      <w:r>
        <w:rPr>
          <w:color w:val="000000"/>
        </w:rPr>
        <w:t xml:space="preserve">32. Aprašo </w:t>
      </w:r>
      <w:r w:rsidRPr="005B31AE">
        <w:rPr>
          <w:b/>
          <w:color w:val="000000"/>
        </w:rPr>
        <w:t xml:space="preserve">31.3, </w:t>
      </w:r>
      <w:r w:rsidRPr="005B31AE">
        <w:rPr>
          <w:b/>
          <w:szCs w:val="24"/>
          <w:lang w:eastAsia="lt-LT"/>
        </w:rPr>
        <w:t>31.4,</w:t>
      </w:r>
      <w:r>
        <w:rPr>
          <w:szCs w:val="24"/>
          <w:lang w:eastAsia="lt-LT"/>
        </w:rPr>
        <w:t xml:space="preserve"> </w:t>
      </w:r>
      <w:r w:rsidRPr="005B31AE">
        <w:rPr>
          <w:strike/>
          <w:color w:val="000000"/>
        </w:rPr>
        <w:t>31.3.1</w:t>
      </w:r>
      <w:r w:rsidRPr="005B31AE">
        <w:rPr>
          <w:b/>
          <w:color w:val="000000"/>
        </w:rPr>
        <w:t>31.5.1</w:t>
      </w:r>
      <w:r>
        <w:rPr>
          <w:color w:val="000000"/>
        </w:rPr>
        <w:t xml:space="preserve"> ir </w:t>
      </w:r>
      <w:r w:rsidRPr="005B31AE">
        <w:rPr>
          <w:strike/>
          <w:color w:val="000000"/>
        </w:rPr>
        <w:t>31.3.2</w:t>
      </w:r>
      <w:r w:rsidRPr="005B31AE">
        <w:rPr>
          <w:b/>
          <w:color w:val="000000"/>
        </w:rPr>
        <w:t>31.5.2</w:t>
      </w:r>
      <w:r>
        <w:rPr>
          <w:color w:val="000000"/>
        </w:rPr>
        <w:t xml:space="preserve"> papunkčiuose nurodytos lėšos paskirstomos taip:“.</w:t>
      </w:r>
    </w:p>
    <w:p w:rsidR="004F0081" w:rsidRDefault="00003C23" w:rsidP="005B31AE">
      <w:pPr>
        <w:spacing w:line="276" w:lineRule="auto"/>
        <w:ind w:firstLine="709"/>
        <w:jc w:val="both"/>
        <w:rPr>
          <w:szCs w:val="24"/>
          <w:lang w:eastAsia="lt-LT"/>
        </w:rPr>
      </w:pPr>
      <w:r>
        <w:rPr>
          <w:color w:val="000000"/>
        </w:rPr>
        <w:lastRenderedPageBreak/>
        <w:t xml:space="preserve">2.23. </w:t>
      </w:r>
      <w:r w:rsidR="004F0081" w:rsidRPr="000F2D06">
        <w:rPr>
          <w:szCs w:val="24"/>
          <w:lang w:eastAsia="lt-LT"/>
        </w:rPr>
        <w:t>Pakeisti 3</w:t>
      </w:r>
      <w:r w:rsidR="004F0081" w:rsidRPr="001A7F56">
        <w:rPr>
          <w:szCs w:val="24"/>
          <w:lang w:eastAsia="lt-LT"/>
        </w:rPr>
        <w:t>2</w:t>
      </w:r>
      <w:r w:rsidR="002C729A" w:rsidRPr="001A7F56">
        <w:rPr>
          <w:szCs w:val="24"/>
          <w:lang w:eastAsia="lt-LT"/>
        </w:rPr>
        <w:t>.2</w:t>
      </w:r>
      <w:r w:rsidR="004F0081" w:rsidRPr="000F2D06">
        <w:rPr>
          <w:szCs w:val="24"/>
          <w:lang w:eastAsia="lt-LT"/>
        </w:rPr>
        <w:t xml:space="preserve"> </w:t>
      </w:r>
      <w:r w:rsidR="002C729A">
        <w:rPr>
          <w:szCs w:val="24"/>
          <w:lang w:eastAsia="lt-LT"/>
        </w:rPr>
        <w:t>papunktį</w:t>
      </w:r>
      <w:r w:rsidR="004F0081" w:rsidRPr="000F2D06">
        <w:rPr>
          <w:szCs w:val="24"/>
          <w:lang w:eastAsia="lt-LT"/>
        </w:rPr>
        <w:t xml:space="preserve"> ir jį išdėstyti taip:</w:t>
      </w:r>
    </w:p>
    <w:p w:rsidR="002C729A" w:rsidRDefault="002C729A" w:rsidP="00AF6FF5">
      <w:pPr>
        <w:spacing w:line="276" w:lineRule="auto"/>
        <w:ind w:firstLine="720"/>
        <w:jc w:val="both"/>
        <w:rPr>
          <w:szCs w:val="24"/>
          <w:lang w:eastAsia="lt-LT"/>
        </w:rPr>
      </w:pPr>
      <w:r>
        <w:rPr>
          <w:szCs w:val="24"/>
          <w:lang w:eastAsia="lt-LT"/>
        </w:rPr>
        <w:t>„</w:t>
      </w:r>
      <w:r w:rsidRPr="005B5752">
        <w:rPr>
          <w:szCs w:val="24"/>
          <w:lang w:eastAsia="lt-LT"/>
        </w:rPr>
        <w:t>3</w:t>
      </w:r>
      <w:r>
        <w:rPr>
          <w:szCs w:val="24"/>
          <w:lang w:eastAsia="lt-LT"/>
        </w:rPr>
        <w:t>2</w:t>
      </w:r>
      <w:r w:rsidRPr="005B5752">
        <w:rPr>
          <w:szCs w:val="24"/>
          <w:lang w:eastAsia="lt-LT"/>
        </w:rPr>
        <w:t>.2. pagal kelių ilgį, nurodytą savivaldybių tarybų patvirtintame kelių sąraše, kuriame taip pat nurodytas kelio numeris ir kelio pavadinimas: 20</w:t>
      </w:r>
      <w:r w:rsidRPr="002C729A">
        <w:rPr>
          <w:szCs w:val="24"/>
          <w:lang w:eastAsia="lt-LT"/>
        </w:rPr>
        <w:t>19</w:t>
      </w:r>
      <w:r w:rsidRPr="005B5752">
        <w:rPr>
          <w:szCs w:val="24"/>
          <w:lang w:eastAsia="lt-LT"/>
        </w:rPr>
        <w:t xml:space="preserve"> </w:t>
      </w:r>
      <w:r w:rsidRPr="002C729A">
        <w:rPr>
          <w:b/>
          <w:szCs w:val="24"/>
          <w:lang w:eastAsia="lt-LT"/>
        </w:rPr>
        <w:t>ir 2020</w:t>
      </w:r>
      <w:r>
        <w:rPr>
          <w:szCs w:val="24"/>
          <w:lang w:eastAsia="lt-LT"/>
        </w:rPr>
        <w:t xml:space="preserve"> </w:t>
      </w:r>
      <w:r w:rsidRPr="005B5752">
        <w:rPr>
          <w:szCs w:val="24"/>
          <w:lang w:eastAsia="lt-LT"/>
        </w:rPr>
        <w:t xml:space="preserve">metais – 50 procentų, nuo </w:t>
      </w:r>
      <w:r w:rsidRPr="005B31AE">
        <w:rPr>
          <w:strike/>
          <w:szCs w:val="24"/>
          <w:lang w:eastAsia="lt-LT"/>
        </w:rPr>
        <w:t>2020</w:t>
      </w:r>
      <w:r w:rsidR="005B31AE" w:rsidRPr="005B31AE">
        <w:rPr>
          <w:b/>
          <w:szCs w:val="24"/>
          <w:lang w:eastAsia="lt-LT"/>
        </w:rPr>
        <w:t>202</w:t>
      </w:r>
      <w:r w:rsidR="005B31AE">
        <w:rPr>
          <w:b/>
          <w:szCs w:val="24"/>
          <w:lang w:eastAsia="lt-LT"/>
        </w:rPr>
        <w:t xml:space="preserve">1 </w:t>
      </w:r>
      <w:r w:rsidRPr="005B5752">
        <w:rPr>
          <w:szCs w:val="24"/>
          <w:lang w:eastAsia="lt-LT"/>
        </w:rPr>
        <w:t xml:space="preserve">metų – 40 procentų, nuo </w:t>
      </w:r>
      <w:r w:rsidRPr="005B31AE">
        <w:rPr>
          <w:strike/>
          <w:szCs w:val="24"/>
          <w:lang w:eastAsia="lt-LT"/>
        </w:rPr>
        <w:t>202</w:t>
      </w:r>
      <w:r w:rsidR="005B31AE" w:rsidRPr="005B31AE">
        <w:rPr>
          <w:strike/>
          <w:szCs w:val="24"/>
          <w:lang w:eastAsia="lt-LT"/>
        </w:rPr>
        <w:t>1</w:t>
      </w:r>
      <w:r w:rsidR="005B31AE" w:rsidRPr="005B31AE">
        <w:rPr>
          <w:b/>
          <w:szCs w:val="24"/>
          <w:lang w:eastAsia="lt-LT"/>
        </w:rPr>
        <w:t>202</w:t>
      </w:r>
      <w:r w:rsidR="005B31AE" w:rsidRPr="005B31AE">
        <w:rPr>
          <w:b/>
          <w:szCs w:val="24"/>
          <w:lang w:eastAsia="lt-LT"/>
        </w:rPr>
        <w:t>2</w:t>
      </w:r>
      <w:r w:rsidR="005B31AE">
        <w:rPr>
          <w:szCs w:val="24"/>
          <w:lang w:eastAsia="lt-LT"/>
        </w:rPr>
        <w:t xml:space="preserve"> </w:t>
      </w:r>
      <w:r w:rsidRPr="005B5752">
        <w:rPr>
          <w:szCs w:val="24"/>
          <w:lang w:eastAsia="lt-LT"/>
        </w:rPr>
        <w:t xml:space="preserve">metų – 25 procentai, nuo </w:t>
      </w:r>
      <w:r w:rsidRPr="005B31AE">
        <w:rPr>
          <w:strike/>
          <w:szCs w:val="24"/>
          <w:lang w:eastAsia="lt-LT"/>
        </w:rPr>
        <w:t>2022</w:t>
      </w:r>
      <w:r w:rsidR="005B31AE" w:rsidRPr="005B31AE">
        <w:rPr>
          <w:b/>
          <w:szCs w:val="24"/>
          <w:lang w:eastAsia="lt-LT"/>
        </w:rPr>
        <w:t>202</w:t>
      </w:r>
      <w:r w:rsidR="005B31AE">
        <w:rPr>
          <w:b/>
          <w:szCs w:val="24"/>
          <w:lang w:eastAsia="lt-LT"/>
        </w:rPr>
        <w:t xml:space="preserve">3 </w:t>
      </w:r>
      <w:r w:rsidRPr="005B5752">
        <w:rPr>
          <w:szCs w:val="24"/>
          <w:lang w:eastAsia="lt-LT"/>
        </w:rPr>
        <w:t>metų – 0 procentų;</w:t>
      </w:r>
      <w:r>
        <w:rPr>
          <w:szCs w:val="24"/>
          <w:lang w:eastAsia="lt-LT"/>
        </w:rPr>
        <w:t>“.</w:t>
      </w:r>
    </w:p>
    <w:p w:rsidR="002C729A" w:rsidRDefault="00003C23" w:rsidP="00AF6FF5">
      <w:pPr>
        <w:spacing w:line="276" w:lineRule="auto"/>
        <w:ind w:firstLine="720"/>
        <w:jc w:val="both"/>
        <w:rPr>
          <w:szCs w:val="24"/>
          <w:lang w:eastAsia="lt-LT"/>
        </w:rPr>
      </w:pPr>
      <w:r>
        <w:rPr>
          <w:szCs w:val="24"/>
          <w:lang w:eastAsia="lt-LT"/>
        </w:rPr>
        <w:t>2</w:t>
      </w:r>
      <w:r w:rsidR="002C729A">
        <w:rPr>
          <w:szCs w:val="24"/>
          <w:lang w:eastAsia="lt-LT"/>
        </w:rPr>
        <w:t>.</w:t>
      </w:r>
      <w:r w:rsidR="00C45A46">
        <w:rPr>
          <w:szCs w:val="24"/>
          <w:lang w:eastAsia="lt-LT"/>
        </w:rPr>
        <w:t>2</w:t>
      </w:r>
      <w:r>
        <w:rPr>
          <w:szCs w:val="24"/>
          <w:lang w:eastAsia="lt-LT"/>
        </w:rPr>
        <w:t>4</w:t>
      </w:r>
      <w:r w:rsidR="002C729A">
        <w:rPr>
          <w:szCs w:val="24"/>
          <w:lang w:eastAsia="lt-LT"/>
        </w:rPr>
        <w:t xml:space="preserve">. </w:t>
      </w:r>
      <w:r w:rsidR="002C729A" w:rsidRPr="000F2D06">
        <w:rPr>
          <w:szCs w:val="24"/>
          <w:lang w:eastAsia="lt-LT"/>
        </w:rPr>
        <w:t>Pakeisti 3</w:t>
      </w:r>
      <w:r w:rsidR="002C729A" w:rsidRPr="001A7F56">
        <w:rPr>
          <w:szCs w:val="24"/>
          <w:lang w:eastAsia="lt-LT"/>
        </w:rPr>
        <w:t>2.3</w:t>
      </w:r>
      <w:r w:rsidR="002C729A" w:rsidRPr="000F2D06">
        <w:rPr>
          <w:szCs w:val="24"/>
          <w:lang w:eastAsia="lt-LT"/>
        </w:rPr>
        <w:t xml:space="preserve"> </w:t>
      </w:r>
      <w:r w:rsidR="002C729A">
        <w:rPr>
          <w:szCs w:val="24"/>
          <w:lang w:eastAsia="lt-LT"/>
        </w:rPr>
        <w:t>papunktį</w:t>
      </w:r>
      <w:r w:rsidR="002C729A" w:rsidRPr="000F2D06">
        <w:rPr>
          <w:szCs w:val="24"/>
          <w:lang w:eastAsia="lt-LT"/>
        </w:rPr>
        <w:t xml:space="preserve"> ir jį išdėstyti taip:</w:t>
      </w:r>
    </w:p>
    <w:p w:rsidR="002C729A" w:rsidRPr="005B5752" w:rsidRDefault="002C729A" w:rsidP="00AF6FF5">
      <w:pPr>
        <w:spacing w:line="276" w:lineRule="auto"/>
        <w:ind w:firstLine="720"/>
        <w:jc w:val="both"/>
        <w:rPr>
          <w:szCs w:val="24"/>
          <w:lang w:eastAsia="lt-LT"/>
        </w:rPr>
      </w:pPr>
      <w:r>
        <w:rPr>
          <w:szCs w:val="24"/>
          <w:lang w:eastAsia="lt-LT"/>
        </w:rPr>
        <w:t>„</w:t>
      </w:r>
      <w:r w:rsidRPr="005B5752">
        <w:rPr>
          <w:szCs w:val="24"/>
          <w:lang w:eastAsia="lt-LT"/>
        </w:rPr>
        <w:t>3</w:t>
      </w:r>
      <w:r>
        <w:rPr>
          <w:szCs w:val="24"/>
          <w:lang w:eastAsia="lt-LT"/>
        </w:rPr>
        <w:t>2</w:t>
      </w:r>
      <w:r w:rsidRPr="005B5752">
        <w:rPr>
          <w:szCs w:val="24"/>
          <w:lang w:eastAsia="lt-LT"/>
        </w:rPr>
        <w:t xml:space="preserve">.3. pagal Nekilnojamojo turto registre įregistruotų kelių ilgį: 2019 </w:t>
      </w:r>
      <w:r w:rsidRPr="002C729A">
        <w:rPr>
          <w:b/>
          <w:szCs w:val="24"/>
          <w:lang w:eastAsia="lt-LT"/>
        </w:rPr>
        <w:t>ir 2020</w:t>
      </w:r>
      <w:r>
        <w:rPr>
          <w:szCs w:val="24"/>
          <w:lang w:eastAsia="lt-LT"/>
        </w:rPr>
        <w:t xml:space="preserve"> </w:t>
      </w:r>
      <w:r w:rsidRPr="005B5752">
        <w:rPr>
          <w:szCs w:val="24"/>
          <w:lang w:eastAsia="lt-LT"/>
        </w:rPr>
        <w:t xml:space="preserve">metais – 0 procentų, nuo </w:t>
      </w:r>
      <w:r w:rsidR="005B31AE" w:rsidRPr="005B31AE">
        <w:rPr>
          <w:strike/>
          <w:szCs w:val="24"/>
          <w:lang w:eastAsia="lt-LT"/>
        </w:rPr>
        <w:t>2020</w:t>
      </w:r>
      <w:r w:rsidR="005B31AE" w:rsidRPr="005B31AE">
        <w:rPr>
          <w:b/>
          <w:szCs w:val="24"/>
          <w:lang w:eastAsia="lt-LT"/>
        </w:rPr>
        <w:t>202</w:t>
      </w:r>
      <w:r w:rsidR="005B31AE">
        <w:rPr>
          <w:b/>
          <w:szCs w:val="24"/>
          <w:lang w:eastAsia="lt-LT"/>
        </w:rPr>
        <w:t>1</w:t>
      </w:r>
      <w:r w:rsidRPr="005B5752">
        <w:rPr>
          <w:szCs w:val="24"/>
          <w:lang w:eastAsia="lt-LT"/>
        </w:rPr>
        <w:t xml:space="preserve"> metų – 10 procentų, nuo </w:t>
      </w:r>
      <w:r w:rsidR="005B31AE" w:rsidRPr="005B31AE">
        <w:rPr>
          <w:strike/>
          <w:szCs w:val="24"/>
          <w:lang w:eastAsia="lt-LT"/>
        </w:rPr>
        <w:t>2021</w:t>
      </w:r>
      <w:r w:rsidR="005B31AE" w:rsidRPr="005B31AE">
        <w:rPr>
          <w:b/>
          <w:szCs w:val="24"/>
          <w:lang w:eastAsia="lt-LT"/>
        </w:rPr>
        <w:t>2022</w:t>
      </w:r>
      <w:r w:rsidRPr="005B5752">
        <w:rPr>
          <w:szCs w:val="24"/>
          <w:lang w:eastAsia="lt-LT"/>
        </w:rPr>
        <w:t xml:space="preserve"> metų – 25 procentai, nuo </w:t>
      </w:r>
      <w:r w:rsidR="005B31AE" w:rsidRPr="005B31AE">
        <w:rPr>
          <w:strike/>
          <w:szCs w:val="24"/>
          <w:lang w:eastAsia="lt-LT"/>
        </w:rPr>
        <w:t>2022</w:t>
      </w:r>
      <w:r w:rsidR="005B31AE" w:rsidRPr="005B31AE">
        <w:rPr>
          <w:b/>
          <w:szCs w:val="24"/>
          <w:lang w:eastAsia="lt-LT"/>
        </w:rPr>
        <w:t>202</w:t>
      </w:r>
      <w:r w:rsidR="005B31AE">
        <w:rPr>
          <w:b/>
          <w:szCs w:val="24"/>
          <w:lang w:eastAsia="lt-LT"/>
        </w:rPr>
        <w:t>3</w:t>
      </w:r>
      <w:r w:rsidRPr="005B5752">
        <w:rPr>
          <w:szCs w:val="24"/>
          <w:lang w:eastAsia="lt-LT"/>
        </w:rPr>
        <w:t xml:space="preserve"> metų – </w:t>
      </w:r>
      <w:r>
        <w:rPr>
          <w:szCs w:val="24"/>
          <w:lang w:eastAsia="lt-LT"/>
        </w:rPr>
        <w:t>50 procentų.“</w:t>
      </w:r>
    </w:p>
    <w:p w:rsidR="00EE279C" w:rsidRPr="00D342B9" w:rsidRDefault="00EE279C" w:rsidP="00EE279C">
      <w:pPr>
        <w:spacing w:line="276" w:lineRule="auto"/>
        <w:ind w:left="720"/>
        <w:rPr>
          <w:szCs w:val="24"/>
          <w:lang w:eastAsia="lt-LT"/>
        </w:rPr>
      </w:pPr>
      <w:r>
        <w:rPr>
          <w:szCs w:val="24"/>
          <w:lang w:eastAsia="lt-LT"/>
        </w:rPr>
        <w:t>2</w:t>
      </w:r>
      <w:r w:rsidRPr="00D342B9">
        <w:rPr>
          <w:szCs w:val="24"/>
          <w:lang w:eastAsia="lt-LT"/>
        </w:rPr>
        <w:t>.2</w:t>
      </w:r>
      <w:r>
        <w:rPr>
          <w:szCs w:val="24"/>
          <w:lang w:eastAsia="lt-LT"/>
        </w:rPr>
        <w:t>5</w:t>
      </w:r>
      <w:r w:rsidRPr="00D342B9">
        <w:rPr>
          <w:szCs w:val="24"/>
          <w:lang w:eastAsia="lt-LT"/>
        </w:rPr>
        <w:t>. Pakeisti 3</w:t>
      </w:r>
      <w:r>
        <w:rPr>
          <w:szCs w:val="24"/>
          <w:lang w:eastAsia="lt-LT"/>
        </w:rPr>
        <w:t>3</w:t>
      </w:r>
      <w:r w:rsidRPr="00D342B9">
        <w:rPr>
          <w:szCs w:val="24"/>
          <w:lang w:eastAsia="lt-LT"/>
        </w:rPr>
        <w:t xml:space="preserve"> punktą ir jį išdėstyti taip:</w:t>
      </w:r>
    </w:p>
    <w:p w:rsidR="00EE279C" w:rsidRPr="005B31AE" w:rsidRDefault="00EE279C" w:rsidP="00EE279C">
      <w:pPr>
        <w:spacing w:line="276" w:lineRule="auto"/>
        <w:ind w:firstLine="720"/>
        <w:jc w:val="both"/>
        <w:rPr>
          <w:color w:val="000000"/>
        </w:rPr>
      </w:pPr>
      <w:r>
        <w:rPr>
          <w:szCs w:val="24"/>
          <w:lang w:eastAsia="lt-LT"/>
        </w:rPr>
        <w:t>„</w:t>
      </w:r>
      <w:r>
        <w:rPr>
          <w:color w:val="000000"/>
        </w:rPr>
        <w:t>33. Programos finansavimo lėšos, numatytos Aprašo 31.2</w:t>
      </w:r>
      <w:r w:rsidRPr="005B31AE">
        <w:rPr>
          <w:b/>
          <w:color w:val="000000"/>
        </w:rPr>
        <w:t xml:space="preserve">–31.5 </w:t>
      </w:r>
      <w:r w:rsidRPr="005B31AE">
        <w:rPr>
          <w:strike/>
          <w:color w:val="000000"/>
        </w:rPr>
        <w:t>ir 31.3</w:t>
      </w:r>
      <w:r>
        <w:rPr>
          <w:color w:val="000000"/>
        </w:rPr>
        <w:t xml:space="preserve"> papunkčiuose, paskirstomos Lietuvos automobilių kelių direkcijos direktoriaus įsakymu. Programos finansavimo lėšos, numatytos Aprašo 31.1 papunktyje, paskirstomos vadovaujantis Lietuvos Respublikos aplinkos, Lietuvos Respublikos vidaus reikalų ir Lietuvos Respublikos krašto apsaugos ministrų nustatyta tvarka. Programos finansavimo lėšos naudojamos pagal kelių valdytojų pateiktus ir su Lietuvos automobilių kelių direkcija suderintus kelių objektų sąrašus.“</w:t>
      </w:r>
    </w:p>
    <w:p w:rsidR="00D81395" w:rsidRPr="000F2D06" w:rsidRDefault="00EE279C" w:rsidP="00AF6FF5">
      <w:pPr>
        <w:spacing w:line="276" w:lineRule="auto"/>
        <w:ind w:left="720"/>
        <w:rPr>
          <w:szCs w:val="24"/>
          <w:lang w:eastAsia="lt-LT"/>
        </w:rPr>
      </w:pPr>
      <w:r>
        <w:rPr>
          <w:szCs w:val="24"/>
          <w:lang w:eastAsia="lt-LT"/>
        </w:rPr>
        <w:t>2</w:t>
      </w:r>
      <w:r w:rsidR="004F0081">
        <w:rPr>
          <w:szCs w:val="24"/>
          <w:lang w:eastAsia="lt-LT"/>
        </w:rPr>
        <w:t>.</w:t>
      </w:r>
      <w:r w:rsidR="00C45A46">
        <w:rPr>
          <w:szCs w:val="24"/>
          <w:lang w:eastAsia="lt-LT"/>
        </w:rPr>
        <w:t>2</w:t>
      </w:r>
      <w:r>
        <w:rPr>
          <w:szCs w:val="24"/>
          <w:lang w:eastAsia="lt-LT"/>
        </w:rPr>
        <w:t>6</w:t>
      </w:r>
      <w:r w:rsidR="004F0081">
        <w:rPr>
          <w:szCs w:val="24"/>
          <w:lang w:eastAsia="lt-LT"/>
        </w:rPr>
        <w:t xml:space="preserve">. </w:t>
      </w:r>
      <w:r w:rsidR="00D81395" w:rsidRPr="000F2D06">
        <w:rPr>
          <w:szCs w:val="24"/>
          <w:lang w:eastAsia="lt-LT"/>
        </w:rPr>
        <w:t>Pakeisti 3</w:t>
      </w:r>
      <w:r w:rsidR="00D81395">
        <w:rPr>
          <w:szCs w:val="24"/>
          <w:lang w:eastAsia="lt-LT"/>
        </w:rPr>
        <w:t>4</w:t>
      </w:r>
      <w:r w:rsidR="00D81395" w:rsidRPr="000F2D06">
        <w:rPr>
          <w:szCs w:val="24"/>
          <w:lang w:eastAsia="lt-LT"/>
        </w:rPr>
        <w:t xml:space="preserve"> punktą ir jį išdėstyti taip:</w:t>
      </w:r>
    </w:p>
    <w:p w:rsidR="00D81395" w:rsidRDefault="00D81395" w:rsidP="00AF6FF5">
      <w:pPr>
        <w:spacing w:line="276" w:lineRule="auto"/>
        <w:ind w:firstLine="720"/>
        <w:jc w:val="both"/>
        <w:rPr>
          <w:szCs w:val="24"/>
          <w:lang w:eastAsia="lt-LT"/>
        </w:rPr>
      </w:pPr>
      <w:r>
        <w:rPr>
          <w:szCs w:val="24"/>
          <w:lang w:eastAsia="lt-LT"/>
        </w:rPr>
        <w:t>„</w:t>
      </w:r>
      <w:r w:rsidRPr="00D81395">
        <w:rPr>
          <w:szCs w:val="24"/>
          <w:lang w:eastAsia="lt-LT"/>
        </w:rPr>
        <w:t>34. Ne mažiau kaip 58 procentai pagal Aprašo 31.2</w:t>
      </w:r>
      <w:r w:rsidR="00EE279C" w:rsidRPr="00551911">
        <w:rPr>
          <w:b/>
          <w:color w:val="000000"/>
        </w:rPr>
        <w:t>–</w:t>
      </w:r>
      <w:r w:rsidR="00EE279C" w:rsidRPr="00EE279C">
        <w:rPr>
          <w:b/>
          <w:color w:val="000000"/>
        </w:rPr>
        <w:t>31.5</w:t>
      </w:r>
      <w:r w:rsidRPr="005B31AE">
        <w:rPr>
          <w:strike/>
          <w:szCs w:val="24"/>
          <w:lang w:eastAsia="lt-LT"/>
        </w:rPr>
        <w:t>ir 31.3</w:t>
      </w:r>
      <w:r w:rsidRPr="00D81395">
        <w:rPr>
          <w:szCs w:val="24"/>
          <w:lang w:eastAsia="lt-LT"/>
        </w:rPr>
        <w:t xml:space="preserve"> papunkčius skirtų Programos finansavimo lėšų turi būti naudojama turtui įsigyti – vietinės reikšmės k</w:t>
      </w:r>
      <w:r>
        <w:rPr>
          <w:szCs w:val="24"/>
          <w:lang w:eastAsia="lt-LT"/>
        </w:rPr>
        <w:t xml:space="preserve">eliams tiesti, </w:t>
      </w:r>
      <w:r w:rsidRPr="00D81395">
        <w:rPr>
          <w:strike/>
          <w:szCs w:val="24"/>
          <w:lang w:eastAsia="lt-LT"/>
        </w:rPr>
        <w:t>nuo 2019 metų – vietinės reikšmės keliams</w:t>
      </w:r>
      <w:r w:rsidRPr="00D81395">
        <w:rPr>
          <w:szCs w:val="24"/>
          <w:lang w:eastAsia="lt-LT"/>
        </w:rPr>
        <w:t xml:space="preserve"> rekonstruoti ir kapitališkai remontuoti, nuo 2022 metų – įregistruotiems vietinės reikšmės keliams</w:t>
      </w:r>
      <w:r w:rsidR="00863CF4">
        <w:rPr>
          <w:szCs w:val="24"/>
          <w:lang w:eastAsia="lt-LT"/>
        </w:rPr>
        <w:t xml:space="preserve"> </w:t>
      </w:r>
      <w:r w:rsidR="00863CF4" w:rsidRPr="00863CF4">
        <w:rPr>
          <w:b/>
          <w:szCs w:val="24"/>
          <w:lang w:eastAsia="lt-LT"/>
        </w:rPr>
        <w:t>tiesti,</w:t>
      </w:r>
      <w:r w:rsidRPr="00D81395">
        <w:rPr>
          <w:szCs w:val="24"/>
          <w:lang w:eastAsia="lt-LT"/>
        </w:rPr>
        <w:t xml:space="preserve"> rekonstruoti ir kapitališkai remontuoti; ne mažiau kaip 5 procentai pagal Aprašo 31.2</w:t>
      </w:r>
      <w:r w:rsidR="00EE279C" w:rsidRPr="00551911">
        <w:rPr>
          <w:b/>
          <w:color w:val="000000"/>
        </w:rPr>
        <w:t>–</w:t>
      </w:r>
      <w:r w:rsidR="00EE279C" w:rsidRPr="00EE279C">
        <w:rPr>
          <w:b/>
          <w:color w:val="000000"/>
        </w:rPr>
        <w:t>31.5</w:t>
      </w:r>
      <w:r w:rsidRPr="00D81395">
        <w:rPr>
          <w:szCs w:val="24"/>
          <w:lang w:eastAsia="lt-LT"/>
        </w:rPr>
        <w:t xml:space="preserve"> </w:t>
      </w:r>
      <w:r w:rsidRPr="005B31AE">
        <w:rPr>
          <w:strike/>
          <w:szCs w:val="24"/>
          <w:lang w:eastAsia="lt-LT"/>
        </w:rPr>
        <w:t>ir 31.3</w:t>
      </w:r>
      <w:r w:rsidRPr="00D81395">
        <w:rPr>
          <w:szCs w:val="24"/>
          <w:lang w:eastAsia="lt-LT"/>
        </w:rPr>
        <w:t xml:space="preserve"> papunkčius skirtų lėšų turi būti naudojama saugaus eismo priemonėms vietinės reikšmės keliuose finansuoti.</w:t>
      </w:r>
      <w:r>
        <w:rPr>
          <w:szCs w:val="24"/>
          <w:lang w:eastAsia="lt-LT"/>
        </w:rPr>
        <w:t>“</w:t>
      </w:r>
    </w:p>
    <w:p w:rsidR="009E1688" w:rsidRDefault="009E1688" w:rsidP="00AF6FF5">
      <w:pPr>
        <w:spacing w:line="276" w:lineRule="auto"/>
        <w:ind w:firstLine="720"/>
        <w:jc w:val="both"/>
        <w:rPr>
          <w:szCs w:val="24"/>
          <w:lang w:eastAsia="lt-LT"/>
        </w:rPr>
      </w:pPr>
      <w:bookmarkStart w:id="6" w:name="_GoBack"/>
      <w:bookmarkEnd w:id="6"/>
    </w:p>
    <w:p w:rsidR="00DE17F0" w:rsidRPr="00940C0D" w:rsidRDefault="00DE17F0" w:rsidP="00C91B6D">
      <w:pPr>
        <w:tabs>
          <w:tab w:val="left" w:pos="720"/>
          <w:tab w:val="left" w:pos="851"/>
          <w:tab w:val="left" w:pos="993"/>
        </w:tabs>
        <w:spacing w:line="276" w:lineRule="auto"/>
        <w:jc w:val="both"/>
        <w:rPr>
          <w:szCs w:val="24"/>
          <w:lang w:eastAsia="lt-LT"/>
        </w:rPr>
      </w:pPr>
    </w:p>
    <w:p w:rsidR="00150E31" w:rsidRPr="00940C0D" w:rsidRDefault="00150E31" w:rsidP="00C91B6D">
      <w:pPr>
        <w:tabs>
          <w:tab w:val="center" w:pos="-7800"/>
          <w:tab w:val="left" w:pos="6237"/>
          <w:tab w:val="right" w:pos="8306"/>
        </w:tabs>
        <w:spacing w:line="276" w:lineRule="auto"/>
        <w:rPr>
          <w:lang w:eastAsia="lt-LT"/>
        </w:rPr>
      </w:pPr>
      <w:r w:rsidRPr="00940C0D">
        <w:rPr>
          <w:lang w:eastAsia="lt-LT"/>
        </w:rPr>
        <w:t>Ministras Pirmininkas</w:t>
      </w:r>
      <w:r w:rsidRPr="00940C0D">
        <w:rPr>
          <w:lang w:eastAsia="lt-LT"/>
        </w:rPr>
        <w:tab/>
      </w:r>
    </w:p>
    <w:p w:rsidR="00150E31" w:rsidRDefault="00150E31" w:rsidP="00C91B6D">
      <w:pPr>
        <w:tabs>
          <w:tab w:val="center" w:pos="-7800"/>
          <w:tab w:val="left" w:pos="6237"/>
          <w:tab w:val="right" w:pos="8306"/>
        </w:tabs>
        <w:spacing w:line="276" w:lineRule="auto"/>
        <w:rPr>
          <w:lang w:eastAsia="lt-LT"/>
        </w:rPr>
      </w:pPr>
    </w:p>
    <w:p w:rsidR="00214E3B" w:rsidRPr="00940C0D" w:rsidRDefault="00214E3B" w:rsidP="00C91B6D">
      <w:pPr>
        <w:tabs>
          <w:tab w:val="center" w:pos="-7800"/>
          <w:tab w:val="left" w:pos="6237"/>
          <w:tab w:val="right" w:pos="8306"/>
        </w:tabs>
        <w:spacing w:line="276" w:lineRule="auto"/>
        <w:rPr>
          <w:lang w:eastAsia="lt-LT"/>
        </w:rPr>
      </w:pPr>
    </w:p>
    <w:p w:rsidR="00422892" w:rsidRPr="00940C0D" w:rsidRDefault="00150E31" w:rsidP="004A61E1">
      <w:pPr>
        <w:tabs>
          <w:tab w:val="center" w:pos="-7800"/>
          <w:tab w:val="left" w:pos="6237"/>
          <w:tab w:val="right" w:pos="8306"/>
        </w:tabs>
        <w:spacing w:line="276" w:lineRule="auto"/>
        <w:rPr>
          <w:lang w:eastAsia="lt-LT"/>
        </w:rPr>
      </w:pPr>
      <w:r w:rsidRPr="00940C0D">
        <w:rPr>
          <w:lang w:eastAsia="lt-LT"/>
        </w:rPr>
        <w:t>Susisiekimo ministras</w:t>
      </w:r>
      <w:r w:rsidRPr="00940C0D">
        <w:rPr>
          <w:lang w:eastAsia="lt-LT"/>
        </w:rPr>
        <w:tab/>
      </w:r>
    </w:p>
    <w:sectPr w:rsidR="00422892" w:rsidRPr="00940C0D" w:rsidSect="00531E05">
      <w:headerReference w:type="even" r:id="rId8"/>
      <w:headerReference w:type="default" r:id="rId9"/>
      <w:footerReference w:type="even" r:id="rId10"/>
      <w:footerReference w:type="default" r:id="rId11"/>
      <w:headerReference w:type="first" r:id="rId12"/>
      <w:footerReference w:type="first" r:id="rId13"/>
      <w:pgSz w:w="11906" w:h="16838" w:code="9"/>
      <w:pgMar w:top="1134" w:right="707" w:bottom="1134" w:left="1701" w:header="567" w:footer="56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1EEDB" w16cid:durableId="214821CB"/>
  <w16cid:commentId w16cid:paraId="38FAE514" w16cid:durableId="214823BF"/>
  <w16cid:commentId w16cid:paraId="27A21807" w16cid:durableId="21484617"/>
  <w16cid:commentId w16cid:paraId="256615F8" w16cid:durableId="214845D3"/>
  <w16cid:commentId w16cid:paraId="5C3BFC7E" w16cid:durableId="214873B4"/>
  <w16cid:commentId w16cid:paraId="3B4654B9" w16cid:durableId="2148780A"/>
  <w16cid:commentId w16cid:paraId="22A30478" w16cid:durableId="21487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918" w:rsidRDefault="008F4918">
      <w:r>
        <w:separator/>
      </w:r>
    </w:p>
  </w:endnote>
  <w:endnote w:type="continuationSeparator" w:id="0">
    <w:p w:rsidR="008F4918" w:rsidRDefault="008F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90" w:rsidRDefault="00B6379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90" w:rsidRDefault="00B6379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90" w:rsidRDefault="00B6379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918" w:rsidRDefault="008F4918">
      <w:r>
        <w:separator/>
      </w:r>
    </w:p>
  </w:footnote>
  <w:footnote w:type="continuationSeparator" w:id="0">
    <w:p w:rsidR="008F4918" w:rsidRDefault="008F4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63790" w:rsidRDefault="00B6379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E1688">
      <w:rPr>
        <w:noProof/>
        <w:lang w:eastAsia="lt-LT"/>
      </w:rPr>
      <w:t>8</w:t>
    </w:r>
    <w:r>
      <w:rPr>
        <w:lang w:eastAsia="lt-LT"/>
      </w:rPr>
      <w:fldChar w:fldCharType="end"/>
    </w:r>
  </w:p>
  <w:p w:rsidR="00B63790" w:rsidRDefault="00B63790">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90" w:rsidRDefault="00B63790">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7433"/>
    <w:multiLevelType w:val="hybridMultilevel"/>
    <w:tmpl w:val="2E2EFC2E"/>
    <w:lvl w:ilvl="0" w:tplc="D6749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8E5670"/>
    <w:multiLevelType w:val="hybridMultilevel"/>
    <w:tmpl w:val="71483008"/>
    <w:lvl w:ilvl="0" w:tplc="836EA3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330747"/>
    <w:multiLevelType w:val="multilevel"/>
    <w:tmpl w:val="91364DC4"/>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87961A7"/>
    <w:multiLevelType w:val="multilevel"/>
    <w:tmpl w:val="3BE429A6"/>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8551087"/>
    <w:multiLevelType w:val="hybridMultilevel"/>
    <w:tmpl w:val="A0240346"/>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5A5F2C44"/>
    <w:multiLevelType w:val="multilevel"/>
    <w:tmpl w:val="9140C576"/>
    <w:lvl w:ilvl="0">
      <w:start w:val="1"/>
      <w:numFmt w:val="decimal"/>
      <w:lvlText w:val="%1."/>
      <w:lvlJc w:val="left"/>
      <w:pPr>
        <w:ind w:left="1080" w:hanging="360"/>
      </w:pPr>
      <w:rPr>
        <w:rFonts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71AC2418"/>
    <w:multiLevelType w:val="hybridMultilevel"/>
    <w:tmpl w:val="FA042964"/>
    <w:lvl w:ilvl="0" w:tplc="D6749DBC">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2DD5F43"/>
    <w:multiLevelType w:val="hybridMultilevel"/>
    <w:tmpl w:val="71483008"/>
    <w:lvl w:ilvl="0" w:tplc="836EA3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0NLOwtDQzBRLmlko6SsGpxcWZ+XkgBca1AOMCIMosAAAA"/>
  </w:docVars>
  <w:rsids>
    <w:rsidRoot w:val="00150E31"/>
    <w:rsid w:val="000038E5"/>
    <w:rsid w:val="00003C23"/>
    <w:rsid w:val="000108E3"/>
    <w:rsid w:val="00012616"/>
    <w:rsid w:val="000130E6"/>
    <w:rsid w:val="00013BDA"/>
    <w:rsid w:val="000147E8"/>
    <w:rsid w:val="00015F00"/>
    <w:rsid w:val="00022959"/>
    <w:rsid w:val="00023563"/>
    <w:rsid w:val="00027093"/>
    <w:rsid w:val="00027E1E"/>
    <w:rsid w:val="0003744E"/>
    <w:rsid w:val="000376C8"/>
    <w:rsid w:val="000377A2"/>
    <w:rsid w:val="00040928"/>
    <w:rsid w:val="0005343F"/>
    <w:rsid w:val="000544B8"/>
    <w:rsid w:val="00055489"/>
    <w:rsid w:val="00055883"/>
    <w:rsid w:val="00057B1D"/>
    <w:rsid w:val="00062BCE"/>
    <w:rsid w:val="00074B86"/>
    <w:rsid w:val="00080A54"/>
    <w:rsid w:val="0008214D"/>
    <w:rsid w:val="0008318B"/>
    <w:rsid w:val="00084164"/>
    <w:rsid w:val="000858E4"/>
    <w:rsid w:val="0009081D"/>
    <w:rsid w:val="000908A6"/>
    <w:rsid w:val="0009336F"/>
    <w:rsid w:val="00094895"/>
    <w:rsid w:val="00094BAA"/>
    <w:rsid w:val="000952A5"/>
    <w:rsid w:val="00096CE1"/>
    <w:rsid w:val="00097F6C"/>
    <w:rsid w:val="000A0081"/>
    <w:rsid w:val="000A0863"/>
    <w:rsid w:val="000A1A33"/>
    <w:rsid w:val="000A20F1"/>
    <w:rsid w:val="000A2537"/>
    <w:rsid w:val="000A3EBF"/>
    <w:rsid w:val="000A4B2D"/>
    <w:rsid w:val="000B00FA"/>
    <w:rsid w:val="000B01C6"/>
    <w:rsid w:val="000B0C70"/>
    <w:rsid w:val="000B177B"/>
    <w:rsid w:val="000B335E"/>
    <w:rsid w:val="000B3C4A"/>
    <w:rsid w:val="000B46BA"/>
    <w:rsid w:val="000B5318"/>
    <w:rsid w:val="000B64FB"/>
    <w:rsid w:val="000B68A9"/>
    <w:rsid w:val="000C2AC0"/>
    <w:rsid w:val="000C366C"/>
    <w:rsid w:val="000C389C"/>
    <w:rsid w:val="000C5D92"/>
    <w:rsid w:val="000C6E35"/>
    <w:rsid w:val="000D1C78"/>
    <w:rsid w:val="000D5035"/>
    <w:rsid w:val="000E6E86"/>
    <w:rsid w:val="000F0154"/>
    <w:rsid w:val="000F06AB"/>
    <w:rsid w:val="000F2D06"/>
    <w:rsid w:val="00104703"/>
    <w:rsid w:val="00111DB7"/>
    <w:rsid w:val="001223E4"/>
    <w:rsid w:val="001250CB"/>
    <w:rsid w:val="00126866"/>
    <w:rsid w:val="0012774D"/>
    <w:rsid w:val="00127DB6"/>
    <w:rsid w:val="00127DF6"/>
    <w:rsid w:val="0013292C"/>
    <w:rsid w:val="001329D3"/>
    <w:rsid w:val="00133901"/>
    <w:rsid w:val="00135518"/>
    <w:rsid w:val="00135530"/>
    <w:rsid w:val="0014065D"/>
    <w:rsid w:val="00142DBB"/>
    <w:rsid w:val="001451FC"/>
    <w:rsid w:val="00147288"/>
    <w:rsid w:val="00147397"/>
    <w:rsid w:val="00150E31"/>
    <w:rsid w:val="0015259B"/>
    <w:rsid w:val="001526AF"/>
    <w:rsid w:val="00161CD4"/>
    <w:rsid w:val="0016306A"/>
    <w:rsid w:val="0016350A"/>
    <w:rsid w:val="001647CC"/>
    <w:rsid w:val="0017043D"/>
    <w:rsid w:val="0017057C"/>
    <w:rsid w:val="00170FBA"/>
    <w:rsid w:val="00171D75"/>
    <w:rsid w:val="00174682"/>
    <w:rsid w:val="00174B49"/>
    <w:rsid w:val="00175DB1"/>
    <w:rsid w:val="00176F87"/>
    <w:rsid w:val="0017758B"/>
    <w:rsid w:val="00184DEA"/>
    <w:rsid w:val="00190C20"/>
    <w:rsid w:val="0019483A"/>
    <w:rsid w:val="00194C43"/>
    <w:rsid w:val="00195A9B"/>
    <w:rsid w:val="00195CE2"/>
    <w:rsid w:val="001A26DA"/>
    <w:rsid w:val="001A68CE"/>
    <w:rsid w:val="001A6C9A"/>
    <w:rsid w:val="001A7F56"/>
    <w:rsid w:val="001B122F"/>
    <w:rsid w:val="001B2107"/>
    <w:rsid w:val="001B3BD0"/>
    <w:rsid w:val="001B4C04"/>
    <w:rsid w:val="001B4CDF"/>
    <w:rsid w:val="001B4DAC"/>
    <w:rsid w:val="001B7D3C"/>
    <w:rsid w:val="001C06A9"/>
    <w:rsid w:val="001C1FFD"/>
    <w:rsid w:val="001C20B8"/>
    <w:rsid w:val="001C231C"/>
    <w:rsid w:val="001C2E33"/>
    <w:rsid w:val="001C7953"/>
    <w:rsid w:val="001D2C55"/>
    <w:rsid w:val="001D4D1D"/>
    <w:rsid w:val="001D6130"/>
    <w:rsid w:val="001D6BA9"/>
    <w:rsid w:val="001D7270"/>
    <w:rsid w:val="001D7891"/>
    <w:rsid w:val="001D79D3"/>
    <w:rsid w:val="001E01B4"/>
    <w:rsid w:val="001E3570"/>
    <w:rsid w:val="001E70F3"/>
    <w:rsid w:val="001E7794"/>
    <w:rsid w:val="001F20CC"/>
    <w:rsid w:val="001F2A02"/>
    <w:rsid w:val="001F5A5F"/>
    <w:rsid w:val="001F6FA4"/>
    <w:rsid w:val="002028A3"/>
    <w:rsid w:val="00204D01"/>
    <w:rsid w:val="00207CB2"/>
    <w:rsid w:val="002109A0"/>
    <w:rsid w:val="00214E3B"/>
    <w:rsid w:val="00221F74"/>
    <w:rsid w:val="002278CF"/>
    <w:rsid w:val="00233634"/>
    <w:rsid w:val="0023464F"/>
    <w:rsid w:val="00235A47"/>
    <w:rsid w:val="00237B31"/>
    <w:rsid w:val="00240FF7"/>
    <w:rsid w:val="00241028"/>
    <w:rsid w:val="0024421B"/>
    <w:rsid w:val="002604A1"/>
    <w:rsid w:val="00261C50"/>
    <w:rsid w:val="00266A34"/>
    <w:rsid w:val="00267183"/>
    <w:rsid w:val="00271905"/>
    <w:rsid w:val="00271D09"/>
    <w:rsid w:val="00273F82"/>
    <w:rsid w:val="002801BF"/>
    <w:rsid w:val="00280D85"/>
    <w:rsid w:val="00281F50"/>
    <w:rsid w:val="002832F2"/>
    <w:rsid w:val="002848EF"/>
    <w:rsid w:val="002856D4"/>
    <w:rsid w:val="0028782F"/>
    <w:rsid w:val="00290504"/>
    <w:rsid w:val="0029286E"/>
    <w:rsid w:val="00293052"/>
    <w:rsid w:val="002934CA"/>
    <w:rsid w:val="002A2E73"/>
    <w:rsid w:val="002A3F76"/>
    <w:rsid w:val="002A7F77"/>
    <w:rsid w:val="002B0530"/>
    <w:rsid w:val="002B1797"/>
    <w:rsid w:val="002B1B53"/>
    <w:rsid w:val="002B63EB"/>
    <w:rsid w:val="002C0ABF"/>
    <w:rsid w:val="002C0C92"/>
    <w:rsid w:val="002C0F2A"/>
    <w:rsid w:val="002C1424"/>
    <w:rsid w:val="002C2BEB"/>
    <w:rsid w:val="002C4D16"/>
    <w:rsid w:val="002C729A"/>
    <w:rsid w:val="002D1B2C"/>
    <w:rsid w:val="002D2AF7"/>
    <w:rsid w:val="002D65AE"/>
    <w:rsid w:val="002E189A"/>
    <w:rsid w:val="002E1EF3"/>
    <w:rsid w:val="002E41EC"/>
    <w:rsid w:val="002E451D"/>
    <w:rsid w:val="002E78C2"/>
    <w:rsid w:val="002F1463"/>
    <w:rsid w:val="002F3973"/>
    <w:rsid w:val="003043E6"/>
    <w:rsid w:val="00306792"/>
    <w:rsid w:val="00306A2B"/>
    <w:rsid w:val="00307705"/>
    <w:rsid w:val="00310BC3"/>
    <w:rsid w:val="00310FA0"/>
    <w:rsid w:val="00312102"/>
    <w:rsid w:val="003122EE"/>
    <w:rsid w:val="003125C5"/>
    <w:rsid w:val="00315DEC"/>
    <w:rsid w:val="00320CD5"/>
    <w:rsid w:val="00325D6E"/>
    <w:rsid w:val="00333471"/>
    <w:rsid w:val="00335C8D"/>
    <w:rsid w:val="00340401"/>
    <w:rsid w:val="0034502E"/>
    <w:rsid w:val="003464ED"/>
    <w:rsid w:val="003508F9"/>
    <w:rsid w:val="00350A6C"/>
    <w:rsid w:val="00351D77"/>
    <w:rsid w:val="00352B9C"/>
    <w:rsid w:val="00352C40"/>
    <w:rsid w:val="00354DF0"/>
    <w:rsid w:val="003563BA"/>
    <w:rsid w:val="00356460"/>
    <w:rsid w:val="00357551"/>
    <w:rsid w:val="00357C28"/>
    <w:rsid w:val="003617E7"/>
    <w:rsid w:val="003701C5"/>
    <w:rsid w:val="00370F6A"/>
    <w:rsid w:val="003728C8"/>
    <w:rsid w:val="00374086"/>
    <w:rsid w:val="0037797C"/>
    <w:rsid w:val="0038089C"/>
    <w:rsid w:val="00382ABE"/>
    <w:rsid w:val="00383FE9"/>
    <w:rsid w:val="00385C76"/>
    <w:rsid w:val="00386E1A"/>
    <w:rsid w:val="0039478E"/>
    <w:rsid w:val="00395700"/>
    <w:rsid w:val="0039627D"/>
    <w:rsid w:val="00396D2A"/>
    <w:rsid w:val="00397F71"/>
    <w:rsid w:val="003A1AB0"/>
    <w:rsid w:val="003A466C"/>
    <w:rsid w:val="003A75E3"/>
    <w:rsid w:val="003B011E"/>
    <w:rsid w:val="003B120A"/>
    <w:rsid w:val="003B2FAE"/>
    <w:rsid w:val="003B3C7A"/>
    <w:rsid w:val="003B4F30"/>
    <w:rsid w:val="003B58E8"/>
    <w:rsid w:val="003C20A4"/>
    <w:rsid w:val="003D13EC"/>
    <w:rsid w:val="003D2BB2"/>
    <w:rsid w:val="003D5523"/>
    <w:rsid w:val="003D5560"/>
    <w:rsid w:val="003D612B"/>
    <w:rsid w:val="003D798D"/>
    <w:rsid w:val="003E43B3"/>
    <w:rsid w:val="003E4513"/>
    <w:rsid w:val="003F0DB1"/>
    <w:rsid w:val="003F31EB"/>
    <w:rsid w:val="003F59C1"/>
    <w:rsid w:val="004051C8"/>
    <w:rsid w:val="00405E5C"/>
    <w:rsid w:val="004067ED"/>
    <w:rsid w:val="00407847"/>
    <w:rsid w:val="00410208"/>
    <w:rsid w:val="00414C2E"/>
    <w:rsid w:val="0041506F"/>
    <w:rsid w:val="00416446"/>
    <w:rsid w:val="0041763C"/>
    <w:rsid w:val="00420403"/>
    <w:rsid w:val="00422892"/>
    <w:rsid w:val="00424738"/>
    <w:rsid w:val="00426128"/>
    <w:rsid w:val="004268F1"/>
    <w:rsid w:val="00426ECB"/>
    <w:rsid w:val="00427E43"/>
    <w:rsid w:val="00430EB2"/>
    <w:rsid w:val="004325CA"/>
    <w:rsid w:val="00432FEB"/>
    <w:rsid w:val="0043708A"/>
    <w:rsid w:val="00437136"/>
    <w:rsid w:val="004426E4"/>
    <w:rsid w:val="00442FDE"/>
    <w:rsid w:val="004451F9"/>
    <w:rsid w:val="004453D2"/>
    <w:rsid w:val="00446306"/>
    <w:rsid w:val="004469BA"/>
    <w:rsid w:val="004472E0"/>
    <w:rsid w:val="00451D3C"/>
    <w:rsid w:val="00453600"/>
    <w:rsid w:val="00455636"/>
    <w:rsid w:val="004606D4"/>
    <w:rsid w:val="00461185"/>
    <w:rsid w:val="00467207"/>
    <w:rsid w:val="00472D89"/>
    <w:rsid w:val="0047538A"/>
    <w:rsid w:val="00475F88"/>
    <w:rsid w:val="004767CA"/>
    <w:rsid w:val="0048471C"/>
    <w:rsid w:val="0048792D"/>
    <w:rsid w:val="00491AA3"/>
    <w:rsid w:val="004A0C9D"/>
    <w:rsid w:val="004A61E1"/>
    <w:rsid w:val="004B1FFE"/>
    <w:rsid w:val="004B3BF0"/>
    <w:rsid w:val="004B3E86"/>
    <w:rsid w:val="004B5043"/>
    <w:rsid w:val="004B62EB"/>
    <w:rsid w:val="004B6D76"/>
    <w:rsid w:val="004C0CA7"/>
    <w:rsid w:val="004C6878"/>
    <w:rsid w:val="004D1578"/>
    <w:rsid w:val="004D5532"/>
    <w:rsid w:val="004D5558"/>
    <w:rsid w:val="004D5F40"/>
    <w:rsid w:val="004E0955"/>
    <w:rsid w:val="004E3000"/>
    <w:rsid w:val="004F0081"/>
    <w:rsid w:val="004F26ED"/>
    <w:rsid w:val="004F2A37"/>
    <w:rsid w:val="004F4196"/>
    <w:rsid w:val="004F5716"/>
    <w:rsid w:val="00500CB9"/>
    <w:rsid w:val="00501F8E"/>
    <w:rsid w:val="00502741"/>
    <w:rsid w:val="00505753"/>
    <w:rsid w:val="00506354"/>
    <w:rsid w:val="00506A3F"/>
    <w:rsid w:val="00506C68"/>
    <w:rsid w:val="00507CED"/>
    <w:rsid w:val="0051134F"/>
    <w:rsid w:val="005118BE"/>
    <w:rsid w:val="00512B32"/>
    <w:rsid w:val="005154A6"/>
    <w:rsid w:val="005158E6"/>
    <w:rsid w:val="0052024D"/>
    <w:rsid w:val="00522D5A"/>
    <w:rsid w:val="00524CB6"/>
    <w:rsid w:val="00524D9F"/>
    <w:rsid w:val="00525AAD"/>
    <w:rsid w:val="005300B4"/>
    <w:rsid w:val="005307B5"/>
    <w:rsid w:val="00530C5B"/>
    <w:rsid w:val="00531E05"/>
    <w:rsid w:val="005328D5"/>
    <w:rsid w:val="00532E08"/>
    <w:rsid w:val="00533A46"/>
    <w:rsid w:val="00535160"/>
    <w:rsid w:val="005352AC"/>
    <w:rsid w:val="00535663"/>
    <w:rsid w:val="005364A2"/>
    <w:rsid w:val="005379DB"/>
    <w:rsid w:val="00540454"/>
    <w:rsid w:val="00540CA5"/>
    <w:rsid w:val="00545AA9"/>
    <w:rsid w:val="005504C9"/>
    <w:rsid w:val="00551E24"/>
    <w:rsid w:val="00552A40"/>
    <w:rsid w:val="0055563E"/>
    <w:rsid w:val="005607C7"/>
    <w:rsid w:val="00561201"/>
    <w:rsid w:val="00561A1A"/>
    <w:rsid w:val="00562742"/>
    <w:rsid w:val="0056358B"/>
    <w:rsid w:val="005677D6"/>
    <w:rsid w:val="00567DE5"/>
    <w:rsid w:val="00572485"/>
    <w:rsid w:val="00572577"/>
    <w:rsid w:val="00573102"/>
    <w:rsid w:val="00574A22"/>
    <w:rsid w:val="00575999"/>
    <w:rsid w:val="005803E4"/>
    <w:rsid w:val="005819D3"/>
    <w:rsid w:val="00581E16"/>
    <w:rsid w:val="00582596"/>
    <w:rsid w:val="005865B2"/>
    <w:rsid w:val="00587B27"/>
    <w:rsid w:val="005907AA"/>
    <w:rsid w:val="00591503"/>
    <w:rsid w:val="00591F36"/>
    <w:rsid w:val="00594ED4"/>
    <w:rsid w:val="005A2910"/>
    <w:rsid w:val="005A422E"/>
    <w:rsid w:val="005A5DA1"/>
    <w:rsid w:val="005A5EAE"/>
    <w:rsid w:val="005A5FFB"/>
    <w:rsid w:val="005A72A5"/>
    <w:rsid w:val="005A7FAF"/>
    <w:rsid w:val="005B25AC"/>
    <w:rsid w:val="005B31AE"/>
    <w:rsid w:val="005B3F76"/>
    <w:rsid w:val="005C6957"/>
    <w:rsid w:val="005E02B3"/>
    <w:rsid w:val="005E0BE6"/>
    <w:rsid w:val="005E20F8"/>
    <w:rsid w:val="005E34E7"/>
    <w:rsid w:val="005F0B65"/>
    <w:rsid w:val="005F22AF"/>
    <w:rsid w:val="005F4F29"/>
    <w:rsid w:val="005F5896"/>
    <w:rsid w:val="005F6FB5"/>
    <w:rsid w:val="00600B0A"/>
    <w:rsid w:val="00601DD2"/>
    <w:rsid w:val="00603495"/>
    <w:rsid w:val="006041DB"/>
    <w:rsid w:val="006050F4"/>
    <w:rsid w:val="00606883"/>
    <w:rsid w:val="006070F2"/>
    <w:rsid w:val="00610EFF"/>
    <w:rsid w:val="00613391"/>
    <w:rsid w:val="00613F28"/>
    <w:rsid w:val="00614123"/>
    <w:rsid w:val="00615927"/>
    <w:rsid w:val="00624C2B"/>
    <w:rsid w:val="006269C9"/>
    <w:rsid w:val="0062749F"/>
    <w:rsid w:val="00627E26"/>
    <w:rsid w:val="006300A8"/>
    <w:rsid w:val="00631C5E"/>
    <w:rsid w:val="00634281"/>
    <w:rsid w:val="006365B8"/>
    <w:rsid w:val="00642C19"/>
    <w:rsid w:val="00643672"/>
    <w:rsid w:val="00647D2A"/>
    <w:rsid w:val="00647E45"/>
    <w:rsid w:val="0065145E"/>
    <w:rsid w:val="00653BB2"/>
    <w:rsid w:val="00661318"/>
    <w:rsid w:val="006639FC"/>
    <w:rsid w:val="0066493D"/>
    <w:rsid w:val="00666F0E"/>
    <w:rsid w:val="00675214"/>
    <w:rsid w:val="00677008"/>
    <w:rsid w:val="00684BE3"/>
    <w:rsid w:val="00690CD2"/>
    <w:rsid w:val="00692AC6"/>
    <w:rsid w:val="00694479"/>
    <w:rsid w:val="006A2416"/>
    <w:rsid w:val="006A48EA"/>
    <w:rsid w:val="006A750A"/>
    <w:rsid w:val="006B38B1"/>
    <w:rsid w:val="006B44F2"/>
    <w:rsid w:val="006B7EC1"/>
    <w:rsid w:val="006C02BA"/>
    <w:rsid w:val="006C10CE"/>
    <w:rsid w:val="006C1B23"/>
    <w:rsid w:val="006C2E47"/>
    <w:rsid w:val="006D04D2"/>
    <w:rsid w:val="006D2C98"/>
    <w:rsid w:val="006D36B9"/>
    <w:rsid w:val="006D5356"/>
    <w:rsid w:val="006D727D"/>
    <w:rsid w:val="006D7C6E"/>
    <w:rsid w:val="006E0978"/>
    <w:rsid w:val="006E26AC"/>
    <w:rsid w:val="006E2C91"/>
    <w:rsid w:val="006E36AB"/>
    <w:rsid w:val="006E5FE5"/>
    <w:rsid w:val="006E60E9"/>
    <w:rsid w:val="006E69D5"/>
    <w:rsid w:val="006F6236"/>
    <w:rsid w:val="006F628E"/>
    <w:rsid w:val="00700942"/>
    <w:rsid w:val="00701B0B"/>
    <w:rsid w:val="0070307F"/>
    <w:rsid w:val="007037C3"/>
    <w:rsid w:val="00704AF9"/>
    <w:rsid w:val="00707C90"/>
    <w:rsid w:val="007102A2"/>
    <w:rsid w:val="00710C4D"/>
    <w:rsid w:val="00711701"/>
    <w:rsid w:val="00713D7E"/>
    <w:rsid w:val="00720C19"/>
    <w:rsid w:val="007232D5"/>
    <w:rsid w:val="00723646"/>
    <w:rsid w:val="00724546"/>
    <w:rsid w:val="0072714B"/>
    <w:rsid w:val="007301A9"/>
    <w:rsid w:val="0073022A"/>
    <w:rsid w:val="0074330E"/>
    <w:rsid w:val="0074469A"/>
    <w:rsid w:val="00751DC4"/>
    <w:rsid w:val="00752E2C"/>
    <w:rsid w:val="00753F22"/>
    <w:rsid w:val="00757136"/>
    <w:rsid w:val="00762273"/>
    <w:rsid w:val="007637B7"/>
    <w:rsid w:val="0076568D"/>
    <w:rsid w:val="00765953"/>
    <w:rsid w:val="007661E4"/>
    <w:rsid w:val="007718C6"/>
    <w:rsid w:val="00775613"/>
    <w:rsid w:val="00775B15"/>
    <w:rsid w:val="00777635"/>
    <w:rsid w:val="007805C3"/>
    <w:rsid w:val="00781F2C"/>
    <w:rsid w:val="00786165"/>
    <w:rsid w:val="00787312"/>
    <w:rsid w:val="00791343"/>
    <w:rsid w:val="00794196"/>
    <w:rsid w:val="00797022"/>
    <w:rsid w:val="007A044F"/>
    <w:rsid w:val="007A14DA"/>
    <w:rsid w:val="007A19CE"/>
    <w:rsid w:val="007A1DE5"/>
    <w:rsid w:val="007A724E"/>
    <w:rsid w:val="007B1192"/>
    <w:rsid w:val="007B6D96"/>
    <w:rsid w:val="007B7BDB"/>
    <w:rsid w:val="007C1401"/>
    <w:rsid w:val="007C58A1"/>
    <w:rsid w:val="007C62DC"/>
    <w:rsid w:val="007C6559"/>
    <w:rsid w:val="007D2974"/>
    <w:rsid w:val="007D334F"/>
    <w:rsid w:val="007D5BFB"/>
    <w:rsid w:val="007D72CA"/>
    <w:rsid w:val="007E10B7"/>
    <w:rsid w:val="007E595F"/>
    <w:rsid w:val="007E7246"/>
    <w:rsid w:val="007F0F93"/>
    <w:rsid w:val="007F2098"/>
    <w:rsid w:val="007F58A0"/>
    <w:rsid w:val="00804AAF"/>
    <w:rsid w:val="00805BBC"/>
    <w:rsid w:val="00807F9C"/>
    <w:rsid w:val="00811172"/>
    <w:rsid w:val="00813EC1"/>
    <w:rsid w:val="00816D07"/>
    <w:rsid w:val="008226FC"/>
    <w:rsid w:val="00822A1E"/>
    <w:rsid w:val="0082380E"/>
    <w:rsid w:val="00823F1C"/>
    <w:rsid w:val="0082403C"/>
    <w:rsid w:val="00825AA5"/>
    <w:rsid w:val="0083019E"/>
    <w:rsid w:val="008304C7"/>
    <w:rsid w:val="00834CB6"/>
    <w:rsid w:val="00834F9D"/>
    <w:rsid w:val="00835595"/>
    <w:rsid w:val="00836315"/>
    <w:rsid w:val="008370E7"/>
    <w:rsid w:val="00845216"/>
    <w:rsid w:val="00847BB8"/>
    <w:rsid w:val="0085198B"/>
    <w:rsid w:val="00851F7D"/>
    <w:rsid w:val="0085312E"/>
    <w:rsid w:val="0085529A"/>
    <w:rsid w:val="008612C7"/>
    <w:rsid w:val="00863CF4"/>
    <w:rsid w:val="00865C1A"/>
    <w:rsid w:val="0086634D"/>
    <w:rsid w:val="00866930"/>
    <w:rsid w:val="00870008"/>
    <w:rsid w:val="00872216"/>
    <w:rsid w:val="00875BAD"/>
    <w:rsid w:val="00876F6A"/>
    <w:rsid w:val="00877B6A"/>
    <w:rsid w:val="008820FF"/>
    <w:rsid w:val="008821B7"/>
    <w:rsid w:val="008850E0"/>
    <w:rsid w:val="00885CC1"/>
    <w:rsid w:val="008863FD"/>
    <w:rsid w:val="00887B57"/>
    <w:rsid w:val="0089009C"/>
    <w:rsid w:val="00892334"/>
    <w:rsid w:val="00892891"/>
    <w:rsid w:val="00893327"/>
    <w:rsid w:val="00893681"/>
    <w:rsid w:val="00894176"/>
    <w:rsid w:val="008945CD"/>
    <w:rsid w:val="008A0788"/>
    <w:rsid w:val="008A7F7D"/>
    <w:rsid w:val="008B2345"/>
    <w:rsid w:val="008B35B7"/>
    <w:rsid w:val="008B5304"/>
    <w:rsid w:val="008B648B"/>
    <w:rsid w:val="008B79B2"/>
    <w:rsid w:val="008C01EE"/>
    <w:rsid w:val="008C0DC5"/>
    <w:rsid w:val="008C4DB6"/>
    <w:rsid w:val="008C647A"/>
    <w:rsid w:val="008D0FDD"/>
    <w:rsid w:val="008D10C8"/>
    <w:rsid w:val="008D608F"/>
    <w:rsid w:val="008E0E11"/>
    <w:rsid w:val="008E1A4F"/>
    <w:rsid w:val="008E1B77"/>
    <w:rsid w:val="008E1C5D"/>
    <w:rsid w:val="008E31E5"/>
    <w:rsid w:val="008F0645"/>
    <w:rsid w:val="008F4918"/>
    <w:rsid w:val="008F5387"/>
    <w:rsid w:val="008F5474"/>
    <w:rsid w:val="008F663A"/>
    <w:rsid w:val="008F7B21"/>
    <w:rsid w:val="00911155"/>
    <w:rsid w:val="0091192E"/>
    <w:rsid w:val="0092050D"/>
    <w:rsid w:val="0092083D"/>
    <w:rsid w:val="00920F5C"/>
    <w:rsid w:val="009277AA"/>
    <w:rsid w:val="00932199"/>
    <w:rsid w:val="00933A6C"/>
    <w:rsid w:val="0093662D"/>
    <w:rsid w:val="009366D5"/>
    <w:rsid w:val="00940C0D"/>
    <w:rsid w:val="00941340"/>
    <w:rsid w:val="00943C64"/>
    <w:rsid w:val="00952643"/>
    <w:rsid w:val="00954B74"/>
    <w:rsid w:val="00955B29"/>
    <w:rsid w:val="00956C28"/>
    <w:rsid w:val="009571B9"/>
    <w:rsid w:val="009576D9"/>
    <w:rsid w:val="00961B76"/>
    <w:rsid w:val="0096450C"/>
    <w:rsid w:val="009662D7"/>
    <w:rsid w:val="009703F5"/>
    <w:rsid w:val="00971634"/>
    <w:rsid w:val="00971ED4"/>
    <w:rsid w:val="0097262B"/>
    <w:rsid w:val="00974302"/>
    <w:rsid w:val="00990C09"/>
    <w:rsid w:val="00995C19"/>
    <w:rsid w:val="00996BD0"/>
    <w:rsid w:val="009A30C8"/>
    <w:rsid w:val="009A6BAD"/>
    <w:rsid w:val="009A7B94"/>
    <w:rsid w:val="009B00DB"/>
    <w:rsid w:val="009B0A9B"/>
    <w:rsid w:val="009B1C23"/>
    <w:rsid w:val="009B2FE4"/>
    <w:rsid w:val="009B305A"/>
    <w:rsid w:val="009B62B8"/>
    <w:rsid w:val="009B6466"/>
    <w:rsid w:val="009B7A52"/>
    <w:rsid w:val="009C0196"/>
    <w:rsid w:val="009C02C9"/>
    <w:rsid w:val="009C37C6"/>
    <w:rsid w:val="009C5348"/>
    <w:rsid w:val="009C7E2F"/>
    <w:rsid w:val="009D146A"/>
    <w:rsid w:val="009D3CD4"/>
    <w:rsid w:val="009D3CDD"/>
    <w:rsid w:val="009D4E4E"/>
    <w:rsid w:val="009D51A7"/>
    <w:rsid w:val="009E1051"/>
    <w:rsid w:val="009E1688"/>
    <w:rsid w:val="009E488C"/>
    <w:rsid w:val="009E4AF1"/>
    <w:rsid w:val="009E6A6B"/>
    <w:rsid w:val="009F0418"/>
    <w:rsid w:val="009F0458"/>
    <w:rsid w:val="009F3DD0"/>
    <w:rsid w:val="009F40C8"/>
    <w:rsid w:val="009F5050"/>
    <w:rsid w:val="009F54B3"/>
    <w:rsid w:val="009F72FF"/>
    <w:rsid w:val="00A016E0"/>
    <w:rsid w:val="00A028D9"/>
    <w:rsid w:val="00A0694D"/>
    <w:rsid w:val="00A07A3C"/>
    <w:rsid w:val="00A10826"/>
    <w:rsid w:val="00A11F78"/>
    <w:rsid w:val="00A15877"/>
    <w:rsid w:val="00A15974"/>
    <w:rsid w:val="00A16AB2"/>
    <w:rsid w:val="00A273DE"/>
    <w:rsid w:val="00A274DA"/>
    <w:rsid w:val="00A321F9"/>
    <w:rsid w:val="00A33345"/>
    <w:rsid w:val="00A33D26"/>
    <w:rsid w:val="00A34804"/>
    <w:rsid w:val="00A42833"/>
    <w:rsid w:val="00A430BF"/>
    <w:rsid w:val="00A44FCF"/>
    <w:rsid w:val="00A5034C"/>
    <w:rsid w:val="00A51BAF"/>
    <w:rsid w:val="00A52895"/>
    <w:rsid w:val="00A5380B"/>
    <w:rsid w:val="00A54B7D"/>
    <w:rsid w:val="00A54CE4"/>
    <w:rsid w:val="00A54ECC"/>
    <w:rsid w:val="00A55C4D"/>
    <w:rsid w:val="00A57E98"/>
    <w:rsid w:val="00A600D6"/>
    <w:rsid w:val="00A62090"/>
    <w:rsid w:val="00A644CC"/>
    <w:rsid w:val="00A6523B"/>
    <w:rsid w:val="00A67C67"/>
    <w:rsid w:val="00A71140"/>
    <w:rsid w:val="00A71B6D"/>
    <w:rsid w:val="00A72BA3"/>
    <w:rsid w:val="00A745C0"/>
    <w:rsid w:val="00A77E9E"/>
    <w:rsid w:val="00A80577"/>
    <w:rsid w:val="00A81301"/>
    <w:rsid w:val="00A824F1"/>
    <w:rsid w:val="00A8308E"/>
    <w:rsid w:val="00A83559"/>
    <w:rsid w:val="00A83DA6"/>
    <w:rsid w:val="00A877B5"/>
    <w:rsid w:val="00A92543"/>
    <w:rsid w:val="00A97BEB"/>
    <w:rsid w:val="00AA304B"/>
    <w:rsid w:val="00AA4B11"/>
    <w:rsid w:val="00AB0A9C"/>
    <w:rsid w:val="00AB173B"/>
    <w:rsid w:val="00AB1814"/>
    <w:rsid w:val="00AB3048"/>
    <w:rsid w:val="00AB429D"/>
    <w:rsid w:val="00AB6CD0"/>
    <w:rsid w:val="00AB7983"/>
    <w:rsid w:val="00AC09F0"/>
    <w:rsid w:val="00AC16F9"/>
    <w:rsid w:val="00AC2297"/>
    <w:rsid w:val="00AC2BE5"/>
    <w:rsid w:val="00AC2D0E"/>
    <w:rsid w:val="00AC504B"/>
    <w:rsid w:val="00AC6F14"/>
    <w:rsid w:val="00AD26EA"/>
    <w:rsid w:val="00AD44C6"/>
    <w:rsid w:val="00AE07D4"/>
    <w:rsid w:val="00AE2172"/>
    <w:rsid w:val="00AE26E8"/>
    <w:rsid w:val="00AE5749"/>
    <w:rsid w:val="00AF0D23"/>
    <w:rsid w:val="00AF6FF5"/>
    <w:rsid w:val="00B02C84"/>
    <w:rsid w:val="00B0614A"/>
    <w:rsid w:val="00B06637"/>
    <w:rsid w:val="00B069C3"/>
    <w:rsid w:val="00B06E85"/>
    <w:rsid w:val="00B10DFC"/>
    <w:rsid w:val="00B112A6"/>
    <w:rsid w:val="00B15614"/>
    <w:rsid w:val="00B16A48"/>
    <w:rsid w:val="00B171C0"/>
    <w:rsid w:val="00B212B6"/>
    <w:rsid w:val="00B279A1"/>
    <w:rsid w:val="00B3032A"/>
    <w:rsid w:val="00B324C1"/>
    <w:rsid w:val="00B32C62"/>
    <w:rsid w:val="00B3313C"/>
    <w:rsid w:val="00B338CB"/>
    <w:rsid w:val="00B36256"/>
    <w:rsid w:val="00B45EE9"/>
    <w:rsid w:val="00B51233"/>
    <w:rsid w:val="00B548C9"/>
    <w:rsid w:val="00B6006E"/>
    <w:rsid w:val="00B6031D"/>
    <w:rsid w:val="00B63790"/>
    <w:rsid w:val="00B6545D"/>
    <w:rsid w:val="00B6578B"/>
    <w:rsid w:val="00B65ECD"/>
    <w:rsid w:val="00B7122C"/>
    <w:rsid w:val="00B73AAC"/>
    <w:rsid w:val="00B7489B"/>
    <w:rsid w:val="00B74E16"/>
    <w:rsid w:val="00B76A53"/>
    <w:rsid w:val="00B803BB"/>
    <w:rsid w:val="00B81421"/>
    <w:rsid w:val="00B853A0"/>
    <w:rsid w:val="00B8693C"/>
    <w:rsid w:val="00B876AA"/>
    <w:rsid w:val="00B87AB1"/>
    <w:rsid w:val="00B93E3E"/>
    <w:rsid w:val="00BA21FD"/>
    <w:rsid w:val="00BA6C49"/>
    <w:rsid w:val="00BB0818"/>
    <w:rsid w:val="00BB7036"/>
    <w:rsid w:val="00BC2012"/>
    <w:rsid w:val="00BC2231"/>
    <w:rsid w:val="00BC2704"/>
    <w:rsid w:val="00BC3038"/>
    <w:rsid w:val="00BC42D8"/>
    <w:rsid w:val="00BC4FC5"/>
    <w:rsid w:val="00BD217F"/>
    <w:rsid w:val="00BD2468"/>
    <w:rsid w:val="00BD4C28"/>
    <w:rsid w:val="00BD71BD"/>
    <w:rsid w:val="00BD7BDA"/>
    <w:rsid w:val="00BE06B8"/>
    <w:rsid w:val="00BE152E"/>
    <w:rsid w:val="00BE43B5"/>
    <w:rsid w:val="00BE5424"/>
    <w:rsid w:val="00BE5A45"/>
    <w:rsid w:val="00BE63B8"/>
    <w:rsid w:val="00BF3CF6"/>
    <w:rsid w:val="00BF51BF"/>
    <w:rsid w:val="00BF5341"/>
    <w:rsid w:val="00C005A5"/>
    <w:rsid w:val="00C00A26"/>
    <w:rsid w:val="00C022EC"/>
    <w:rsid w:val="00C04B35"/>
    <w:rsid w:val="00C05AA4"/>
    <w:rsid w:val="00C05AC3"/>
    <w:rsid w:val="00C06631"/>
    <w:rsid w:val="00C072FB"/>
    <w:rsid w:val="00C127C3"/>
    <w:rsid w:val="00C16271"/>
    <w:rsid w:val="00C17C99"/>
    <w:rsid w:val="00C22ECC"/>
    <w:rsid w:val="00C2610E"/>
    <w:rsid w:val="00C26253"/>
    <w:rsid w:val="00C30DA3"/>
    <w:rsid w:val="00C3128C"/>
    <w:rsid w:val="00C35819"/>
    <w:rsid w:val="00C40612"/>
    <w:rsid w:val="00C44526"/>
    <w:rsid w:val="00C45A46"/>
    <w:rsid w:val="00C46E78"/>
    <w:rsid w:val="00C4732B"/>
    <w:rsid w:val="00C50B1E"/>
    <w:rsid w:val="00C555B7"/>
    <w:rsid w:val="00C563B6"/>
    <w:rsid w:val="00C627BD"/>
    <w:rsid w:val="00C62A02"/>
    <w:rsid w:val="00C632D9"/>
    <w:rsid w:val="00C63567"/>
    <w:rsid w:val="00C6490E"/>
    <w:rsid w:val="00C702CE"/>
    <w:rsid w:val="00C715EE"/>
    <w:rsid w:val="00C72D9A"/>
    <w:rsid w:val="00C735F4"/>
    <w:rsid w:val="00C76C32"/>
    <w:rsid w:val="00C82149"/>
    <w:rsid w:val="00C821F7"/>
    <w:rsid w:val="00C83E47"/>
    <w:rsid w:val="00C872F5"/>
    <w:rsid w:val="00C912C6"/>
    <w:rsid w:val="00C91B6D"/>
    <w:rsid w:val="00C9491B"/>
    <w:rsid w:val="00C94E20"/>
    <w:rsid w:val="00CA3FC1"/>
    <w:rsid w:val="00CA464B"/>
    <w:rsid w:val="00CA4926"/>
    <w:rsid w:val="00CA5ED9"/>
    <w:rsid w:val="00CB08CD"/>
    <w:rsid w:val="00CB0C4A"/>
    <w:rsid w:val="00CB1E1C"/>
    <w:rsid w:val="00CB2B4D"/>
    <w:rsid w:val="00CB62C0"/>
    <w:rsid w:val="00CC2652"/>
    <w:rsid w:val="00CC52B3"/>
    <w:rsid w:val="00CD11BD"/>
    <w:rsid w:val="00CD1FAF"/>
    <w:rsid w:val="00CD2E4C"/>
    <w:rsid w:val="00CD5ABD"/>
    <w:rsid w:val="00CD6FFE"/>
    <w:rsid w:val="00CE23A6"/>
    <w:rsid w:val="00CE3F4D"/>
    <w:rsid w:val="00CE505E"/>
    <w:rsid w:val="00CE6027"/>
    <w:rsid w:val="00CF054C"/>
    <w:rsid w:val="00CF33E6"/>
    <w:rsid w:val="00CF3806"/>
    <w:rsid w:val="00CF4BAF"/>
    <w:rsid w:val="00D001EF"/>
    <w:rsid w:val="00D004B9"/>
    <w:rsid w:val="00D008AB"/>
    <w:rsid w:val="00D00AB9"/>
    <w:rsid w:val="00D00F7D"/>
    <w:rsid w:val="00D01B98"/>
    <w:rsid w:val="00D039FE"/>
    <w:rsid w:val="00D11567"/>
    <w:rsid w:val="00D11DB7"/>
    <w:rsid w:val="00D16278"/>
    <w:rsid w:val="00D20628"/>
    <w:rsid w:val="00D20AF9"/>
    <w:rsid w:val="00D211EA"/>
    <w:rsid w:val="00D22899"/>
    <w:rsid w:val="00D23B6E"/>
    <w:rsid w:val="00D2582D"/>
    <w:rsid w:val="00D2771A"/>
    <w:rsid w:val="00D27891"/>
    <w:rsid w:val="00D27F02"/>
    <w:rsid w:val="00D3229B"/>
    <w:rsid w:val="00D327E5"/>
    <w:rsid w:val="00D36ACE"/>
    <w:rsid w:val="00D37B34"/>
    <w:rsid w:val="00D402E4"/>
    <w:rsid w:val="00D40B75"/>
    <w:rsid w:val="00D4253C"/>
    <w:rsid w:val="00D456A7"/>
    <w:rsid w:val="00D50033"/>
    <w:rsid w:val="00D529B5"/>
    <w:rsid w:val="00D56FAA"/>
    <w:rsid w:val="00D5791E"/>
    <w:rsid w:val="00D626B9"/>
    <w:rsid w:val="00D635FA"/>
    <w:rsid w:val="00D7469B"/>
    <w:rsid w:val="00D7493C"/>
    <w:rsid w:val="00D76425"/>
    <w:rsid w:val="00D81395"/>
    <w:rsid w:val="00D81FEC"/>
    <w:rsid w:val="00D8292C"/>
    <w:rsid w:val="00D85305"/>
    <w:rsid w:val="00D85675"/>
    <w:rsid w:val="00D86784"/>
    <w:rsid w:val="00D919F1"/>
    <w:rsid w:val="00D932A1"/>
    <w:rsid w:val="00D94126"/>
    <w:rsid w:val="00D97F4B"/>
    <w:rsid w:val="00DA7EBD"/>
    <w:rsid w:val="00DB0475"/>
    <w:rsid w:val="00DB1991"/>
    <w:rsid w:val="00DD071D"/>
    <w:rsid w:val="00DD4B46"/>
    <w:rsid w:val="00DD5A64"/>
    <w:rsid w:val="00DD5F34"/>
    <w:rsid w:val="00DD69BA"/>
    <w:rsid w:val="00DE17F0"/>
    <w:rsid w:val="00DE31C1"/>
    <w:rsid w:val="00DE6A0F"/>
    <w:rsid w:val="00DE7A7D"/>
    <w:rsid w:val="00DF1292"/>
    <w:rsid w:val="00DF1617"/>
    <w:rsid w:val="00DF325D"/>
    <w:rsid w:val="00DF34B7"/>
    <w:rsid w:val="00DF5160"/>
    <w:rsid w:val="00DF5716"/>
    <w:rsid w:val="00DF6677"/>
    <w:rsid w:val="00E078BD"/>
    <w:rsid w:val="00E07AFD"/>
    <w:rsid w:val="00E12769"/>
    <w:rsid w:val="00E1281B"/>
    <w:rsid w:val="00E12868"/>
    <w:rsid w:val="00E147F2"/>
    <w:rsid w:val="00E153E3"/>
    <w:rsid w:val="00E204E9"/>
    <w:rsid w:val="00E20B55"/>
    <w:rsid w:val="00E21199"/>
    <w:rsid w:val="00E241B3"/>
    <w:rsid w:val="00E2693B"/>
    <w:rsid w:val="00E30663"/>
    <w:rsid w:val="00E30F7C"/>
    <w:rsid w:val="00E3226D"/>
    <w:rsid w:val="00E34635"/>
    <w:rsid w:val="00E36E94"/>
    <w:rsid w:val="00E40428"/>
    <w:rsid w:val="00E40891"/>
    <w:rsid w:val="00E409FA"/>
    <w:rsid w:val="00E4265E"/>
    <w:rsid w:val="00E44478"/>
    <w:rsid w:val="00E44BEC"/>
    <w:rsid w:val="00E4534C"/>
    <w:rsid w:val="00E46F25"/>
    <w:rsid w:val="00E50AA7"/>
    <w:rsid w:val="00E53DF2"/>
    <w:rsid w:val="00E54DF6"/>
    <w:rsid w:val="00E557D4"/>
    <w:rsid w:val="00E55809"/>
    <w:rsid w:val="00E562BA"/>
    <w:rsid w:val="00E644B9"/>
    <w:rsid w:val="00E67DAA"/>
    <w:rsid w:val="00E67E7A"/>
    <w:rsid w:val="00E72803"/>
    <w:rsid w:val="00E74108"/>
    <w:rsid w:val="00E777A5"/>
    <w:rsid w:val="00E85387"/>
    <w:rsid w:val="00E856BE"/>
    <w:rsid w:val="00E930F3"/>
    <w:rsid w:val="00E94EEF"/>
    <w:rsid w:val="00E955E1"/>
    <w:rsid w:val="00EA1A4D"/>
    <w:rsid w:val="00EA44D8"/>
    <w:rsid w:val="00EA5A3A"/>
    <w:rsid w:val="00EA7205"/>
    <w:rsid w:val="00EA73F6"/>
    <w:rsid w:val="00EA74D7"/>
    <w:rsid w:val="00EB1941"/>
    <w:rsid w:val="00EB19B6"/>
    <w:rsid w:val="00EB5317"/>
    <w:rsid w:val="00EB7403"/>
    <w:rsid w:val="00EC15C0"/>
    <w:rsid w:val="00EC4BD6"/>
    <w:rsid w:val="00EC7E9D"/>
    <w:rsid w:val="00ED156F"/>
    <w:rsid w:val="00ED3E9E"/>
    <w:rsid w:val="00ED55D0"/>
    <w:rsid w:val="00ED6913"/>
    <w:rsid w:val="00EE0FC6"/>
    <w:rsid w:val="00EE1330"/>
    <w:rsid w:val="00EE279C"/>
    <w:rsid w:val="00EE2B3A"/>
    <w:rsid w:val="00EE2B64"/>
    <w:rsid w:val="00EE3C05"/>
    <w:rsid w:val="00EE74FF"/>
    <w:rsid w:val="00EF1CAC"/>
    <w:rsid w:val="00EF1D78"/>
    <w:rsid w:val="00EF2F79"/>
    <w:rsid w:val="00EF4080"/>
    <w:rsid w:val="00EF5378"/>
    <w:rsid w:val="00EF638F"/>
    <w:rsid w:val="00F049DE"/>
    <w:rsid w:val="00F0766C"/>
    <w:rsid w:val="00F07812"/>
    <w:rsid w:val="00F07E9C"/>
    <w:rsid w:val="00F14E49"/>
    <w:rsid w:val="00F155A4"/>
    <w:rsid w:val="00F164D3"/>
    <w:rsid w:val="00F1777F"/>
    <w:rsid w:val="00F20B3B"/>
    <w:rsid w:val="00F2458C"/>
    <w:rsid w:val="00F259E1"/>
    <w:rsid w:val="00F3345D"/>
    <w:rsid w:val="00F33E06"/>
    <w:rsid w:val="00F34D64"/>
    <w:rsid w:val="00F35AF0"/>
    <w:rsid w:val="00F35F90"/>
    <w:rsid w:val="00F37EE3"/>
    <w:rsid w:val="00F4090A"/>
    <w:rsid w:val="00F421F7"/>
    <w:rsid w:val="00F45D49"/>
    <w:rsid w:val="00F466BE"/>
    <w:rsid w:val="00F46758"/>
    <w:rsid w:val="00F51EF7"/>
    <w:rsid w:val="00F53F7A"/>
    <w:rsid w:val="00F545A9"/>
    <w:rsid w:val="00F6219C"/>
    <w:rsid w:val="00F63FA8"/>
    <w:rsid w:val="00F7312C"/>
    <w:rsid w:val="00F75A0D"/>
    <w:rsid w:val="00F76122"/>
    <w:rsid w:val="00F76A13"/>
    <w:rsid w:val="00F81035"/>
    <w:rsid w:val="00F81D08"/>
    <w:rsid w:val="00F86CE9"/>
    <w:rsid w:val="00F86FB4"/>
    <w:rsid w:val="00F877A8"/>
    <w:rsid w:val="00F91D54"/>
    <w:rsid w:val="00F9218F"/>
    <w:rsid w:val="00F92A4D"/>
    <w:rsid w:val="00F934D6"/>
    <w:rsid w:val="00F96CBE"/>
    <w:rsid w:val="00FA1F7A"/>
    <w:rsid w:val="00FA2DC3"/>
    <w:rsid w:val="00FA351C"/>
    <w:rsid w:val="00FA5226"/>
    <w:rsid w:val="00FB0980"/>
    <w:rsid w:val="00FB172C"/>
    <w:rsid w:val="00FB3B84"/>
    <w:rsid w:val="00FB5493"/>
    <w:rsid w:val="00FB64A9"/>
    <w:rsid w:val="00FC26B7"/>
    <w:rsid w:val="00FC299D"/>
    <w:rsid w:val="00FC50DB"/>
    <w:rsid w:val="00FC7782"/>
    <w:rsid w:val="00FC795A"/>
    <w:rsid w:val="00FC7BEF"/>
    <w:rsid w:val="00FD0AF4"/>
    <w:rsid w:val="00FD5B80"/>
    <w:rsid w:val="00FD68D8"/>
    <w:rsid w:val="00FE5AB9"/>
    <w:rsid w:val="00FE5C56"/>
    <w:rsid w:val="00FE77D9"/>
    <w:rsid w:val="00FF0221"/>
    <w:rsid w:val="00FF1990"/>
    <w:rsid w:val="00FF3DAF"/>
    <w:rsid w:val="00FF6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2F856-EE48-46AC-8C6A-24254E8D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E3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50E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0E31"/>
    <w:rPr>
      <w:rFonts w:ascii="Tahoma" w:eastAsia="Times New Roman" w:hAnsi="Tahoma" w:cs="Tahoma"/>
      <w:sz w:val="16"/>
      <w:szCs w:val="16"/>
    </w:rPr>
  </w:style>
  <w:style w:type="character" w:styleId="Komentaronuoroda">
    <w:name w:val="annotation reference"/>
    <w:basedOn w:val="Numatytasispastraiposriftas"/>
    <w:semiHidden/>
    <w:unhideWhenUsed/>
    <w:rsid w:val="008E1A4F"/>
    <w:rPr>
      <w:sz w:val="16"/>
      <w:szCs w:val="16"/>
    </w:rPr>
  </w:style>
  <w:style w:type="paragraph" w:styleId="Komentarotekstas">
    <w:name w:val="annotation text"/>
    <w:basedOn w:val="prastasis"/>
    <w:link w:val="KomentarotekstasDiagrama"/>
    <w:unhideWhenUsed/>
    <w:rsid w:val="008E1A4F"/>
    <w:rPr>
      <w:sz w:val="20"/>
    </w:rPr>
  </w:style>
  <w:style w:type="character" w:customStyle="1" w:styleId="KomentarotekstasDiagrama">
    <w:name w:val="Komentaro tekstas Diagrama"/>
    <w:basedOn w:val="Numatytasispastraiposriftas"/>
    <w:link w:val="Komentarotekstas"/>
    <w:rsid w:val="008E1A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B172C"/>
    <w:rPr>
      <w:b/>
      <w:bCs/>
    </w:rPr>
  </w:style>
  <w:style w:type="character" w:customStyle="1" w:styleId="KomentarotemaDiagrama">
    <w:name w:val="Komentaro tema Diagrama"/>
    <w:basedOn w:val="KomentarotekstasDiagrama"/>
    <w:link w:val="Komentarotema"/>
    <w:uiPriority w:val="99"/>
    <w:semiHidden/>
    <w:rsid w:val="00FB172C"/>
    <w:rPr>
      <w:rFonts w:ascii="Times New Roman" w:eastAsia="Times New Roman" w:hAnsi="Times New Roman" w:cs="Times New Roman"/>
      <w:b/>
      <w:bCs/>
      <w:sz w:val="20"/>
      <w:szCs w:val="20"/>
    </w:rPr>
  </w:style>
  <w:style w:type="paragraph" w:styleId="Sraopastraipa">
    <w:name w:val="List Paragraph"/>
    <w:basedOn w:val="prastasis"/>
    <w:uiPriority w:val="34"/>
    <w:qFormat/>
    <w:rsid w:val="00E34635"/>
    <w:pPr>
      <w:ind w:left="720"/>
      <w:contextualSpacing/>
    </w:pPr>
  </w:style>
  <w:style w:type="character" w:styleId="Emfaz">
    <w:name w:val="Emphasis"/>
    <w:basedOn w:val="Numatytasispastraiposriftas"/>
    <w:uiPriority w:val="20"/>
    <w:qFormat/>
    <w:rsid w:val="00E1281B"/>
    <w:rPr>
      <w:i/>
      <w:iCs/>
    </w:rPr>
  </w:style>
  <w:style w:type="paragraph" w:styleId="HTMLiankstoformatuotas">
    <w:name w:val="HTML Preformatted"/>
    <w:basedOn w:val="prastasis"/>
    <w:link w:val="HTMLiankstoformatuotasDiagrama"/>
    <w:uiPriority w:val="99"/>
    <w:unhideWhenUsed/>
    <w:rsid w:val="00306A2B"/>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306A2B"/>
    <w:rPr>
      <w:rFonts w:ascii="Consolas" w:eastAsia="Times New Roman" w:hAnsi="Consolas" w:cs="Times New Roman"/>
      <w:sz w:val="20"/>
      <w:szCs w:val="20"/>
    </w:rPr>
  </w:style>
  <w:style w:type="paragraph" w:customStyle="1" w:styleId="Default">
    <w:name w:val="Default"/>
    <w:rsid w:val="00FA2D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uiPriority w:val="99"/>
    <w:semiHidden/>
    <w:rsid w:val="00647E45"/>
    <w:pPr>
      <w:spacing w:after="0" w:line="240" w:lineRule="auto"/>
    </w:pPr>
    <w:rPr>
      <w:rFonts w:ascii="Times New Roman" w:eastAsia="Times New Roman" w:hAnsi="Times New Roman" w:cs="Times New Roman"/>
      <w:sz w:val="24"/>
      <w:szCs w:val="20"/>
    </w:rPr>
  </w:style>
  <w:style w:type="character" w:styleId="Rykuspabraukimas">
    <w:name w:val="Intense Emphasis"/>
    <w:basedOn w:val="Numatytasispastraiposriftas"/>
    <w:uiPriority w:val="21"/>
    <w:qFormat/>
    <w:rsid w:val="00094BAA"/>
    <w:rPr>
      <w:i/>
      <w:iCs/>
      <w:color w:val="4F81BD" w:themeColor="accent1"/>
    </w:rPr>
  </w:style>
  <w:style w:type="character" w:styleId="Hipersaitas">
    <w:name w:val="Hyperlink"/>
    <w:basedOn w:val="Numatytasispastraiposriftas"/>
    <w:uiPriority w:val="99"/>
    <w:semiHidden/>
    <w:unhideWhenUsed/>
    <w:rsid w:val="00AA304B"/>
    <w:rPr>
      <w:color w:val="0000FF"/>
      <w:u w:val="single"/>
    </w:rPr>
  </w:style>
  <w:style w:type="paragraph" w:customStyle="1" w:styleId="tajtip">
    <w:name w:val="tajtip"/>
    <w:basedOn w:val="prastasis"/>
    <w:rsid w:val="003B4F3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4620">
      <w:bodyDiv w:val="1"/>
      <w:marLeft w:val="0"/>
      <w:marRight w:val="0"/>
      <w:marTop w:val="0"/>
      <w:marBottom w:val="0"/>
      <w:divBdr>
        <w:top w:val="none" w:sz="0" w:space="0" w:color="auto"/>
        <w:left w:val="none" w:sz="0" w:space="0" w:color="auto"/>
        <w:bottom w:val="none" w:sz="0" w:space="0" w:color="auto"/>
        <w:right w:val="none" w:sz="0" w:space="0" w:color="auto"/>
      </w:divBdr>
    </w:div>
    <w:div w:id="35858564">
      <w:bodyDiv w:val="1"/>
      <w:marLeft w:val="0"/>
      <w:marRight w:val="0"/>
      <w:marTop w:val="0"/>
      <w:marBottom w:val="0"/>
      <w:divBdr>
        <w:top w:val="none" w:sz="0" w:space="0" w:color="auto"/>
        <w:left w:val="none" w:sz="0" w:space="0" w:color="auto"/>
        <w:bottom w:val="none" w:sz="0" w:space="0" w:color="auto"/>
        <w:right w:val="none" w:sz="0" w:space="0" w:color="auto"/>
      </w:divBdr>
      <w:divsChild>
        <w:div w:id="1454711150">
          <w:marLeft w:val="0"/>
          <w:marRight w:val="0"/>
          <w:marTop w:val="0"/>
          <w:marBottom w:val="0"/>
          <w:divBdr>
            <w:top w:val="none" w:sz="0" w:space="0" w:color="auto"/>
            <w:left w:val="none" w:sz="0" w:space="0" w:color="auto"/>
            <w:bottom w:val="none" w:sz="0" w:space="0" w:color="auto"/>
            <w:right w:val="none" w:sz="0" w:space="0" w:color="auto"/>
          </w:divBdr>
        </w:div>
        <w:div w:id="357776784">
          <w:marLeft w:val="0"/>
          <w:marRight w:val="0"/>
          <w:marTop w:val="0"/>
          <w:marBottom w:val="0"/>
          <w:divBdr>
            <w:top w:val="none" w:sz="0" w:space="0" w:color="auto"/>
            <w:left w:val="none" w:sz="0" w:space="0" w:color="auto"/>
            <w:bottom w:val="none" w:sz="0" w:space="0" w:color="auto"/>
            <w:right w:val="none" w:sz="0" w:space="0" w:color="auto"/>
          </w:divBdr>
        </w:div>
        <w:div w:id="1336028949">
          <w:marLeft w:val="0"/>
          <w:marRight w:val="0"/>
          <w:marTop w:val="0"/>
          <w:marBottom w:val="0"/>
          <w:divBdr>
            <w:top w:val="none" w:sz="0" w:space="0" w:color="auto"/>
            <w:left w:val="none" w:sz="0" w:space="0" w:color="auto"/>
            <w:bottom w:val="none" w:sz="0" w:space="0" w:color="auto"/>
            <w:right w:val="none" w:sz="0" w:space="0" w:color="auto"/>
          </w:divBdr>
        </w:div>
        <w:div w:id="1184786806">
          <w:marLeft w:val="0"/>
          <w:marRight w:val="0"/>
          <w:marTop w:val="0"/>
          <w:marBottom w:val="0"/>
          <w:divBdr>
            <w:top w:val="none" w:sz="0" w:space="0" w:color="auto"/>
            <w:left w:val="none" w:sz="0" w:space="0" w:color="auto"/>
            <w:bottom w:val="none" w:sz="0" w:space="0" w:color="auto"/>
            <w:right w:val="none" w:sz="0" w:space="0" w:color="auto"/>
          </w:divBdr>
        </w:div>
        <w:div w:id="2131822622">
          <w:marLeft w:val="0"/>
          <w:marRight w:val="0"/>
          <w:marTop w:val="0"/>
          <w:marBottom w:val="0"/>
          <w:divBdr>
            <w:top w:val="none" w:sz="0" w:space="0" w:color="auto"/>
            <w:left w:val="none" w:sz="0" w:space="0" w:color="auto"/>
            <w:bottom w:val="none" w:sz="0" w:space="0" w:color="auto"/>
            <w:right w:val="none" w:sz="0" w:space="0" w:color="auto"/>
          </w:divBdr>
        </w:div>
        <w:div w:id="1979802061">
          <w:marLeft w:val="0"/>
          <w:marRight w:val="0"/>
          <w:marTop w:val="0"/>
          <w:marBottom w:val="0"/>
          <w:divBdr>
            <w:top w:val="none" w:sz="0" w:space="0" w:color="auto"/>
            <w:left w:val="none" w:sz="0" w:space="0" w:color="auto"/>
            <w:bottom w:val="none" w:sz="0" w:space="0" w:color="auto"/>
            <w:right w:val="none" w:sz="0" w:space="0" w:color="auto"/>
          </w:divBdr>
        </w:div>
        <w:div w:id="579487028">
          <w:marLeft w:val="0"/>
          <w:marRight w:val="0"/>
          <w:marTop w:val="0"/>
          <w:marBottom w:val="0"/>
          <w:divBdr>
            <w:top w:val="none" w:sz="0" w:space="0" w:color="auto"/>
            <w:left w:val="none" w:sz="0" w:space="0" w:color="auto"/>
            <w:bottom w:val="none" w:sz="0" w:space="0" w:color="auto"/>
            <w:right w:val="none" w:sz="0" w:space="0" w:color="auto"/>
          </w:divBdr>
        </w:div>
      </w:divsChild>
    </w:div>
    <w:div w:id="45107191">
      <w:bodyDiv w:val="1"/>
      <w:marLeft w:val="0"/>
      <w:marRight w:val="0"/>
      <w:marTop w:val="0"/>
      <w:marBottom w:val="0"/>
      <w:divBdr>
        <w:top w:val="none" w:sz="0" w:space="0" w:color="auto"/>
        <w:left w:val="none" w:sz="0" w:space="0" w:color="auto"/>
        <w:bottom w:val="none" w:sz="0" w:space="0" w:color="auto"/>
        <w:right w:val="none" w:sz="0" w:space="0" w:color="auto"/>
      </w:divBdr>
    </w:div>
    <w:div w:id="72513696">
      <w:bodyDiv w:val="1"/>
      <w:marLeft w:val="0"/>
      <w:marRight w:val="0"/>
      <w:marTop w:val="0"/>
      <w:marBottom w:val="0"/>
      <w:divBdr>
        <w:top w:val="none" w:sz="0" w:space="0" w:color="auto"/>
        <w:left w:val="none" w:sz="0" w:space="0" w:color="auto"/>
        <w:bottom w:val="none" w:sz="0" w:space="0" w:color="auto"/>
        <w:right w:val="none" w:sz="0" w:space="0" w:color="auto"/>
      </w:divBdr>
    </w:div>
    <w:div w:id="182329813">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501506844">
      <w:bodyDiv w:val="1"/>
      <w:marLeft w:val="0"/>
      <w:marRight w:val="0"/>
      <w:marTop w:val="0"/>
      <w:marBottom w:val="0"/>
      <w:divBdr>
        <w:top w:val="none" w:sz="0" w:space="0" w:color="auto"/>
        <w:left w:val="none" w:sz="0" w:space="0" w:color="auto"/>
        <w:bottom w:val="none" w:sz="0" w:space="0" w:color="auto"/>
        <w:right w:val="none" w:sz="0" w:space="0" w:color="auto"/>
      </w:divBdr>
    </w:div>
    <w:div w:id="734550446">
      <w:bodyDiv w:val="1"/>
      <w:marLeft w:val="0"/>
      <w:marRight w:val="0"/>
      <w:marTop w:val="0"/>
      <w:marBottom w:val="0"/>
      <w:divBdr>
        <w:top w:val="none" w:sz="0" w:space="0" w:color="auto"/>
        <w:left w:val="none" w:sz="0" w:space="0" w:color="auto"/>
        <w:bottom w:val="none" w:sz="0" w:space="0" w:color="auto"/>
        <w:right w:val="none" w:sz="0" w:space="0" w:color="auto"/>
      </w:divBdr>
    </w:div>
    <w:div w:id="794829924">
      <w:bodyDiv w:val="1"/>
      <w:marLeft w:val="0"/>
      <w:marRight w:val="0"/>
      <w:marTop w:val="0"/>
      <w:marBottom w:val="0"/>
      <w:divBdr>
        <w:top w:val="none" w:sz="0" w:space="0" w:color="auto"/>
        <w:left w:val="none" w:sz="0" w:space="0" w:color="auto"/>
        <w:bottom w:val="none" w:sz="0" w:space="0" w:color="auto"/>
        <w:right w:val="none" w:sz="0" w:space="0" w:color="auto"/>
      </w:divBdr>
    </w:div>
    <w:div w:id="935986716">
      <w:bodyDiv w:val="1"/>
      <w:marLeft w:val="0"/>
      <w:marRight w:val="0"/>
      <w:marTop w:val="0"/>
      <w:marBottom w:val="0"/>
      <w:divBdr>
        <w:top w:val="none" w:sz="0" w:space="0" w:color="auto"/>
        <w:left w:val="none" w:sz="0" w:space="0" w:color="auto"/>
        <w:bottom w:val="none" w:sz="0" w:space="0" w:color="auto"/>
        <w:right w:val="none" w:sz="0" w:space="0" w:color="auto"/>
      </w:divBdr>
    </w:div>
    <w:div w:id="939989990">
      <w:bodyDiv w:val="1"/>
      <w:marLeft w:val="0"/>
      <w:marRight w:val="0"/>
      <w:marTop w:val="0"/>
      <w:marBottom w:val="0"/>
      <w:divBdr>
        <w:top w:val="none" w:sz="0" w:space="0" w:color="auto"/>
        <w:left w:val="none" w:sz="0" w:space="0" w:color="auto"/>
        <w:bottom w:val="none" w:sz="0" w:space="0" w:color="auto"/>
        <w:right w:val="none" w:sz="0" w:space="0" w:color="auto"/>
      </w:divBdr>
    </w:div>
    <w:div w:id="1007637483">
      <w:bodyDiv w:val="1"/>
      <w:marLeft w:val="0"/>
      <w:marRight w:val="0"/>
      <w:marTop w:val="0"/>
      <w:marBottom w:val="0"/>
      <w:divBdr>
        <w:top w:val="none" w:sz="0" w:space="0" w:color="auto"/>
        <w:left w:val="none" w:sz="0" w:space="0" w:color="auto"/>
        <w:bottom w:val="none" w:sz="0" w:space="0" w:color="auto"/>
        <w:right w:val="none" w:sz="0" w:space="0" w:color="auto"/>
      </w:divBdr>
    </w:div>
    <w:div w:id="1024357145">
      <w:bodyDiv w:val="1"/>
      <w:marLeft w:val="0"/>
      <w:marRight w:val="0"/>
      <w:marTop w:val="0"/>
      <w:marBottom w:val="0"/>
      <w:divBdr>
        <w:top w:val="none" w:sz="0" w:space="0" w:color="auto"/>
        <w:left w:val="none" w:sz="0" w:space="0" w:color="auto"/>
        <w:bottom w:val="none" w:sz="0" w:space="0" w:color="auto"/>
        <w:right w:val="none" w:sz="0" w:space="0" w:color="auto"/>
      </w:divBdr>
    </w:div>
    <w:div w:id="1088887055">
      <w:bodyDiv w:val="1"/>
      <w:marLeft w:val="0"/>
      <w:marRight w:val="0"/>
      <w:marTop w:val="0"/>
      <w:marBottom w:val="0"/>
      <w:divBdr>
        <w:top w:val="none" w:sz="0" w:space="0" w:color="auto"/>
        <w:left w:val="none" w:sz="0" w:space="0" w:color="auto"/>
        <w:bottom w:val="none" w:sz="0" w:space="0" w:color="auto"/>
        <w:right w:val="none" w:sz="0" w:space="0" w:color="auto"/>
      </w:divBdr>
    </w:div>
    <w:div w:id="1107192313">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206479121">
      <w:bodyDiv w:val="1"/>
      <w:marLeft w:val="0"/>
      <w:marRight w:val="0"/>
      <w:marTop w:val="0"/>
      <w:marBottom w:val="0"/>
      <w:divBdr>
        <w:top w:val="none" w:sz="0" w:space="0" w:color="auto"/>
        <w:left w:val="none" w:sz="0" w:space="0" w:color="auto"/>
        <w:bottom w:val="none" w:sz="0" w:space="0" w:color="auto"/>
        <w:right w:val="none" w:sz="0" w:space="0" w:color="auto"/>
      </w:divBdr>
    </w:div>
    <w:div w:id="1267273854">
      <w:bodyDiv w:val="1"/>
      <w:marLeft w:val="0"/>
      <w:marRight w:val="0"/>
      <w:marTop w:val="0"/>
      <w:marBottom w:val="0"/>
      <w:divBdr>
        <w:top w:val="none" w:sz="0" w:space="0" w:color="auto"/>
        <w:left w:val="none" w:sz="0" w:space="0" w:color="auto"/>
        <w:bottom w:val="none" w:sz="0" w:space="0" w:color="auto"/>
        <w:right w:val="none" w:sz="0" w:space="0" w:color="auto"/>
      </w:divBdr>
    </w:div>
    <w:div w:id="1383821730">
      <w:bodyDiv w:val="1"/>
      <w:marLeft w:val="0"/>
      <w:marRight w:val="0"/>
      <w:marTop w:val="0"/>
      <w:marBottom w:val="0"/>
      <w:divBdr>
        <w:top w:val="none" w:sz="0" w:space="0" w:color="auto"/>
        <w:left w:val="none" w:sz="0" w:space="0" w:color="auto"/>
        <w:bottom w:val="none" w:sz="0" w:space="0" w:color="auto"/>
        <w:right w:val="none" w:sz="0" w:space="0" w:color="auto"/>
      </w:divBdr>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96859953">
      <w:bodyDiv w:val="1"/>
      <w:marLeft w:val="0"/>
      <w:marRight w:val="0"/>
      <w:marTop w:val="0"/>
      <w:marBottom w:val="0"/>
      <w:divBdr>
        <w:top w:val="none" w:sz="0" w:space="0" w:color="auto"/>
        <w:left w:val="none" w:sz="0" w:space="0" w:color="auto"/>
        <w:bottom w:val="none" w:sz="0" w:space="0" w:color="auto"/>
        <w:right w:val="none" w:sz="0" w:space="0" w:color="auto"/>
      </w:divBdr>
    </w:div>
    <w:div w:id="1628121221">
      <w:bodyDiv w:val="1"/>
      <w:marLeft w:val="0"/>
      <w:marRight w:val="0"/>
      <w:marTop w:val="0"/>
      <w:marBottom w:val="0"/>
      <w:divBdr>
        <w:top w:val="none" w:sz="0" w:space="0" w:color="auto"/>
        <w:left w:val="none" w:sz="0" w:space="0" w:color="auto"/>
        <w:bottom w:val="none" w:sz="0" w:space="0" w:color="auto"/>
        <w:right w:val="none" w:sz="0" w:space="0" w:color="auto"/>
      </w:divBdr>
    </w:div>
    <w:div w:id="1676683939">
      <w:bodyDiv w:val="1"/>
      <w:marLeft w:val="0"/>
      <w:marRight w:val="0"/>
      <w:marTop w:val="0"/>
      <w:marBottom w:val="0"/>
      <w:divBdr>
        <w:top w:val="none" w:sz="0" w:space="0" w:color="auto"/>
        <w:left w:val="none" w:sz="0" w:space="0" w:color="auto"/>
        <w:bottom w:val="none" w:sz="0" w:space="0" w:color="auto"/>
        <w:right w:val="none" w:sz="0" w:space="0" w:color="auto"/>
      </w:divBdr>
    </w:div>
    <w:div w:id="1873112900">
      <w:bodyDiv w:val="1"/>
      <w:marLeft w:val="0"/>
      <w:marRight w:val="0"/>
      <w:marTop w:val="0"/>
      <w:marBottom w:val="0"/>
      <w:divBdr>
        <w:top w:val="none" w:sz="0" w:space="0" w:color="auto"/>
        <w:left w:val="none" w:sz="0" w:space="0" w:color="auto"/>
        <w:bottom w:val="none" w:sz="0" w:space="0" w:color="auto"/>
        <w:right w:val="none" w:sz="0" w:space="0" w:color="auto"/>
      </w:divBdr>
    </w:div>
    <w:div w:id="1877887436">
      <w:bodyDiv w:val="1"/>
      <w:marLeft w:val="0"/>
      <w:marRight w:val="0"/>
      <w:marTop w:val="0"/>
      <w:marBottom w:val="0"/>
      <w:divBdr>
        <w:top w:val="none" w:sz="0" w:space="0" w:color="auto"/>
        <w:left w:val="none" w:sz="0" w:space="0" w:color="auto"/>
        <w:bottom w:val="none" w:sz="0" w:space="0" w:color="auto"/>
        <w:right w:val="none" w:sz="0" w:space="0" w:color="auto"/>
      </w:divBdr>
    </w:div>
    <w:div w:id="1905338334">
      <w:bodyDiv w:val="1"/>
      <w:marLeft w:val="0"/>
      <w:marRight w:val="0"/>
      <w:marTop w:val="0"/>
      <w:marBottom w:val="0"/>
      <w:divBdr>
        <w:top w:val="none" w:sz="0" w:space="0" w:color="auto"/>
        <w:left w:val="none" w:sz="0" w:space="0" w:color="auto"/>
        <w:bottom w:val="none" w:sz="0" w:space="0" w:color="auto"/>
        <w:right w:val="none" w:sz="0" w:space="0" w:color="auto"/>
      </w:divBdr>
      <w:divsChild>
        <w:div w:id="1631786065">
          <w:marLeft w:val="0"/>
          <w:marRight w:val="0"/>
          <w:marTop w:val="0"/>
          <w:marBottom w:val="0"/>
          <w:divBdr>
            <w:top w:val="none" w:sz="0" w:space="0" w:color="auto"/>
            <w:left w:val="none" w:sz="0" w:space="0" w:color="auto"/>
            <w:bottom w:val="none" w:sz="0" w:space="0" w:color="auto"/>
            <w:right w:val="none" w:sz="0" w:space="0" w:color="auto"/>
          </w:divBdr>
          <w:divsChild>
            <w:div w:id="1847549441">
              <w:marLeft w:val="0"/>
              <w:marRight w:val="0"/>
              <w:marTop w:val="0"/>
              <w:marBottom w:val="0"/>
              <w:divBdr>
                <w:top w:val="none" w:sz="0" w:space="0" w:color="auto"/>
                <w:left w:val="none" w:sz="0" w:space="0" w:color="auto"/>
                <w:bottom w:val="none" w:sz="0" w:space="0" w:color="auto"/>
                <w:right w:val="none" w:sz="0" w:space="0" w:color="auto"/>
              </w:divBdr>
              <w:divsChild>
                <w:div w:id="1629317871">
                  <w:marLeft w:val="0"/>
                  <w:marRight w:val="0"/>
                  <w:marTop w:val="0"/>
                  <w:marBottom w:val="0"/>
                  <w:divBdr>
                    <w:top w:val="none" w:sz="0" w:space="0" w:color="auto"/>
                    <w:left w:val="none" w:sz="0" w:space="0" w:color="auto"/>
                    <w:bottom w:val="none" w:sz="0" w:space="0" w:color="auto"/>
                    <w:right w:val="none" w:sz="0" w:space="0" w:color="auto"/>
                  </w:divBdr>
                  <w:divsChild>
                    <w:div w:id="2038578703">
                      <w:marLeft w:val="0"/>
                      <w:marRight w:val="0"/>
                      <w:marTop w:val="0"/>
                      <w:marBottom w:val="0"/>
                      <w:divBdr>
                        <w:top w:val="none" w:sz="0" w:space="0" w:color="auto"/>
                        <w:left w:val="none" w:sz="0" w:space="0" w:color="auto"/>
                        <w:bottom w:val="none" w:sz="0" w:space="0" w:color="auto"/>
                        <w:right w:val="none" w:sz="0" w:space="0" w:color="auto"/>
                      </w:divBdr>
                      <w:divsChild>
                        <w:div w:id="696346814">
                          <w:marLeft w:val="0"/>
                          <w:marRight w:val="0"/>
                          <w:marTop w:val="0"/>
                          <w:marBottom w:val="0"/>
                          <w:divBdr>
                            <w:top w:val="none" w:sz="0" w:space="0" w:color="auto"/>
                            <w:left w:val="none" w:sz="0" w:space="0" w:color="auto"/>
                            <w:bottom w:val="none" w:sz="0" w:space="0" w:color="auto"/>
                            <w:right w:val="none" w:sz="0" w:space="0" w:color="auto"/>
                          </w:divBdr>
                          <w:divsChild>
                            <w:div w:id="163905963">
                              <w:marLeft w:val="0"/>
                              <w:marRight w:val="0"/>
                              <w:marTop w:val="0"/>
                              <w:marBottom w:val="0"/>
                              <w:divBdr>
                                <w:top w:val="none" w:sz="0" w:space="0" w:color="auto"/>
                                <w:left w:val="none" w:sz="0" w:space="0" w:color="auto"/>
                                <w:bottom w:val="none" w:sz="0" w:space="0" w:color="auto"/>
                                <w:right w:val="none" w:sz="0" w:space="0" w:color="auto"/>
                              </w:divBdr>
                            </w:div>
                            <w:div w:id="129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2114789084">
      <w:bodyDiv w:val="1"/>
      <w:marLeft w:val="0"/>
      <w:marRight w:val="0"/>
      <w:marTop w:val="0"/>
      <w:marBottom w:val="0"/>
      <w:divBdr>
        <w:top w:val="none" w:sz="0" w:space="0" w:color="auto"/>
        <w:left w:val="none" w:sz="0" w:space="0" w:color="auto"/>
        <w:bottom w:val="none" w:sz="0" w:space="0" w:color="auto"/>
        <w:right w:val="none" w:sz="0" w:space="0" w:color="auto"/>
      </w:divBdr>
    </w:div>
    <w:div w:id="2122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FA5BC-914F-44AE-A2B2-BC2C33F5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15431</Words>
  <Characters>8796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24179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2019-10-21T05:12:00Z</dcterms:created>
  <dc:creator>Andrius Teškevičius</dc:creator>
  <cp:lastModifiedBy>Sergėjus Volkovas</cp:lastModifiedBy>
  <cp:lastPrinted>2018-01-24T07:46:00Z</cp:lastPrinted>
  <dcterms:modified xsi:type="dcterms:W3CDTF">2019-10-25T08:11:00Z</dcterms:modified>
  <cp:revision>5</cp:revision>
</cp:coreProperties>
</file>