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773BD" w14:textId="77777777" w:rsidR="003A3D68" w:rsidRDefault="003A3D68" w:rsidP="0034036F">
      <w:pPr>
        <w:tabs>
          <w:tab w:val="left" w:pos="7513"/>
        </w:tabs>
        <w:spacing w:after="0" w:line="240" w:lineRule="auto"/>
        <w:ind w:firstLine="7371"/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Projekto</w:t>
      </w:r>
    </w:p>
    <w:p w14:paraId="253FDEF9" w14:textId="77777777" w:rsidR="003A3D68" w:rsidRPr="003A3D68" w:rsidRDefault="003A3D68" w:rsidP="0034036F">
      <w:pPr>
        <w:spacing w:after="0" w:line="240" w:lineRule="auto"/>
        <w:ind w:firstLine="7371"/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</w:pPr>
      <w:r w:rsidRPr="003A3D68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lyginamasis variantas</w:t>
      </w:r>
    </w:p>
    <w:p w14:paraId="1E59AA9C" w14:textId="77777777" w:rsidR="003A3D68" w:rsidRPr="003A3D68" w:rsidRDefault="003A3D68" w:rsidP="003A3D6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</w:pPr>
    </w:p>
    <w:p w14:paraId="70F2E654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 w:eastAsia="lt-LT"/>
        </w:rPr>
      </w:pPr>
      <w:r w:rsidRPr="003A3D68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LIETUVOS RESPUBLIKOS</w:t>
      </w:r>
    </w:p>
    <w:p w14:paraId="317B258B" w14:textId="24916AD8" w:rsidR="003A3D68" w:rsidRPr="00082FFA" w:rsidRDefault="00370495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370495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 xml:space="preserve">VALSTYBINIO SOCIALINIO DRAUDIMO </w:t>
      </w:r>
      <w:r w:rsidRPr="00082FF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ĮSTATYMO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 </w:t>
      </w:r>
      <w:r w:rsidR="00B47814" w:rsidRPr="00082FF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NR. </w:t>
      </w:r>
      <w:r w:rsidRPr="0037049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I-1336</w:t>
      </w:r>
    </w:p>
    <w:p w14:paraId="5C5C173E" w14:textId="4B546773" w:rsidR="003A3D68" w:rsidRPr="003A3D68" w:rsidRDefault="00370495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40</w:t>
      </w:r>
      <w:r w:rsidR="003A3D68" w:rsidRPr="00082FFA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 xml:space="preserve"> STRAIPSNI</w:t>
      </w:r>
      <w:r w:rsidR="00405DFF" w:rsidRPr="00082FFA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O</w:t>
      </w:r>
      <w:r w:rsidR="003A3D68" w:rsidRPr="003A3D68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 xml:space="preserve"> PAKEITIMO</w:t>
      </w:r>
    </w:p>
    <w:p w14:paraId="53F485E1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lt-LT"/>
        </w:rPr>
      </w:pPr>
      <w:r w:rsidRPr="003A3D68">
        <w:rPr>
          <w:rFonts w:ascii="Times New Roman" w:eastAsia="Times New Roman" w:hAnsi="Times New Roman"/>
          <w:b/>
          <w:bCs/>
          <w:sz w:val="24"/>
          <w:szCs w:val="24"/>
          <w:lang w:val="en-GB" w:eastAsia="lt-LT"/>
        </w:rPr>
        <w:t>ĮSTATYMAS</w:t>
      </w:r>
    </w:p>
    <w:p w14:paraId="66C0F934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lt-LT"/>
        </w:rPr>
      </w:pPr>
    </w:p>
    <w:p w14:paraId="14253262" w14:textId="77777777" w:rsidR="003A3D68" w:rsidRPr="003A3D68" w:rsidRDefault="00C31F22" w:rsidP="003A3D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 w:eastAsia="lt-LT"/>
        </w:rPr>
      </w:pPr>
      <w:r>
        <w:rPr>
          <w:rFonts w:ascii="Times New Roman" w:eastAsia="Times New Roman" w:hAnsi="Times New Roman"/>
          <w:sz w:val="24"/>
          <w:szCs w:val="24"/>
          <w:lang w:val="en-GB" w:eastAsia="lt-LT"/>
        </w:rPr>
        <w:t>20</w:t>
      </w:r>
      <w:r w:rsidR="0034036F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 </w:t>
      </w:r>
      <w:r w:rsidR="003A3D68" w:rsidRPr="003A3D68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</w:t>
      </w:r>
      <w:r w:rsidR="00721140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</w:t>
      </w:r>
      <w:r w:rsidR="003A3D68" w:rsidRPr="003A3D68">
        <w:rPr>
          <w:rFonts w:ascii="Times New Roman" w:eastAsia="Times New Roman" w:hAnsi="Times New Roman"/>
          <w:sz w:val="24"/>
          <w:szCs w:val="24"/>
          <w:lang w:val="en-GB" w:eastAsia="lt-LT"/>
        </w:rPr>
        <w:t>m.</w:t>
      </w:r>
      <w:r w:rsidR="00721140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       </w:t>
      </w:r>
      <w:r w:rsidR="003A3D68" w:rsidRPr="003A3D68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       d. Nr.</w:t>
      </w:r>
    </w:p>
    <w:p w14:paraId="720AA20E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 w:eastAsia="lt-LT"/>
        </w:rPr>
      </w:pPr>
      <w:smartTag w:uri="urn:schemas-microsoft-com:office:smarttags" w:element="place">
        <w:smartTag w:uri="urn:schemas-microsoft-com:office:smarttags" w:element="City">
          <w:r w:rsidRPr="003A3D68">
            <w:rPr>
              <w:rFonts w:ascii="Times New Roman" w:eastAsia="Times New Roman" w:hAnsi="Times New Roman"/>
              <w:sz w:val="24"/>
              <w:szCs w:val="24"/>
              <w:lang w:val="en-GB" w:eastAsia="lt-LT"/>
            </w:rPr>
            <w:t>Vilnius</w:t>
          </w:r>
        </w:smartTag>
      </w:smartTag>
    </w:p>
    <w:p w14:paraId="1CF7E5BB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lt-LT"/>
        </w:rPr>
      </w:pPr>
    </w:p>
    <w:p w14:paraId="6D34E71C" w14:textId="5C154AE4" w:rsidR="003A3D68" w:rsidRPr="003A3D68" w:rsidRDefault="003A3D68" w:rsidP="00B43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3A3D6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1 straipsnis. </w:t>
      </w:r>
      <w:r w:rsidR="00370495">
        <w:rPr>
          <w:rFonts w:ascii="Times New Roman" w:eastAsia="Times New Roman" w:hAnsi="Times New Roman"/>
          <w:b/>
          <w:sz w:val="24"/>
          <w:szCs w:val="24"/>
          <w:lang w:eastAsia="lt-LT"/>
        </w:rPr>
        <w:t>40</w:t>
      </w:r>
      <w:r w:rsidR="005503D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straipsnio pakeitimas</w:t>
      </w:r>
    </w:p>
    <w:p w14:paraId="21931582" w14:textId="25B10C95" w:rsidR="00436981" w:rsidRPr="00436981" w:rsidRDefault="003A3D68" w:rsidP="0043698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36981">
        <w:rPr>
          <w:rFonts w:ascii="Times New Roman" w:eastAsia="Times New Roman" w:hAnsi="Times New Roman"/>
          <w:sz w:val="24"/>
          <w:szCs w:val="24"/>
          <w:lang w:eastAsia="lt-LT"/>
        </w:rPr>
        <w:t xml:space="preserve">Pakeisti </w:t>
      </w:r>
      <w:r w:rsidR="00370495">
        <w:rPr>
          <w:rFonts w:ascii="Times New Roman" w:eastAsia="Times New Roman" w:hAnsi="Times New Roman"/>
          <w:sz w:val="24"/>
          <w:szCs w:val="24"/>
          <w:lang w:eastAsia="lt-LT"/>
        </w:rPr>
        <w:t>40</w:t>
      </w:r>
      <w:r w:rsidR="00C52864" w:rsidRPr="0043698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436981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straipsnio </w:t>
      </w:r>
      <w:r w:rsidR="00370495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7</w:t>
      </w:r>
      <w:r w:rsidR="00436981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dal</w:t>
      </w:r>
      <w:r w:rsidR="00B47814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į</w:t>
      </w:r>
      <w:r w:rsidR="007B6815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</w:t>
      </w:r>
      <w:r w:rsidR="00C52864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ir j</w:t>
      </w:r>
      <w:r w:rsidR="00B47814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ą</w:t>
      </w:r>
      <w:r w:rsidR="00C52864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išdėstyti taip</w:t>
      </w:r>
      <w:r w:rsidR="00436981" w:rsidRPr="00436981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4AB94940" w14:textId="026359A8" w:rsidR="00370495" w:rsidRDefault="00436981" w:rsidP="0043698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</w:pPr>
      <w:r w:rsidRPr="00436981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="00370495" w:rsidRPr="00370495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7. Šio įstatymo 20 straipsnio 3 dalies 2 punkte numatytais atvejais duomenys apie priverstinės hipotekos (įkeitimo) nustatymą, pakeitimą ar pabaigą nedelsiant, ne vėliau kaip per 24 valandas, pateikiami </w:t>
      </w:r>
      <w:r w:rsidR="00370495" w:rsidRPr="00921912">
        <w:rPr>
          <w:rFonts w:ascii="Times New Roman" w:eastAsia="Times New Roman" w:hAnsi="Times New Roman"/>
          <w:bCs/>
          <w:iCs/>
          <w:strike/>
          <w:sz w:val="24"/>
          <w:szCs w:val="24"/>
          <w:lang w:eastAsia="lt-LT"/>
        </w:rPr>
        <w:t>Hipotekos</w:t>
      </w:r>
      <w:r w:rsidR="00370495" w:rsidRPr="00405DFF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</w:t>
      </w:r>
      <w:r w:rsidR="004A0056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priklausomai nuo</w:t>
      </w:r>
      <w:r w:rsidR="004A0056" w:rsidRPr="00F83A26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įkei</w:t>
      </w:r>
      <w:r w:rsidR="004A0056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sto</w:t>
      </w:r>
      <w:r w:rsidR="004A0056" w:rsidRPr="00F83A26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objekt</w:t>
      </w:r>
      <w:r w:rsidR="004A0056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o</w:t>
      </w:r>
      <w:r w:rsidR="004A0056" w:rsidRPr="00F83A2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4A005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– </w:t>
      </w:r>
      <w:r w:rsidR="00370495" w:rsidRPr="00921912">
        <w:rPr>
          <w:rFonts w:ascii="Times New Roman" w:eastAsia="Times New Roman" w:hAnsi="Times New Roman"/>
          <w:b/>
          <w:bCs/>
          <w:iCs/>
          <w:sz w:val="24"/>
          <w:szCs w:val="24"/>
          <w:lang w:eastAsia="lt-LT"/>
        </w:rPr>
        <w:t>Nekilnojamojo turto</w:t>
      </w:r>
      <w:r w:rsidR="00370495">
        <w:rPr>
          <w:rFonts w:ascii="Times New Roman" w:eastAsia="Times New Roman" w:hAnsi="Times New Roman"/>
          <w:b/>
          <w:bCs/>
          <w:iCs/>
          <w:sz w:val="24"/>
          <w:szCs w:val="24"/>
          <w:lang w:eastAsia="lt-LT"/>
        </w:rPr>
        <w:t xml:space="preserve"> registrui arba </w:t>
      </w:r>
      <w:r w:rsidR="00370495" w:rsidRPr="00457AD3">
        <w:rPr>
          <w:rFonts w:ascii="Times New Roman" w:eastAsia="Times New Roman" w:hAnsi="Times New Roman"/>
          <w:b/>
          <w:bCs/>
          <w:iCs/>
          <w:sz w:val="24"/>
          <w:szCs w:val="24"/>
          <w:lang w:eastAsia="lt-LT"/>
        </w:rPr>
        <w:t>Sandorių ir teisių suvaržymų</w:t>
      </w:r>
      <w:r w:rsidR="00370495" w:rsidRPr="00370495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registrui ir priverstinė hipoteka (įkeitimas) įregistruojama </w:t>
      </w:r>
      <w:r w:rsidR="00370495" w:rsidRPr="00921912">
        <w:rPr>
          <w:rFonts w:ascii="Times New Roman" w:eastAsia="Times New Roman" w:hAnsi="Times New Roman"/>
          <w:bCs/>
          <w:iCs/>
          <w:strike/>
          <w:sz w:val="24"/>
          <w:szCs w:val="24"/>
          <w:lang w:eastAsia="lt-LT"/>
        </w:rPr>
        <w:t>Hipotekos</w:t>
      </w:r>
      <w:r w:rsidR="00370495" w:rsidRPr="00405DFF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</w:t>
      </w:r>
      <w:r w:rsidR="004A0056" w:rsidRPr="004A0056">
        <w:rPr>
          <w:rFonts w:ascii="Times New Roman" w:eastAsia="Times New Roman" w:hAnsi="Times New Roman"/>
          <w:b/>
          <w:bCs/>
          <w:iCs/>
          <w:sz w:val="24"/>
          <w:szCs w:val="24"/>
          <w:lang w:eastAsia="lt-LT"/>
        </w:rPr>
        <w:t>atitinkamai</w:t>
      </w:r>
      <w:r w:rsidR="004A0056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</w:t>
      </w:r>
      <w:r w:rsidR="00370495" w:rsidRPr="00921912">
        <w:rPr>
          <w:rFonts w:ascii="Times New Roman" w:eastAsia="Times New Roman" w:hAnsi="Times New Roman"/>
          <w:b/>
          <w:bCs/>
          <w:iCs/>
          <w:sz w:val="24"/>
          <w:szCs w:val="24"/>
          <w:lang w:eastAsia="lt-LT"/>
        </w:rPr>
        <w:t>Nekilnojamojo turto</w:t>
      </w:r>
      <w:r w:rsidR="00370495">
        <w:rPr>
          <w:rFonts w:ascii="Times New Roman" w:eastAsia="Times New Roman" w:hAnsi="Times New Roman"/>
          <w:b/>
          <w:bCs/>
          <w:iCs/>
          <w:sz w:val="24"/>
          <w:szCs w:val="24"/>
          <w:lang w:eastAsia="lt-LT"/>
        </w:rPr>
        <w:t xml:space="preserve"> registr</w:t>
      </w:r>
      <w:r w:rsidR="00CC6774">
        <w:rPr>
          <w:rFonts w:ascii="Times New Roman" w:eastAsia="Times New Roman" w:hAnsi="Times New Roman"/>
          <w:b/>
          <w:bCs/>
          <w:iCs/>
          <w:sz w:val="24"/>
          <w:szCs w:val="24"/>
          <w:lang w:eastAsia="lt-LT"/>
        </w:rPr>
        <w:t>e</w:t>
      </w:r>
      <w:bookmarkStart w:id="0" w:name="_GoBack"/>
      <w:bookmarkEnd w:id="0"/>
      <w:r w:rsidR="00370495">
        <w:rPr>
          <w:rFonts w:ascii="Times New Roman" w:eastAsia="Times New Roman" w:hAnsi="Times New Roman"/>
          <w:b/>
          <w:bCs/>
          <w:iCs/>
          <w:sz w:val="24"/>
          <w:szCs w:val="24"/>
          <w:lang w:eastAsia="lt-LT"/>
        </w:rPr>
        <w:t xml:space="preserve"> arba </w:t>
      </w:r>
      <w:r w:rsidR="00370495" w:rsidRPr="00457AD3">
        <w:rPr>
          <w:rFonts w:ascii="Times New Roman" w:eastAsia="Times New Roman" w:hAnsi="Times New Roman"/>
          <w:b/>
          <w:bCs/>
          <w:iCs/>
          <w:sz w:val="24"/>
          <w:szCs w:val="24"/>
          <w:lang w:eastAsia="lt-LT"/>
        </w:rPr>
        <w:t>Sandorių ir teisių suvaržymų</w:t>
      </w:r>
      <w:r w:rsidR="00370495" w:rsidRPr="00370495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registre </w:t>
      </w:r>
      <w:r w:rsidR="00370495" w:rsidRPr="00370495">
        <w:rPr>
          <w:rFonts w:ascii="Times New Roman" w:eastAsia="Times New Roman" w:hAnsi="Times New Roman"/>
          <w:bCs/>
          <w:iCs/>
          <w:strike/>
          <w:sz w:val="24"/>
          <w:szCs w:val="24"/>
          <w:lang w:eastAsia="lt-LT"/>
        </w:rPr>
        <w:t>Hipotekos</w:t>
      </w:r>
      <w:r w:rsidR="00370495" w:rsidRPr="00370495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</w:t>
      </w:r>
      <w:r w:rsidR="00370495">
        <w:rPr>
          <w:rFonts w:ascii="Times New Roman" w:eastAsia="Times New Roman" w:hAnsi="Times New Roman"/>
          <w:b/>
          <w:bCs/>
          <w:iCs/>
          <w:sz w:val="24"/>
          <w:szCs w:val="24"/>
          <w:lang w:eastAsia="lt-LT"/>
        </w:rPr>
        <w:t>ši</w:t>
      </w:r>
      <w:r w:rsidR="00831CC2">
        <w:rPr>
          <w:rFonts w:ascii="Times New Roman" w:eastAsia="Times New Roman" w:hAnsi="Times New Roman"/>
          <w:b/>
          <w:bCs/>
          <w:iCs/>
          <w:sz w:val="24"/>
          <w:szCs w:val="24"/>
          <w:lang w:eastAsia="lt-LT"/>
        </w:rPr>
        <w:t>o</w:t>
      </w:r>
      <w:r w:rsidR="00370495">
        <w:rPr>
          <w:rFonts w:ascii="Times New Roman" w:eastAsia="Times New Roman" w:hAnsi="Times New Roman"/>
          <w:b/>
          <w:bCs/>
          <w:iCs/>
          <w:sz w:val="24"/>
          <w:szCs w:val="24"/>
          <w:lang w:eastAsia="lt-LT"/>
        </w:rPr>
        <w:t xml:space="preserve"> </w:t>
      </w:r>
      <w:r w:rsidR="00370495" w:rsidRPr="00370495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registr</w:t>
      </w:r>
      <w:r w:rsidR="00831CC2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o</w:t>
      </w:r>
      <w:r w:rsidR="00370495" w:rsidRPr="00370495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nuostatuose nustatyta tvarka. Sprendimas dėl skolos išieškojimo iš priverstine hipoteka įkeisto turto yra vykdomasis dokumentas, vykdomas Civilinio proceso kodekso nustatyta tvarka.</w:t>
      </w:r>
      <w:r w:rsidR="00370495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“</w:t>
      </w:r>
    </w:p>
    <w:p w14:paraId="3707200D" w14:textId="77777777" w:rsidR="00370495" w:rsidRPr="00370495" w:rsidRDefault="00370495" w:rsidP="007B6815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</w:pPr>
    </w:p>
    <w:p w14:paraId="6C6583AE" w14:textId="2AA467C2" w:rsidR="003A3D68" w:rsidRPr="003A3D68" w:rsidRDefault="00921912" w:rsidP="00921912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2 </w:t>
      </w:r>
      <w:r w:rsidR="003A3D68" w:rsidRPr="003A3D6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straipsnis. </w:t>
      </w:r>
      <w:r w:rsidR="00AA7604">
        <w:rPr>
          <w:rFonts w:ascii="Times New Roman" w:eastAsia="Times New Roman" w:hAnsi="Times New Roman"/>
          <w:b/>
          <w:sz w:val="24"/>
          <w:szCs w:val="24"/>
          <w:lang w:eastAsia="lt-LT"/>
        </w:rPr>
        <w:t>Įstatymo įsigaliojimas</w:t>
      </w:r>
      <w:r w:rsidR="00B05C8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ir įgyvendinimas</w:t>
      </w:r>
    </w:p>
    <w:p w14:paraId="0D79AD44" w14:textId="5735DE32" w:rsidR="00B05C80" w:rsidRPr="00B05C80" w:rsidRDefault="003A3D68" w:rsidP="000A0F5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>Šis įstatymas</w:t>
      </w:r>
      <w:r w:rsidR="00D7045D">
        <w:rPr>
          <w:rFonts w:ascii="Times New Roman" w:eastAsia="Times New Roman" w:hAnsi="Times New Roman"/>
          <w:sz w:val="24"/>
          <w:szCs w:val="24"/>
          <w:lang w:eastAsia="lt-LT"/>
        </w:rPr>
        <w:t>, išskyrus šio straipsnio 2</w:t>
      </w:r>
      <w:r w:rsidR="006E305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7045D">
        <w:rPr>
          <w:rFonts w:ascii="Times New Roman" w:eastAsia="Times New Roman" w:hAnsi="Times New Roman"/>
          <w:sz w:val="24"/>
          <w:szCs w:val="24"/>
          <w:lang w:eastAsia="lt-LT"/>
        </w:rPr>
        <w:t>dal</w:t>
      </w:r>
      <w:r w:rsidR="00BC7B92">
        <w:rPr>
          <w:rFonts w:ascii="Times New Roman" w:eastAsia="Times New Roman" w:hAnsi="Times New Roman"/>
          <w:sz w:val="24"/>
          <w:szCs w:val="24"/>
          <w:lang w:eastAsia="lt-LT"/>
        </w:rPr>
        <w:t>į</w:t>
      </w:r>
      <w:r w:rsidR="00D7045D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 xml:space="preserve"> įsigalioja </w:t>
      </w:r>
      <w:r w:rsidR="00ED1855" w:rsidRPr="00B05C80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ED1855" w:rsidRPr="00BE1687">
        <w:rPr>
          <w:rFonts w:ascii="Times New Roman" w:eastAsia="Times New Roman" w:hAnsi="Times New Roman"/>
          <w:sz w:val="24"/>
          <w:szCs w:val="24"/>
          <w:lang w:eastAsia="lt-LT"/>
        </w:rPr>
        <w:t>22</w:t>
      </w:r>
      <w:r w:rsidR="00B66FDC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 xml:space="preserve">m. </w:t>
      </w:r>
      <w:r w:rsidR="00ED1855" w:rsidRPr="00B05C80">
        <w:rPr>
          <w:rFonts w:ascii="Times New Roman" w:eastAsia="Times New Roman" w:hAnsi="Times New Roman"/>
          <w:sz w:val="24"/>
          <w:szCs w:val="24"/>
          <w:lang w:eastAsia="lt-LT"/>
        </w:rPr>
        <w:t>sausio</w:t>
      </w: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 xml:space="preserve"> 1</w:t>
      </w:r>
      <w:r w:rsidR="006C3386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>d.</w:t>
      </w:r>
    </w:p>
    <w:p w14:paraId="52B833D1" w14:textId="06E8CE75" w:rsidR="00B05C80" w:rsidRPr="00E260B3" w:rsidRDefault="00B05C80" w:rsidP="000C52E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5C80">
        <w:rPr>
          <w:rFonts w:ascii="Times New Roman" w:hAnsi="Times New Roman"/>
          <w:sz w:val="24"/>
          <w:szCs w:val="24"/>
        </w:rPr>
        <w:t xml:space="preserve">Lietuvos Respublikos Vyriausybė iki </w:t>
      </w:r>
      <w:r w:rsidR="00D7045D">
        <w:rPr>
          <w:rFonts w:ascii="Times New Roman" w:hAnsi="Times New Roman"/>
          <w:sz w:val="24"/>
          <w:szCs w:val="24"/>
        </w:rPr>
        <w:t xml:space="preserve">2021 m. </w:t>
      </w:r>
      <w:r w:rsidR="00C20FCD">
        <w:rPr>
          <w:rFonts w:ascii="Times New Roman" w:hAnsi="Times New Roman"/>
          <w:sz w:val="24"/>
          <w:szCs w:val="24"/>
        </w:rPr>
        <w:t xml:space="preserve">sausio </w:t>
      </w:r>
      <w:r w:rsidR="00D7045D">
        <w:rPr>
          <w:rFonts w:ascii="Times New Roman" w:hAnsi="Times New Roman"/>
          <w:sz w:val="24"/>
          <w:szCs w:val="24"/>
        </w:rPr>
        <w:t>1 d.</w:t>
      </w:r>
      <w:r w:rsidRPr="00B05C80">
        <w:rPr>
          <w:rFonts w:ascii="Times New Roman" w:hAnsi="Times New Roman"/>
          <w:sz w:val="24"/>
          <w:szCs w:val="24"/>
        </w:rPr>
        <w:t xml:space="preserve"> priima </w:t>
      </w:r>
      <w:r w:rsidR="00045504" w:rsidRPr="000C52E0">
        <w:rPr>
          <w:rFonts w:ascii="Times New Roman" w:hAnsi="Times New Roman"/>
          <w:sz w:val="24"/>
          <w:szCs w:val="24"/>
        </w:rPr>
        <w:t>ši</w:t>
      </w:r>
      <w:r w:rsidR="00045504">
        <w:rPr>
          <w:rFonts w:ascii="Times New Roman" w:hAnsi="Times New Roman"/>
          <w:sz w:val="24"/>
          <w:szCs w:val="24"/>
        </w:rPr>
        <w:t>o</w:t>
      </w:r>
      <w:r w:rsidR="00045504" w:rsidRPr="000C52E0">
        <w:rPr>
          <w:rFonts w:ascii="Times New Roman" w:hAnsi="Times New Roman"/>
          <w:sz w:val="24"/>
          <w:szCs w:val="24"/>
        </w:rPr>
        <w:t xml:space="preserve"> įstatym</w:t>
      </w:r>
      <w:r w:rsidR="00045504">
        <w:rPr>
          <w:rFonts w:ascii="Times New Roman" w:hAnsi="Times New Roman"/>
          <w:sz w:val="24"/>
          <w:szCs w:val="24"/>
        </w:rPr>
        <w:t>o</w:t>
      </w:r>
      <w:r w:rsidR="00045504" w:rsidRPr="000C52E0">
        <w:rPr>
          <w:rFonts w:ascii="Times New Roman" w:hAnsi="Times New Roman"/>
          <w:sz w:val="24"/>
          <w:szCs w:val="24"/>
        </w:rPr>
        <w:t xml:space="preserve"> įgyvendin</w:t>
      </w:r>
      <w:r w:rsidR="00045504">
        <w:rPr>
          <w:rFonts w:ascii="Times New Roman" w:hAnsi="Times New Roman"/>
          <w:sz w:val="24"/>
          <w:szCs w:val="24"/>
        </w:rPr>
        <w:t>amuosius</w:t>
      </w:r>
      <w:r w:rsidRPr="00B05C80">
        <w:rPr>
          <w:rFonts w:ascii="Times New Roman" w:hAnsi="Times New Roman"/>
          <w:sz w:val="24"/>
          <w:szCs w:val="24"/>
        </w:rPr>
        <w:t xml:space="preserve"> teisės aktus.</w:t>
      </w:r>
    </w:p>
    <w:p w14:paraId="7FA8B143" w14:textId="77777777" w:rsidR="00B05C80" w:rsidRPr="006E305D" w:rsidRDefault="00B05C80" w:rsidP="006D0012">
      <w:pPr>
        <w:spacing w:after="0" w:line="240" w:lineRule="auto"/>
        <w:ind w:left="1211"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5A55D77" w14:textId="77777777" w:rsidR="003A3D68" w:rsidRPr="003A3D68" w:rsidRDefault="003A3D68" w:rsidP="006D0012">
      <w:pPr>
        <w:tabs>
          <w:tab w:val="left" w:pos="3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3A3D68"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</w:p>
    <w:p w14:paraId="33FF571A" w14:textId="77777777" w:rsidR="003A3D68" w:rsidRPr="003A3D68" w:rsidRDefault="003A3D68" w:rsidP="006D0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A3D68">
        <w:rPr>
          <w:rFonts w:ascii="Times New Roman" w:eastAsia="Times New Roman" w:hAnsi="Times New Roman"/>
          <w:i/>
          <w:sz w:val="24"/>
          <w:szCs w:val="24"/>
          <w:lang w:eastAsia="lt-LT"/>
        </w:rPr>
        <w:t>Skelbiu šį Lietuvos Respublikos Seimo priimtą įstatymą.</w:t>
      </w:r>
    </w:p>
    <w:p w14:paraId="65BD551D" w14:textId="77777777" w:rsidR="003A3D68" w:rsidRDefault="003A3D68" w:rsidP="006D0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B771D1E" w14:textId="77777777" w:rsidR="0068645C" w:rsidRPr="003A3D68" w:rsidRDefault="0068645C" w:rsidP="006D0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3A4CABD" w14:textId="77777777" w:rsidR="003555C6" w:rsidRPr="00721140" w:rsidRDefault="007211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Respublikos Prezidentas</w:t>
      </w:r>
    </w:p>
    <w:sectPr w:rsidR="003555C6" w:rsidRPr="00721140" w:rsidSect="00AA760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2DE16" w14:textId="77777777" w:rsidR="00F947C9" w:rsidRDefault="00F947C9">
      <w:pPr>
        <w:spacing w:after="0" w:line="240" w:lineRule="auto"/>
      </w:pPr>
      <w:r>
        <w:separator/>
      </w:r>
    </w:p>
  </w:endnote>
  <w:endnote w:type="continuationSeparator" w:id="0">
    <w:p w14:paraId="6C89BB37" w14:textId="77777777" w:rsidR="00F947C9" w:rsidRDefault="00F9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46812" w14:textId="77777777" w:rsidR="00F947C9" w:rsidRDefault="00F947C9">
      <w:pPr>
        <w:spacing w:after="0" w:line="240" w:lineRule="auto"/>
      </w:pPr>
      <w:r>
        <w:separator/>
      </w:r>
    </w:p>
  </w:footnote>
  <w:footnote w:type="continuationSeparator" w:id="0">
    <w:p w14:paraId="7D5CA4CD" w14:textId="77777777" w:rsidR="00F947C9" w:rsidRDefault="00F94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53D02" w14:textId="77777777" w:rsidR="00AA7604" w:rsidRPr="00E260B3" w:rsidRDefault="00AA7604">
    <w:pPr>
      <w:pStyle w:val="Antrats"/>
      <w:jc w:val="center"/>
      <w:rPr>
        <w:rFonts w:ascii="Times New Roman" w:hAnsi="Times New Roman"/>
        <w:sz w:val="24"/>
        <w:szCs w:val="24"/>
      </w:rPr>
    </w:pPr>
    <w:r w:rsidRPr="00E260B3">
      <w:rPr>
        <w:rFonts w:ascii="Times New Roman" w:hAnsi="Times New Roman"/>
        <w:sz w:val="24"/>
        <w:szCs w:val="24"/>
      </w:rPr>
      <w:fldChar w:fldCharType="begin"/>
    </w:r>
    <w:r w:rsidRPr="00E260B3">
      <w:rPr>
        <w:rFonts w:ascii="Times New Roman" w:hAnsi="Times New Roman"/>
        <w:sz w:val="24"/>
        <w:szCs w:val="24"/>
      </w:rPr>
      <w:instrText>PAGE   \* MERGEFORMAT</w:instrText>
    </w:r>
    <w:r w:rsidRPr="00E260B3">
      <w:rPr>
        <w:rFonts w:ascii="Times New Roman" w:hAnsi="Times New Roman"/>
        <w:sz w:val="24"/>
        <w:szCs w:val="24"/>
      </w:rPr>
      <w:fldChar w:fldCharType="separate"/>
    </w:r>
    <w:r w:rsidR="00921912">
      <w:rPr>
        <w:rFonts w:ascii="Times New Roman" w:hAnsi="Times New Roman"/>
        <w:noProof/>
        <w:sz w:val="24"/>
        <w:szCs w:val="24"/>
      </w:rPr>
      <w:t>2</w:t>
    </w:r>
    <w:r w:rsidRPr="00E260B3">
      <w:rPr>
        <w:rFonts w:ascii="Times New Roman" w:hAnsi="Times New Roman"/>
        <w:sz w:val="24"/>
        <w:szCs w:val="24"/>
      </w:rPr>
      <w:fldChar w:fldCharType="end"/>
    </w:r>
  </w:p>
  <w:p w14:paraId="51E22A07" w14:textId="77777777" w:rsidR="00AA7604" w:rsidRDefault="00AA760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E26CC"/>
    <w:multiLevelType w:val="hybridMultilevel"/>
    <w:tmpl w:val="7FA66856"/>
    <w:lvl w:ilvl="0" w:tplc="5252AED4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39360B"/>
    <w:multiLevelType w:val="hybridMultilevel"/>
    <w:tmpl w:val="78A6F612"/>
    <w:lvl w:ilvl="0" w:tplc="EA02076E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DB0BE5"/>
    <w:multiLevelType w:val="hybridMultilevel"/>
    <w:tmpl w:val="18DCF20E"/>
    <w:lvl w:ilvl="0" w:tplc="38765EFA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F8416DB"/>
    <w:multiLevelType w:val="hybridMultilevel"/>
    <w:tmpl w:val="976C7F48"/>
    <w:lvl w:ilvl="0" w:tplc="800833B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AA4991"/>
    <w:multiLevelType w:val="hybridMultilevel"/>
    <w:tmpl w:val="238AEE30"/>
    <w:lvl w:ilvl="0" w:tplc="09289F6A">
      <w:start w:val="6"/>
      <w:numFmt w:val="decimal"/>
      <w:suff w:val="space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62346C"/>
    <w:multiLevelType w:val="hybridMultilevel"/>
    <w:tmpl w:val="F44E1CB8"/>
    <w:lvl w:ilvl="0" w:tplc="07905F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EE241F0"/>
    <w:multiLevelType w:val="hybridMultilevel"/>
    <w:tmpl w:val="91CA5B2C"/>
    <w:lvl w:ilvl="0" w:tplc="E51C1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68"/>
    <w:rsid w:val="00005FAC"/>
    <w:rsid w:val="00007503"/>
    <w:rsid w:val="00045504"/>
    <w:rsid w:val="000522B7"/>
    <w:rsid w:val="00064427"/>
    <w:rsid w:val="00082FFA"/>
    <w:rsid w:val="000A0F59"/>
    <w:rsid w:val="000C0361"/>
    <w:rsid w:val="000C52E0"/>
    <w:rsid w:val="000D2556"/>
    <w:rsid w:val="000D341D"/>
    <w:rsid w:val="00102D8A"/>
    <w:rsid w:val="00106469"/>
    <w:rsid w:val="001104D2"/>
    <w:rsid w:val="00115FDD"/>
    <w:rsid w:val="00137F41"/>
    <w:rsid w:val="00154898"/>
    <w:rsid w:val="001650E5"/>
    <w:rsid w:val="001D1569"/>
    <w:rsid w:val="001D5876"/>
    <w:rsid w:val="001F7169"/>
    <w:rsid w:val="00200B84"/>
    <w:rsid w:val="0022047F"/>
    <w:rsid w:val="00222610"/>
    <w:rsid w:val="00250212"/>
    <w:rsid w:val="002827AB"/>
    <w:rsid w:val="00295BCC"/>
    <w:rsid w:val="002F199F"/>
    <w:rsid w:val="002F73A5"/>
    <w:rsid w:val="003107A5"/>
    <w:rsid w:val="003233A8"/>
    <w:rsid w:val="00332404"/>
    <w:rsid w:val="00336B80"/>
    <w:rsid w:val="0034036F"/>
    <w:rsid w:val="00354E93"/>
    <w:rsid w:val="003555C6"/>
    <w:rsid w:val="00370495"/>
    <w:rsid w:val="00376675"/>
    <w:rsid w:val="003850BF"/>
    <w:rsid w:val="003A3D68"/>
    <w:rsid w:val="003B5124"/>
    <w:rsid w:val="003C18F4"/>
    <w:rsid w:val="003E58FA"/>
    <w:rsid w:val="003F33D5"/>
    <w:rsid w:val="00405DFF"/>
    <w:rsid w:val="00406C0E"/>
    <w:rsid w:val="004233F6"/>
    <w:rsid w:val="00436981"/>
    <w:rsid w:val="00457AD3"/>
    <w:rsid w:val="00471D8B"/>
    <w:rsid w:val="004812CA"/>
    <w:rsid w:val="00483CDD"/>
    <w:rsid w:val="004971FA"/>
    <w:rsid w:val="004A0056"/>
    <w:rsid w:val="004A15A6"/>
    <w:rsid w:val="004B1283"/>
    <w:rsid w:val="004E58AC"/>
    <w:rsid w:val="004E6C58"/>
    <w:rsid w:val="004E7DC2"/>
    <w:rsid w:val="00500C96"/>
    <w:rsid w:val="00506653"/>
    <w:rsid w:val="005503D8"/>
    <w:rsid w:val="005540A1"/>
    <w:rsid w:val="00560022"/>
    <w:rsid w:val="0058318F"/>
    <w:rsid w:val="00592A87"/>
    <w:rsid w:val="005A5592"/>
    <w:rsid w:val="005B763C"/>
    <w:rsid w:val="005C0624"/>
    <w:rsid w:val="005C0669"/>
    <w:rsid w:val="006171B5"/>
    <w:rsid w:val="0062498D"/>
    <w:rsid w:val="00635EBF"/>
    <w:rsid w:val="00645C0F"/>
    <w:rsid w:val="006755E5"/>
    <w:rsid w:val="0068645C"/>
    <w:rsid w:val="006C3319"/>
    <w:rsid w:val="006C3386"/>
    <w:rsid w:val="006D0012"/>
    <w:rsid w:val="006E305D"/>
    <w:rsid w:val="00721140"/>
    <w:rsid w:val="00735AC4"/>
    <w:rsid w:val="00735B17"/>
    <w:rsid w:val="00753023"/>
    <w:rsid w:val="00757D1F"/>
    <w:rsid w:val="00766DF7"/>
    <w:rsid w:val="007910AA"/>
    <w:rsid w:val="00797C73"/>
    <w:rsid w:val="007B6815"/>
    <w:rsid w:val="007C0A8F"/>
    <w:rsid w:val="007D6C61"/>
    <w:rsid w:val="007F623B"/>
    <w:rsid w:val="00801812"/>
    <w:rsid w:val="00821324"/>
    <w:rsid w:val="0082553B"/>
    <w:rsid w:val="00831CC2"/>
    <w:rsid w:val="00840AC7"/>
    <w:rsid w:val="00851AF0"/>
    <w:rsid w:val="008A1257"/>
    <w:rsid w:val="008A4A7D"/>
    <w:rsid w:val="008C4A16"/>
    <w:rsid w:val="008C6D56"/>
    <w:rsid w:val="008E3EA8"/>
    <w:rsid w:val="00921912"/>
    <w:rsid w:val="00950CE8"/>
    <w:rsid w:val="00964B0C"/>
    <w:rsid w:val="00965D35"/>
    <w:rsid w:val="00975F7A"/>
    <w:rsid w:val="00A12A13"/>
    <w:rsid w:val="00A175A8"/>
    <w:rsid w:val="00A27054"/>
    <w:rsid w:val="00A5446A"/>
    <w:rsid w:val="00A65996"/>
    <w:rsid w:val="00AA7604"/>
    <w:rsid w:val="00AB609F"/>
    <w:rsid w:val="00AF08A9"/>
    <w:rsid w:val="00AF2D32"/>
    <w:rsid w:val="00B05C80"/>
    <w:rsid w:val="00B30E7B"/>
    <w:rsid w:val="00B43C7B"/>
    <w:rsid w:val="00B44927"/>
    <w:rsid w:val="00B47814"/>
    <w:rsid w:val="00B66FDC"/>
    <w:rsid w:val="00B739D0"/>
    <w:rsid w:val="00B86233"/>
    <w:rsid w:val="00BA45DC"/>
    <w:rsid w:val="00BA47BA"/>
    <w:rsid w:val="00BB21A7"/>
    <w:rsid w:val="00BB6F4F"/>
    <w:rsid w:val="00BC2385"/>
    <w:rsid w:val="00BC50C6"/>
    <w:rsid w:val="00BC7B92"/>
    <w:rsid w:val="00BD0102"/>
    <w:rsid w:val="00BE1687"/>
    <w:rsid w:val="00BE2971"/>
    <w:rsid w:val="00BE4011"/>
    <w:rsid w:val="00BF3A91"/>
    <w:rsid w:val="00C15AEC"/>
    <w:rsid w:val="00C20FCD"/>
    <w:rsid w:val="00C31F22"/>
    <w:rsid w:val="00C360D6"/>
    <w:rsid w:val="00C50DDB"/>
    <w:rsid w:val="00C52864"/>
    <w:rsid w:val="00C54D79"/>
    <w:rsid w:val="00C62C3C"/>
    <w:rsid w:val="00C63889"/>
    <w:rsid w:val="00C903C6"/>
    <w:rsid w:val="00C973B3"/>
    <w:rsid w:val="00CA4391"/>
    <w:rsid w:val="00CB7655"/>
    <w:rsid w:val="00CC6774"/>
    <w:rsid w:val="00CE13EE"/>
    <w:rsid w:val="00CF5567"/>
    <w:rsid w:val="00D22CAA"/>
    <w:rsid w:val="00D33439"/>
    <w:rsid w:val="00D5103F"/>
    <w:rsid w:val="00D7045D"/>
    <w:rsid w:val="00D84A62"/>
    <w:rsid w:val="00D84CB8"/>
    <w:rsid w:val="00DA6128"/>
    <w:rsid w:val="00DA6CF2"/>
    <w:rsid w:val="00DB079B"/>
    <w:rsid w:val="00DB3F20"/>
    <w:rsid w:val="00E10288"/>
    <w:rsid w:val="00E114DC"/>
    <w:rsid w:val="00E260B3"/>
    <w:rsid w:val="00E32ACC"/>
    <w:rsid w:val="00E60585"/>
    <w:rsid w:val="00E66B9F"/>
    <w:rsid w:val="00E719A2"/>
    <w:rsid w:val="00E96BF1"/>
    <w:rsid w:val="00EA6443"/>
    <w:rsid w:val="00EC19AA"/>
    <w:rsid w:val="00EC6E60"/>
    <w:rsid w:val="00EC71B6"/>
    <w:rsid w:val="00ED1855"/>
    <w:rsid w:val="00F2383F"/>
    <w:rsid w:val="00F44409"/>
    <w:rsid w:val="00F55F01"/>
    <w:rsid w:val="00F947C9"/>
    <w:rsid w:val="00FB5FDC"/>
    <w:rsid w:val="00FD0B14"/>
    <w:rsid w:val="00FF0C76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03E108D4"/>
  <w15:chartTrackingRefBased/>
  <w15:docId w15:val="{81700BB4-6BF0-475F-B2F0-F78A5375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sid w:val="00E32ACC"/>
    <w:rPr>
      <w:strike w:val="0"/>
      <w:dstrike w:val="0"/>
      <w:color w:val="0000FF"/>
      <w:u w:val="none"/>
      <w:effect w:val="none"/>
    </w:rPr>
  </w:style>
  <w:style w:type="paragraph" w:customStyle="1" w:styleId="tajtip">
    <w:name w:val="tajtip"/>
    <w:basedOn w:val="prastasis"/>
    <w:rsid w:val="00E32A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ajtipfb">
    <w:name w:val="tajtipfb"/>
    <w:basedOn w:val="prastasis"/>
    <w:rsid w:val="008C6D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15A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A15A6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semiHidden/>
    <w:unhideWhenUsed/>
    <w:rsid w:val="004A15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A15A6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4A15A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15A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4A15A6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AA7604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AA7604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A76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AA7604"/>
    <w:rPr>
      <w:sz w:val="22"/>
      <w:szCs w:val="22"/>
      <w:lang w:eastAsia="en-US"/>
    </w:rPr>
  </w:style>
  <w:style w:type="paragraph" w:customStyle="1" w:styleId="taltipfb">
    <w:name w:val="taltipfb"/>
    <w:basedOn w:val="prastasis"/>
    <w:rsid w:val="008A1257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B05C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998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022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74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10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7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8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9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0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6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3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492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23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86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5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EB662-E104-4B44-935D-4694E4B8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2019-05-24T07:23:00Z</dcterms:created>
  <dc:creator>LEONAVIČIŪTĖ Irma</dc:creator>
  <cp:lastModifiedBy>Virmantė Voinilko</cp:lastModifiedBy>
  <cp:lastPrinted>2014-06-26T11:19:00Z</cp:lastPrinted>
  <dcterms:modified xsi:type="dcterms:W3CDTF">2019-06-11T06:02:00Z</dcterms:modified>
  <cp:revision>7</cp:revision>
</cp:coreProperties>
</file>