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liepos 5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20F8CEF8" w14:textId="77777777" w:rsidR="000110A1" w:rsidRDefault="0052090B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0428C841" w14:textId="77777777" w:rsidR="000110A1" w:rsidRDefault="000110A1">
      <w:pPr>
        <w:tabs>
          <w:tab w:val="left" w:pos="993"/>
        </w:tabs>
        <w:rPr>
          <w:b/>
        </w:rPr>
      </w:pPr>
    </w:p>
    <w:p w14:paraId="2B971605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347E54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2010 m. rugsėjo 15 d. nutarimo Nr. 131</w:t>
      </w:r>
      <w:r>
        <w:rPr>
          <w:b/>
        </w:rPr>
        <w:t>4 „Dėl Ataskaitos apie pažangą skatinant ir naudojant atsinaujinančius energijos išteklius teikimo Europos komisijai tvarkos aprašo patvirtinimo“ pakeitimo (TAP-17-864)  (17-7813)</w:t>
      </w:r>
    </w:p>
    <w:p w14:paraId="1EDF456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7676D8BC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</w:t>
      </w:r>
      <w:r>
        <w:t xml:space="preserve"> Gražina Dovydėnienė</w:t>
      </w:r>
    </w:p>
    <w:p w14:paraId="48658D59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EC5C48" w14:textId="77777777" w:rsidR="000110A1" w:rsidRDefault="000110A1">
      <w:pPr>
        <w:rPr>
          <w:lang w:val="lt"/>
        </w:rPr>
      </w:pPr>
    </w:p>
    <w:p w14:paraId="589D24E6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9D7761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valstybės trumpalaikio materialiojo turto perdavimo patikėjimo teise (TAP-16-1891(2)  (16-10783(3)</w:t>
      </w:r>
    </w:p>
    <w:p w14:paraId="76F98652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DA2FFEF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51414F50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8C8195" w14:textId="77777777" w:rsidR="000110A1" w:rsidRDefault="000110A1">
      <w:pPr>
        <w:rPr>
          <w:lang w:val="lt"/>
        </w:rPr>
      </w:pPr>
    </w:p>
    <w:p w14:paraId="165422F3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4CD7462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Valstybinių pensijų įstatymo Nr. I-730 4, 5, 6 straipsnių pakeitimo įstatymo projekto Nr. XIIP-2420(2) (TAP-17-692(2) (17-5610(3)</w:t>
      </w:r>
    </w:p>
    <w:p w14:paraId="48F69E9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382F7354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0F684140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D9BDEA9" w14:textId="77777777" w:rsidR="000110A1" w:rsidRDefault="000110A1">
      <w:pPr>
        <w:rPr>
          <w:lang w:val="lt"/>
        </w:rPr>
      </w:pPr>
    </w:p>
    <w:p w14:paraId="4FB9CBE4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5CFC325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Dėl </w:t>
      </w:r>
      <w:r>
        <w:rPr>
          <w:b/>
        </w:rPr>
        <w:t>Transporto priemonių valdytojų civilinės atsakomybės privalomojo draudimo įstatymo Nr. IX-378 11, 14, 15 straipsnių ir priedo pakeitimo įstatymo projekto (TAP-17-901) (17-4982(3)</w:t>
      </w:r>
    </w:p>
    <w:p w14:paraId="2E7E29B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391287E7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</w:t>
      </w:r>
      <w:r>
        <w:t>stė Enrika Skodminienė</w:t>
      </w:r>
    </w:p>
    <w:p w14:paraId="16F47486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26F6B9" w14:textId="77777777" w:rsidR="000110A1" w:rsidRDefault="000110A1">
      <w:pPr>
        <w:rPr>
          <w:lang w:val="lt"/>
        </w:rPr>
      </w:pPr>
    </w:p>
    <w:p w14:paraId="60D3D9F7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A5DD2DD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viešosios įstaigos „Spaudos, radijo ir televizijos rėmimo fondas“ dalininko turtinių ir neturtinių teisių ir pareigų įgyvendinimo (TAP-17-869) (17-6099(3)</w:t>
      </w:r>
    </w:p>
    <w:p w14:paraId="3C6F44F9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3B5D26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Enrika Skodminienė</w:t>
      </w:r>
    </w:p>
    <w:p w14:paraId="4154CFD8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DB66DEE" w14:textId="77777777" w:rsidR="000110A1" w:rsidRDefault="000110A1">
      <w:pPr>
        <w:rPr>
          <w:lang w:val="lt"/>
        </w:rPr>
      </w:pPr>
    </w:p>
    <w:p w14:paraId="0AA422D9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5D99B26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nekilnojamojo turto perdavimo pagal panaudos sutartį viešajai įstaigai Klaipėdos valstybinei kolegijai (TAP-17-863) (17-7135(2)</w:t>
      </w:r>
    </w:p>
    <w:p w14:paraId="1821E31D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7128EFF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Patarėja Edita Karaliūtė</w:t>
      </w:r>
    </w:p>
    <w:p w14:paraId="4E04C712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855CFBD" w14:textId="77777777" w:rsidR="000110A1" w:rsidRDefault="000110A1">
      <w:pPr>
        <w:rPr>
          <w:lang w:val="lt"/>
        </w:rPr>
      </w:pPr>
    </w:p>
    <w:p w14:paraId="7F0F4319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78E1431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nekilnojamojo turto perdavimo Šiaulių miesto savivaldybei (TAP-17-840) (17-927(2)</w:t>
      </w:r>
    </w:p>
    <w:p w14:paraId="70A943E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289E3C2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59755763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5A660E9" w14:textId="77777777" w:rsidR="000110A1" w:rsidRDefault="000110A1">
      <w:pPr>
        <w:rPr>
          <w:lang w:val="lt"/>
        </w:rPr>
      </w:pPr>
    </w:p>
    <w:p w14:paraId="5AE08C5B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375645C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8. Dėl Vyriausybės 2002 m. gegužės 30 d. </w:t>
      </w:r>
      <w:r>
        <w:rPr>
          <w:b/>
        </w:rPr>
        <w:t>nutarimo Nr. 792 „Dėl Atsargų laivams ir orlaiviams bei degalų, skirtų naudoti orlaivių gamybai, remontui, bandymams, eksploatavimui ir aptarnavimui, tiekimo taisyklių patvirtinimo“ pakeitimo (TAP-17-352(2) (16-11958(4)</w:t>
      </w:r>
    </w:p>
    <w:p w14:paraId="79980D7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</w:t>
      </w:r>
      <w:r>
        <w:t>s Šapoka</w:t>
      </w:r>
    </w:p>
    <w:p w14:paraId="594870CE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Enrika Skodminienė</w:t>
      </w:r>
    </w:p>
    <w:p w14:paraId="4B1C7710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E106DB1" w14:textId="77777777" w:rsidR="000110A1" w:rsidRDefault="000110A1">
      <w:pPr>
        <w:rPr>
          <w:lang w:val="lt"/>
        </w:rPr>
      </w:pPr>
    </w:p>
    <w:p w14:paraId="774CE0B6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B5595E9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Prisijungimo protokolo prie Europos Sąjungos bei jos valstybių narių ir Kolumbijos bei Peru prekybos susitarimo, kuriuo atsižvelgiama į Ekvadoro prisijungimą, ratifikavimo (TAP-17-853) (17-6673(2)</w:t>
      </w:r>
    </w:p>
    <w:p w14:paraId="7D64E5C8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</w:t>
      </w:r>
      <w:r>
        <w:t>s Linkevičius</w:t>
      </w:r>
    </w:p>
    <w:p w14:paraId="22D01734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2416EEF3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ED99794" w14:textId="77777777" w:rsidR="000110A1" w:rsidRDefault="000110A1">
      <w:pPr>
        <w:rPr>
          <w:lang w:val="lt"/>
        </w:rPr>
      </w:pPr>
    </w:p>
    <w:p w14:paraId="1C98BE31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C524D6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nekilnojamojo turto perdavimo patikėjimo teise Neringos savivaldybei (TAP-17-865) (17-7808)</w:t>
      </w:r>
    </w:p>
    <w:p w14:paraId="6822E0B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1D137E16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0FD8CEEA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B868DF9" w14:textId="77777777" w:rsidR="000110A1" w:rsidRDefault="000110A1">
      <w:pPr>
        <w:rPr>
          <w:lang w:val="lt"/>
        </w:rPr>
      </w:pPr>
    </w:p>
    <w:p w14:paraId="44014E51" w14:textId="77777777" w:rsidR="000110A1" w:rsidRDefault="0052090B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 xml:space="preserve">B </w:t>
      </w:r>
      <w:r>
        <w:rPr>
          <w:rFonts w:ascii="Arial Black" w:hAnsi="Arial Black"/>
          <w:b/>
        </w:rPr>
        <w:t>dalis (plačiau pristatytini klausimai)</w:t>
      </w:r>
    </w:p>
    <w:p w14:paraId="0126507F" w14:textId="77777777" w:rsidR="000110A1" w:rsidRDefault="000110A1">
      <w:pPr>
        <w:tabs>
          <w:tab w:val="left" w:pos="993"/>
        </w:tabs>
        <w:rPr>
          <w:b/>
        </w:rPr>
      </w:pPr>
    </w:p>
    <w:p w14:paraId="35EACE29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BF3D351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Jono Paslausko skyrimo Lietuvos Respublikos nepaprastuoju ir įgaliotuoju ambasadoriumi Norvegijos Karalystėje (TAP-17-923) (17-8329)</w:t>
      </w:r>
    </w:p>
    <w:p w14:paraId="23FE6FE4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31750C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608298B0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289359" w14:textId="77777777" w:rsidR="000110A1" w:rsidRDefault="000110A1">
      <w:pPr>
        <w:rPr>
          <w:lang w:val="lt"/>
        </w:rPr>
      </w:pPr>
    </w:p>
    <w:p w14:paraId="68A97706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8481C23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Dariaus Pranckevičiaus skyrimo Lietuvos Respublikos nepaprastuoju ir įgaliotuoju ambasadoriumi Kanadoje (TAP-17-921) (17-8326)</w:t>
      </w:r>
    </w:p>
    <w:p w14:paraId="116C4754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01F9287A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Patarėjas Piotr Gerasimovič</w:t>
      </w:r>
    </w:p>
    <w:p w14:paraId="4E928452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5EB19E0" w14:textId="77777777" w:rsidR="000110A1" w:rsidRDefault="000110A1">
      <w:pPr>
        <w:rPr>
          <w:lang w:val="lt"/>
        </w:rPr>
      </w:pPr>
    </w:p>
    <w:p w14:paraId="074CA04A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1ADD84E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Giedriaus Apuoko skyrimo Lietuvos Respublikos nepaprastuoju ir įgaliotuoju ambasadoriumi Estijos Respublikoje (TAP-17-917) (17-8321)</w:t>
      </w:r>
    </w:p>
    <w:p w14:paraId="254FDC4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03C1CB76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</w:t>
      </w:r>
      <w:r>
        <w:t>jas Piotr Gerasimovič</w:t>
      </w:r>
    </w:p>
    <w:p w14:paraId="3CA72E88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4B0E7E0" w14:textId="77777777" w:rsidR="000110A1" w:rsidRDefault="000110A1">
      <w:pPr>
        <w:rPr>
          <w:lang w:val="lt"/>
        </w:rPr>
      </w:pPr>
    </w:p>
    <w:p w14:paraId="41BC7FB9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77CC614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Renato Norkaus skyrimo Lietuvos Respublikos nepaprastuoju ir įgaliotuoju ambasadoriumi Jungtinėje Didžiosios Britanijos ir Šiaurės Airijos Karalystėje ir Omano Sultonatui (TAP-17-930) (17-8380)</w:t>
      </w:r>
    </w:p>
    <w:p w14:paraId="08C7E05C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</w:t>
      </w:r>
      <w:r>
        <w:t xml:space="preserve"> ministras Linas Antanas Linkevičius</w:t>
      </w:r>
    </w:p>
    <w:p w14:paraId="76F6DCE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77853539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C57CB9C" w14:textId="77777777" w:rsidR="000110A1" w:rsidRDefault="000110A1">
      <w:pPr>
        <w:rPr>
          <w:lang w:val="lt"/>
        </w:rPr>
      </w:pPr>
    </w:p>
    <w:p w14:paraId="5F2AFBE8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0EE420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Vyriausybės 2007 m. spalio 10 d. nutarimo Nr. 1082 „Dėl Atnaujinamo valstybės nekilnojamojo turto sąrašo patvirtinimo ir lėšų, likusių atnaujinus valstybės nekilnojamąj</w:t>
      </w:r>
      <w:r>
        <w:rPr>
          <w:b/>
        </w:rPr>
        <w:t>į turtą, naudojimo“ pakeitimo (TAP-17-844) (17-288(2)</w:t>
      </w:r>
    </w:p>
    <w:p w14:paraId="4952683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97579A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Enrika Skodminienė</w:t>
      </w:r>
    </w:p>
    <w:p w14:paraId="2AC8A375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E33845C" w14:textId="77777777" w:rsidR="000110A1" w:rsidRDefault="000110A1">
      <w:pPr>
        <w:rPr>
          <w:lang w:val="lt"/>
        </w:rPr>
      </w:pPr>
    </w:p>
    <w:p w14:paraId="4969BADA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3219BB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Vyriausybės 2004 m. gruodžio 2 d. nutarimo Nr. 1541 „Dėl Vienkartinės ar periodinės kompensacijos, mokamos už naudojimąsi administraciniu aktu nustatytu žemės servitutu, tarnaujančiojo daikto savininkui ar valstybinės žemės patikėtiniui apskaičiavi</w:t>
      </w:r>
      <w:r>
        <w:rPr>
          <w:b/>
        </w:rPr>
        <w:t>mo metodikos patvirtinimo“ pakeitimo (TAP-17-675) (16-13308(3)</w:t>
      </w:r>
    </w:p>
    <w:p w14:paraId="35120149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0EC82C28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3052BDD1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148D91C" w14:textId="77777777" w:rsidR="000110A1" w:rsidRDefault="000110A1">
      <w:pPr>
        <w:rPr>
          <w:lang w:val="lt"/>
        </w:rPr>
      </w:pPr>
    </w:p>
    <w:p w14:paraId="12BDED61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484C6D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Vyriausybės 2003 m. balandžio 24 d. nutarimo Nr. 501 „Dėl buities, sanitarinių ir higieno</w:t>
      </w:r>
      <w:r>
        <w:rPr>
          <w:b/>
        </w:rPr>
        <w:t>s patalpų įrengimo reikalavimų“ pakeitimo (TAP-17-841) (17-4198(3)</w:t>
      </w:r>
    </w:p>
    <w:p w14:paraId="3FA8AF3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4555AA1D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026C0709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5569859" w14:textId="77777777" w:rsidR="000110A1" w:rsidRDefault="000110A1">
      <w:pPr>
        <w:rPr>
          <w:lang w:val="lt"/>
        </w:rPr>
      </w:pPr>
    </w:p>
    <w:p w14:paraId="661F4B06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98E1AF5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18. Dėl Žuvininkystės įstatymo 17-2 straipsnio papildymo ir 17-5 straipsnio pakeitimo </w:t>
      </w:r>
      <w:r>
        <w:rPr>
          <w:b/>
        </w:rPr>
        <w:t>įstatymo projekto Nr. XIIIP-249 (TAP-17-264(3)  (17-811(5)</w:t>
      </w:r>
    </w:p>
    <w:p w14:paraId="3BAD083D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7821E0D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Patarėjas Piotr Gerasimovič</w:t>
      </w:r>
    </w:p>
    <w:p w14:paraId="46BB0898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045987F" w14:textId="77777777" w:rsidR="000110A1" w:rsidRDefault="000110A1">
      <w:pPr>
        <w:rPr>
          <w:lang w:val="lt"/>
        </w:rPr>
      </w:pPr>
    </w:p>
    <w:p w14:paraId="58F7FB7B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C777221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Estijos Respublikos, Latvijos Respublikos ir Lietuvos Respublikos susitarimo dėl geležinkelių</w:t>
      </w:r>
      <w:r>
        <w:rPr>
          <w:b/>
        </w:rPr>
        <w:t xml:space="preserve"> jungties „Rail Baltic / Rail Baltica“ plėtros ratifikavimo (TAP-17-832) (17-5909(2)</w:t>
      </w:r>
    </w:p>
    <w:p w14:paraId="4D622AAA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4A0B8AF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Edita Karaliūtė</w:t>
      </w:r>
    </w:p>
    <w:p w14:paraId="37DEB29E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5773A87" w14:textId="77777777" w:rsidR="000110A1" w:rsidRDefault="000110A1">
      <w:pPr>
        <w:rPr>
          <w:lang w:val="lt"/>
        </w:rPr>
      </w:pPr>
    </w:p>
    <w:p w14:paraId="7A0D32CB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762895C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Meno kūrėjo ir meno kūrėjų organizacijų statuso įstatymo Nr. I-1494 11, 12 ir 13 straipsnių pakeitimo įstatymo, Valstybinio socialinio draudimo įstatymo Nr. I-1336 12 straipsnio pakeitimo įstatymo  ir Sveikatos draudimo įstatymo Nr. I-1343 17 strai</w:t>
      </w:r>
      <w:r>
        <w:rPr>
          <w:b/>
        </w:rPr>
        <w:t>psnio pakeitimo įstatymo projektų (TAP-17-772(2) (17-8534)</w:t>
      </w:r>
    </w:p>
    <w:p w14:paraId="4A3C72C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0C0B11E9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Enrika Skodminienė</w:t>
      </w:r>
    </w:p>
    <w:p w14:paraId="1FBAC92D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BC4794B" w14:textId="77777777" w:rsidR="000110A1" w:rsidRDefault="000110A1">
      <w:pPr>
        <w:rPr>
          <w:lang w:val="lt"/>
        </w:rPr>
      </w:pPr>
    </w:p>
    <w:p w14:paraId="1B6E2A0F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C5045EE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21. Dėl Vyriausybės 1995 m. vasario 13 d. nutarimo Nr. 241 „Dėl Lietuvos Respublikos </w:t>
      </w:r>
      <w:r>
        <w:rPr>
          <w:b/>
        </w:rPr>
        <w:t>Prezidentų Antano Smetonos, Aleksandro Stulginskio, Kazio Griniaus, Jono Žemaičio ir Algirdo Brazausko vardinių stipendijų įsteigimo“ pakeitimo (TAP-17-866) (17-7814)</w:t>
      </w:r>
    </w:p>
    <w:p w14:paraId="5E97BC69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7E23F93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Edita</w:t>
      </w:r>
      <w:r>
        <w:t xml:space="preserve"> Karaliūtė</w:t>
      </w:r>
    </w:p>
    <w:p w14:paraId="451C6A21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E2041D6" w14:textId="77777777" w:rsidR="000110A1" w:rsidRDefault="000110A1">
      <w:pPr>
        <w:rPr>
          <w:lang w:val="lt"/>
        </w:rPr>
      </w:pPr>
    </w:p>
    <w:p w14:paraId="668AA461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FD0FDF8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22. Dėl valstybinės miškų ūkio paskirties žemės sklypų perdavimo patikėjimo teise valstybės įmonėms miškų urėdijoms (TAP-17-896) (17-6959(2)</w:t>
      </w:r>
    </w:p>
    <w:p w14:paraId="3FAC000A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448A5DA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0B384164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314BC2" w14:textId="77777777" w:rsidR="000110A1" w:rsidRDefault="000110A1">
      <w:pPr>
        <w:rPr>
          <w:lang w:val="lt"/>
        </w:rPr>
      </w:pPr>
    </w:p>
    <w:p w14:paraId="66340E51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162625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23. Dėl Mokslo ir studijų įstatymo Nr. XI-242 75 ir 83 straipsnių pakeitimo įstatymo projekto Nr. XIIIP-696(2) (TAP-17-973) (17-8579)</w:t>
      </w:r>
    </w:p>
    <w:p w14:paraId="4AC248C9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1A6F1DDD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33D96EC5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77B39FC" w14:textId="77777777" w:rsidR="000110A1" w:rsidRDefault="000110A1">
      <w:pPr>
        <w:rPr>
          <w:lang w:val="lt"/>
        </w:rPr>
      </w:pPr>
    </w:p>
    <w:p w14:paraId="0D6C37CA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BA4FF8D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24. Dėl Lietuvos</w:t>
      </w:r>
      <w:r>
        <w:rPr>
          <w:b/>
        </w:rPr>
        <w:t xml:space="preserve"> Respublikos Seimo nutarimo „Dėl Bendrojo ugdymo mokyklos kaitos gairių patvirtinimo“ projekto Nr. XIIP-742(2) (TAP-17-977) (17-8590)</w:t>
      </w:r>
    </w:p>
    <w:p w14:paraId="53EC7C6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326DF78E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3FBEBE87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A026E0" w14:textId="77777777" w:rsidR="000110A1" w:rsidRDefault="000110A1">
      <w:pPr>
        <w:rPr>
          <w:lang w:val="lt"/>
        </w:rPr>
      </w:pPr>
    </w:p>
    <w:p w14:paraId="02000D16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702B0D3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25. Dėl Ilgalaik</w:t>
      </w:r>
      <w:r>
        <w:rPr>
          <w:b/>
        </w:rPr>
        <w:t>io darbo išmokų fondo nuostatų patvirtinimo (TAP-17-935) (17-7605(3)</w:t>
      </w:r>
    </w:p>
    <w:p w14:paraId="1D467276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32A1E14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074B1990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7205D76" w14:textId="77777777" w:rsidR="000110A1" w:rsidRDefault="000110A1">
      <w:pPr>
        <w:rPr>
          <w:lang w:val="lt"/>
        </w:rPr>
      </w:pPr>
    </w:p>
    <w:p w14:paraId="5FAE61E4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FEE427E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26. Dėl Vaikų išlaikymo fondo įstatymo Nr. X-987 2, 3 straipsnių pakeitimo </w:t>
      </w:r>
      <w:r>
        <w:rPr>
          <w:b/>
        </w:rPr>
        <w:t>įstatymo projekto Nr. XIIIP-721 (TAP-17-972) (17-8328(2)</w:t>
      </w:r>
    </w:p>
    <w:p w14:paraId="3279AD5F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00FCE7F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015A8E2D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0CF95E" w14:textId="77777777" w:rsidR="000110A1" w:rsidRDefault="000110A1">
      <w:pPr>
        <w:rPr>
          <w:lang w:val="lt"/>
        </w:rPr>
      </w:pPr>
    </w:p>
    <w:p w14:paraId="2EC73FC9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CE6C8CD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27. Dėl Civilinio kodekso 3.214 straipsnio pakeitimo įstatymo projekto Nr. XIIIP-339 TAP-17-971) (17-8104(2)</w:t>
      </w:r>
    </w:p>
    <w:p w14:paraId="2CB2257C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4954C4B0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540A6815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E47C6CC" w14:textId="77777777" w:rsidR="000110A1" w:rsidRDefault="000110A1">
      <w:pPr>
        <w:rPr>
          <w:lang w:val="lt"/>
        </w:rPr>
      </w:pPr>
    </w:p>
    <w:p w14:paraId="12A2396F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4820913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28. Dėl Valstybinės geležinkelio in</w:t>
      </w:r>
      <w:r>
        <w:rPr>
          <w:b/>
        </w:rPr>
        <w:t>spekcijos prie Susisiekimo ministerijos reorganizavimo ir Valstybinės geležinkelio inspekcijos prie Susisiekimo ministerijos reorganizavimo sąlygų aprašo patvirtinimo (TAP-17-708(2) (17-5513(4)</w:t>
      </w:r>
    </w:p>
    <w:p w14:paraId="3BA30F1F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7987DD6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Patarėja Nijolė Makštelienė</w:t>
      </w:r>
    </w:p>
    <w:p w14:paraId="6C4644CF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ECAAB9D" w14:textId="77777777" w:rsidR="000110A1" w:rsidRDefault="000110A1">
      <w:pPr>
        <w:rPr>
          <w:lang w:val="lt"/>
        </w:rPr>
      </w:pPr>
    </w:p>
    <w:p w14:paraId="20268DF7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220EDBD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29. Dėl valstybės įmonės „Alytaus regiono keliai“, valstybės įmonės „Klaipėdos regiono keliai“, valstybės įmonės „Marijampolės regiono keliai“, valstybės įmonės „Panevėžio regiono keliai“, valstybės įmonės „Šiaulių regiono keliai“, valstybės įmonės „Taurag</w:t>
      </w:r>
      <w:r>
        <w:rPr>
          <w:b/>
        </w:rPr>
        <w:t>ės regiono keliai“, valstybės įmonės „Telšių regiono keliai“, valstybės įmonės „Utenos regiono keliai“, valstybės įmonės „Vilniaus regiono keliai“ ir valstybės įmonės „automagistralė“ reorganizavimo (TAP-17-974) (17-8584)</w:t>
      </w:r>
    </w:p>
    <w:p w14:paraId="444D1732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</w:t>
      </w:r>
      <w:r>
        <w:t xml:space="preserve"> Rokas Masiulis</w:t>
      </w:r>
    </w:p>
    <w:p w14:paraId="5C7FA119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275414F3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FB47216" w14:textId="77777777" w:rsidR="000110A1" w:rsidRDefault="000110A1">
      <w:pPr>
        <w:rPr>
          <w:lang w:val="lt"/>
        </w:rPr>
      </w:pPr>
    </w:p>
    <w:p w14:paraId="28899E98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95F693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30. Dėl lėšų skyrimo iš Vyriausybės rezervo (TAP-17-950) (17-8527)</w:t>
      </w:r>
    </w:p>
    <w:p w14:paraId="0E21389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B842AB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Enrika Skodminienė</w:t>
      </w:r>
    </w:p>
    <w:p w14:paraId="08672A4A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8CE05C3" w14:textId="77777777" w:rsidR="000110A1" w:rsidRDefault="000110A1">
      <w:pPr>
        <w:rPr>
          <w:lang w:val="lt"/>
        </w:rPr>
      </w:pPr>
    </w:p>
    <w:p w14:paraId="12C0027A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B2BC6E1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31. Dėl kreipimosi į Konstitucinį Teismą (TAP-17-862) (17-7087(2)</w:t>
      </w:r>
    </w:p>
    <w:p w14:paraId="0979874C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1648354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6B30568E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8757228" w14:textId="77777777" w:rsidR="000110A1" w:rsidRDefault="000110A1">
      <w:pPr>
        <w:rPr>
          <w:lang w:val="lt"/>
        </w:rPr>
      </w:pPr>
    </w:p>
    <w:p w14:paraId="0CA94A04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5893AFE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32. Dėl Vyriausybės 2008 m. rugsėjo 10 d. nutarimo Nr. 940 „Dėl Žemaičių krikšto ir Žemaičių vysku</w:t>
      </w:r>
      <w:r>
        <w:rPr>
          <w:b/>
        </w:rPr>
        <w:t>pystės įsteigimo 600 metų jubiliejaus minėjimo 2009–2017 metų programos patvirtinimo ir šios programos priežiūros komisijos sudarymo“ pakeitimo (TAP-17-937) (17-8474)</w:t>
      </w:r>
    </w:p>
    <w:p w14:paraId="0CA8FD51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4A0AB423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</w:t>
      </w:r>
      <w:r>
        <w:t xml:space="preserve"> Enrika Skodminienė</w:t>
      </w:r>
    </w:p>
    <w:p w14:paraId="17AD86E6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71CD368" w14:textId="77777777" w:rsidR="000110A1" w:rsidRDefault="000110A1">
      <w:pPr>
        <w:rPr>
          <w:lang w:val="lt"/>
        </w:rPr>
      </w:pPr>
    </w:p>
    <w:p w14:paraId="27E74348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E0CD66E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33. Dėl Vyriausybės 2003 m. lapkričio 4 d. nutarimo Nr. 1367 „Dėl Lietuvos Respublikos investicijų įstatymo įgyvendinimo“ pakeitimo (TAP-17-944) (17-8288(2)</w:t>
      </w:r>
    </w:p>
    <w:p w14:paraId="7D8B196B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5C5B0798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</w:t>
      </w:r>
      <w:r>
        <w:t>lė Makštelienė</w:t>
      </w:r>
    </w:p>
    <w:p w14:paraId="2B3F3773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33EF977" w14:textId="77777777" w:rsidR="000110A1" w:rsidRDefault="000110A1">
      <w:pPr>
        <w:rPr>
          <w:lang w:val="lt"/>
        </w:rPr>
      </w:pPr>
    </w:p>
    <w:p w14:paraId="11F51709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2816EB8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34. Dėl Sodininkų bendrijų įstatymo Nr. IX-1934 6 straipsnio pakeitimo įstatymo projekto (TAP-16-836(4)  (16-4058(6)</w:t>
      </w:r>
    </w:p>
    <w:p w14:paraId="3A813008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91C7CAD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Gražina Dovydėnienė</w:t>
      </w:r>
    </w:p>
    <w:p w14:paraId="24E7B431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7F8903E" w14:textId="77777777" w:rsidR="000110A1" w:rsidRDefault="000110A1">
      <w:pPr>
        <w:rPr>
          <w:lang w:val="lt"/>
        </w:rPr>
      </w:pPr>
    </w:p>
    <w:p w14:paraId="45C28F90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40A5683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35. Dėl Vyriausybės 2011 m. rugpjūčio 24 d. nutarimo Nr. 1003 „Dėl Tarpžinybinės ūkio šakų strategijų, programų ir planų tarpusavio subalansavimo komisijos sudarymo“ pakeitimo (TAP-17-741(2) (17-7165(2)</w:t>
      </w:r>
    </w:p>
    <w:p w14:paraId="2BA5B935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FBEE306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</w:t>
      </w:r>
      <w:r>
        <w:t>lyvauja</w:t>
      </w:r>
      <w:r>
        <w:tab/>
        <w:t>–</w:t>
      </w:r>
      <w:r>
        <w:tab/>
        <w:t>Patarėja Gražina Dovydėnienė</w:t>
      </w:r>
    </w:p>
    <w:p w14:paraId="29181C92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0CDA25" w14:textId="77777777" w:rsidR="000110A1" w:rsidRDefault="000110A1">
      <w:pPr>
        <w:rPr>
          <w:lang w:val="lt"/>
        </w:rPr>
      </w:pPr>
    </w:p>
    <w:p w14:paraId="11196D66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869F20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36. Dėl Vyriausybės 2010 m. kovo 24 d. nutarimo Nr. 330 "Dėl ministrams pavedamų valdymo sričių" pakeitimo</w:t>
      </w:r>
    </w:p>
    <w:p w14:paraId="22934387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06924EAA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35E08136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0C9C9F7" w14:textId="77777777" w:rsidR="000110A1" w:rsidRDefault="000110A1">
      <w:pPr>
        <w:rPr>
          <w:lang w:val="lt"/>
        </w:rPr>
      </w:pPr>
    </w:p>
    <w:p w14:paraId="5855B7EF" w14:textId="77777777" w:rsidR="000110A1" w:rsidRDefault="000110A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B7E364C" w14:textId="77777777" w:rsidR="000110A1" w:rsidRDefault="0052090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</w:t>
      </w:r>
      <w:r>
        <w:rPr>
          <w:b/>
        </w:rPr>
        <w:t>7. Dėl Veterinarijos įstatymo Nr. I-2110 5 ir 8 straipsnių pakeitimo įstatymo ir Maisto įstatymo Nr.VIII-1608 11 straipsnio pakeitimo įstatymo projektų (TAP-17-848) (17-4160(3)</w:t>
      </w:r>
    </w:p>
    <w:p w14:paraId="63F5EB2E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6C4C415D" w14:textId="77777777" w:rsidR="000110A1" w:rsidRDefault="0052090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</w:t>
      </w:r>
      <w:r>
        <w:t>r Gerasimovič</w:t>
      </w:r>
    </w:p>
    <w:p w14:paraId="44747E14" w14:textId="77777777" w:rsidR="000110A1" w:rsidRDefault="000110A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2090B">
      <w:rPr>
        <w:noProof/>
        <w:lang w:eastAsia="lt-LT"/>
      </w:rPr>
      <w:t>6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110A1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2090B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1184</Words>
  <Characters>9308</Characters>
  <Application>Microsoft Office Word</Application>
  <DocSecurity>4</DocSecurity>
  <Lines>77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10472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2017-07-07T06:12:00Z</dcterms:created>
  <dcterms:modified xsi:type="dcterms:W3CDTF">2017-07-07T06:12:00Z</dcterms:modified>
</cp:coreProperties>
</file>