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0CB5B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5B166302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04E134CC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4EB32D42" w14:textId="77777777" w:rsidR="00876204" w:rsidRDefault="00876204" w:rsidP="00876204"/>
    <w:p w14:paraId="4ADC0AD4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6983649" w14:textId="77777777" w:rsidR="00B40112" w:rsidRDefault="00A84730" w:rsidP="00876204">
      <w:pPr>
        <w:jc w:val="center"/>
        <w:rPr>
          <w:b/>
          <w:bCs/>
        </w:rPr>
      </w:pPr>
      <w:r>
        <w:rPr>
          <w:b/>
          <w:bCs/>
        </w:rPr>
        <w:t xml:space="preserve">TECHNOLOGIJŲ IR INOVACIJŲ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XIII-1414</w:t>
      </w:r>
      <w:r w:rsidR="00876204">
        <w:rPr>
          <w:b/>
          <w:bCs/>
        </w:rPr>
        <w:t xml:space="preserve"> </w:t>
      </w:r>
    </w:p>
    <w:p w14:paraId="48679577" w14:textId="544E4D70" w:rsidR="00932EB8" w:rsidRDefault="00A84730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944CDF">
        <w:rPr>
          <w:b/>
          <w:bCs/>
        </w:rPr>
        <w:t>, 11</w:t>
      </w:r>
      <w:r>
        <w:rPr>
          <w:b/>
          <w:bCs/>
        </w:rPr>
        <w:t xml:space="preserve"> IR 1</w:t>
      </w:r>
      <w:r w:rsidR="00944CDF">
        <w:rPr>
          <w:b/>
          <w:bCs/>
        </w:rPr>
        <w:t>7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>STRAIPSNI</w:t>
      </w:r>
      <w:r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48DDD550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14D4B2A" w14:textId="77777777" w:rsidR="00876204" w:rsidRDefault="00876204" w:rsidP="00876204"/>
    <w:p w14:paraId="0D49295B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4AC44A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75D5AB9" w14:textId="77777777" w:rsidR="00876204" w:rsidRDefault="00876204" w:rsidP="00876204">
      <w:pPr>
        <w:jc w:val="center"/>
        <w:rPr>
          <w:rFonts w:eastAsia="Calibri"/>
          <w:szCs w:val="24"/>
        </w:rPr>
      </w:pPr>
      <w:bookmarkStart w:id="0" w:name="_GoBack"/>
      <w:bookmarkEnd w:id="0"/>
    </w:p>
    <w:p w14:paraId="036E554F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A84730">
        <w:rPr>
          <w:rFonts w:eastAsia="Calibri"/>
          <w:b/>
          <w:color w:val="000000"/>
          <w:szCs w:val="24"/>
        </w:rPr>
        <w:t>7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CB72F8" w14:textId="77777777" w:rsidR="00932D65" w:rsidRDefault="00932D65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A84730">
        <w:rPr>
          <w:rFonts w:eastAsia="Calibri"/>
          <w:color w:val="000000"/>
          <w:szCs w:val="24"/>
        </w:rPr>
        <w:t xml:space="preserve">7 </w:t>
      </w:r>
      <w:r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 xml:space="preserve">2 dalį </w:t>
      </w:r>
      <w:r w:rsidR="00932EB8">
        <w:rPr>
          <w:rFonts w:eastAsia="Calibri"/>
          <w:color w:val="000000"/>
          <w:szCs w:val="24"/>
        </w:rPr>
        <w:t>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A066192" w14:textId="60C6C88C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Calibri"/>
          <w:color w:val="000000"/>
          <w:szCs w:val="24"/>
        </w:rPr>
        <w:t xml:space="preserve">„2. </w:t>
      </w:r>
      <w:r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B86E2B">
        <w:rPr>
          <w:rFonts w:eastAsia="MS Mincho"/>
          <w:b/>
          <w:szCs w:val="24"/>
          <w:lang w:eastAsia="ja-JP"/>
        </w:rPr>
        <w:t>politikos</w:t>
      </w:r>
      <w:r w:rsidR="00B86E2B">
        <w:rPr>
          <w:rFonts w:eastAsia="MS Mincho"/>
          <w:szCs w:val="24"/>
          <w:lang w:eastAsia="ja-JP"/>
        </w:rPr>
        <w:t xml:space="preserve"> </w:t>
      </w:r>
      <w:r w:rsidRPr="00DA73FC">
        <w:rPr>
          <w:rFonts w:eastAsia="MS Mincho"/>
          <w:strike/>
          <w:szCs w:val="24"/>
          <w:lang w:eastAsia="ja-JP"/>
        </w:rPr>
        <w:t>plėtros</w:t>
      </w:r>
      <w:r w:rsidR="00B666AC" w:rsidRPr="00DA73FC">
        <w:rPr>
          <w:rFonts w:eastAsia="MS Mincho"/>
          <w:b/>
          <w:szCs w:val="24"/>
          <w:lang w:eastAsia="ja-JP"/>
        </w:rPr>
        <w:t xml:space="preserve"> vystymosi</w:t>
      </w:r>
      <w:r>
        <w:rPr>
          <w:rFonts w:eastAsia="MS Mincho"/>
          <w:szCs w:val="24"/>
          <w:lang w:eastAsia="ja-JP"/>
        </w:rPr>
        <w:t xml:space="preserve"> kryptis </w:t>
      </w:r>
      <w:r w:rsidRPr="00517DCC">
        <w:rPr>
          <w:rFonts w:eastAsia="MS Mincho"/>
          <w:strike/>
          <w:szCs w:val="24"/>
          <w:lang w:eastAsia="ja-JP"/>
        </w:rPr>
        <w:t xml:space="preserve">tvirtina </w:t>
      </w:r>
      <w:r w:rsidRPr="00A84730">
        <w:rPr>
          <w:rFonts w:eastAsia="MS Mincho"/>
          <w:strike/>
          <w:szCs w:val="24"/>
          <w:lang w:eastAsia="ja-JP"/>
        </w:rPr>
        <w:t>Vyriausybė</w:t>
      </w:r>
      <w:r>
        <w:rPr>
          <w:rFonts w:eastAsia="MS Mincho"/>
          <w:szCs w:val="24"/>
          <w:lang w:eastAsia="ja-JP"/>
        </w:rPr>
        <w:t xml:space="preserve"> </w:t>
      </w:r>
      <w:r w:rsidR="00517DCC" w:rsidRPr="00517DCC">
        <w:rPr>
          <w:rFonts w:eastAsia="MS Mincho"/>
          <w:b/>
          <w:szCs w:val="24"/>
          <w:lang w:eastAsia="ja-JP"/>
        </w:rPr>
        <w:t xml:space="preserve">nustato </w:t>
      </w:r>
      <w:r w:rsidRPr="00A84730">
        <w:rPr>
          <w:rFonts w:eastAsia="MS Mincho"/>
          <w:b/>
          <w:szCs w:val="24"/>
          <w:lang w:eastAsia="ja-JP"/>
        </w:rPr>
        <w:t>Lietuvos Respublikos Seimas</w:t>
      </w:r>
      <w:r w:rsidR="00517DCC">
        <w:rPr>
          <w:rFonts w:eastAsia="MS Mincho"/>
          <w:b/>
          <w:szCs w:val="24"/>
          <w:lang w:eastAsia="ja-JP"/>
        </w:rPr>
        <w:t>,</w:t>
      </w:r>
      <w:r>
        <w:rPr>
          <w:rFonts w:eastAsia="MS Mincho"/>
          <w:szCs w:val="24"/>
          <w:lang w:eastAsia="ja-JP"/>
        </w:rPr>
        <w:t xml:space="preserve"> </w:t>
      </w:r>
      <w:r w:rsidRPr="00A84730">
        <w:rPr>
          <w:rFonts w:eastAsia="MS Mincho"/>
          <w:strike/>
          <w:szCs w:val="24"/>
          <w:lang w:eastAsia="ja-JP"/>
        </w:rPr>
        <w:t>strateginio planavimo dokumentuose</w:t>
      </w:r>
      <w:r>
        <w:rPr>
          <w:rFonts w:eastAsia="MS Mincho"/>
          <w:strike/>
          <w:szCs w:val="24"/>
          <w:lang w:eastAsia="ja-JP"/>
        </w:rPr>
        <w:t xml:space="preserve"> </w:t>
      </w:r>
      <w:r w:rsidR="00517DCC" w:rsidRPr="00517DCC">
        <w:rPr>
          <w:rFonts w:eastAsia="MS Mincho"/>
          <w:b/>
          <w:szCs w:val="24"/>
          <w:lang w:eastAsia="ja-JP"/>
        </w:rPr>
        <w:t xml:space="preserve">tvirtindamas </w:t>
      </w:r>
      <w:r w:rsidR="00517DCC">
        <w:rPr>
          <w:rFonts w:eastAsia="MS Mincho"/>
          <w:b/>
          <w:szCs w:val="24"/>
          <w:lang w:eastAsia="ja-JP"/>
        </w:rPr>
        <w:t>Valstybės pažangos strategiją ir priimdamas įstatymus</w:t>
      </w:r>
      <w:r>
        <w:rPr>
          <w:rFonts w:eastAsia="MS Mincho"/>
          <w:szCs w:val="24"/>
          <w:lang w:eastAsia="ja-JP"/>
        </w:rPr>
        <w:t>.</w:t>
      </w:r>
      <w:r w:rsidR="00BB78E7">
        <w:rPr>
          <w:rFonts w:eastAsia="MS Mincho"/>
          <w:szCs w:val="24"/>
          <w:lang w:eastAsia="ja-JP"/>
        </w:rPr>
        <w:t xml:space="preserve"> </w:t>
      </w:r>
      <w:r w:rsidR="00BB78E7" w:rsidRPr="00BB78E7">
        <w:rPr>
          <w:rFonts w:eastAsia="MS Mincho"/>
          <w:b/>
          <w:szCs w:val="24"/>
          <w:lang w:eastAsia="ja-JP"/>
        </w:rPr>
        <w:t>Mokslo, technologijų ir inovacijų p</w:t>
      </w:r>
      <w:r w:rsidR="00B86E2B">
        <w:rPr>
          <w:rFonts w:eastAsia="MS Mincho"/>
          <w:b/>
          <w:szCs w:val="24"/>
          <w:lang w:eastAsia="ja-JP"/>
        </w:rPr>
        <w:t>olitikos</w:t>
      </w:r>
      <w:r w:rsidR="00BB78E7">
        <w:rPr>
          <w:rFonts w:eastAsia="MS Mincho"/>
          <w:b/>
          <w:szCs w:val="24"/>
          <w:lang w:eastAsia="ja-JP"/>
        </w:rPr>
        <w:t xml:space="preserve"> strateginius tikslus ir</w:t>
      </w:r>
      <w:r w:rsidR="008708AF">
        <w:rPr>
          <w:rFonts w:eastAsia="MS Mincho"/>
          <w:b/>
          <w:szCs w:val="24"/>
          <w:lang w:eastAsia="ja-JP"/>
        </w:rPr>
        <w:t xml:space="preserve"> (arba)</w:t>
      </w:r>
      <w:r w:rsidR="00BB78E7">
        <w:rPr>
          <w:rFonts w:eastAsia="MS Mincho"/>
          <w:b/>
          <w:szCs w:val="24"/>
          <w:lang w:eastAsia="ja-JP"/>
        </w:rPr>
        <w:t xml:space="preserve"> </w:t>
      </w:r>
      <w:r w:rsidR="00914D2B">
        <w:rPr>
          <w:rFonts w:eastAsia="MS Mincho"/>
          <w:b/>
          <w:szCs w:val="24"/>
          <w:lang w:eastAsia="ja-JP"/>
        </w:rPr>
        <w:t>pažangos u</w:t>
      </w:r>
      <w:r w:rsidR="00BB78E7">
        <w:rPr>
          <w:rFonts w:eastAsia="MS Mincho"/>
          <w:b/>
          <w:szCs w:val="24"/>
          <w:lang w:eastAsia="ja-JP"/>
        </w:rPr>
        <w:t>ždavinius tvirtina Vyriausybė Nacionaliniame pažangos plane</w:t>
      </w:r>
      <w:r w:rsidR="00DA3A0A">
        <w:rPr>
          <w:rFonts w:eastAsia="MS Mincho"/>
          <w:b/>
          <w:szCs w:val="24"/>
          <w:lang w:eastAsia="ja-JP"/>
        </w:rPr>
        <w:t xml:space="preserve">. </w:t>
      </w:r>
      <w:r w:rsidR="00DA3A0A" w:rsidRPr="00BB78E7">
        <w:rPr>
          <w:rFonts w:eastAsia="MS Mincho"/>
          <w:b/>
          <w:szCs w:val="24"/>
          <w:lang w:eastAsia="ja-JP"/>
        </w:rPr>
        <w:t>Mokslo, technologijų ir inovacijų p</w:t>
      </w:r>
      <w:r w:rsidR="00DA3A0A">
        <w:rPr>
          <w:rFonts w:eastAsia="MS Mincho"/>
          <w:b/>
          <w:szCs w:val="24"/>
          <w:lang w:eastAsia="ja-JP"/>
        </w:rPr>
        <w:t xml:space="preserve">olitikos pažangos uždavinius įgyvendinančios priemonės </w:t>
      </w:r>
      <w:r w:rsidR="00DA73FC">
        <w:rPr>
          <w:rFonts w:eastAsia="Calibri"/>
          <w:b/>
          <w:szCs w:val="24"/>
        </w:rPr>
        <w:t xml:space="preserve">suplanuojamos </w:t>
      </w:r>
      <w:r w:rsidR="00DA3A0A">
        <w:rPr>
          <w:rFonts w:eastAsia="Calibri"/>
          <w:b/>
          <w:szCs w:val="24"/>
        </w:rPr>
        <w:t>Vyriausybės tvirtinamose nacionalinėse plėtros programose</w:t>
      </w:r>
      <w:r w:rsidR="00944CDF" w:rsidRPr="007144EC">
        <w:rPr>
          <w:rFonts w:eastAsia="Calibri"/>
          <w:szCs w:val="24"/>
        </w:rPr>
        <w:t>.</w:t>
      </w:r>
      <w:r w:rsidR="00391429" w:rsidRPr="007144EC">
        <w:rPr>
          <w:rFonts w:eastAsia="Calibri"/>
          <w:szCs w:val="24"/>
        </w:rPr>
        <w:t>“</w:t>
      </w:r>
      <w:r w:rsidR="007144EC" w:rsidRPr="007144EC">
        <w:rPr>
          <w:rFonts w:eastAsia="Calibri"/>
          <w:szCs w:val="24"/>
        </w:rPr>
        <w:t>.</w:t>
      </w:r>
    </w:p>
    <w:p w14:paraId="30F91091" w14:textId="77777777" w:rsidR="00A84730" w:rsidRDefault="00A84730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11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DFD67CF" w14:textId="77777777" w:rsidR="00A84730" w:rsidRPr="005C6055" w:rsidRDefault="00BB78E7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 w:rsidR="00A84730">
        <w:rPr>
          <w:rFonts w:eastAsia="Calibri"/>
          <w:color w:val="000000"/>
          <w:szCs w:val="24"/>
        </w:rPr>
        <w:t xml:space="preserve">11 </w:t>
      </w:r>
      <w:r w:rsidR="00A84730"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>4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dalies 4 punktą ir jį išdėstyti taip:</w:t>
      </w:r>
    </w:p>
    <w:p w14:paraId="5D8467EF" w14:textId="45087F2C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>„</w:t>
      </w:r>
      <w:r w:rsidRPr="00BB78E7">
        <w:rPr>
          <w:rFonts w:eastAsia="MS Mincho"/>
          <w:szCs w:val="24"/>
          <w:lang w:eastAsia="ja-JP"/>
        </w:rPr>
        <w:t xml:space="preserve">4) rengia </w:t>
      </w:r>
      <w:r w:rsidRPr="00BB78E7">
        <w:rPr>
          <w:rFonts w:eastAsia="MS Mincho"/>
          <w:strike/>
          <w:szCs w:val="24"/>
          <w:lang w:eastAsia="ja-JP"/>
        </w:rPr>
        <w:t xml:space="preserve">ilgalaikę </w:t>
      </w:r>
      <w:r w:rsidRPr="00BB78E7"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BB78E7">
        <w:rPr>
          <w:rFonts w:eastAsia="MS Mincho"/>
          <w:b/>
          <w:szCs w:val="24"/>
          <w:lang w:eastAsia="ja-JP"/>
        </w:rPr>
        <w:t>p</w:t>
      </w:r>
      <w:r w:rsidR="00B86E2B">
        <w:rPr>
          <w:rFonts w:eastAsia="MS Mincho"/>
          <w:b/>
          <w:szCs w:val="24"/>
          <w:lang w:eastAsia="ja-JP"/>
        </w:rPr>
        <w:t xml:space="preserve">olitikos </w:t>
      </w:r>
      <w:r w:rsidR="00914D2B">
        <w:rPr>
          <w:rFonts w:eastAsia="MS Mincho"/>
          <w:b/>
          <w:szCs w:val="24"/>
          <w:lang w:eastAsia="ja-JP"/>
        </w:rPr>
        <w:t xml:space="preserve">pažangos </w:t>
      </w:r>
      <w:r w:rsidR="00B86E2B">
        <w:rPr>
          <w:rFonts w:eastAsia="MS Mincho"/>
          <w:b/>
          <w:szCs w:val="24"/>
          <w:lang w:eastAsia="ja-JP"/>
        </w:rPr>
        <w:t xml:space="preserve">uždavinius įgyvendinančias </w:t>
      </w:r>
      <w:r w:rsidR="004F4D95" w:rsidRPr="007A2BAB">
        <w:rPr>
          <w:rFonts w:eastAsia="MS Mincho"/>
          <w:b/>
          <w:szCs w:val="24"/>
          <w:lang w:eastAsia="ja-JP"/>
        </w:rPr>
        <w:t>nacionalines</w:t>
      </w:r>
      <w:r w:rsidR="004F4D95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zCs w:val="24"/>
          <w:lang w:eastAsia="ja-JP"/>
        </w:rPr>
        <w:t xml:space="preserve">plėtros </w:t>
      </w:r>
      <w:r w:rsidR="00BB78E7" w:rsidRPr="00BB78E7">
        <w:rPr>
          <w:rFonts w:eastAsia="MS Mincho"/>
          <w:b/>
          <w:szCs w:val="24"/>
          <w:lang w:eastAsia="ja-JP"/>
        </w:rPr>
        <w:t xml:space="preserve">programas </w:t>
      </w:r>
      <w:r w:rsidRPr="00BB78E7">
        <w:rPr>
          <w:rFonts w:eastAsia="MS Mincho"/>
          <w:strike/>
          <w:szCs w:val="24"/>
          <w:lang w:eastAsia="ja-JP"/>
        </w:rPr>
        <w:t>strategiją</w:t>
      </w:r>
      <w:r w:rsidRPr="00BB78E7">
        <w:rPr>
          <w:rFonts w:eastAsia="MS Mincho"/>
          <w:szCs w:val="24"/>
          <w:lang w:eastAsia="ja-JP"/>
        </w:rPr>
        <w:t xml:space="preserve">, </w:t>
      </w:r>
      <w:r w:rsidRPr="002926D8">
        <w:rPr>
          <w:rFonts w:eastAsia="MS Mincho"/>
          <w:strike/>
          <w:szCs w:val="24"/>
          <w:lang w:eastAsia="ja-JP"/>
        </w:rPr>
        <w:t>kurią</w:t>
      </w:r>
      <w:r w:rsidR="002926D8" w:rsidRPr="002926D8">
        <w:rPr>
          <w:rFonts w:eastAsia="MS Mincho"/>
          <w:strike/>
          <w:szCs w:val="24"/>
          <w:lang w:eastAsia="ja-JP"/>
        </w:rPr>
        <w:t xml:space="preserve"> </w:t>
      </w:r>
      <w:r w:rsidR="00BB78E7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trike/>
          <w:szCs w:val="24"/>
          <w:lang w:eastAsia="ja-JP"/>
        </w:rPr>
        <w:t>Vyriausybės teikimu</w:t>
      </w:r>
      <w:r w:rsidRPr="00BB78E7">
        <w:rPr>
          <w:rFonts w:eastAsia="MS Mincho"/>
          <w:szCs w:val="24"/>
          <w:lang w:eastAsia="ja-JP"/>
        </w:rPr>
        <w:t xml:space="preserve"> </w:t>
      </w:r>
      <w:r w:rsidRPr="00DA3A0A">
        <w:rPr>
          <w:rFonts w:eastAsia="MS Mincho"/>
          <w:strike/>
          <w:szCs w:val="24"/>
          <w:lang w:eastAsia="ja-JP"/>
        </w:rPr>
        <w:t>tvirtina</w:t>
      </w:r>
      <w:r w:rsidRPr="00BB78E7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trike/>
          <w:szCs w:val="24"/>
          <w:lang w:eastAsia="ja-JP"/>
        </w:rPr>
        <w:t>Seimas</w:t>
      </w:r>
      <w:r w:rsidR="00DA73FC">
        <w:rPr>
          <w:rFonts w:eastAsia="MS Mincho"/>
          <w:b/>
          <w:szCs w:val="24"/>
          <w:lang w:eastAsia="ja-JP"/>
        </w:rPr>
        <w:t>, organizuoja, koordinuoja ir kontroliuoja jų įgyvendinimą</w:t>
      </w:r>
      <w:r w:rsidRPr="00BB78E7">
        <w:rPr>
          <w:rFonts w:eastAsia="MS Mincho"/>
          <w:szCs w:val="24"/>
          <w:lang w:eastAsia="ja-JP"/>
        </w:rPr>
        <w:t>.“</w:t>
      </w:r>
      <w:r w:rsidR="007144EC">
        <w:rPr>
          <w:rFonts w:eastAsia="MS Mincho"/>
          <w:szCs w:val="24"/>
          <w:lang w:eastAsia="ja-JP"/>
        </w:rPr>
        <w:t>.</w:t>
      </w:r>
    </w:p>
    <w:p w14:paraId="74BE994F" w14:textId="279859A7" w:rsidR="00944CDF" w:rsidRDefault="00944CDF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17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F0C7438" w14:textId="502D4B65" w:rsidR="00944CDF" w:rsidRPr="005C6055" w:rsidRDefault="00944CDF" w:rsidP="00944C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17 </w:t>
      </w:r>
      <w:r w:rsidRPr="005C6055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6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dalį ir ją išdėstyti taip:</w:t>
      </w:r>
    </w:p>
    <w:p w14:paraId="4932826C" w14:textId="72038C6E" w:rsidR="00944CDF" w:rsidRDefault="00944CDF" w:rsidP="00944CDF">
      <w:pPr>
        <w:ind w:firstLine="720"/>
        <w:jc w:val="both"/>
        <w:rPr>
          <w:sz w:val="22"/>
          <w:szCs w:val="22"/>
          <w:lang w:eastAsia="lt-LT"/>
        </w:rPr>
      </w:pPr>
      <w:r>
        <w:rPr>
          <w:rFonts w:eastAsia="Calibri"/>
          <w:color w:val="000000"/>
          <w:szCs w:val="24"/>
        </w:rPr>
        <w:t>„</w:t>
      </w:r>
      <w:r w:rsidRPr="00944CDF">
        <w:rPr>
          <w:rFonts w:eastAsia="Calibri"/>
          <w:color w:val="000000"/>
          <w:szCs w:val="24"/>
        </w:rPr>
        <w:t xml:space="preserve">6. Mokslo ir technologijų parkai gali dalyvauti įgyvendinant </w:t>
      </w:r>
      <w:r w:rsidRPr="00944CDF">
        <w:rPr>
          <w:rFonts w:eastAsia="Calibri"/>
          <w:strike/>
          <w:color w:val="000000"/>
          <w:szCs w:val="24"/>
        </w:rPr>
        <w:t>valstybės ir savivaldybių institucijų patvirtintas</w:t>
      </w:r>
      <w:r w:rsidRPr="00944CDF">
        <w:rPr>
          <w:rFonts w:eastAsia="Calibri"/>
          <w:b/>
          <w:szCs w:val="24"/>
        </w:rPr>
        <w:t xml:space="preserve"> </w:t>
      </w:r>
      <w:bookmarkStart w:id="1" w:name="_Hlk8203791"/>
      <w:r w:rsidR="006E6812" w:rsidRPr="00A002E8">
        <w:rPr>
          <w:rFonts w:eastAsia="Calibri"/>
          <w:b/>
          <w:szCs w:val="24"/>
        </w:rPr>
        <w:t xml:space="preserve">mokslo, technologijų ir inovacijų politikos </w:t>
      </w:r>
      <w:r w:rsidR="00914D2B">
        <w:rPr>
          <w:rFonts w:eastAsia="Calibri"/>
          <w:b/>
          <w:szCs w:val="24"/>
        </w:rPr>
        <w:t xml:space="preserve">pažangos </w:t>
      </w:r>
      <w:r w:rsidR="006E6812">
        <w:rPr>
          <w:rFonts w:eastAsia="Calibri"/>
          <w:b/>
          <w:szCs w:val="24"/>
        </w:rPr>
        <w:t xml:space="preserve">uždavinius įgyvendinančiose </w:t>
      </w:r>
      <w:r w:rsidRPr="007A2BAB">
        <w:rPr>
          <w:rFonts w:eastAsia="Calibri"/>
          <w:b/>
          <w:szCs w:val="24"/>
        </w:rPr>
        <w:t>nacionalin</w:t>
      </w:r>
      <w:r w:rsidR="006E6812" w:rsidRPr="007A2BAB">
        <w:rPr>
          <w:rFonts w:eastAsia="Calibri"/>
          <w:b/>
          <w:szCs w:val="24"/>
        </w:rPr>
        <w:t>ėse</w:t>
      </w:r>
      <w:r w:rsidR="006E6812">
        <w:rPr>
          <w:rFonts w:eastAsia="Calibri"/>
          <w:b/>
          <w:szCs w:val="24"/>
        </w:rPr>
        <w:t xml:space="preserve"> </w:t>
      </w:r>
      <w:r w:rsidRPr="00B326BD">
        <w:rPr>
          <w:rFonts w:eastAsia="Calibri"/>
          <w:b/>
          <w:szCs w:val="24"/>
        </w:rPr>
        <w:t>plėtros</w:t>
      </w:r>
      <w:r w:rsidR="006E6812">
        <w:rPr>
          <w:rFonts w:eastAsia="Calibri"/>
          <w:b/>
          <w:szCs w:val="24"/>
        </w:rPr>
        <w:t xml:space="preserve"> programose</w:t>
      </w:r>
      <w:r w:rsidRPr="00B326BD">
        <w:rPr>
          <w:rFonts w:eastAsia="Calibri"/>
          <w:b/>
          <w:szCs w:val="24"/>
        </w:rPr>
        <w:t xml:space="preserve"> </w:t>
      </w:r>
      <w:r w:rsidRPr="006E6812">
        <w:rPr>
          <w:rFonts w:eastAsia="Calibri"/>
          <w:strike/>
          <w:szCs w:val="24"/>
        </w:rPr>
        <w:t>programas</w:t>
      </w:r>
      <w:r w:rsidR="00A002E8">
        <w:rPr>
          <w:rFonts w:eastAsia="Calibri"/>
          <w:b/>
          <w:szCs w:val="24"/>
        </w:rPr>
        <w:t xml:space="preserve"> </w:t>
      </w:r>
      <w:r w:rsidR="006E6812">
        <w:rPr>
          <w:rFonts w:eastAsia="Calibri"/>
          <w:b/>
          <w:szCs w:val="24"/>
        </w:rPr>
        <w:t xml:space="preserve">nustatytas </w:t>
      </w:r>
      <w:r w:rsidR="00A002E8" w:rsidRPr="00A002E8">
        <w:rPr>
          <w:rFonts w:eastAsia="Calibri"/>
          <w:b/>
          <w:szCs w:val="24"/>
        </w:rPr>
        <w:t>priemon</w:t>
      </w:r>
      <w:r w:rsidR="006E6812">
        <w:rPr>
          <w:rFonts w:eastAsia="Calibri"/>
          <w:b/>
          <w:szCs w:val="24"/>
        </w:rPr>
        <w:t>e</w:t>
      </w:r>
      <w:r w:rsidR="00A002E8" w:rsidRPr="00A002E8">
        <w:rPr>
          <w:rFonts w:eastAsia="Calibri"/>
          <w:b/>
          <w:szCs w:val="24"/>
        </w:rPr>
        <w:t>s ir</w:t>
      </w:r>
      <w:r w:rsidR="00914D2B">
        <w:rPr>
          <w:rFonts w:eastAsia="Calibri"/>
          <w:b/>
          <w:szCs w:val="24"/>
        </w:rPr>
        <w:t xml:space="preserve"> </w:t>
      </w:r>
      <w:bookmarkStart w:id="2" w:name="_Hlk22560820"/>
      <w:r w:rsidR="00391429" w:rsidRPr="00391429">
        <w:rPr>
          <w:rFonts w:eastAsia="Calibri"/>
          <w:b/>
          <w:szCs w:val="24"/>
        </w:rPr>
        <w:t>j</w:t>
      </w:r>
      <w:r w:rsidR="00391429">
        <w:rPr>
          <w:rFonts w:eastAsia="Calibri"/>
          <w:b/>
          <w:szCs w:val="24"/>
        </w:rPr>
        <w:t>as</w:t>
      </w:r>
      <w:r w:rsidR="00391429" w:rsidRPr="00391429">
        <w:rPr>
          <w:rFonts w:eastAsia="Calibri"/>
          <w:b/>
          <w:szCs w:val="24"/>
        </w:rPr>
        <w:t xml:space="preserve"> </w:t>
      </w:r>
      <w:r w:rsidR="00391429">
        <w:rPr>
          <w:rFonts w:eastAsia="Calibri"/>
          <w:b/>
          <w:szCs w:val="24"/>
        </w:rPr>
        <w:t xml:space="preserve">įgyvendinančius </w:t>
      </w:r>
      <w:bookmarkEnd w:id="2"/>
      <w:r w:rsidR="00A002E8" w:rsidRPr="00A002E8">
        <w:rPr>
          <w:rFonts w:eastAsia="Calibri"/>
          <w:b/>
          <w:szCs w:val="24"/>
        </w:rPr>
        <w:t>projekt</w:t>
      </w:r>
      <w:r w:rsidR="006E6812">
        <w:rPr>
          <w:rFonts w:eastAsia="Calibri"/>
          <w:b/>
          <w:szCs w:val="24"/>
        </w:rPr>
        <w:t>us</w:t>
      </w:r>
      <w:bookmarkEnd w:id="1"/>
      <w:r w:rsidR="008F445E">
        <w:rPr>
          <w:sz w:val="22"/>
          <w:szCs w:val="22"/>
          <w:lang w:eastAsia="lt-LT"/>
        </w:rPr>
        <w:t>.</w:t>
      </w:r>
      <w:r>
        <w:rPr>
          <w:sz w:val="22"/>
          <w:szCs w:val="22"/>
          <w:lang w:eastAsia="lt-LT"/>
        </w:rPr>
        <w:t>“</w:t>
      </w:r>
      <w:r w:rsidR="007144EC">
        <w:rPr>
          <w:sz w:val="22"/>
          <w:szCs w:val="22"/>
          <w:lang w:eastAsia="lt-LT"/>
        </w:rPr>
        <w:t>.</w:t>
      </w:r>
    </w:p>
    <w:p w14:paraId="3C911B1A" w14:textId="46A4CD32" w:rsidR="007D7AC6" w:rsidRPr="007D7AC6" w:rsidRDefault="00944CDF" w:rsidP="00944C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25C97EB4" w14:textId="774C0568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84730">
        <w:rPr>
          <w:rFonts w:eastAsia="Calibri"/>
          <w:szCs w:val="24"/>
        </w:rPr>
        <w:t>21</w:t>
      </w:r>
      <w:r w:rsidR="00391429">
        <w:rPr>
          <w:rFonts w:eastAsia="Calibri"/>
          <w:szCs w:val="24"/>
        </w:rPr>
        <w:t xml:space="preserve"> </w:t>
      </w:r>
      <w:r w:rsidRPr="00C847E0">
        <w:rPr>
          <w:rFonts w:eastAsia="Calibri"/>
          <w:szCs w:val="24"/>
        </w:rPr>
        <w:t xml:space="preserve">m. </w:t>
      </w:r>
      <w:r w:rsidR="00A84730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3E0E731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4B621FEF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E6FE0DB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511DA8B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41AA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1AA50" w16cid:durableId="21583E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90B3" w14:textId="77777777" w:rsidR="003F128B" w:rsidRDefault="003F128B">
      <w:r>
        <w:separator/>
      </w:r>
    </w:p>
  </w:endnote>
  <w:endnote w:type="continuationSeparator" w:id="0">
    <w:p w14:paraId="297D1D9C" w14:textId="77777777" w:rsidR="003F128B" w:rsidRDefault="003F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B373" w14:textId="77777777" w:rsidR="009549F8" w:rsidRDefault="008708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B241" w14:textId="77777777" w:rsidR="009549F8" w:rsidRDefault="008708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4AA1" w14:textId="77777777" w:rsidR="009549F8" w:rsidRDefault="008708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076E1" w14:textId="77777777" w:rsidR="003F128B" w:rsidRDefault="003F128B">
      <w:r>
        <w:separator/>
      </w:r>
    </w:p>
  </w:footnote>
  <w:footnote w:type="continuationSeparator" w:id="0">
    <w:p w14:paraId="640660DD" w14:textId="77777777" w:rsidR="003F128B" w:rsidRDefault="003F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7ABF" w14:textId="77777777" w:rsidR="009549F8" w:rsidRDefault="008708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E790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3BE1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D55256" w14:textId="77777777" w:rsidR="009549F8" w:rsidRDefault="008708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4D3F" w14:textId="77777777" w:rsidR="009549F8" w:rsidRDefault="008708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632"/>
    <w:rsid w:val="001D6227"/>
    <w:rsid w:val="001E58D2"/>
    <w:rsid w:val="001F4492"/>
    <w:rsid w:val="00200408"/>
    <w:rsid w:val="00217867"/>
    <w:rsid w:val="002231ED"/>
    <w:rsid w:val="00246898"/>
    <w:rsid w:val="002679E5"/>
    <w:rsid w:val="002926D8"/>
    <w:rsid w:val="002948BF"/>
    <w:rsid w:val="002A4DF2"/>
    <w:rsid w:val="002C54D5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429"/>
    <w:rsid w:val="00391FEC"/>
    <w:rsid w:val="00396082"/>
    <w:rsid w:val="003A3794"/>
    <w:rsid w:val="003A4441"/>
    <w:rsid w:val="003A513B"/>
    <w:rsid w:val="003C21D2"/>
    <w:rsid w:val="003E0BA0"/>
    <w:rsid w:val="003F128B"/>
    <w:rsid w:val="003F3121"/>
    <w:rsid w:val="00422E72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D95"/>
    <w:rsid w:val="0051311E"/>
    <w:rsid w:val="00517DCC"/>
    <w:rsid w:val="0052181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18BE"/>
    <w:rsid w:val="006E6812"/>
    <w:rsid w:val="006F4FD7"/>
    <w:rsid w:val="00701CCB"/>
    <w:rsid w:val="00701FC8"/>
    <w:rsid w:val="007109F4"/>
    <w:rsid w:val="007141DA"/>
    <w:rsid w:val="007144EC"/>
    <w:rsid w:val="007161EB"/>
    <w:rsid w:val="00726711"/>
    <w:rsid w:val="00736888"/>
    <w:rsid w:val="0075534B"/>
    <w:rsid w:val="007867D9"/>
    <w:rsid w:val="007A2BAB"/>
    <w:rsid w:val="007A7F83"/>
    <w:rsid w:val="007B2684"/>
    <w:rsid w:val="007B35F8"/>
    <w:rsid w:val="007D7AC6"/>
    <w:rsid w:val="008247CE"/>
    <w:rsid w:val="00841A51"/>
    <w:rsid w:val="008476D5"/>
    <w:rsid w:val="00856DFF"/>
    <w:rsid w:val="008708AF"/>
    <w:rsid w:val="00876204"/>
    <w:rsid w:val="00893B2D"/>
    <w:rsid w:val="008A446C"/>
    <w:rsid w:val="008A6360"/>
    <w:rsid w:val="008C6AA0"/>
    <w:rsid w:val="008D53FD"/>
    <w:rsid w:val="008F2F9F"/>
    <w:rsid w:val="008F445E"/>
    <w:rsid w:val="00907997"/>
    <w:rsid w:val="009100D8"/>
    <w:rsid w:val="0091052E"/>
    <w:rsid w:val="00911475"/>
    <w:rsid w:val="00914D2B"/>
    <w:rsid w:val="00932D65"/>
    <w:rsid w:val="00932EB8"/>
    <w:rsid w:val="00942A15"/>
    <w:rsid w:val="00944CDF"/>
    <w:rsid w:val="00964299"/>
    <w:rsid w:val="00976B77"/>
    <w:rsid w:val="0099705C"/>
    <w:rsid w:val="009C5129"/>
    <w:rsid w:val="00A002E8"/>
    <w:rsid w:val="00A0208F"/>
    <w:rsid w:val="00A1585F"/>
    <w:rsid w:val="00A23D22"/>
    <w:rsid w:val="00A46864"/>
    <w:rsid w:val="00A52D38"/>
    <w:rsid w:val="00A54D3E"/>
    <w:rsid w:val="00A55E0F"/>
    <w:rsid w:val="00A601BE"/>
    <w:rsid w:val="00A63AE7"/>
    <w:rsid w:val="00A64AC9"/>
    <w:rsid w:val="00A70B40"/>
    <w:rsid w:val="00A81ECF"/>
    <w:rsid w:val="00A84730"/>
    <w:rsid w:val="00A964AE"/>
    <w:rsid w:val="00AA164A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66AC"/>
    <w:rsid w:val="00B676A0"/>
    <w:rsid w:val="00B86E2B"/>
    <w:rsid w:val="00B94294"/>
    <w:rsid w:val="00B94E7C"/>
    <w:rsid w:val="00BA208E"/>
    <w:rsid w:val="00BB78E7"/>
    <w:rsid w:val="00C13BFD"/>
    <w:rsid w:val="00C34BD8"/>
    <w:rsid w:val="00C847E0"/>
    <w:rsid w:val="00CA175B"/>
    <w:rsid w:val="00CC7453"/>
    <w:rsid w:val="00CE133F"/>
    <w:rsid w:val="00CE606D"/>
    <w:rsid w:val="00D2321F"/>
    <w:rsid w:val="00D63CFD"/>
    <w:rsid w:val="00D66F65"/>
    <w:rsid w:val="00D77166"/>
    <w:rsid w:val="00D86156"/>
    <w:rsid w:val="00DA3A0A"/>
    <w:rsid w:val="00DA738A"/>
    <w:rsid w:val="00DA73FC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0EC"/>
    <w:rsid w:val="00EA4AC4"/>
    <w:rsid w:val="00EA6C9E"/>
    <w:rsid w:val="00EA7E73"/>
    <w:rsid w:val="00F16A7D"/>
    <w:rsid w:val="00F23BE1"/>
    <w:rsid w:val="00F327A0"/>
    <w:rsid w:val="00F33EB9"/>
    <w:rsid w:val="00F4040F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2</cp:revision>
  <dcterms:created xsi:type="dcterms:W3CDTF">2019-11-22T08:16:00Z</dcterms:created>
  <dcterms:modified xsi:type="dcterms:W3CDTF">2019-11-22T08:16:00Z</dcterms:modified>
</cp:coreProperties>
</file>