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40DF26" w14:textId="46C2A6D5" w:rsidR="00F516B4" w:rsidRPr="00A742B9" w:rsidRDefault="00F516B4" w:rsidP="001447AC">
      <w:pPr>
        <w:spacing w:line="288" w:lineRule="auto"/>
        <w:ind w:left="6803" w:firstLine="312"/>
        <w:jc w:val="both"/>
        <w:textAlignment w:val="center"/>
        <w:rPr>
          <w:szCs w:val="24"/>
          <w:lang w:eastAsia="lt-LT"/>
        </w:rPr>
      </w:pPr>
      <w:r w:rsidRPr="00A742B9">
        <w:rPr>
          <w:b/>
          <w:bCs/>
          <w:color w:val="000000"/>
          <w:szCs w:val="24"/>
          <w:lang w:eastAsia="lt-LT"/>
        </w:rPr>
        <w:t>Projekt</w:t>
      </w:r>
      <w:r w:rsidR="001447AC">
        <w:rPr>
          <w:b/>
          <w:bCs/>
          <w:color w:val="000000"/>
          <w:szCs w:val="24"/>
          <w:lang w:eastAsia="lt-LT"/>
        </w:rPr>
        <w:t>as</w:t>
      </w:r>
    </w:p>
    <w:p w14:paraId="60BDB89A" w14:textId="77777777" w:rsidR="00876204" w:rsidRPr="00A742B9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695FD943" w14:textId="77777777" w:rsidR="00876204" w:rsidRPr="00A742B9" w:rsidRDefault="00876204" w:rsidP="00876204"/>
    <w:p w14:paraId="1D1EE012" w14:textId="77777777" w:rsidR="00675379" w:rsidRPr="00A742B9" w:rsidRDefault="00876204" w:rsidP="00876204">
      <w:pPr>
        <w:jc w:val="center"/>
        <w:rPr>
          <w:b/>
          <w:bCs/>
          <w:caps/>
          <w:color w:val="000000"/>
          <w:szCs w:val="24"/>
          <w:lang w:eastAsia="lt-LT"/>
        </w:rPr>
      </w:pPr>
      <w:r w:rsidRPr="00A742B9"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4486C843" w14:textId="7D99C992" w:rsidR="00B40112" w:rsidRPr="00A742B9" w:rsidRDefault="00102B78" w:rsidP="00876204">
      <w:pPr>
        <w:jc w:val="center"/>
        <w:rPr>
          <w:b/>
          <w:bCs/>
        </w:rPr>
      </w:pPr>
      <w:r w:rsidRPr="00A742B9">
        <w:rPr>
          <w:b/>
          <w:bCs/>
        </w:rPr>
        <w:t>RADIOAKTYVIŲJŲ ATLIEKŲ TVARKYMO</w:t>
      </w:r>
      <w:r w:rsidR="003A1A1B" w:rsidRPr="00A742B9">
        <w:rPr>
          <w:b/>
          <w:bCs/>
        </w:rPr>
        <w:t xml:space="preserve"> </w:t>
      </w:r>
      <w:r w:rsidR="00876204" w:rsidRPr="00A742B9">
        <w:rPr>
          <w:b/>
          <w:bCs/>
        </w:rPr>
        <w:t xml:space="preserve">ĮSTATYMO NR. </w:t>
      </w:r>
      <w:r w:rsidRPr="00A742B9">
        <w:rPr>
          <w:b/>
          <w:bCs/>
        </w:rPr>
        <w:t>VIII-1190</w:t>
      </w:r>
    </w:p>
    <w:p w14:paraId="01BD9540" w14:textId="747EFA8C" w:rsidR="00932EB8" w:rsidRPr="00A742B9" w:rsidRDefault="009A100F" w:rsidP="00876204">
      <w:pPr>
        <w:jc w:val="center"/>
        <w:rPr>
          <w:b/>
          <w:bCs/>
        </w:rPr>
      </w:pPr>
      <w:r w:rsidRPr="00A742B9">
        <w:rPr>
          <w:b/>
          <w:bCs/>
        </w:rPr>
        <w:t xml:space="preserve">2, </w:t>
      </w:r>
      <w:r w:rsidR="00102B78" w:rsidRPr="00A742B9">
        <w:rPr>
          <w:b/>
          <w:bCs/>
        </w:rPr>
        <w:t>4</w:t>
      </w:r>
      <w:r w:rsidR="000D51E3" w:rsidRPr="00A742B9">
        <w:rPr>
          <w:b/>
          <w:bCs/>
        </w:rPr>
        <w:t xml:space="preserve">, </w:t>
      </w:r>
      <w:r w:rsidR="00FE6F94" w:rsidRPr="00A742B9">
        <w:rPr>
          <w:b/>
          <w:bCs/>
        </w:rPr>
        <w:t>IR 5</w:t>
      </w:r>
      <w:r w:rsidR="003A1A1B" w:rsidRPr="00A742B9">
        <w:rPr>
          <w:b/>
          <w:bCs/>
        </w:rPr>
        <w:t xml:space="preserve"> </w:t>
      </w:r>
      <w:r w:rsidR="00876204" w:rsidRPr="00A742B9">
        <w:rPr>
          <w:b/>
          <w:bCs/>
        </w:rPr>
        <w:t xml:space="preserve">STRAIPSNIŲ PAKEITIMO </w:t>
      </w:r>
    </w:p>
    <w:p w14:paraId="611362BC" w14:textId="77777777" w:rsidR="00876204" w:rsidRPr="00A742B9" w:rsidRDefault="00876204" w:rsidP="00876204">
      <w:pPr>
        <w:jc w:val="center"/>
        <w:rPr>
          <w:color w:val="000000"/>
          <w:szCs w:val="24"/>
          <w:lang w:eastAsia="lt-LT"/>
        </w:rPr>
      </w:pPr>
      <w:r w:rsidRPr="00A742B9">
        <w:rPr>
          <w:b/>
          <w:bCs/>
          <w:caps/>
          <w:color w:val="000000"/>
          <w:szCs w:val="24"/>
          <w:lang w:eastAsia="lt-LT"/>
        </w:rPr>
        <w:t>ĮSTATYMAS</w:t>
      </w:r>
    </w:p>
    <w:p w14:paraId="3FBF9FC4" w14:textId="77777777" w:rsidR="00876204" w:rsidRPr="00A742B9" w:rsidRDefault="00876204" w:rsidP="00876204"/>
    <w:p w14:paraId="3560E80A" w14:textId="77777777" w:rsidR="00876204" w:rsidRPr="00A742B9" w:rsidRDefault="00876204" w:rsidP="00876204">
      <w:pPr>
        <w:jc w:val="center"/>
        <w:rPr>
          <w:rFonts w:eastAsia="Calibri"/>
          <w:szCs w:val="24"/>
        </w:rPr>
      </w:pPr>
      <w:r w:rsidRPr="00A742B9">
        <w:rPr>
          <w:rFonts w:eastAsia="Calibri"/>
          <w:szCs w:val="24"/>
        </w:rPr>
        <w:t xml:space="preserve">2019 m.             d. Nr. </w:t>
      </w:r>
    </w:p>
    <w:p w14:paraId="61B28632" w14:textId="77777777" w:rsidR="00876204" w:rsidRPr="00A742B9" w:rsidRDefault="00876204" w:rsidP="00876204">
      <w:pPr>
        <w:jc w:val="center"/>
        <w:rPr>
          <w:rFonts w:eastAsia="Calibri"/>
          <w:szCs w:val="24"/>
        </w:rPr>
      </w:pPr>
      <w:r w:rsidRPr="00A742B9">
        <w:rPr>
          <w:rFonts w:eastAsia="Calibri"/>
          <w:szCs w:val="24"/>
        </w:rPr>
        <w:t>Vilnius</w:t>
      </w:r>
    </w:p>
    <w:p w14:paraId="18D31FB5" w14:textId="77777777" w:rsidR="00876204" w:rsidRPr="00A742B9" w:rsidRDefault="00876204" w:rsidP="00876204">
      <w:pPr>
        <w:jc w:val="center"/>
        <w:rPr>
          <w:rFonts w:eastAsia="Calibri"/>
          <w:szCs w:val="24"/>
        </w:rPr>
      </w:pPr>
    </w:p>
    <w:p w14:paraId="55B77E11" w14:textId="50D833FA" w:rsidR="008A2F30" w:rsidRPr="00A742B9" w:rsidRDefault="0041060F" w:rsidP="00391FEC">
      <w:pPr>
        <w:ind w:firstLine="709"/>
        <w:jc w:val="both"/>
        <w:rPr>
          <w:rFonts w:eastAsia="Calibri"/>
          <w:b/>
          <w:color w:val="000000"/>
          <w:szCs w:val="24"/>
        </w:rPr>
      </w:pPr>
      <w:r w:rsidRPr="00A742B9">
        <w:rPr>
          <w:rFonts w:eastAsia="Calibri"/>
          <w:b/>
          <w:color w:val="000000"/>
          <w:szCs w:val="24"/>
        </w:rPr>
        <w:t>1 straipsnis.</w:t>
      </w:r>
      <w:r w:rsidR="00503E3A" w:rsidRPr="00A742B9">
        <w:rPr>
          <w:rFonts w:eastAsia="Calibri"/>
          <w:b/>
          <w:color w:val="000000"/>
          <w:szCs w:val="24"/>
        </w:rPr>
        <w:t xml:space="preserve"> 2 straipsnio pakeitimas</w:t>
      </w:r>
    </w:p>
    <w:p w14:paraId="114ECDEC" w14:textId="029778D4" w:rsidR="00503E3A" w:rsidRPr="00A742B9" w:rsidRDefault="00210CAB" w:rsidP="00391FEC">
      <w:pPr>
        <w:ind w:firstLine="709"/>
        <w:jc w:val="both"/>
        <w:rPr>
          <w:rFonts w:eastAsia="Calibri"/>
          <w:color w:val="000000"/>
          <w:szCs w:val="24"/>
        </w:rPr>
      </w:pPr>
      <w:r w:rsidRPr="00A742B9">
        <w:rPr>
          <w:rFonts w:eastAsia="Calibri"/>
          <w:color w:val="000000"/>
          <w:szCs w:val="24"/>
        </w:rPr>
        <w:t xml:space="preserve">Pakeisti 2 straipsnio </w:t>
      </w:r>
      <w:r w:rsidR="00C532C1" w:rsidRPr="00A742B9">
        <w:rPr>
          <w:rFonts w:eastAsia="Calibri"/>
          <w:color w:val="000000"/>
          <w:szCs w:val="24"/>
        </w:rPr>
        <w:t xml:space="preserve">28 punktą ir </w:t>
      </w:r>
      <w:r w:rsidR="009A7E89" w:rsidRPr="00A742B9">
        <w:rPr>
          <w:rFonts w:eastAsia="Calibri"/>
          <w:color w:val="000000"/>
          <w:szCs w:val="24"/>
        </w:rPr>
        <w:t xml:space="preserve">jį </w:t>
      </w:r>
      <w:r w:rsidR="00C532C1" w:rsidRPr="00A742B9">
        <w:rPr>
          <w:rFonts w:eastAsia="Calibri"/>
          <w:color w:val="000000"/>
          <w:szCs w:val="24"/>
        </w:rPr>
        <w:t>išdėstyti taip:</w:t>
      </w:r>
    </w:p>
    <w:p w14:paraId="07A6914F" w14:textId="73D1724F" w:rsidR="00C532C1" w:rsidRPr="001447AC" w:rsidRDefault="00C532C1" w:rsidP="00391FEC">
      <w:pPr>
        <w:ind w:firstLine="709"/>
        <w:jc w:val="both"/>
        <w:rPr>
          <w:color w:val="000000"/>
          <w:szCs w:val="24"/>
        </w:rPr>
      </w:pPr>
      <w:r w:rsidRPr="001447AC">
        <w:rPr>
          <w:color w:val="000000"/>
          <w:szCs w:val="24"/>
        </w:rPr>
        <w:t>„</w:t>
      </w:r>
      <w:r w:rsidR="00920E74" w:rsidRPr="001447AC">
        <w:rPr>
          <w:color w:val="000000"/>
          <w:szCs w:val="24"/>
        </w:rPr>
        <w:t>28. Kitos šiame įstatyme vartojamos sąvokos suprantamos taip, kaip jos apibrėžtos Lietuvos Respublikos branduolinės energijos įstatyme, Lietuvos Respublikos branduolinės saugos įstatyme, Lietuvos Respublikos radiacinės saugos įstatyme ir</w:t>
      </w:r>
      <w:r w:rsidR="00620621" w:rsidRPr="001447AC">
        <w:rPr>
          <w:color w:val="000000"/>
          <w:szCs w:val="24"/>
        </w:rPr>
        <w:t xml:space="preserve"> Lietuvos Respublikos </w:t>
      </w:r>
      <w:r w:rsidR="00C8475F" w:rsidRPr="001447AC">
        <w:rPr>
          <w:color w:val="000000"/>
          <w:szCs w:val="24"/>
        </w:rPr>
        <w:t>strateginio valdymo įstatyme</w:t>
      </w:r>
      <w:r w:rsidR="00920E74" w:rsidRPr="001447AC">
        <w:rPr>
          <w:color w:val="000000"/>
          <w:szCs w:val="24"/>
        </w:rPr>
        <w:t>.</w:t>
      </w:r>
      <w:r w:rsidRPr="001447AC">
        <w:rPr>
          <w:color w:val="000000"/>
          <w:szCs w:val="24"/>
        </w:rPr>
        <w:t>“</w:t>
      </w:r>
      <w:r w:rsidR="00B26A20" w:rsidRPr="001447AC">
        <w:rPr>
          <w:color w:val="000000"/>
          <w:szCs w:val="24"/>
        </w:rPr>
        <w:t>.</w:t>
      </w:r>
    </w:p>
    <w:p w14:paraId="767419AC" w14:textId="28A6BB92" w:rsidR="00876204" w:rsidRPr="00A742B9" w:rsidRDefault="0041060F" w:rsidP="00DC3419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 w:rsidRPr="00A742B9">
        <w:rPr>
          <w:rFonts w:eastAsia="Calibri"/>
          <w:b/>
          <w:color w:val="000000"/>
          <w:szCs w:val="24"/>
        </w:rPr>
        <w:t>2</w:t>
      </w:r>
      <w:r w:rsidR="002A4DF2" w:rsidRPr="00A742B9">
        <w:rPr>
          <w:rFonts w:eastAsia="Calibri"/>
          <w:b/>
          <w:color w:val="000000"/>
          <w:szCs w:val="24"/>
        </w:rPr>
        <w:t xml:space="preserve"> straipsnis. </w:t>
      </w:r>
      <w:r w:rsidR="00102B78" w:rsidRPr="00A742B9">
        <w:rPr>
          <w:rFonts w:eastAsia="Calibri"/>
          <w:b/>
          <w:color w:val="000000"/>
          <w:szCs w:val="24"/>
        </w:rPr>
        <w:t>4</w:t>
      </w:r>
      <w:r w:rsidR="00876204" w:rsidRPr="00A742B9">
        <w:rPr>
          <w:rFonts w:eastAsia="Calibri"/>
          <w:b/>
          <w:color w:val="000000"/>
          <w:szCs w:val="24"/>
        </w:rPr>
        <w:t xml:space="preserve"> straipsnio pakeitimas</w:t>
      </w:r>
    </w:p>
    <w:p w14:paraId="5F09E128" w14:textId="2508876A" w:rsidR="000D51E3" w:rsidRPr="00A742B9" w:rsidRDefault="000D51E3" w:rsidP="00102B78">
      <w:pPr>
        <w:pStyle w:val="Sraopastraipa"/>
        <w:numPr>
          <w:ilvl w:val="0"/>
          <w:numId w:val="4"/>
        </w:numPr>
        <w:jc w:val="both"/>
        <w:rPr>
          <w:rFonts w:eastAsia="Calibri"/>
          <w:color w:val="000000"/>
          <w:szCs w:val="24"/>
        </w:rPr>
      </w:pPr>
      <w:r w:rsidRPr="00A742B9">
        <w:rPr>
          <w:rFonts w:eastAsia="Calibri"/>
          <w:color w:val="000000"/>
          <w:szCs w:val="24"/>
        </w:rPr>
        <w:t>Pa</w:t>
      </w:r>
      <w:r w:rsidR="00102B78" w:rsidRPr="00A742B9">
        <w:rPr>
          <w:rFonts w:eastAsia="Calibri"/>
          <w:color w:val="000000"/>
          <w:szCs w:val="24"/>
        </w:rPr>
        <w:t>pildyti 4</w:t>
      </w:r>
      <w:r w:rsidRPr="00A742B9">
        <w:rPr>
          <w:rFonts w:eastAsia="Calibri"/>
          <w:color w:val="000000"/>
          <w:szCs w:val="24"/>
        </w:rPr>
        <w:t xml:space="preserve"> straipsn</w:t>
      </w:r>
      <w:r w:rsidR="00102B78" w:rsidRPr="00A742B9">
        <w:rPr>
          <w:rFonts w:eastAsia="Calibri"/>
          <w:color w:val="000000"/>
          <w:szCs w:val="24"/>
        </w:rPr>
        <w:t>į</w:t>
      </w:r>
      <w:r w:rsidRPr="00A742B9">
        <w:rPr>
          <w:rFonts w:eastAsia="Calibri"/>
          <w:color w:val="000000"/>
          <w:szCs w:val="24"/>
        </w:rPr>
        <w:t xml:space="preserve"> </w:t>
      </w:r>
      <w:r w:rsidR="00102B78" w:rsidRPr="00A742B9">
        <w:rPr>
          <w:rFonts w:eastAsia="Calibri"/>
          <w:color w:val="000000"/>
          <w:szCs w:val="24"/>
        </w:rPr>
        <w:t>1</w:t>
      </w:r>
      <w:r w:rsidR="00102B78" w:rsidRPr="00A742B9">
        <w:rPr>
          <w:rFonts w:eastAsia="Calibri"/>
          <w:color w:val="000000"/>
          <w:szCs w:val="24"/>
          <w:vertAlign w:val="superscript"/>
        </w:rPr>
        <w:t>1</w:t>
      </w:r>
      <w:r w:rsidR="00102B78" w:rsidRPr="00A742B9">
        <w:rPr>
          <w:rFonts w:eastAsia="Calibri"/>
          <w:color w:val="000000"/>
          <w:szCs w:val="24"/>
        </w:rPr>
        <w:t xml:space="preserve"> punktu</w:t>
      </w:r>
      <w:r w:rsidRPr="00A742B9">
        <w:rPr>
          <w:rFonts w:eastAsia="Calibri"/>
          <w:color w:val="000000"/>
          <w:szCs w:val="24"/>
        </w:rPr>
        <w:t xml:space="preserve"> ir j</w:t>
      </w:r>
      <w:r w:rsidR="00102B78" w:rsidRPr="00A742B9">
        <w:rPr>
          <w:rFonts w:eastAsia="Calibri"/>
          <w:color w:val="000000"/>
          <w:szCs w:val="24"/>
        </w:rPr>
        <w:t>į</w:t>
      </w:r>
      <w:r w:rsidRPr="00A742B9">
        <w:rPr>
          <w:rFonts w:eastAsia="Calibri"/>
          <w:color w:val="000000"/>
          <w:szCs w:val="24"/>
        </w:rPr>
        <w:t xml:space="preserve"> išdėstyti taip:</w:t>
      </w:r>
    </w:p>
    <w:p w14:paraId="1BA4931C" w14:textId="1B793FB5" w:rsidR="00102B78" w:rsidRPr="001447AC" w:rsidRDefault="00102B78" w:rsidP="00102B78">
      <w:pPr>
        <w:widowControl w:val="0"/>
        <w:suppressAutoHyphens/>
        <w:ind w:firstLine="709"/>
        <w:jc w:val="both"/>
        <w:rPr>
          <w:color w:val="000000"/>
        </w:rPr>
      </w:pPr>
      <w:r w:rsidRPr="001447AC">
        <w:rPr>
          <w:color w:val="000000"/>
        </w:rPr>
        <w:t>„1</w:t>
      </w:r>
      <w:r w:rsidRPr="001447AC">
        <w:rPr>
          <w:color w:val="000000"/>
          <w:vertAlign w:val="superscript"/>
        </w:rPr>
        <w:t>1</w:t>
      </w:r>
      <w:r w:rsidRPr="001447AC">
        <w:rPr>
          <w:color w:val="000000"/>
        </w:rPr>
        <w:t xml:space="preserve">) tvirtina </w:t>
      </w:r>
      <w:r w:rsidR="00DC5C3F" w:rsidRPr="001447AC">
        <w:rPr>
          <w:color w:val="000000"/>
          <w:szCs w:val="24"/>
        </w:rPr>
        <w:t xml:space="preserve">nacionalinę </w:t>
      </w:r>
      <w:r w:rsidR="00C253FE" w:rsidRPr="001447AC">
        <w:rPr>
          <w:color w:val="000000"/>
          <w:szCs w:val="24"/>
        </w:rPr>
        <w:t xml:space="preserve">plėtros </w:t>
      </w:r>
      <w:r w:rsidR="00DC5C3F" w:rsidRPr="001447AC">
        <w:rPr>
          <w:color w:val="000000"/>
          <w:szCs w:val="24"/>
        </w:rPr>
        <w:t>programą</w:t>
      </w:r>
      <w:r w:rsidR="00C253FE" w:rsidRPr="001447AC">
        <w:rPr>
          <w:color w:val="000000"/>
          <w:szCs w:val="24"/>
        </w:rPr>
        <w:t xml:space="preserve">, </w:t>
      </w:r>
      <w:r w:rsidR="006B4ABB" w:rsidRPr="001447AC">
        <w:rPr>
          <w:color w:val="000000"/>
          <w:szCs w:val="24"/>
        </w:rPr>
        <w:t>kurio</w:t>
      </w:r>
      <w:r w:rsidR="00DC5C3F" w:rsidRPr="001447AC">
        <w:rPr>
          <w:color w:val="000000"/>
          <w:szCs w:val="24"/>
        </w:rPr>
        <w:t>j</w:t>
      </w:r>
      <w:r w:rsidR="006B4ABB" w:rsidRPr="001447AC">
        <w:rPr>
          <w:color w:val="000000"/>
          <w:szCs w:val="24"/>
        </w:rPr>
        <w:t xml:space="preserve">e suplanuojamos </w:t>
      </w:r>
      <w:r w:rsidRPr="001447AC">
        <w:rPr>
          <w:color w:val="000000"/>
          <w:szCs w:val="24"/>
        </w:rPr>
        <w:t xml:space="preserve">radioaktyviųjų atliekų tvarkymo </w:t>
      </w:r>
      <w:r w:rsidR="00C253FE" w:rsidRPr="001447AC">
        <w:rPr>
          <w:color w:val="000000"/>
          <w:szCs w:val="24"/>
        </w:rPr>
        <w:t>priemonės</w:t>
      </w:r>
      <w:r w:rsidRPr="001447AC">
        <w:rPr>
          <w:color w:val="000000"/>
        </w:rPr>
        <w:t>;“</w:t>
      </w:r>
      <w:r w:rsidR="009A7E89" w:rsidRPr="001447AC">
        <w:rPr>
          <w:color w:val="000000"/>
        </w:rPr>
        <w:t>.</w:t>
      </w:r>
    </w:p>
    <w:p w14:paraId="50425DF5" w14:textId="085FDD78" w:rsidR="00102B78" w:rsidRPr="00A742B9" w:rsidRDefault="00102B78" w:rsidP="00102B78">
      <w:pPr>
        <w:pStyle w:val="Sraopastraipa"/>
        <w:numPr>
          <w:ilvl w:val="0"/>
          <w:numId w:val="4"/>
        </w:numPr>
        <w:jc w:val="both"/>
        <w:rPr>
          <w:rFonts w:eastAsia="Calibri"/>
          <w:color w:val="000000"/>
          <w:szCs w:val="24"/>
        </w:rPr>
      </w:pPr>
      <w:r w:rsidRPr="00A742B9">
        <w:rPr>
          <w:rFonts w:eastAsia="Calibri"/>
          <w:color w:val="000000"/>
          <w:szCs w:val="24"/>
        </w:rPr>
        <w:t xml:space="preserve">Pakeisti 4 straipsnio 4 </w:t>
      </w:r>
      <w:r w:rsidR="00F22A55" w:rsidRPr="00A742B9">
        <w:rPr>
          <w:rFonts w:eastAsia="Calibri"/>
          <w:color w:val="000000"/>
          <w:szCs w:val="24"/>
        </w:rPr>
        <w:t xml:space="preserve">punktą </w:t>
      </w:r>
      <w:r w:rsidRPr="00A742B9">
        <w:rPr>
          <w:rFonts w:eastAsia="Calibri"/>
          <w:color w:val="000000"/>
          <w:szCs w:val="24"/>
        </w:rPr>
        <w:t>ir j</w:t>
      </w:r>
      <w:r w:rsidR="00C253FE" w:rsidRPr="00A742B9">
        <w:rPr>
          <w:rFonts w:eastAsia="Calibri"/>
          <w:color w:val="000000"/>
          <w:szCs w:val="24"/>
        </w:rPr>
        <w:t>į</w:t>
      </w:r>
      <w:r w:rsidRPr="00A742B9">
        <w:rPr>
          <w:rFonts w:eastAsia="Calibri"/>
          <w:color w:val="000000"/>
          <w:szCs w:val="24"/>
        </w:rPr>
        <w:t xml:space="preserve"> išdėstyti taip:</w:t>
      </w:r>
    </w:p>
    <w:p w14:paraId="174053D9" w14:textId="2C16DC58" w:rsidR="00102B78" w:rsidRPr="001447AC" w:rsidRDefault="00932D65" w:rsidP="00102B78">
      <w:pPr>
        <w:widowControl w:val="0"/>
        <w:suppressAutoHyphens/>
        <w:ind w:firstLine="567"/>
        <w:jc w:val="both"/>
      </w:pPr>
      <w:r w:rsidRPr="001447AC">
        <w:rPr>
          <w:rFonts w:eastAsia="Calibri"/>
          <w:szCs w:val="24"/>
        </w:rPr>
        <w:t>„</w:t>
      </w:r>
      <w:r w:rsidR="00102B78" w:rsidRPr="001447AC">
        <w:rPr>
          <w:szCs w:val="24"/>
        </w:rPr>
        <w:t>4) nustato arba įgalioja kitą instituciją nustatyti nacionalinės</w:t>
      </w:r>
      <w:r w:rsidR="00102B78" w:rsidRPr="001447AC">
        <w:rPr>
          <w:color w:val="000000"/>
          <w:szCs w:val="24"/>
        </w:rPr>
        <w:t xml:space="preserve"> radioaktyviųjų atliekų tvarkymo sistemos (teisės aktų, reglamentuojančių radioaktyviųjų atliekų tvarkymą, radioaktyviųjų atliekų tvarkymo reglamentavimo ir priežiūros institucijų ir </w:t>
      </w:r>
      <w:r w:rsidR="00DC5C3F" w:rsidRPr="001447AC">
        <w:rPr>
          <w:color w:val="000000"/>
          <w:szCs w:val="24"/>
        </w:rPr>
        <w:t xml:space="preserve">nacionalinės </w:t>
      </w:r>
      <w:r w:rsidR="00B47EB0" w:rsidRPr="001447AC">
        <w:rPr>
          <w:color w:val="000000"/>
          <w:szCs w:val="24"/>
        </w:rPr>
        <w:t xml:space="preserve">plėtros </w:t>
      </w:r>
      <w:r w:rsidR="00DC5C3F" w:rsidRPr="001447AC">
        <w:rPr>
          <w:color w:val="000000"/>
          <w:szCs w:val="24"/>
        </w:rPr>
        <w:t>programos</w:t>
      </w:r>
      <w:r w:rsidR="00B47EB0" w:rsidRPr="001447AC">
        <w:rPr>
          <w:color w:val="000000"/>
          <w:szCs w:val="24"/>
        </w:rPr>
        <w:t xml:space="preserve">, </w:t>
      </w:r>
      <w:r w:rsidR="00DC5C3F" w:rsidRPr="001447AC">
        <w:rPr>
          <w:color w:val="000000"/>
          <w:szCs w:val="24"/>
        </w:rPr>
        <w:t xml:space="preserve">kurioje </w:t>
      </w:r>
      <w:r w:rsidR="00B47EB0" w:rsidRPr="001447AC">
        <w:rPr>
          <w:color w:val="000000"/>
          <w:szCs w:val="24"/>
        </w:rPr>
        <w:t xml:space="preserve">suplanuotos </w:t>
      </w:r>
      <w:r w:rsidR="00102B78" w:rsidRPr="001447AC">
        <w:rPr>
          <w:color w:val="000000"/>
          <w:szCs w:val="24"/>
        </w:rPr>
        <w:t xml:space="preserve">radioaktyviųjų atliekų tvarkymo </w:t>
      </w:r>
      <w:r w:rsidR="00B47EB0" w:rsidRPr="001447AC">
        <w:rPr>
          <w:color w:val="000000"/>
          <w:szCs w:val="24"/>
        </w:rPr>
        <w:t>priemonės</w:t>
      </w:r>
      <w:r w:rsidR="00102B78" w:rsidRPr="001447AC">
        <w:rPr>
          <w:color w:val="000000"/>
          <w:szCs w:val="24"/>
        </w:rPr>
        <w:t xml:space="preserve">) </w:t>
      </w:r>
      <w:r w:rsidR="00102B78" w:rsidRPr="001447AC">
        <w:rPr>
          <w:szCs w:val="24"/>
        </w:rPr>
        <w:t>tarptautinio ekspertinio įvertinimo organizavimo tvarką</w:t>
      </w:r>
      <w:r w:rsidR="00102B78" w:rsidRPr="001447AC">
        <w:rPr>
          <w:rFonts w:eastAsia="Calibri"/>
          <w:szCs w:val="24"/>
        </w:rPr>
        <w:t>;</w:t>
      </w:r>
      <w:r w:rsidR="00102B78" w:rsidRPr="001447AC">
        <w:t>“</w:t>
      </w:r>
      <w:r w:rsidR="009A7E89" w:rsidRPr="001447AC">
        <w:t>.</w:t>
      </w:r>
    </w:p>
    <w:p w14:paraId="763AA13A" w14:textId="1E6C65AC" w:rsidR="00250AE0" w:rsidRPr="00A742B9" w:rsidRDefault="00250AE0" w:rsidP="00250AE0">
      <w:pPr>
        <w:widowControl w:val="0"/>
        <w:suppressAutoHyphens/>
        <w:spacing w:before="120"/>
        <w:ind w:firstLine="567"/>
        <w:jc w:val="both"/>
        <w:rPr>
          <w:b/>
        </w:rPr>
      </w:pPr>
      <w:r w:rsidRPr="00A742B9">
        <w:rPr>
          <w:b/>
        </w:rPr>
        <w:t>3 straipsnis. 5 straipsnio pakeitimas</w:t>
      </w:r>
    </w:p>
    <w:p w14:paraId="53A8A9DD" w14:textId="61FB4570" w:rsidR="00250AE0" w:rsidRPr="001447AC" w:rsidRDefault="00250AE0" w:rsidP="00102B78">
      <w:pPr>
        <w:widowControl w:val="0"/>
        <w:suppressAutoHyphens/>
        <w:ind w:firstLine="567"/>
        <w:jc w:val="both"/>
      </w:pPr>
      <w:r w:rsidRPr="001447AC">
        <w:t>Papildyti 5 straipsnį 2</w:t>
      </w:r>
      <w:r w:rsidRPr="001447AC">
        <w:rPr>
          <w:vertAlign w:val="superscript"/>
        </w:rPr>
        <w:t xml:space="preserve">1 </w:t>
      </w:r>
      <w:r w:rsidRPr="001447AC">
        <w:t>punktu ir jį išdėstyti taip:</w:t>
      </w:r>
    </w:p>
    <w:p w14:paraId="7089652C" w14:textId="6F44A71E" w:rsidR="00250AE0" w:rsidRPr="001447AC" w:rsidRDefault="00250AE0" w:rsidP="00102B78">
      <w:pPr>
        <w:widowControl w:val="0"/>
        <w:suppressAutoHyphens/>
        <w:ind w:firstLine="567"/>
        <w:jc w:val="both"/>
        <w:rPr>
          <w:color w:val="000000"/>
        </w:rPr>
      </w:pPr>
      <w:r w:rsidRPr="001447AC">
        <w:t>„2</w:t>
      </w:r>
      <w:r w:rsidRPr="001447AC">
        <w:rPr>
          <w:vertAlign w:val="superscript"/>
        </w:rPr>
        <w:t>1</w:t>
      </w:r>
      <w:r w:rsidRPr="001447AC">
        <w:t xml:space="preserve">) rengia </w:t>
      </w:r>
      <w:r w:rsidRPr="001447AC">
        <w:rPr>
          <w:color w:val="000000"/>
          <w:szCs w:val="24"/>
        </w:rPr>
        <w:t>radioaktyviųjų atliekų tvarkymo pri</w:t>
      </w:r>
      <w:bookmarkStart w:id="0" w:name="_GoBack"/>
      <w:bookmarkEnd w:id="0"/>
      <w:r w:rsidRPr="001447AC">
        <w:rPr>
          <w:color w:val="000000"/>
          <w:szCs w:val="24"/>
        </w:rPr>
        <w:t>emones, organizuoja, koordinuoja ir kontroliuoja jų įgyvendinimą</w:t>
      </w:r>
      <w:r w:rsidR="00375E6C" w:rsidRPr="001447AC">
        <w:rPr>
          <w:color w:val="000000"/>
          <w:szCs w:val="24"/>
        </w:rPr>
        <w:t>;“</w:t>
      </w:r>
      <w:r w:rsidR="00B26A20" w:rsidRPr="001447AC">
        <w:rPr>
          <w:color w:val="000000"/>
          <w:szCs w:val="24"/>
        </w:rPr>
        <w:t>.</w:t>
      </w:r>
    </w:p>
    <w:p w14:paraId="0FA1415E" w14:textId="03560A8C" w:rsidR="007D7AC6" w:rsidRPr="00A742B9" w:rsidRDefault="00FE6F94" w:rsidP="00A742B9">
      <w:pPr>
        <w:suppressAutoHyphens/>
        <w:spacing w:before="120"/>
        <w:ind w:firstLine="567"/>
        <w:jc w:val="both"/>
        <w:rPr>
          <w:rFonts w:eastAsia="Calibri"/>
          <w:b/>
          <w:color w:val="000000"/>
          <w:szCs w:val="24"/>
        </w:rPr>
      </w:pPr>
      <w:r w:rsidRPr="00A742B9">
        <w:rPr>
          <w:rFonts w:eastAsia="Calibri"/>
          <w:b/>
          <w:color w:val="000000"/>
          <w:szCs w:val="24"/>
        </w:rPr>
        <w:t>4</w:t>
      </w:r>
      <w:r w:rsidR="007D7AC6" w:rsidRPr="00A742B9">
        <w:rPr>
          <w:rFonts w:eastAsia="Calibri"/>
          <w:b/>
          <w:color w:val="000000"/>
          <w:szCs w:val="24"/>
        </w:rPr>
        <w:t xml:space="preserve"> straipsnis. Įstatymo įsigaliojimas</w:t>
      </w:r>
    </w:p>
    <w:p w14:paraId="38556427" w14:textId="77777777" w:rsidR="007D7AC6" w:rsidRPr="00A742B9" w:rsidRDefault="007D7AC6" w:rsidP="006A2E5A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A742B9">
        <w:rPr>
          <w:rFonts w:eastAsia="Calibri"/>
          <w:szCs w:val="24"/>
        </w:rPr>
        <w:t xml:space="preserve">Šis </w:t>
      </w:r>
      <w:r w:rsidR="00E16D3F" w:rsidRPr="00A742B9">
        <w:rPr>
          <w:rFonts w:eastAsia="Calibri"/>
          <w:szCs w:val="24"/>
        </w:rPr>
        <w:t>į</w:t>
      </w:r>
      <w:r w:rsidRPr="00A742B9">
        <w:rPr>
          <w:rFonts w:eastAsia="Calibri"/>
          <w:szCs w:val="24"/>
        </w:rPr>
        <w:t>statymas įsigalioja 20</w:t>
      </w:r>
      <w:r w:rsidR="000D51E3" w:rsidRPr="00A742B9">
        <w:rPr>
          <w:rFonts w:eastAsia="Calibri"/>
          <w:szCs w:val="24"/>
        </w:rPr>
        <w:t xml:space="preserve">21 </w:t>
      </w:r>
      <w:r w:rsidRPr="00A742B9">
        <w:rPr>
          <w:rFonts w:eastAsia="Calibri"/>
          <w:szCs w:val="24"/>
        </w:rPr>
        <w:t xml:space="preserve">m. </w:t>
      </w:r>
      <w:r w:rsidR="000D51E3" w:rsidRPr="00A742B9">
        <w:rPr>
          <w:rFonts w:eastAsia="Calibri"/>
          <w:szCs w:val="24"/>
        </w:rPr>
        <w:t>sausio 1</w:t>
      </w:r>
      <w:r w:rsidRPr="00A742B9">
        <w:rPr>
          <w:rFonts w:eastAsia="Calibri"/>
          <w:szCs w:val="24"/>
        </w:rPr>
        <w:t xml:space="preserve"> d.</w:t>
      </w:r>
    </w:p>
    <w:p w14:paraId="3EEFFE11" w14:textId="77777777" w:rsidR="00876204" w:rsidRPr="00A742B9" w:rsidRDefault="00876204" w:rsidP="00A0208F">
      <w:pPr>
        <w:jc w:val="both"/>
        <w:rPr>
          <w:rFonts w:eastAsia="Calibri"/>
          <w:szCs w:val="24"/>
        </w:rPr>
      </w:pPr>
    </w:p>
    <w:p w14:paraId="17F29A1C" w14:textId="77777777" w:rsidR="00876204" w:rsidRPr="00A742B9" w:rsidRDefault="00876204" w:rsidP="009100D8">
      <w:pPr>
        <w:ind w:firstLine="567"/>
        <w:jc w:val="both"/>
        <w:rPr>
          <w:rFonts w:eastAsia="Calibri"/>
          <w:i/>
          <w:iCs/>
          <w:szCs w:val="24"/>
        </w:rPr>
      </w:pPr>
      <w:r w:rsidRPr="00A742B9">
        <w:rPr>
          <w:rFonts w:eastAsia="Calibri"/>
          <w:i/>
          <w:iCs/>
          <w:szCs w:val="24"/>
        </w:rPr>
        <w:t>Skelbiu šį Lietuvos Respublikos Seimo priimtą įstatymą.</w:t>
      </w:r>
    </w:p>
    <w:p w14:paraId="510EE608" w14:textId="77777777" w:rsidR="00876204" w:rsidRPr="00A742B9" w:rsidRDefault="00876204" w:rsidP="00876204">
      <w:pPr>
        <w:jc w:val="both"/>
        <w:rPr>
          <w:rFonts w:eastAsia="Calibri"/>
          <w:szCs w:val="24"/>
        </w:rPr>
      </w:pPr>
    </w:p>
    <w:p w14:paraId="439BB425" w14:textId="77777777" w:rsidR="00893B2D" w:rsidRPr="00A742B9" w:rsidRDefault="00A1585F">
      <w:r w:rsidRPr="00A742B9">
        <w:t>Respublikos Prezidentas</w:t>
      </w:r>
    </w:p>
    <w:sectPr w:rsidR="00893B2D" w:rsidRPr="00A742B9" w:rsidSect="00856D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5280BF" w14:textId="77777777" w:rsidR="00A403A0" w:rsidRDefault="00A403A0">
      <w:r>
        <w:separator/>
      </w:r>
    </w:p>
  </w:endnote>
  <w:endnote w:type="continuationSeparator" w:id="0">
    <w:p w14:paraId="313BBE9D" w14:textId="77777777" w:rsidR="00A403A0" w:rsidRDefault="00A403A0">
      <w:r>
        <w:continuationSeparator/>
      </w:r>
    </w:p>
  </w:endnote>
  <w:endnote w:type="continuationNotice" w:id="1">
    <w:p w14:paraId="61FEBA9D" w14:textId="77777777" w:rsidR="00A403A0" w:rsidRDefault="00A403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549B51" w14:textId="77777777" w:rsidR="009549F8" w:rsidRDefault="001447AC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2C4837" w14:textId="77777777" w:rsidR="009549F8" w:rsidRDefault="001447AC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182A" w14:textId="77777777" w:rsidR="009549F8" w:rsidRDefault="001447AC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B11FEC" w14:textId="77777777" w:rsidR="00A403A0" w:rsidRDefault="00A403A0">
      <w:r>
        <w:separator/>
      </w:r>
    </w:p>
  </w:footnote>
  <w:footnote w:type="continuationSeparator" w:id="0">
    <w:p w14:paraId="0A69863C" w14:textId="77777777" w:rsidR="00A403A0" w:rsidRDefault="00A403A0">
      <w:r>
        <w:continuationSeparator/>
      </w:r>
    </w:p>
  </w:footnote>
  <w:footnote w:type="continuationNotice" w:id="1">
    <w:p w14:paraId="3C2BADE4" w14:textId="77777777" w:rsidR="00A403A0" w:rsidRDefault="00A403A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CDB751" w14:textId="77777777" w:rsidR="009549F8" w:rsidRDefault="001447AC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38ED4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FE6F94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1F8B1F47" w14:textId="77777777" w:rsidR="009549F8" w:rsidRDefault="001447AC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BF54C" w14:textId="77777777" w:rsidR="009549F8" w:rsidRDefault="001447AC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C3970"/>
    <w:multiLevelType w:val="hybridMultilevel"/>
    <w:tmpl w:val="BEE86282"/>
    <w:lvl w:ilvl="0" w:tplc="A29E32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DC1BA3"/>
    <w:multiLevelType w:val="hybridMultilevel"/>
    <w:tmpl w:val="BEE86282"/>
    <w:lvl w:ilvl="0" w:tplc="A29E32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CC10774"/>
    <w:multiLevelType w:val="hybridMultilevel"/>
    <w:tmpl w:val="84FC5A28"/>
    <w:lvl w:ilvl="0" w:tplc="B6D45E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D2"/>
    <w:rsid w:val="00001801"/>
    <w:rsid w:val="00046F42"/>
    <w:rsid w:val="00051706"/>
    <w:rsid w:val="000631EB"/>
    <w:rsid w:val="000652BA"/>
    <w:rsid w:val="000A37DF"/>
    <w:rsid w:val="000B2610"/>
    <w:rsid w:val="000B6ADD"/>
    <w:rsid w:val="000D07D7"/>
    <w:rsid w:val="000D51E3"/>
    <w:rsid w:val="00102B78"/>
    <w:rsid w:val="001139CD"/>
    <w:rsid w:val="0012590D"/>
    <w:rsid w:val="00140E24"/>
    <w:rsid w:val="00142DCB"/>
    <w:rsid w:val="001447AC"/>
    <w:rsid w:val="001458A5"/>
    <w:rsid w:val="00151674"/>
    <w:rsid w:val="00156E5E"/>
    <w:rsid w:val="00161238"/>
    <w:rsid w:val="0016697A"/>
    <w:rsid w:val="0017267A"/>
    <w:rsid w:val="00174833"/>
    <w:rsid w:val="00184991"/>
    <w:rsid w:val="00186807"/>
    <w:rsid w:val="00191F2C"/>
    <w:rsid w:val="00194380"/>
    <w:rsid w:val="00197D9D"/>
    <w:rsid w:val="001D0BC4"/>
    <w:rsid w:val="001D6227"/>
    <w:rsid w:val="001E58D2"/>
    <w:rsid w:val="001F504C"/>
    <w:rsid w:val="00210CAB"/>
    <w:rsid w:val="00217867"/>
    <w:rsid w:val="002231ED"/>
    <w:rsid w:val="00246898"/>
    <w:rsid w:val="00250AE0"/>
    <w:rsid w:val="002679E5"/>
    <w:rsid w:val="00282E07"/>
    <w:rsid w:val="002948BF"/>
    <w:rsid w:val="002A4DF2"/>
    <w:rsid w:val="002C54D5"/>
    <w:rsid w:val="002E542C"/>
    <w:rsid w:val="002F10D1"/>
    <w:rsid w:val="003002D4"/>
    <w:rsid w:val="00304237"/>
    <w:rsid w:val="003072B1"/>
    <w:rsid w:val="00322521"/>
    <w:rsid w:val="0032395B"/>
    <w:rsid w:val="00327993"/>
    <w:rsid w:val="0033344B"/>
    <w:rsid w:val="0033526C"/>
    <w:rsid w:val="00341436"/>
    <w:rsid w:val="0035485B"/>
    <w:rsid w:val="00365FD4"/>
    <w:rsid w:val="003675F2"/>
    <w:rsid w:val="00375E6C"/>
    <w:rsid w:val="0038178E"/>
    <w:rsid w:val="00386F3A"/>
    <w:rsid w:val="00387652"/>
    <w:rsid w:val="00391FEC"/>
    <w:rsid w:val="00396082"/>
    <w:rsid w:val="003A1A1B"/>
    <w:rsid w:val="003A3794"/>
    <w:rsid w:val="003A4441"/>
    <w:rsid w:val="003A513B"/>
    <w:rsid w:val="003C21D2"/>
    <w:rsid w:val="003D6B6F"/>
    <w:rsid w:val="003E0BA0"/>
    <w:rsid w:val="003F3121"/>
    <w:rsid w:val="0041060F"/>
    <w:rsid w:val="0042560C"/>
    <w:rsid w:val="004279EF"/>
    <w:rsid w:val="00431EC9"/>
    <w:rsid w:val="00433301"/>
    <w:rsid w:val="00435568"/>
    <w:rsid w:val="0044694E"/>
    <w:rsid w:val="0045743B"/>
    <w:rsid w:val="00465CB3"/>
    <w:rsid w:val="004925D8"/>
    <w:rsid w:val="004943E4"/>
    <w:rsid w:val="00496F4F"/>
    <w:rsid w:val="00503E3A"/>
    <w:rsid w:val="005075C9"/>
    <w:rsid w:val="005257C3"/>
    <w:rsid w:val="00534C88"/>
    <w:rsid w:val="005368F5"/>
    <w:rsid w:val="00543EF6"/>
    <w:rsid w:val="005738D0"/>
    <w:rsid w:val="00576D9B"/>
    <w:rsid w:val="005873FC"/>
    <w:rsid w:val="005B6865"/>
    <w:rsid w:val="005B6D60"/>
    <w:rsid w:val="005C6055"/>
    <w:rsid w:val="005F1C58"/>
    <w:rsid w:val="005F2012"/>
    <w:rsid w:val="005F3ABE"/>
    <w:rsid w:val="00620621"/>
    <w:rsid w:val="0063748C"/>
    <w:rsid w:val="00653ECB"/>
    <w:rsid w:val="0065696F"/>
    <w:rsid w:val="00667218"/>
    <w:rsid w:val="00673831"/>
    <w:rsid w:val="00675379"/>
    <w:rsid w:val="00690997"/>
    <w:rsid w:val="006963DE"/>
    <w:rsid w:val="006A2E5A"/>
    <w:rsid w:val="006B4ABB"/>
    <w:rsid w:val="006E5ED6"/>
    <w:rsid w:val="006F4FD7"/>
    <w:rsid w:val="00701CCB"/>
    <w:rsid w:val="00701FC8"/>
    <w:rsid w:val="007109F4"/>
    <w:rsid w:val="007141DA"/>
    <w:rsid w:val="007161EB"/>
    <w:rsid w:val="00726711"/>
    <w:rsid w:val="00736888"/>
    <w:rsid w:val="0075534B"/>
    <w:rsid w:val="00773BB2"/>
    <w:rsid w:val="007867D9"/>
    <w:rsid w:val="007A7F83"/>
    <w:rsid w:val="007B2684"/>
    <w:rsid w:val="007B35F8"/>
    <w:rsid w:val="007D7AC6"/>
    <w:rsid w:val="008247CE"/>
    <w:rsid w:val="00841A51"/>
    <w:rsid w:val="008476D5"/>
    <w:rsid w:val="00856DFF"/>
    <w:rsid w:val="00876204"/>
    <w:rsid w:val="00893B2D"/>
    <w:rsid w:val="008A2F30"/>
    <w:rsid w:val="008A446C"/>
    <w:rsid w:val="008A6360"/>
    <w:rsid w:val="008C6AA0"/>
    <w:rsid w:val="008D53FD"/>
    <w:rsid w:val="008F2F9F"/>
    <w:rsid w:val="00907997"/>
    <w:rsid w:val="009100D8"/>
    <w:rsid w:val="0091052E"/>
    <w:rsid w:val="00911475"/>
    <w:rsid w:val="00920E74"/>
    <w:rsid w:val="00932D65"/>
    <w:rsid w:val="00932EB8"/>
    <w:rsid w:val="00942A15"/>
    <w:rsid w:val="00964299"/>
    <w:rsid w:val="00976B77"/>
    <w:rsid w:val="0099705C"/>
    <w:rsid w:val="009A100F"/>
    <w:rsid w:val="009A7E89"/>
    <w:rsid w:val="009B6E9B"/>
    <w:rsid w:val="009C5129"/>
    <w:rsid w:val="00A0208F"/>
    <w:rsid w:val="00A1585F"/>
    <w:rsid w:val="00A23D22"/>
    <w:rsid w:val="00A403A0"/>
    <w:rsid w:val="00A46864"/>
    <w:rsid w:val="00A52D38"/>
    <w:rsid w:val="00A54D3E"/>
    <w:rsid w:val="00A601BE"/>
    <w:rsid w:val="00A63AE7"/>
    <w:rsid w:val="00A64AC9"/>
    <w:rsid w:val="00A70B40"/>
    <w:rsid w:val="00A742B9"/>
    <w:rsid w:val="00A81ECF"/>
    <w:rsid w:val="00A831F6"/>
    <w:rsid w:val="00A964AE"/>
    <w:rsid w:val="00AA17F5"/>
    <w:rsid w:val="00AB46C1"/>
    <w:rsid w:val="00AC3A01"/>
    <w:rsid w:val="00AC51F0"/>
    <w:rsid w:val="00AD2BF5"/>
    <w:rsid w:val="00AF08AD"/>
    <w:rsid w:val="00AF41A8"/>
    <w:rsid w:val="00AF6969"/>
    <w:rsid w:val="00B01700"/>
    <w:rsid w:val="00B0583C"/>
    <w:rsid w:val="00B06F76"/>
    <w:rsid w:val="00B1303A"/>
    <w:rsid w:val="00B26A20"/>
    <w:rsid w:val="00B27791"/>
    <w:rsid w:val="00B40112"/>
    <w:rsid w:val="00B45AA8"/>
    <w:rsid w:val="00B47EB0"/>
    <w:rsid w:val="00B6299A"/>
    <w:rsid w:val="00B676A0"/>
    <w:rsid w:val="00B94294"/>
    <w:rsid w:val="00B94E7C"/>
    <w:rsid w:val="00BA208E"/>
    <w:rsid w:val="00BE4EB8"/>
    <w:rsid w:val="00C13BFD"/>
    <w:rsid w:val="00C253FE"/>
    <w:rsid w:val="00C262DB"/>
    <w:rsid w:val="00C34BD8"/>
    <w:rsid w:val="00C532C1"/>
    <w:rsid w:val="00C8475F"/>
    <w:rsid w:val="00C847E0"/>
    <w:rsid w:val="00CA175B"/>
    <w:rsid w:val="00CC7453"/>
    <w:rsid w:val="00CE133F"/>
    <w:rsid w:val="00CE47C9"/>
    <w:rsid w:val="00CE606D"/>
    <w:rsid w:val="00CE6BF2"/>
    <w:rsid w:val="00D15916"/>
    <w:rsid w:val="00D44208"/>
    <w:rsid w:val="00D63CFD"/>
    <w:rsid w:val="00D66F65"/>
    <w:rsid w:val="00D77166"/>
    <w:rsid w:val="00D86156"/>
    <w:rsid w:val="00DA738A"/>
    <w:rsid w:val="00DB0EF3"/>
    <w:rsid w:val="00DC2101"/>
    <w:rsid w:val="00DC3419"/>
    <w:rsid w:val="00DC5C3F"/>
    <w:rsid w:val="00DE28ED"/>
    <w:rsid w:val="00DF2D86"/>
    <w:rsid w:val="00E023EB"/>
    <w:rsid w:val="00E13949"/>
    <w:rsid w:val="00E16D3F"/>
    <w:rsid w:val="00E17212"/>
    <w:rsid w:val="00E27E4D"/>
    <w:rsid w:val="00E32397"/>
    <w:rsid w:val="00E37ED9"/>
    <w:rsid w:val="00E73C02"/>
    <w:rsid w:val="00E81823"/>
    <w:rsid w:val="00E92A5D"/>
    <w:rsid w:val="00E93D07"/>
    <w:rsid w:val="00E95B19"/>
    <w:rsid w:val="00EA4AC4"/>
    <w:rsid w:val="00EA6C9E"/>
    <w:rsid w:val="00EA7E73"/>
    <w:rsid w:val="00F16A7D"/>
    <w:rsid w:val="00F22A55"/>
    <w:rsid w:val="00F266D0"/>
    <w:rsid w:val="00F3048B"/>
    <w:rsid w:val="00F327A0"/>
    <w:rsid w:val="00F33EB9"/>
    <w:rsid w:val="00F516B4"/>
    <w:rsid w:val="00F62C1F"/>
    <w:rsid w:val="00F72DDF"/>
    <w:rsid w:val="00F8420F"/>
    <w:rsid w:val="00FA640D"/>
    <w:rsid w:val="00FA7310"/>
    <w:rsid w:val="00FB0426"/>
    <w:rsid w:val="00FD2A09"/>
    <w:rsid w:val="00FD63F2"/>
    <w:rsid w:val="00FE6F94"/>
    <w:rsid w:val="00FF0CDA"/>
    <w:rsid w:val="00FF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AE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Ineta Baltrušaitienė</cp:lastModifiedBy>
  <cp:revision>3</cp:revision>
  <dcterms:created xsi:type="dcterms:W3CDTF">2019-11-16T21:48:00Z</dcterms:created>
  <dcterms:modified xsi:type="dcterms:W3CDTF">2019-11-16T21:50:00Z</dcterms:modified>
</cp:coreProperties>
</file>