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3A6A9" w14:textId="77777777" w:rsidR="002C3193" w:rsidRDefault="002C3193" w:rsidP="002C3193">
      <w:pPr>
        <w:jc w:val="center"/>
      </w:pPr>
      <w:bookmarkStart w:id="0" w:name="_GoBack"/>
      <w:bookmarkEnd w:id="0"/>
      <w:r w:rsidRPr="002C3193">
        <w:rPr>
          <w:noProof/>
          <w:color w:val="FF0000"/>
          <w:lang w:eastAsia="lt-LT"/>
        </w:rPr>
        <w:drawing>
          <wp:inline distT="0" distB="0" distL="0" distR="0" wp14:anchorId="759EC0C1" wp14:editId="665593BD">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21BC1891" w14:textId="77777777" w:rsidR="004F3A31" w:rsidRPr="002C3193" w:rsidRDefault="004F3A31" w:rsidP="002C3193">
      <w:pPr>
        <w:jc w:val="center"/>
      </w:pPr>
    </w:p>
    <w:p w14:paraId="6B1D6EDE" w14:textId="77777777" w:rsidR="002C3193" w:rsidRPr="002C3193" w:rsidRDefault="002C3193" w:rsidP="002C3193">
      <w:pPr>
        <w:jc w:val="center"/>
        <w:rPr>
          <w:b/>
          <w:caps/>
        </w:rPr>
      </w:pPr>
      <w:r w:rsidRPr="002C3193">
        <w:rPr>
          <w:b/>
          <w:caps/>
        </w:rPr>
        <w:t>Lietuvos Respublikos konkurencijos taryba</w:t>
      </w:r>
    </w:p>
    <w:p w14:paraId="633333CE" w14:textId="77777777" w:rsidR="002C3193" w:rsidRDefault="002C3193" w:rsidP="002C3193">
      <w:pPr>
        <w:jc w:val="center"/>
      </w:pPr>
    </w:p>
    <w:p w14:paraId="3E575B19" w14:textId="77777777" w:rsidR="000E2D86" w:rsidRPr="000E2D86" w:rsidRDefault="000E2D86" w:rsidP="000E2D86">
      <w:pPr>
        <w:jc w:val="center"/>
        <w:rPr>
          <w:sz w:val="20"/>
          <w:szCs w:val="20"/>
        </w:rPr>
      </w:pPr>
      <w:r w:rsidRPr="000E2D86">
        <w:rPr>
          <w:sz w:val="20"/>
          <w:szCs w:val="20"/>
        </w:rPr>
        <w:t xml:space="preserve">Biudžetinė įstaiga, Jogailos g. 14, LT-01116 Vilnius, tel. (8 5) </w:t>
      </w:r>
      <w:r w:rsidR="003B6488" w:rsidRPr="003B6488">
        <w:rPr>
          <w:sz w:val="20"/>
          <w:szCs w:val="20"/>
        </w:rPr>
        <w:t>262 7797</w:t>
      </w:r>
      <w:r w:rsidRPr="000E2D86">
        <w:rPr>
          <w:sz w:val="20"/>
          <w:szCs w:val="20"/>
        </w:rPr>
        <w:t>, faks. (8 5) 212 6492, el. p. taryba@kt.gov.lt</w:t>
      </w:r>
    </w:p>
    <w:p w14:paraId="384EB230" w14:textId="77777777" w:rsidR="000E2D86" w:rsidRDefault="000E2D86" w:rsidP="000E2D86">
      <w:pPr>
        <w:jc w:val="center"/>
        <w:rPr>
          <w:sz w:val="20"/>
          <w:szCs w:val="20"/>
        </w:rPr>
      </w:pPr>
      <w:r w:rsidRPr="000E2D86">
        <w:rPr>
          <w:sz w:val="20"/>
          <w:szCs w:val="20"/>
        </w:rPr>
        <w:t>Duomenys kaupiami ir saugomi Juridinių asmenų registre, kodas 188668192</w:t>
      </w:r>
    </w:p>
    <w:p w14:paraId="7A02DE3B" w14:textId="3AB2422D" w:rsidR="001E1409" w:rsidRPr="00CC0B07" w:rsidRDefault="000E2D86" w:rsidP="00BF1852">
      <w:pPr>
        <w:jc w:val="center"/>
        <w:rPr>
          <w:lang w:val="es-ES_tradnl"/>
        </w:rPr>
      </w:pPr>
      <w:r w:rsidRPr="000E2D86">
        <w:rPr>
          <w:sz w:val="20"/>
          <w:szCs w:val="20"/>
        </w:rPr>
        <w:t>¯¯¯¯¯¯¯¯¯¯¯¯¯¯¯¯¯¯¯¯¯¯¯¯¯¯¯¯¯¯¯¯¯¯¯¯¯¯¯¯¯¯¯¯¯¯¯¯¯¯¯¯¯¯¯¯¯¯¯¯¯¯¯¯¯¯¯¯¯¯¯¯¯¯¯¯¯¯¯¯¯¯¯¯¯¯¯¯¯¯¯¯¯¯</w:t>
      </w:r>
      <w:bookmarkStart w:id="1" w:name="RegData"/>
      <w:bookmarkStart w:id="2" w:name="Antraste"/>
      <w:bookmarkEnd w:id="1"/>
      <w:bookmarkEnd w:id="2"/>
    </w:p>
    <w:p w14:paraId="66083C7E" w14:textId="46AD0BF1" w:rsidR="0059282E" w:rsidRDefault="0059282E" w:rsidP="0059282E">
      <w:r>
        <w:t xml:space="preserve">Lietuvos Respublikos Vyriausybės kanceliarijai                           </w:t>
      </w:r>
      <w:r>
        <w:rPr>
          <w:rStyle w:val="apple-style-span"/>
          <w:rFonts w:cs="Times New Roman"/>
        </w:rPr>
        <w:t>2020-04-</w:t>
      </w:r>
      <w:r>
        <w:rPr>
          <w:rStyle w:val="apple-style-span"/>
          <w:rFonts w:cs="Times New Roman"/>
        </w:rPr>
        <w:tab/>
        <w:t xml:space="preserve">Nr. </w:t>
      </w:r>
      <w:r w:rsidRPr="00546A0E">
        <w:t>(2.</w:t>
      </w:r>
      <w:r>
        <w:t>30</w:t>
      </w:r>
      <w:r w:rsidRPr="00546A0E">
        <w:t>-35) 6V</w:t>
      </w:r>
      <w:r>
        <w:t>-</w:t>
      </w:r>
    </w:p>
    <w:p w14:paraId="65058A4F" w14:textId="2EFAA906" w:rsidR="0059282E" w:rsidRDefault="0059282E" w:rsidP="0059282E">
      <w:r>
        <w:t xml:space="preserve">El. p. </w:t>
      </w:r>
      <w:hyperlink r:id="rId9" w:history="1">
        <w:r w:rsidRPr="00BD4F11">
          <w:rPr>
            <w:rStyle w:val="Hyperlink"/>
          </w:rPr>
          <w:t>LRVkanceliarija@lrv.lt</w:t>
        </w:r>
      </w:hyperlink>
    </w:p>
    <w:p w14:paraId="750B0F4A" w14:textId="32C8BCC6" w:rsidR="000873C1" w:rsidRDefault="000873C1" w:rsidP="001E4617">
      <w:pPr>
        <w:tabs>
          <w:tab w:val="left" w:pos="5655"/>
          <w:tab w:val="left" w:pos="6810"/>
          <w:tab w:val="left" w:pos="7110"/>
        </w:tabs>
        <w:rPr>
          <w:rStyle w:val="apple-style-span"/>
          <w:rFonts w:cs="Times New Roman"/>
        </w:rPr>
      </w:pPr>
    </w:p>
    <w:p w14:paraId="506448BA" w14:textId="1740068D" w:rsidR="000812AE" w:rsidRPr="00723B42" w:rsidRDefault="000812AE" w:rsidP="001E4617">
      <w:pPr>
        <w:tabs>
          <w:tab w:val="left" w:pos="5655"/>
          <w:tab w:val="left" w:pos="6810"/>
          <w:tab w:val="left" w:pos="7110"/>
        </w:tabs>
      </w:pPr>
      <w:r>
        <w:rPr>
          <w:rStyle w:val="apple-style-span"/>
          <w:rFonts w:cs="Times New Roman"/>
        </w:rPr>
        <w:t xml:space="preserve">Lietuvos Respublikos </w:t>
      </w:r>
      <w:r w:rsidR="0059282E">
        <w:rPr>
          <w:rStyle w:val="apple-style-span"/>
          <w:rFonts w:cs="Times New Roman"/>
        </w:rPr>
        <w:t>aplinkos</w:t>
      </w:r>
      <w:r>
        <w:rPr>
          <w:rStyle w:val="apple-style-span"/>
          <w:rFonts w:cs="Times New Roman"/>
        </w:rPr>
        <w:t xml:space="preserve"> ministerijai</w:t>
      </w:r>
      <w:r>
        <w:rPr>
          <w:rStyle w:val="apple-style-span"/>
          <w:rFonts w:cs="Times New Roman"/>
        </w:rPr>
        <w:tab/>
      </w:r>
      <w:r w:rsidR="000873C1">
        <w:rPr>
          <w:rStyle w:val="apple-style-span"/>
          <w:rFonts w:cs="Times New Roman"/>
        </w:rPr>
        <w:t xml:space="preserve">  </w:t>
      </w:r>
      <w:r w:rsidR="006A1056">
        <w:rPr>
          <w:rStyle w:val="apple-style-span"/>
          <w:rFonts w:cs="Times New Roman"/>
        </w:rPr>
        <w:t xml:space="preserve"> </w:t>
      </w:r>
    </w:p>
    <w:p w14:paraId="014B6311" w14:textId="7037FE01" w:rsidR="0059282E" w:rsidRDefault="00723B42" w:rsidP="000812AE">
      <w:pPr>
        <w:tabs>
          <w:tab w:val="left" w:pos="5655"/>
        </w:tabs>
        <w:rPr>
          <w:rStyle w:val="apple-style-span"/>
          <w:rFonts w:cs="Times New Roman"/>
        </w:rPr>
      </w:pPr>
      <w:r>
        <w:t xml:space="preserve">El. p. </w:t>
      </w:r>
      <w:hyperlink r:id="rId10" w:history="1">
        <w:r w:rsidR="0059282E" w:rsidRPr="00BD4F11">
          <w:rPr>
            <w:rStyle w:val="Hyperlink"/>
            <w:rFonts w:cs="Times New Roman"/>
          </w:rPr>
          <w:t>info@am.lt</w:t>
        </w:r>
      </w:hyperlink>
    </w:p>
    <w:p w14:paraId="06BAE7BE" w14:textId="61331F7A" w:rsidR="00AC7EC7" w:rsidRDefault="00723B42" w:rsidP="000812AE">
      <w:pPr>
        <w:tabs>
          <w:tab w:val="left" w:pos="5655"/>
        </w:tabs>
      </w:pPr>
      <w:r>
        <w:tab/>
      </w:r>
    </w:p>
    <w:tbl>
      <w:tblPr>
        <w:tblW w:w="9405" w:type="dxa"/>
        <w:tblCellMar>
          <w:left w:w="0" w:type="dxa"/>
          <w:right w:w="0" w:type="dxa"/>
        </w:tblCellMar>
        <w:tblLook w:val="04A0" w:firstRow="1" w:lastRow="0" w:firstColumn="1" w:lastColumn="0" w:noHBand="0" w:noVBand="1"/>
      </w:tblPr>
      <w:tblGrid>
        <w:gridCol w:w="4004"/>
        <w:gridCol w:w="5401"/>
      </w:tblGrid>
      <w:tr w:rsidR="00AC7EC7" w:rsidRPr="00AC7EC7" w14:paraId="47705FC1" w14:textId="77777777" w:rsidTr="00AC7EC7">
        <w:tc>
          <w:tcPr>
            <w:tcW w:w="1560" w:type="dxa"/>
            <w:tcMar>
              <w:top w:w="0" w:type="dxa"/>
              <w:left w:w="108" w:type="dxa"/>
              <w:bottom w:w="0" w:type="dxa"/>
              <w:right w:w="108" w:type="dxa"/>
            </w:tcMar>
            <w:hideMark/>
          </w:tcPr>
          <w:p w14:paraId="4B5922E3" w14:textId="6A4CDC97" w:rsidR="00AC7EC7" w:rsidRPr="00AC7EC7" w:rsidRDefault="00AC7EC7" w:rsidP="00AC7EC7">
            <w:pPr>
              <w:spacing w:before="100" w:beforeAutospacing="1" w:after="100" w:afterAutospacing="1" w:line="360" w:lineRule="auto"/>
              <w:jc w:val="left"/>
              <w:rPr>
                <w:rFonts w:eastAsia="Times New Roman" w:cs="Times New Roman"/>
                <w:lang w:eastAsia="lt-LT"/>
              </w:rPr>
            </w:pPr>
          </w:p>
        </w:tc>
        <w:tc>
          <w:tcPr>
            <w:tcW w:w="2104" w:type="dxa"/>
            <w:tcMar>
              <w:top w:w="0" w:type="dxa"/>
              <w:left w:w="108" w:type="dxa"/>
              <w:bottom w:w="0" w:type="dxa"/>
              <w:right w:w="108" w:type="dxa"/>
            </w:tcMar>
            <w:hideMark/>
          </w:tcPr>
          <w:p w14:paraId="359C4784" w14:textId="26D93A68" w:rsidR="00AC7EC7" w:rsidRPr="00AC7EC7" w:rsidRDefault="00AC7EC7" w:rsidP="00AC7EC7">
            <w:pPr>
              <w:spacing w:before="100" w:beforeAutospacing="1" w:after="100" w:afterAutospacing="1" w:line="360" w:lineRule="auto"/>
              <w:jc w:val="left"/>
              <w:rPr>
                <w:rFonts w:eastAsia="Times New Roman" w:cs="Times New Roman"/>
                <w:lang w:eastAsia="lt-LT"/>
              </w:rPr>
            </w:pPr>
          </w:p>
        </w:tc>
      </w:tr>
    </w:tbl>
    <w:p w14:paraId="63BF9147" w14:textId="44D07074" w:rsidR="001E4617" w:rsidRPr="001E4617" w:rsidRDefault="00AC7EC7" w:rsidP="00CE188E">
      <w:pPr>
        <w:spacing w:before="100" w:beforeAutospacing="1" w:after="100" w:afterAutospacing="1"/>
        <w:rPr>
          <w:rFonts w:eastAsia="Times New Roman" w:cs="Times New Roman"/>
          <w:lang w:eastAsia="lt-LT"/>
        </w:rPr>
      </w:pPr>
      <w:r>
        <w:rPr>
          <w:rFonts w:eastAsia="Times New Roman" w:cs="Times New Roman"/>
          <w:b/>
          <w:bCs/>
          <w:lang w:eastAsia="lt-LT"/>
        </w:rPr>
        <w:t>D</w:t>
      </w:r>
      <w:r w:rsidR="001E4617" w:rsidRPr="001E4617">
        <w:rPr>
          <w:rFonts w:eastAsia="Times New Roman" w:cs="Times New Roman"/>
          <w:b/>
          <w:bCs/>
          <w:lang w:eastAsia="lt-LT"/>
        </w:rPr>
        <w:t>ĖL</w:t>
      </w:r>
      <w:r w:rsidR="001E4617" w:rsidRPr="001E4617">
        <w:rPr>
          <w:rFonts w:eastAsia="Times New Roman" w:cs="Times New Roman"/>
          <w:b/>
          <w:bCs/>
          <w:caps/>
          <w:lang w:eastAsia="lt-LT"/>
        </w:rPr>
        <w:t xml:space="preserve"> </w:t>
      </w:r>
      <w:r w:rsidR="007A0AE1">
        <w:rPr>
          <w:b/>
          <w:bCs/>
          <w:caps/>
        </w:rPr>
        <w:t>LIETUVOS RESPUBLIKOS VYRIAUYBĖS NUTARIMO</w:t>
      </w:r>
      <w:r>
        <w:rPr>
          <w:b/>
          <w:bCs/>
          <w:caps/>
        </w:rPr>
        <w:t xml:space="preserve"> PROJEKT</w:t>
      </w:r>
      <w:r w:rsidR="0059282E">
        <w:rPr>
          <w:b/>
          <w:bCs/>
          <w:caps/>
        </w:rPr>
        <w:t>O</w:t>
      </w:r>
    </w:p>
    <w:p w14:paraId="4A54B908" w14:textId="6A3CA564" w:rsidR="0090676E" w:rsidRDefault="001E4617" w:rsidP="0090676E">
      <w:pPr>
        <w:pStyle w:val="KTpstrnum"/>
      </w:pPr>
      <w:r w:rsidRPr="00B60431">
        <w:rPr>
          <w:rFonts w:eastAsia="Times New Roman" w:cs="Times New Roman"/>
          <w:sz w:val="20"/>
          <w:szCs w:val="20"/>
          <w:lang w:eastAsia="lt-LT"/>
        </w:rPr>
        <w:t> </w:t>
      </w:r>
      <w:r w:rsidRPr="00B60431">
        <w:rPr>
          <w:rFonts w:eastAsia="Times New Roman" w:cs="Times New Roman"/>
          <w:b/>
          <w:bCs/>
          <w:sz w:val="23"/>
          <w:szCs w:val="23"/>
          <w:lang w:eastAsia="lt-LT"/>
        </w:rPr>
        <w:t> </w:t>
      </w:r>
      <w:r w:rsidR="00E33C56">
        <w:t>Lietuvos R</w:t>
      </w:r>
      <w:r w:rsidR="00FC23CF">
        <w:t>espublikos konkurencijos taryba</w:t>
      </w:r>
      <w:r w:rsidR="00B60431">
        <w:t>,</w:t>
      </w:r>
      <w:r w:rsidR="00E33C56" w:rsidRPr="00E64128">
        <w:t xml:space="preserve"> </w:t>
      </w:r>
      <w:r w:rsidR="00040065" w:rsidRPr="00B60431">
        <w:rPr>
          <w:rFonts w:cs="Times New Roman"/>
        </w:rPr>
        <w:t>išnagrinėj</w:t>
      </w:r>
      <w:r w:rsidR="00B60431" w:rsidRPr="00B60431">
        <w:rPr>
          <w:rFonts w:cs="Times New Roman"/>
        </w:rPr>
        <w:t>usi</w:t>
      </w:r>
      <w:r w:rsidR="0059282E" w:rsidRPr="00B60431">
        <w:rPr>
          <w:rFonts w:cs="Times New Roman"/>
        </w:rPr>
        <w:t xml:space="preserve"> </w:t>
      </w:r>
      <w:r w:rsidR="00B60431" w:rsidRPr="00B60431">
        <w:rPr>
          <w:rFonts w:cs="Times New Roman"/>
          <w:lang w:val="en-US"/>
        </w:rPr>
        <w:t xml:space="preserve">2020 m. balandžio 15 d. </w:t>
      </w:r>
      <w:r w:rsidR="0059282E" w:rsidRPr="00B60431">
        <w:rPr>
          <w:rFonts w:cs="Times New Roman"/>
        </w:rPr>
        <w:t xml:space="preserve">Lietuvos Respublikos Vyriausybės </w:t>
      </w:r>
      <w:r w:rsidR="00B60431" w:rsidRPr="00B60431">
        <w:rPr>
          <w:rFonts w:cs="Times New Roman"/>
          <w:lang w:val="en-US"/>
        </w:rPr>
        <w:t>posėdžio 16</w:t>
      </w:r>
      <w:r w:rsidR="00B60431" w:rsidRPr="00B60431">
        <w:rPr>
          <w:rFonts w:cs="Times New Roman"/>
        </w:rPr>
        <w:t xml:space="preserve"> klausimą, teikia pastabas dėl</w:t>
      </w:r>
      <w:r w:rsidR="00092670" w:rsidRPr="00B60431">
        <w:rPr>
          <w:rFonts w:cs="Times New Roman"/>
        </w:rPr>
        <w:t xml:space="preserve"> </w:t>
      </w:r>
      <w:r w:rsidR="00092670" w:rsidRPr="00B60431">
        <w:rPr>
          <w:rStyle w:val="apple-style-span"/>
          <w:rFonts w:cs="Times New Roman"/>
        </w:rPr>
        <w:t xml:space="preserve">Lietuvos Respublikos </w:t>
      </w:r>
      <w:r w:rsidR="0059282E" w:rsidRPr="00B60431">
        <w:rPr>
          <w:rStyle w:val="apple-style-span"/>
          <w:rFonts w:cs="Times New Roman"/>
        </w:rPr>
        <w:t>aplinkos</w:t>
      </w:r>
      <w:r w:rsidR="00092670" w:rsidRPr="00B60431">
        <w:rPr>
          <w:rStyle w:val="apple-style-span"/>
          <w:rFonts w:cs="Times New Roman"/>
        </w:rPr>
        <w:t xml:space="preserve"> ministerijos </w:t>
      </w:r>
      <w:r w:rsidR="009B26BC" w:rsidRPr="00B60431">
        <w:rPr>
          <w:rStyle w:val="apple-style-span"/>
          <w:rFonts w:cs="Times New Roman"/>
        </w:rPr>
        <w:t>pa</w:t>
      </w:r>
      <w:r w:rsidR="00B60431" w:rsidRPr="00B60431">
        <w:rPr>
          <w:rStyle w:val="apple-style-span"/>
          <w:rFonts w:cs="Times New Roman"/>
        </w:rPr>
        <w:t xml:space="preserve">rengto </w:t>
      </w:r>
      <w:r w:rsidR="00B60431" w:rsidRPr="00B60431">
        <w:rPr>
          <w:rFonts w:cs="Times New Roman"/>
        </w:rPr>
        <w:t xml:space="preserve">Lietuvos </w:t>
      </w:r>
      <w:r w:rsidR="00B60431" w:rsidRPr="0090676E">
        <w:rPr>
          <w:rFonts w:cs="Times New Roman"/>
        </w:rPr>
        <w:t>Respublikos Vyriausybės nutarimo „</w:t>
      </w:r>
      <w:r w:rsidR="0059282E" w:rsidRPr="0090676E">
        <w:rPr>
          <w:rFonts w:cs="Times New Roman"/>
          <w:spacing w:val="2"/>
        </w:rPr>
        <w:t>Dėl Vyriausybės 2017</w:t>
      </w:r>
      <w:r w:rsidR="007A0AE1">
        <w:rPr>
          <w:rFonts w:cs="Times New Roman"/>
          <w:spacing w:val="2"/>
        </w:rPr>
        <w:t> </w:t>
      </w:r>
      <w:r w:rsidR="0059282E" w:rsidRPr="0090676E">
        <w:rPr>
          <w:rFonts w:cs="Times New Roman"/>
          <w:spacing w:val="2"/>
        </w:rPr>
        <w:t xml:space="preserve">m. lapkričio 30 d. nutarimo Nr. 972 „Dėl Prekybos valstybiniuose miškuose pagaminta žaliavine mediena ir miško kirtimo liekanomis tvarkos aprašo </w:t>
      </w:r>
      <w:r w:rsidR="0090676E" w:rsidRPr="0090676E">
        <w:rPr>
          <w:rFonts w:cs="Times New Roman"/>
          <w:spacing w:val="2"/>
        </w:rPr>
        <w:t xml:space="preserve">(toliau – Aprašas) </w:t>
      </w:r>
      <w:r w:rsidR="0059282E" w:rsidRPr="0090676E">
        <w:rPr>
          <w:rFonts w:cs="Times New Roman"/>
          <w:spacing w:val="2"/>
        </w:rPr>
        <w:t>patvirtinimo“</w:t>
      </w:r>
      <w:r w:rsidR="00F44795">
        <w:rPr>
          <w:rFonts w:cs="Times New Roman"/>
          <w:spacing w:val="2"/>
        </w:rPr>
        <w:t xml:space="preserve"> (toliau – Nutarimas)</w:t>
      </w:r>
      <w:r w:rsidR="0059282E" w:rsidRPr="0090676E">
        <w:rPr>
          <w:rFonts w:cs="Times New Roman"/>
          <w:spacing w:val="2"/>
        </w:rPr>
        <w:t xml:space="preserve"> pakeitimo</w:t>
      </w:r>
      <w:r w:rsidR="00B60431" w:rsidRPr="0090676E">
        <w:rPr>
          <w:rFonts w:cs="Times New Roman"/>
          <w:spacing w:val="2"/>
        </w:rPr>
        <w:t xml:space="preserve">“ projekto Nr. </w:t>
      </w:r>
      <w:r w:rsidR="0059282E" w:rsidRPr="0090676E">
        <w:rPr>
          <w:rFonts w:cs="Times New Roman"/>
          <w:spacing w:val="2"/>
        </w:rPr>
        <w:t>20-4968</w:t>
      </w:r>
      <w:r w:rsidR="00B60431" w:rsidRPr="0090676E">
        <w:rPr>
          <w:rFonts w:cs="Times New Roman"/>
          <w:spacing w:val="2"/>
        </w:rPr>
        <w:t xml:space="preserve"> (toliau – Projektas)</w:t>
      </w:r>
      <w:r w:rsidR="00F44795">
        <w:rPr>
          <w:rFonts w:cs="Times New Roman"/>
          <w:spacing w:val="2"/>
        </w:rPr>
        <w:t xml:space="preserve"> pagal kompetenciją teikia pastabas</w:t>
      </w:r>
      <w:r w:rsidR="00B60431" w:rsidRPr="0090676E">
        <w:rPr>
          <w:rFonts w:cs="Times New Roman"/>
          <w:spacing w:val="2"/>
        </w:rPr>
        <w:t>.</w:t>
      </w:r>
    </w:p>
    <w:p w14:paraId="32C74276" w14:textId="66D96CB3" w:rsidR="0090676E" w:rsidRDefault="0090676E" w:rsidP="006514CC">
      <w:pPr>
        <w:pStyle w:val="KTpstrnum"/>
      </w:pPr>
      <w:bookmarkStart w:id="3" w:name="_Ref37841722"/>
      <w:r w:rsidRPr="00F44795">
        <w:rPr>
          <w:lang w:val="en-US"/>
        </w:rPr>
        <w:t>Projektu siūloma Aprašo 47</w:t>
      </w:r>
      <w:r>
        <w:t xml:space="preserve"> punktą pakeisti numatant galimybę pirkėjui, kuris įgyvendina ar </w:t>
      </w:r>
      <w:r w:rsidR="00F44795">
        <w:t>paskutinių trejų kalendorinių metų laikotarpyje įgyvendino regioninės svarbos projektą taip, k</w:t>
      </w:r>
      <w:r w:rsidR="00E93D36">
        <w:t>a</w:t>
      </w:r>
      <w:r w:rsidR="00F44795">
        <w:t xml:space="preserve">ip suprantama pagal </w:t>
      </w:r>
      <w:r w:rsidR="00E93D36">
        <w:t>R</w:t>
      </w:r>
      <w:r w:rsidR="00F44795">
        <w:t>egioninės plėtros įstatymą</w:t>
      </w:r>
      <w:r w:rsidR="00F44795" w:rsidRPr="00F44795">
        <w:t xml:space="preserve"> </w:t>
      </w:r>
      <w:r w:rsidR="00F44795">
        <w:t xml:space="preserve">arba sandorio įvykdymą užtikrina turto įkeitimu, banko garantija, draudimu, prekinio kredito draudimu ar kitokia pardavėjui priimtina užtikrinimo priemone, atsiskaitymo terminai gali būti pratęsti 75 kalendorinėms dienoms, be kita ko, numatant, jog šios nuostatos galioja ir pirkimo-pardavimo sutartims, sudarytoms iki Nutarimo pakeitimo įsigaliojimo. </w:t>
      </w:r>
      <w:r w:rsidR="0069242D" w:rsidRPr="00F44795">
        <w:rPr>
          <w:lang w:val="en-US"/>
        </w:rPr>
        <w:t>Kaip nurodyta</w:t>
      </w:r>
      <w:r w:rsidR="0069242D">
        <w:t xml:space="preserve"> </w:t>
      </w:r>
      <w:r w:rsidR="0059282E">
        <w:t>P</w:t>
      </w:r>
      <w:r w:rsidR="0069242D">
        <w:t>rojekt</w:t>
      </w:r>
      <w:r w:rsidR="00B60431">
        <w:t>o lydimojoje medžiagoje,</w:t>
      </w:r>
      <w:r w:rsidR="0069242D">
        <w:t xml:space="preserve"> </w:t>
      </w:r>
      <w:r>
        <w:t xml:space="preserve">Projektas </w:t>
      </w:r>
      <w:r w:rsidR="0069242D">
        <w:t>parengt</w:t>
      </w:r>
      <w:r w:rsidR="0059282E">
        <w:t>as</w:t>
      </w:r>
      <w:r w:rsidR="0069242D">
        <w:t xml:space="preserve"> siekiant</w:t>
      </w:r>
      <w:r w:rsidR="0069242D" w:rsidRPr="0069242D">
        <w:t xml:space="preserve"> </w:t>
      </w:r>
      <w:r w:rsidR="00B60431" w:rsidRPr="00F44795">
        <w:rPr>
          <w:i/>
          <w:iCs/>
        </w:rPr>
        <w:t>„</w:t>
      </w:r>
      <w:r w:rsidR="00B60431" w:rsidRPr="00F44795">
        <w:rPr>
          <w:i/>
          <w:iCs/>
          <w:color w:val="000000"/>
        </w:rPr>
        <w:t>palengvinti su medienos perdirbimu susijusių įmonių veiklą atsižvelgiant į sudėtingą situaciją verslo įmonėms </w:t>
      </w:r>
      <w:bookmarkStart w:id="4" w:name="_Hlk36716889"/>
      <w:proofErr w:type="gramStart"/>
      <w:r w:rsidR="00B60431" w:rsidRPr="00F44795">
        <w:rPr>
          <w:i/>
          <w:iCs/>
          <w:color w:val="000000"/>
        </w:rPr>
        <w:t>dėl</w:t>
      </w:r>
      <w:proofErr w:type="gramEnd"/>
      <w:r w:rsidR="00B60431" w:rsidRPr="00F44795">
        <w:rPr>
          <w:i/>
          <w:iCs/>
          <w:color w:val="000000"/>
        </w:rPr>
        <w:t> </w:t>
      </w:r>
      <w:bookmarkStart w:id="5" w:name="_Hlk36730834"/>
      <w:bookmarkEnd w:id="4"/>
      <w:proofErr w:type="spellStart"/>
      <w:r w:rsidR="00B60431" w:rsidRPr="00F44795">
        <w:rPr>
          <w:i/>
          <w:iCs/>
          <w:color w:val="000000"/>
        </w:rPr>
        <w:t>koronaviruso</w:t>
      </w:r>
      <w:proofErr w:type="spellEnd"/>
      <w:r w:rsidR="00B60431" w:rsidRPr="00F44795">
        <w:rPr>
          <w:i/>
          <w:iCs/>
          <w:color w:val="000000"/>
        </w:rPr>
        <w:t xml:space="preserve"> (COVID-19) poveikio</w:t>
      </w:r>
      <w:bookmarkEnd w:id="5"/>
      <w:r w:rsidR="00B60431" w:rsidRPr="00F44795">
        <w:rPr>
          <w:i/>
          <w:iCs/>
          <w:color w:val="000000"/>
        </w:rPr>
        <w:t> tiek Lietuvos, tiek pasaulio ekonomikai ir verslo aplinkai</w:t>
      </w:r>
      <w:r w:rsidRPr="00F44795">
        <w:rPr>
          <w:i/>
          <w:iCs/>
          <w:color w:val="000000"/>
        </w:rPr>
        <w:t>“</w:t>
      </w:r>
      <w:r w:rsidR="00B60431" w:rsidRPr="00F44795">
        <w:rPr>
          <w:i/>
          <w:iCs/>
          <w:color w:val="000000"/>
        </w:rPr>
        <w:t>.</w:t>
      </w:r>
      <w:bookmarkEnd w:id="3"/>
      <w:r w:rsidR="00B60431" w:rsidRPr="00B60431">
        <w:fldChar w:fldCharType="begin"/>
      </w:r>
      <w:r w:rsidR="00B60431" w:rsidRPr="00B60431">
        <w:instrText xml:space="preserve"> HYPERLINK "https://e-seimas.lrs.lt/rs/legalact/TAK/67bf6810789c11eaa38ed97835ec4df6/" \l "_ftn1" \o "" \t "_parent" </w:instrText>
      </w:r>
      <w:r w:rsidR="00B60431" w:rsidRPr="00B60431">
        <w:fldChar w:fldCharType="end"/>
      </w:r>
    </w:p>
    <w:p w14:paraId="7A12A73D" w14:textId="216288C9" w:rsidR="0059282E" w:rsidRDefault="0012037B" w:rsidP="00027863">
      <w:pPr>
        <w:pStyle w:val="KTpstrnum"/>
      </w:pPr>
      <w:r>
        <w:t>Šiuo metu galiojančios Aprašo nuostatos</w:t>
      </w:r>
      <w:r w:rsidR="005E5860">
        <w:t xml:space="preserve"> valstybinės medienos pirkėjams nustato bendrą </w:t>
      </w:r>
      <w:r>
        <w:rPr>
          <w:lang w:val="en-US"/>
        </w:rPr>
        <w:t>15 dien</w:t>
      </w:r>
      <w:r>
        <w:t xml:space="preserve">ų </w:t>
      </w:r>
      <w:r>
        <w:rPr>
          <w:lang w:val="en-US"/>
        </w:rPr>
        <w:t xml:space="preserve">atsiskaitymo laikotarpį ir visiems taikomą vienodą galimybę jį pratęsti </w:t>
      </w:r>
      <w:r>
        <w:t xml:space="preserve">45 dienoms; Lietuvos Respublikos miškų įstatymo nuostatos nenumato skirtingų atsiskaitymo terminų skirtingoms ūkio </w:t>
      </w:r>
      <w:r w:rsidR="00027863">
        <w:t>subjektų</w:t>
      </w:r>
      <w:r>
        <w:t xml:space="preserve"> grupėms. </w:t>
      </w:r>
      <w:r w:rsidR="005E5860">
        <w:t>Atsižvelg</w:t>
      </w:r>
      <w:r>
        <w:t>iant</w:t>
      </w:r>
      <w:r w:rsidR="005E5860">
        <w:t xml:space="preserve"> į tai kas nurodyta</w:t>
      </w:r>
      <w:r>
        <w:t>, manytina, jog</w:t>
      </w:r>
      <w:r w:rsidR="005E5860">
        <w:t xml:space="preserve"> </w:t>
      </w:r>
      <w:r w:rsidR="00B60431">
        <w:t>Projekt</w:t>
      </w:r>
      <w:r>
        <w:t>o nuostatos,</w:t>
      </w:r>
      <w:r w:rsidR="00B60431">
        <w:t xml:space="preserve"> </w:t>
      </w:r>
      <w:r>
        <w:t>susiję su palankesnio režimo</w:t>
      </w:r>
      <w:r w:rsidR="00027863">
        <w:t xml:space="preserve"> taikymu</w:t>
      </w:r>
      <w:r>
        <w:t xml:space="preserve"> </w:t>
      </w:r>
      <w:r>
        <w:fldChar w:fldCharType="begin"/>
      </w:r>
      <w:r>
        <w:instrText xml:space="preserve"> REF _Ref37841722 \r \h </w:instrText>
      </w:r>
      <w:r>
        <w:fldChar w:fldCharType="separate"/>
      </w:r>
      <w:r>
        <w:t>(2)</w:t>
      </w:r>
      <w:r>
        <w:fldChar w:fldCharType="end"/>
      </w:r>
      <w:r>
        <w:t xml:space="preserve"> punkte nurodytų subjektams</w:t>
      </w:r>
      <w:r w:rsidR="00027863">
        <w:t xml:space="preserve">, gali sąlygoti </w:t>
      </w:r>
      <w:r w:rsidR="00027863" w:rsidRPr="001D4F96">
        <w:t>Lietuvos Respublikos</w:t>
      </w:r>
      <w:r w:rsidR="00027863">
        <w:t xml:space="preserve"> konkurencijos įstatymo </w:t>
      </w:r>
      <w:r w:rsidR="00027863">
        <w:rPr>
          <w:lang w:val="en-US"/>
        </w:rPr>
        <w:t xml:space="preserve">4 </w:t>
      </w:r>
      <w:r w:rsidR="00027863">
        <w:t>straipsnio</w:t>
      </w:r>
      <w:r w:rsidR="00027863">
        <w:rPr>
          <w:rStyle w:val="FootnoteReference"/>
        </w:rPr>
        <w:footnoteReference w:id="1"/>
      </w:r>
      <w:r w:rsidR="00027863">
        <w:t xml:space="preserve"> nuostatų pažeidimą.</w:t>
      </w:r>
    </w:p>
    <w:p w14:paraId="41FC58E2" w14:textId="39DA3121" w:rsidR="001D4F96" w:rsidRPr="002D0F2E" w:rsidRDefault="00232AA4" w:rsidP="0059282E">
      <w:pPr>
        <w:pStyle w:val="KTpstrnum"/>
      </w:pPr>
      <w:r>
        <w:t xml:space="preserve"> </w:t>
      </w:r>
      <w:r w:rsidR="00027863">
        <w:t xml:space="preserve">Taip pat manytina, jog </w:t>
      </w:r>
      <w:r w:rsidR="0051009A" w:rsidRPr="0069242D">
        <w:rPr>
          <w:lang w:val="en-US"/>
        </w:rPr>
        <w:t xml:space="preserve">įgyvendinant </w:t>
      </w:r>
      <w:r w:rsidR="002C5569">
        <w:rPr>
          <w:lang w:val="en-US"/>
        </w:rPr>
        <w:t xml:space="preserve">Projekto </w:t>
      </w:r>
      <w:r w:rsidR="0051009A" w:rsidRPr="0069242D">
        <w:rPr>
          <w:lang w:val="en-US"/>
        </w:rPr>
        <w:t xml:space="preserve">nuostatas būtų </w:t>
      </w:r>
      <w:r w:rsidR="00F63624" w:rsidRPr="0069242D">
        <w:rPr>
          <w:lang w:val="en-US"/>
        </w:rPr>
        <w:t xml:space="preserve">teikiama parama, kuri </w:t>
      </w:r>
      <w:r w:rsidR="002C5569">
        <w:rPr>
          <w:lang w:val="en-US"/>
        </w:rPr>
        <w:t xml:space="preserve">atitiktų </w:t>
      </w:r>
      <w:r w:rsidR="002C5569" w:rsidRPr="006E355C">
        <w:t>Sutarties dėl Europos Sąjungos veikimo (toliau – Sutartis) 107</w:t>
      </w:r>
      <w:r w:rsidR="002C5569">
        <w:t xml:space="preserve"> </w:t>
      </w:r>
      <w:r w:rsidR="002C5569" w:rsidRPr="006E355C">
        <w:t>straipsnio 1 dalyje apibrėžt</w:t>
      </w:r>
      <w:r w:rsidR="002C5569">
        <w:t xml:space="preserve">us </w:t>
      </w:r>
      <w:r w:rsidR="00E93D36">
        <w:t xml:space="preserve">valstybės pagalbos </w:t>
      </w:r>
      <w:r w:rsidR="002C5569" w:rsidRPr="006E355C">
        <w:t>kriterij</w:t>
      </w:r>
      <w:r w:rsidR="002C5569">
        <w:t>us</w:t>
      </w:r>
      <w:r w:rsidR="00027863">
        <w:rPr>
          <w:rStyle w:val="FootnoteReference"/>
        </w:rPr>
        <w:footnoteReference w:id="2"/>
      </w:r>
      <w:r w:rsidR="00027863">
        <w:t>; tokia</w:t>
      </w:r>
      <w:r w:rsidR="002C5569">
        <w:t xml:space="preserve"> </w:t>
      </w:r>
      <w:r w:rsidR="001D4F96" w:rsidRPr="004730DB">
        <w:t xml:space="preserve">parama gali būti teikiama tik iš anksto apie ją pranešus Europos Komisijai pagal Sutarties 108 straipsnio 3 dalies nuostatas ir gavus pritarimą, arba taikant vieno iš </w:t>
      </w:r>
      <w:r w:rsidR="001D4F96" w:rsidRPr="004730DB">
        <w:lastRenderedPageBreak/>
        <w:t xml:space="preserve">išankstinio pranešimo išimtį numatančių Europos Komisijos dokumentų nuostatas. Priešingu atveju, </w:t>
      </w:r>
      <w:r w:rsidR="001D4F96" w:rsidRPr="004730DB">
        <w:rPr>
          <w:iCs/>
        </w:rPr>
        <w:t>teikiama valstybės pagalba laikoma neteisėta ir, Europos Komisijai pripažinus jos nesuderinamumą su bendrąja rinka, gali būti išieškota iš pagalbos gavėjų su palūkanomis</w:t>
      </w:r>
      <w:r w:rsidR="001D4F96">
        <w:rPr>
          <w:vertAlign w:val="superscript"/>
        </w:rPr>
        <w:footnoteReference w:id="3"/>
      </w:r>
      <w:r w:rsidR="001D4F96" w:rsidRPr="00D34416">
        <w:t>.</w:t>
      </w:r>
    </w:p>
    <w:p w14:paraId="4E8B9DD2" w14:textId="1DB2ACE6" w:rsidR="0051009A" w:rsidRPr="001D4F96" w:rsidRDefault="005E5860" w:rsidP="0059282E">
      <w:pPr>
        <w:pStyle w:val="KTpstrnum"/>
        <w:rPr>
          <w:lang w:val="en-US"/>
        </w:rPr>
      </w:pPr>
      <w:r>
        <w:t>P</w:t>
      </w:r>
      <w:r w:rsidR="0051009A" w:rsidRPr="001D4F96">
        <w:t>rojekt</w:t>
      </w:r>
      <w:r>
        <w:t>o</w:t>
      </w:r>
      <w:r w:rsidR="0051009A" w:rsidRPr="001D4F96">
        <w:t xml:space="preserve"> rengėjams primename, kad, vadovaujantis </w:t>
      </w:r>
      <w:r>
        <w:t>K</w:t>
      </w:r>
      <w:r w:rsidR="0051009A" w:rsidRPr="001D4F96">
        <w:t>onkurencijos įstatymo 4</w:t>
      </w:r>
      <w:r w:rsidR="0051009A" w:rsidRPr="001D4F96">
        <w:rPr>
          <w:vertAlign w:val="superscript"/>
        </w:rPr>
        <w:t>1</w:t>
      </w:r>
      <w:r w:rsidR="0051009A" w:rsidRPr="001D4F96">
        <w:t> straipsniu, kai teisės akto projektu nustatomas, keičiamas ar panaikinamas reguliavimas, kuris, be kita ko, galėtų turėti poveikį konkurencijai esant šiame straipsnyje nurodytoms sąlygoms, privaloma atlikti numatomo teisinio reguliavimo poveikio konkurencijai vertinim</w:t>
      </w:r>
      <w:bookmarkStart w:id="6" w:name="part_4c35bbc25c084560bd859b667f8e3afb"/>
      <w:bookmarkEnd w:id="6"/>
      <w:r w:rsidR="0051009A" w:rsidRPr="001D4F96">
        <w:t>ą, kurį rekomenduojame atlikti taikant Konkurencijos tarybos parengtas „Sprendimų poveikio konkurencijai vertinimo gaires“</w:t>
      </w:r>
      <w:bookmarkStart w:id="7" w:name="_ftnref1"/>
      <w:r w:rsidR="0051009A" w:rsidRPr="001D4F96">
        <w:t xml:space="preserve"> (toliau – Gairės)</w:t>
      </w:r>
      <w:r w:rsidR="003C3923">
        <w:t>.</w:t>
      </w:r>
      <w:r w:rsidR="003C3923">
        <w:rPr>
          <w:rStyle w:val="FootnoteReference"/>
        </w:rPr>
        <w:footnoteReference w:id="4"/>
      </w:r>
      <w:r w:rsidR="0051009A" w:rsidRPr="001D4F96">
        <w:t xml:space="preserve"> </w:t>
      </w:r>
      <w:bookmarkEnd w:id="7"/>
      <w:r w:rsidR="0051009A" w:rsidRPr="001D4F96">
        <w:t>Jeigu tur</w:t>
      </w:r>
      <w:r w:rsidR="001D4F96">
        <w:t>ėtumėte</w:t>
      </w:r>
      <w:r w:rsidR="0051009A" w:rsidRPr="001D4F96">
        <w:t xml:space="preserve"> konkrečių klausimų, susijusių su Gairių taikymu, maloniai prašome kreiptis į  mūsų instituciją.</w:t>
      </w:r>
    </w:p>
    <w:p w14:paraId="6293657A" w14:textId="77777777" w:rsidR="009B3D44" w:rsidRDefault="009B3D44" w:rsidP="009B3D44"/>
    <w:p w14:paraId="10804BD9" w14:textId="361567C9" w:rsidR="0061453A" w:rsidRDefault="0061453A" w:rsidP="00E9692D">
      <w:pPr>
        <w:pStyle w:val="KTpstrnum"/>
        <w:numPr>
          <w:ilvl w:val="0"/>
          <w:numId w:val="0"/>
        </w:numPr>
      </w:pPr>
    </w:p>
    <w:p w14:paraId="1BEC4E37" w14:textId="77777777" w:rsidR="001D4F96" w:rsidRDefault="001D4F96" w:rsidP="00E9692D">
      <w:pPr>
        <w:pStyle w:val="KTpstrnum"/>
        <w:numPr>
          <w:ilvl w:val="0"/>
          <w:numId w:val="0"/>
        </w:numPr>
      </w:pPr>
    </w:p>
    <w:p w14:paraId="54B1316F" w14:textId="2D0C7887" w:rsidR="0061453A" w:rsidRDefault="005E5860" w:rsidP="005E5860">
      <w:pPr>
        <w:pStyle w:val="KTpstrnum"/>
        <w:numPr>
          <w:ilvl w:val="0"/>
          <w:numId w:val="0"/>
        </w:numPr>
        <w:tabs>
          <w:tab w:val="left" w:pos="6744"/>
        </w:tabs>
      </w:pPr>
      <w:r>
        <w:t xml:space="preserve">Pirmininkas </w:t>
      </w:r>
      <w:r>
        <w:tab/>
        <w:t xml:space="preserve">              Šarūnas Keserauskas</w:t>
      </w:r>
    </w:p>
    <w:p w14:paraId="33FF279F" w14:textId="5E9FCDA9" w:rsidR="0061453A" w:rsidRDefault="0061453A" w:rsidP="00E9692D">
      <w:pPr>
        <w:pStyle w:val="KTpstrnum"/>
        <w:numPr>
          <w:ilvl w:val="0"/>
          <w:numId w:val="0"/>
        </w:numPr>
      </w:pPr>
    </w:p>
    <w:p w14:paraId="6DED0900" w14:textId="397F468D" w:rsidR="0061453A" w:rsidRDefault="0061453A" w:rsidP="00E9692D">
      <w:pPr>
        <w:pStyle w:val="KTpstrnum"/>
        <w:numPr>
          <w:ilvl w:val="0"/>
          <w:numId w:val="0"/>
        </w:numPr>
      </w:pPr>
    </w:p>
    <w:p w14:paraId="1DC79C75" w14:textId="0DC9E3C9" w:rsidR="00A2036A" w:rsidRDefault="00A2036A" w:rsidP="00E9692D">
      <w:pPr>
        <w:pStyle w:val="KTpstrnum"/>
        <w:numPr>
          <w:ilvl w:val="0"/>
          <w:numId w:val="0"/>
        </w:numPr>
      </w:pPr>
    </w:p>
    <w:p w14:paraId="1534611A" w14:textId="07401C5F" w:rsidR="00A2036A" w:rsidRDefault="00A2036A" w:rsidP="00E9692D">
      <w:pPr>
        <w:pStyle w:val="KTpstrnum"/>
        <w:numPr>
          <w:ilvl w:val="0"/>
          <w:numId w:val="0"/>
        </w:numPr>
      </w:pPr>
    </w:p>
    <w:p w14:paraId="418D0DAD" w14:textId="5B528348" w:rsidR="00027863" w:rsidRDefault="00027863" w:rsidP="00E9692D">
      <w:pPr>
        <w:pStyle w:val="KTpstrnum"/>
        <w:numPr>
          <w:ilvl w:val="0"/>
          <w:numId w:val="0"/>
        </w:numPr>
      </w:pPr>
    </w:p>
    <w:p w14:paraId="07834E68" w14:textId="536398D0" w:rsidR="00027863" w:rsidRDefault="00027863" w:rsidP="00E9692D">
      <w:pPr>
        <w:pStyle w:val="KTpstrnum"/>
        <w:numPr>
          <w:ilvl w:val="0"/>
          <w:numId w:val="0"/>
        </w:numPr>
      </w:pPr>
    </w:p>
    <w:p w14:paraId="2EEA43C6" w14:textId="6C36BF18" w:rsidR="00027863" w:rsidRDefault="00027863" w:rsidP="00E9692D">
      <w:pPr>
        <w:pStyle w:val="KTpstrnum"/>
        <w:numPr>
          <w:ilvl w:val="0"/>
          <w:numId w:val="0"/>
        </w:numPr>
      </w:pPr>
    </w:p>
    <w:p w14:paraId="0B4DF674" w14:textId="48F487FF" w:rsidR="00027863" w:rsidRDefault="00027863" w:rsidP="00E9692D">
      <w:pPr>
        <w:pStyle w:val="KTpstrnum"/>
        <w:numPr>
          <w:ilvl w:val="0"/>
          <w:numId w:val="0"/>
        </w:numPr>
      </w:pPr>
    </w:p>
    <w:p w14:paraId="681222E4" w14:textId="1AD17C31" w:rsidR="00027863" w:rsidRDefault="00027863" w:rsidP="00E9692D">
      <w:pPr>
        <w:pStyle w:val="KTpstrnum"/>
        <w:numPr>
          <w:ilvl w:val="0"/>
          <w:numId w:val="0"/>
        </w:numPr>
      </w:pPr>
    </w:p>
    <w:p w14:paraId="719624D6" w14:textId="2810190F" w:rsidR="00027863" w:rsidRDefault="00027863" w:rsidP="00E9692D">
      <w:pPr>
        <w:pStyle w:val="KTpstrnum"/>
        <w:numPr>
          <w:ilvl w:val="0"/>
          <w:numId w:val="0"/>
        </w:numPr>
      </w:pPr>
    </w:p>
    <w:p w14:paraId="0C9E1CE9" w14:textId="28C7BC8F" w:rsidR="00027863" w:rsidRDefault="00027863" w:rsidP="00E9692D">
      <w:pPr>
        <w:pStyle w:val="KTpstrnum"/>
        <w:numPr>
          <w:ilvl w:val="0"/>
          <w:numId w:val="0"/>
        </w:numPr>
      </w:pPr>
    </w:p>
    <w:p w14:paraId="11999058" w14:textId="4B434401" w:rsidR="00027863" w:rsidRDefault="00027863" w:rsidP="00E9692D">
      <w:pPr>
        <w:pStyle w:val="KTpstrnum"/>
        <w:numPr>
          <w:ilvl w:val="0"/>
          <w:numId w:val="0"/>
        </w:numPr>
      </w:pPr>
    </w:p>
    <w:p w14:paraId="6E94B181" w14:textId="596A8538" w:rsidR="00027863" w:rsidRDefault="00027863" w:rsidP="00E9692D">
      <w:pPr>
        <w:pStyle w:val="KTpstrnum"/>
        <w:numPr>
          <w:ilvl w:val="0"/>
          <w:numId w:val="0"/>
        </w:numPr>
      </w:pPr>
    </w:p>
    <w:p w14:paraId="668589C9" w14:textId="2C03D90F" w:rsidR="00027863" w:rsidRDefault="00027863" w:rsidP="00E9692D">
      <w:pPr>
        <w:pStyle w:val="KTpstrnum"/>
        <w:numPr>
          <w:ilvl w:val="0"/>
          <w:numId w:val="0"/>
        </w:numPr>
      </w:pPr>
    </w:p>
    <w:p w14:paraId="2AAAE3A6" w14:textId="78EC30EA" w:rsidR="00027863" w:rsidRDefault="00027863" w:rsidP="00E9692D">
      <w:pPr>
        <w:pStyle w:val="KTpstrnum"/>
        <w:numPr>
          <w:ilvl w:val="0"/>
          <w:numId w:val="0"/>
        </w:numPr>
      </w:pPr>
    </w:p>
    <w:p w14:paraId="181D8A81" w14:textId="40573654" w:rsidR="00027863" w:rsidRDefault="00027863" w:rsidP="00E9692D">
      <w:pPr>
        <w:pStyle w:val="KTpstrnum"/>
        <w:numPr>
          <w:ilvl w:val="0"/>
          <w:numId w:val="0"/>
        </w:numPr>
      </w:pPr>
    </w:p>
    <w:p w14:paraId="6CCC0895" w14:textId="6A7234B0" w:rsidR="00027863" w:rsidRDefault="00027863" w:rsidP="00E9692D">
      <w:pPr>
        <w:pStyle w:val="KTpstrnum"/>
        <w:numPr>
          <w:ilvl w:val="0"/>
          <w:numId w:val="0"/>
        </w:numPr>
      </w:pPr>
    </w:p>
    <w:p w14:paraId="3A5C27D1" w14:textId="34B49B47" w:rsidR="00027863" w:rsidRDefault="00027863" w:rsidP="00E9692D">
      <w:pPr>
        <w:pStyle w:val="KTpstrnum"/>
        <w:numPr>
          <w:ilvl w:val="0"/>
          <w:numId w:val="0"/>
        </w:numPr>
      </w:pPr>
    </w:p>
    <w:p w14:paraId="0FB5C37E" w14:textId="4B19844D" w:rsidR="005C0339" w:rsidRDefault="005C0339" w:rsidP="00E9692D">
      <w:pPr>
        <w:pStyle w:val="KTpstrnum"/>
        <w:numPr>
          <w:ilvl w:val="0"/>
          <w:numId w:val="0"/>
        </w:numPr>
      </w:pPr>
    </w:p>
    <w:p w14:paraId="2CF55B69" w14:textId="5BC09206" w:rsidR="005C0339" w:rsidRDefault="005C0339" w:rsidP="00E9692D">
      <w:pPr>
        <w:pStyle w:val="KTpstrnum"/>
        <w:numPr>
          <w:ilvl w:val="0"/>
          <w:numId w:val="0"/>
        </w:numPr>
      </w:pPr>
    </w:p>
    <w:p w14:paraId="05AEE9F1" w14:textId="22517C66" w:rsidR="005C0339" w:rsidRDefault="005C0339" w:rsidP="00E9692D">
      <w:pPr>
        <w:pStyle w:val="KTpstrnum"/>
        <w:numPr>
          <w:ilvl w:val="0"/>
          <w:numId w:val="0"/>
        </w:numPr>
      </w:pPr>
    </w:p>
    <w:p w14:paraId="2B1E1139" w14:textId="3B878C14" w:rsidR="005C0339" w:rsidRDefault="005C0339" w:rsidP="00E9692D">
      <w:pPr>
        <w:pStyle w:val="KTpstrnum"/>
        <w:numPr>
          <w:ilvl w:val="0"/>
          <w:numId w:val="0"/>
        </w:numPr>
      </w:pPr>
    </w:p>
    <w:p w14:paraId="5A15A2F9" w14:textId="0B19FDC8" w:rsidR="005C0339" w:rsidRDefault="005C0339" w:rsidP="00E9692D">
      <w:pPr>
        <w:pStyle w:val="KTpstrnum"/>
        <w:numPr>
          <w:ilvl w:val="0"/>
          <w:numId w:val="0"/>
        </w:numPr>
      </w:pPr>
    </w:p>
    <w:p w14:paraId="7F299487" w14:textId="79340C0E" w:rsidR="005C0339" w:rsidRDefault="005C0339" w:rsidP="00E9692D">
      <w:pPr>
        <w:pStyle w:val="KTpstrnum"/>
        <w:numPr>
          <w:ilvl w:val="0"/>
          <w:numId w:val="0"/>
        </w:numPr>
      </w:pPr>
    </w:p>
    <w:p w14:paraId="5CBF6F98" w14:textId="3728F376" w:rsidR="005C0339" w:rsidRDefault="005C0339" w:rsidP="00E9692D">
      <w:pPr>
        <w:pStyle w:val="KTpstrnum"/>
        <w:numPr>
          <w:ilvl w:val="0"/>
          <w:numId w:val="0"/>
        </w:numPr>
      </w:pPr>
    </w:p>
    <w:p w14:paraId="3910B628" w14:textId="77777777" w:rsidR="005C0339" w:rsidRDefault="005C0339" w:rsidP="00E9692D">
      <w:pPr>
        <w:pStyle w:val="KTpstrnum"/>
        <w:numPr>
          <w:ilvl w:val="0"/>
          <w:numId w:val="0"/>
        </w:numPr>
      </w:pPr>
    </w:p>
    <w:p w14:paraId="7D784677" w14:textId="0A3443BC" w:rsidR="00027863" w:rsidRDefault="00027863" w:rsidP="00E9692D">
      <w:pPr>
        <w:pStyle w:val="KTpstrnum"/>
        <w:numPr>
          <w:ilvl w:val="0"/>
          <w:numId w:val="0"/>
        </w:numPr>
      </w:pPr>
    </w:p>
    <w:p w14:paraId="12174A8F" w14:textId="2293F976" w:rsidR="00027863" w:rsidRDefault="00027863" w:rsidP="00E9692D">
      <w:pPr>
        <w:pStyle w:val="KTpstrnum"/>
        <w:numPr>
          <w:ilvl w:val="0"/>
          <w:numId w:val="0"/>
        </w:numPr>
      </w:pPr>
    </w:p>
    <w:p w14:paraId="21D5EF79" w14:textId="2750B300" w:rsidR="00027863" w:rsidRDefault="00027863" w:rsidP="00E9692D">
      <w:pPr>
        <w:pStyle w:val="KTpstrnum"/>
        <w:numPr>
          <w:ilvl w:val="0"/>
          <w:numId w:val="0"/>
        </w:numPr>
      </w:pPr>
    </w:p>
    <w:p w14:paraId="5DEFC9C2" w14:textId="531C119C" w:rsidR="00027863" w:rsidRDefault="00027863" w:rsidP="00E9692D">
      <w:pPr>
        <w:pStyle w:val="KTpstrnum"/>
        <w:numPr>
          <w:ilvl w:val="0"/>
          <w:numId w:val="0"/>
        </w:numPr>
      </w:pPr>
    </w:p>
    <w:p w14:paraId="76DC6A5B" w14:textId="77777777" w:rsidR="00027863" w:rsidRDefault="00027863" w:rsidP="00E9692D">
      <w:pPr>
        <w:pStyle w:val="KTpstrnum"/>
        <w:numPr>
          <w:ilvl w:val="0"/>
          <w:numId w:val="0"/>
        </w:numPr>
      </w:pPr>
    </w:p>
    <w:p w14:paraId="6C50DF98" w14:textId="77777777" w:rsidR="00B7719B" w:rsidRPr="006778AB" w:rsidRDefault="00E55F65" w:rsidP="008535C2">
      <w:pPr>
        <w:pStyle w:val="KTpstrnum"/>
        <w:numPr>
          <w:ilvl w:val="0"/>
          <w:numId w:val="0"/>
        </w:numPr>
      </w:pPr>
      <w:r>
        <w:rPr>
          <w:rFonts w:eastAsia="Calibri"/>
        </w:rPr>
        <w:t>Laura Gin</w:t>
      </w:r>
      <w:r w:rsidRPr="00EA38E2">
        <w:rPr>
          <w:rStyle w:val="KTpstrnumChar"/>
          <w:rFonts w:eastAsia="Calibri"/>
        </w:rPr>
        <w:t>t</w:t>
      </w:r>
      <w:r>
        <w:rPr>
          <w:rFonts w:eastAsia="Calibri"/>
        </w:rPr>
        <w:t>ilienė</w:t>
      </w:r>
      <w:r w:rsidRPr="00D12EC1">
        <w:rPr>
          <w:rFonts w:eastAsia="Calibri"/>
        </w:rPr>
        <w:t>,</w:t>
      </w:r>
      <w:r w:rsidRPr="00F81A95">
        <w:rPr>
          <w:rFonts w:eastAsia="Calibri"/>
        </w:rPr>
        <w:t xml:space="preserve"> tel. (8 5) </w:t>
      </w:r>
      <w:r w:rsidRPr="00D12EC1">
        <w:rPr>
          <w:rFonts w:eastAsia="Calibri"/>
        </w:rPr>
        <w:t xml:space="preserve">262 </w:t>
      </w:r>
      <w:r>
        <w:rPr>
          <w:rFonts w:eastAsia="Calibri"/>
        </w:rPr>
        <w:t>6658</w:t>
      </w:r>
      <w:r w:rsidRPr="00F81A95">
        <w:rPr>
          <w:rFonts w:eastAsia="Calibri"/>
        </w:rPr>
        <w:t xml:space="preserve">, el. p. </w:t>
      </w:r>
      <w:r>
        <w:rPr>
          <w:rFonts w:eastAsia="Calibri"/>
        </w:rPr>
        <w:t>laura.gintiliene</w:t>
      </w:r>
      <w:r w:rsidRPr="00F81A95">
        <w:rPr>
          <w:rFonts w:eastAsia="Calibri"/>
        </w:rPr>
        <w:t>@kt.gov.lt</w:t>
      </w:r>
      <w:r w:rsidRPr="00310BD5">
        <w:t xml:space="preserve"> </w:t>
      </w:r>
    </w:p>
    <w:sectPr w:rsidR="00B7719B" w:rsidRPr="006778AB" w:rsidSect="003D37B1">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5A93B" w14:textId="77777777" w:rsidR="0043199F" w:rsidRDefault="0043199F" w:rsidP="00F951F9">
      <w:r>
        <w:separator/>
      </w:r>
    </w:p>
  </w:endnote>
  <w:endnote w:type="continuationSeparator" w:id="0">
    <w:p w14:paraId="08E16A13" w14:textId="77777777" w:rsidR="0043199F" w:rsidRDefault="0043199F" w:rsidP="00F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B9B59" w14:textId="77777777" w:rsidR="0043199F" w:rsidRDefault="0043199F" w:rsidP="00F951F9">
      <w:r>
        <w:separator/>
      </w:r>
    </w:p>
  </w:footnote>
  <w:footnote w:type="continuationSeparator" w:id="0">
    <w:p w14:paraId="47B32A24" w14:textId="77777777" w:rsidR="0043199F" w:rsidRDefault="0043199F" w:rsidP="00F951F9">
      <w:r>
        <w:continuationSeparator/>
      </w:r>
    </w:p>
  </w:footnote>
  <w:footnote w:id="1">
    <w:p w14:paraId="5C265A90" w14:textId="569C3B11" w:rsidR="00027863" w:rsidRDefault="00027863">
      <w:pPr>
        <w:pStyle w:val="FootnoteText"/>
      </w:pPr>
      <w:r>
        <w:rPr>
          <w:rStyle w:val="FootnoteReference"/>
        </w:rPr>
        <w:footnoteRef/>
      </w:r>
      <w:r>
        <w:t xml:space="preserve"> </w:t>
      </w:r>
      <w:r w:rsidRPr="00095995">
        <w:rPr>
          <w:color w:val="000000"/>
        </w:rPr>
        <w:t>Konkurencijos įstatymo 4 straipsnis įpareigoja viešojo administravimo subjektus užtikrinti sąžiningos konkurencijos laisvę; šis straipsnis taip pat draudžia viešojo administravimo subjektams priimti sprendimus, kurie privilegijuotų ar diskriminuotų tam tikrus ūkio subjektus ir sudarytų skirtingas konkurencijos sąlygas, išskyrus atvejus, kai skirtingų konkurencijos sąlygų neįmanoma išvengti vykdant Lietuvos Respublikos įstatymų reikalavimus.</w:t>
      </w:r>
    </w:p>
  </w:footnote>
  <w:footnote w:id="2">
    <w:p w14:paraId="4FD9892C" w14:textId="47B509A7" w:rsidR="00027863" w:rsidRDefault="00027863" w:rsidP="00027863">
      <w:pPr>
        <w:pStyle w:val="KTpstrnum"/>
        <w:numPr>
          <w:ilvl w:val="0"/>
          <w:numId w:val="0"/>
        </w:numPr>
      </w:pPr>
      <w:r>
        <w:rPr>
          <w:rStyle w:val="FootnoteReference"/>
        </w:rPr>
        <w:footnoteRef/>
      </w:r>
      <w:r>
        <w:t xml:space="preserve"> </w:t>
      </w:r>
      <w:r w:rsidRPr="00D521E8">
        <w:rPr>
          <w:sz w:val="20"/>
          <w:szCs w:val="20"/>
        </w:rPr>
        <w:t>Parama yra teikiama valstybės narės iš jos išteklių, palaiko tam tikrus ūkio subjektus arba tam tikrų prekių gamybą ir suteikia išskirtinę ekonominę naudą; iškraipo arba gali iškraipyti konkurenciją; daro poveikį valstybių narių tarpusavio prekybai.</w:t>
      </w:r>
    </w:p>
  </w:footnote>
  <w:footnote w:id="3">
    <w:p w14:paraId="08EAB185" w14:textId="77777777" w:rsidR="001D4F96" w:rsidRDefault="001D4F96" w:rsidP="001D4F96">
      <w:pPr>
        <w:pStyle w:val="FootnoteText"/>
      </w:pPr>
      <w:r>
        <w:rPr>
          <w:rStyle w:val="FootnoteReference"/>
        </w:rPr>
        <w:footnoteRef/>
      </w:r>
      <w:r>
        <w:t xml:space="preserve"> 2015 m. liepos 13 d. Tarybos reglamento (EB) Nr. 2015/1589, nustatantis išsamias Sutarties dėl Europos Sąjungos veikimo 108 straipsnio taikymo taisykles, 16 straipsnis.</w:t>
      </w:r>
    </w:p>
  </w:footnote>
  <w:footnote w:id="4">
    <w:p w14:paraId="2855C210" w14:textId="7451EB52" w:rsidR="003C3923" w:rsidRPr="003C3923" w:rsidRDefault="003C3923">
      <w:pPr>
        <w:pStyle w:val="FootnoteText"/>
        <w:rPr>
          <w:lang w:val="en-US"/>
        </w:rPr>
      </w:pPr>
      <w:r>
        <w:rPr>
          <w:rStyle w:val="FootnoteReference"/>
        </w:rPr>
        <w:footnoteRef/>
      </w:r>
      <w:r>
        <w:t xml:space="preserve"> Prieiga per internetą: &lt;</w:t>
      </w:r>
      <w:hyperlink r:id="rId1" w:history="1">
        <w:r>
          <w:rPr>
            <w:rStyle w:val="Hyperlink"/>
          </w:rPr>
          <w:t>http://www.kt.gov.lt/uploads/documents/files/news_2012-06-11_gaires.pdf</w:t>
        </w:r>
      </w:hyperlink>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4C39" w14:textId="7920B618" w:rsidR="001D656A" w:rsidRDefault="001D656A" w:rsidP="004001F8">
    <w:pPr>
      <w:pStyle w:val="Header"/>
      <w:jc w:val="right"/>
      <w:rPr>
        <w:b/>
        <w:noProof/>
      </w:rPr>
    </w:pPr>
    <w:r>
      <w:tab/>
    </w:r>
    <w:sdt>
      <w:sdtPr>
        <w:id w:val="836582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74CDC">
          <w:rPr>
            <w:noProof/>
          </w:rPr>
          <w:t>2</w:t>
        </w:r>
        <w:r>
          <w:rPr>
            <w:noProof/>
          </w:rPr>
          <w:fldChar w:fldCharType="end"/>
        </w:r>
      </w:sdtContent>
    </w:sdt>
    <w:r>
      <w:rPr>
        <w:noProof/>
      </w:rPr>
      <w:tab/>
    </w:r>
  </w:p>
  <w:p w14:paraId="4049EFB0" w14:textId="77777777" w:rsidR="001D656A" w:rsidRDefault="001D656A" w:rsidP="004001F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74566" w14:textId="77777777" w:rsidR="001D656A" w:rsidRPr="00596932" w:rsidRDefault="001D656A" w:rsidP="004001F8">
    <w:pPr>
      <w:pStyle w:val="Header"/>
      <w:jc w:val="right"/>
      <w:rPr>
        <w:b/>
      </w:rPr>
    </w:pPr>
    <w:r>
      <w:rPr>
        <w:b/>
      </w:rPr>
      <w:t>Originalas nebus siunčiamas</w:t>
    </w:r>
  </w:p>
  <w:p w14:paraId="055E20B7" w14:textId="77777777" w:rsidR="001D656A" w:rsidRPr="004001F8" w:rsidRDefault="001D656A" w:rsidP="004001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2106E"/>
    <w:multiLevelType w:val="multilevel"/>
    <w:tmpl w:val="B2388ECE"/>
    <w:lvl w:ilvl="0">
      <w:start w:val="12"/>
      <w:numFmt w:val="decimal"/>
      <w:lvlText w:val="(%1)"/>
      <w:lvlJc w:val="left"/>
      <w:pPr>
        <w:ind w:left="0" w:firstLine="567"/>
      </w:pPr>
      <w:rPr>
        <w:rFonts w:hint="default"/>
        <w:i w:val="0"/>
      </w:rPr>
    </w:lvl>
    <w:lvl w:ilvl="1">
      <w:start w:val="1"/>
      <w:numFmt w:val="lowerLetter"/>
      <w:lvlText w:val="(%2)"/>
      <w:lvlJc w:val="left"/>
      <w:pPr>
        <w:tabs>
          <w:tab w:val="num" w:pos="1247"/>
        </w:tabs>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143D0F14"/>
    <w:multiLevelType w:val="hybridMultilevel"/>
    <w:tmpl w:val="628C1572"/>
    <w:lvl w:ilvl="0" w:tplc="7F52DC68">
      <w:start w:val="1"/>
      <w:numFmt w:val="decimal"/>
      <w:lvlText w:val="(%1)"/>
      <w:lvlJc w:val="left"/>
      <w:pPr>
        <w:tabs>
          <w:tab w:val="num" w:pos="1070"/>
        </w:tabs>
        <w:ind w:left="1070" w:hanging="360"/>
      </w:pPr>
      <w:rPr>
        <w:rFonts w:hint="default"/>
        <w:i w:val="0"/>
      </w:rPr>
    </w:lvl>
    <w:lvl w:ilvl="1" w:tplc="0427000F">
      <w:start w:val="1"/>
      <w:numFmt w:val="decimal"/>
      <w:lvlText w:val="%2."/>
      <w:lvlJc w:val="left"/>
      <w:pPr>
        <w:tabs>
          <w:tab w:val="num" w:pos="2160"/>
        </w:tabs>
        <w:ind w:left="2160" w:hanging="360"/>
      </w:pPr>
      <w:rPr>
        <w:rFonts w:hint="default"/>
      </w:rPr>
    </w:lvl>
    <w:lvl w:ilvl="2" w:tplc="23B64E98">
      <w:start w:val="3"/>
      <w:numFmt w:val="lowerLetter"/>
      <w:lvlText w:val="%3)"/>
      <w:lvlJc w:val="left"/>
      <w:pPr>
        <w:tabs>
          <w:tab w:val="num" w:pos="3060"/>
        </w:tabs>
        <w:ind w:left="3060" w:hanging="360"/>
      </w:pPr>
      <w:rPr>
        <w:rFonts w:hint="default"/>
      </w:r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32F65724"/>
    <w:multiLevelType w:val="multilevel"/>
    <w:tmpl w:val="A0C06540"/>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44C04AEF"/>
    <w:multiLevelType w:val="multilevel"/>
    <w:tmpl w:val="F2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C45D9"/>
    <w:multiLevelType w:val="multilevel"/>
    <w:tmpl w:val="C3508EAA"/>
    <w:numStyleLink w:val="KTpunktai"/>
  </w:abstractNum>
  <w:abstractNum w:abstractNumId="6" w15:restartNumberingAfterBreak="0">
    <w:nsid w:val="5D77601D"/>
    <w:multiLevelType w:val="multilevel"/>
    <w:tmpl w:val="A0C06540"/>
    <w:styleLink w:val="KTreznum"/>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7" w15:restartNumberingAfterBreak="0">
    <w:nsid w:val="60736B12"/>
    <w:multiLevelType w:val="multilevel"/>
    <w:tmpl w:val="C3508EAA"/>
    <w:numStyleLink w:val="KTpunktai"/>
  </w:abstractNum>
  <w:abstractNum w:abstractNumId="8" w15:restartNumberingAfterBreak="0">
    <w:nsid w:val="620D4DB9"/>
    <w:multiLevelType w:val="multilevel"/>
    <w:tmpl w:val="346EB178"/>
    <w:lvl w:ilvl="0">
      <w:start w:val="1"/>
      <w:numFmt w:val="upperRoman"/>
      <w:pStyle w:val="KTskyrius"/>
      <w:lvlText w:val="%1"/>
      <w:lvlJc w:val="left"/>
      <w:pPr>
        <w:ind w:left="108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8956A05"/>
    <w:multiLevelType w:val="multilevel"/>
    <w:tmpl w:val="08D40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1"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2" w15:restartNumberingAfterBreak="0">
    <w:nsid w:val="744430FF"/>
    <w:multiLevelType w:val="hybridMultilevel"/>
    <w:tmpl w:val="8E026EFE"/>
    <w:lvl w:ilvl="0" w:tplc="98D4A88A">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
  </w:num>
  <w:num w:numId="2">
    <w:abstractNumId w:val="11"/>
  </w:num>
  <w:num w:numId="3">
    <w:abstractNumId w:val="6"/>
  </w:num>
  <w:num w:numId="4">
    <w:abstractNumId w:val="1"/>
  </w:num>
  <w:num w:numId="5">
    <w:abstractNumId w:val="4"/>
  </w:num>
  <w:num w:numId="6">
    <w:abstractNumId w:val="0"/>
  </w:num>
  <w:num w:numId="7">
    <w:abstractNumId w:val="5"/>
  </w:num>
  <w:num w:numId="8">
    <w:abstractNumId w:val="10"/>
  </w:num>
  <w:num w:numId="9">
    <w:abstractNumId w:val="7"/>
  </w:num>
  <w:num w:numId="10">
    <w:abstractNumId w:val="8"/>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QFSet/>
  <w:defaultTabStop w:val="567"/>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69"/>
    <w:rsid w:val="00000342"/>
    <w:rsid w:val="00000558"/>
    <w:rsid w:val="00001B67"/>
    <w:rsid w:val="000024E1"/>
    <w:rsid w:val="00002F6D"/>
    <w:rsid w:val="00006A35"/>
    <w:rsid w:val="000121F4"/>
    <w:rsid w:val="000169A3"/>
    <w:rsid w:val="00016F21"/>
    <w:rsid w:val="00017F9E"/>
    <w:rsid w:val="00022430"/>
    <w:rsid w:val="00022D6D"/>
    <w:rsid w:val="000252D8"/>
    <w:rsid w:val="00027863"/>
    <w:rsid w:val="00032F6C"/>
    <w:rsid w:val="0003332C"/>
    <w:rsid w:val="000374A8"/>
    <w:rsid w:val="00037D7F"/>
    <w:rsid w:val="00040065"/>
    <w:rsid w:val="000420EE"/>
    <w:rsid w:val="00044785"/>
    <w:rsid w:val="00047CC6"/>
    <w:rsid w:val="000524E6"/>
    <w:rsid w:val="00056907"/>
    <w:rsid w:val="00060819"/>
    <w:rsid w:val="0006101B"/>
    <w:rsid w:val="000635EB"/>
    <w:rsid w:val="00063A2E"/>
    <w:rsid w:val="00063E0F"/>
    <w:rsid w:val="00064163"/>
    <w:rsid w:val="00064A9E"/>
    <w:rsid w:val="00065050"/>
    <w:rsid w:val="000702E8"/>
    <w:rsid w:val="00070543"/>
    <w:rsid w:val="00073B87"/>
    <w:rsid w:val="00074FC8"/>
    <w:rsid w:val="00075563"/>
    <w:rsid w:val="000769FA"/>
    <w:rsid w:val="00076BC7"/>
    <w:rsid w:val="000812AE"/>
    <w:rsid w:val="00081684"/>
    <w:rsid w:val="00081D97"/>
    <w:rsid w:val="00087288"/>
    <w:rsid w:val="000873C1"/>
    <w:rsid w:val="0009039E"/>
    <w:rsid w:val="00091363"/>
    <w:rsid w:val="00092670"/>
    <w:rsid w:val="00093014"/>
    <w:rsid w:val="00093D1A"/>
    <w:rsid w:val="00097360"/>
    <w:rsid w:val="00097D9B"/>
    <w:rsid w:val="000A0C64"/>
    <w:rsid w:val="000A1BA1"/>
    <w:rsid w:val="000A2589"/>
    <w:rsid w:val="000A2A40"/>
    <w:rsid w:val="000A60ED"/>
    <w:rsid w:val="000A6BA7"/>
    <w:rsid w:val="000A74E6"/>
    <w:rsid w:val="000B266F"/>
    <w:rsid w:val="000B49BA"/>
    <w:rsid w:val="000C1320"/>
    <w:rsid w:val="000C2042"/>
    <w:rsid w:val="000C4616"/>
    <w:rsid w:val="000C7116"/>
    <w:rsid w:val="000C7F47"/>
    <w:rsid w:val="000D0F57"/>
    <w:rsid w:val="000D1C4B"/>
    <w:rsid w:val="000D33FB"/>
    <w:rsid w:val="000D3890"/>
    <w:rsid w:val="000D4801"/>
    <w:rsid w:val="000D5607"/>
    <w:rsid w:val="000D5F44"/>
    <w:rsid w:val="000D6212"/>
    <w:rsid w:val="000D6D83"/>
    <w:rsid w:val="000E0093"/>
    <w:rsid w:val="000E18A9"/>
    <w:rsid w:val="000E23C3"/>
    <w:rsid w:val="000E281A"/>
    <w:rsid w:val="000E2D86"/>
    <w:rsid w:val="000E552C"/>
    <w:rsid w:val="000F04B8"/>
    <w:rsid w:val="000F103E"/>
    <w:rsid w:val="000F2566"/>
    <w:rsid w:val="000F3805"/>
    <w:rsid w:val="000F3CCF"/>
    <w:rsid w:val="000F590F"/>
    <w:rsid w:val="000F72D8"/>
    <w:rsid w:val="0010142C"/>
    <w:rsid w:val="0010580C"/>
    <w:rsid w:val="00107D66"/>
    <w:rsid w:val="001139C4"/>
    <w:rsid w:val="00116266"/>
    <w:rsid w:val="00117951"/>
    <w:rsid w:val="0012037B"/>
    <w:rsid w:val="00121316"/>
    <w:rsid w:val="0012207F"/>
    <w:rsid w:val="00123494"/>
    <w:rsid w:val="00123FAA"/>
    <w:rsid w:val="00126F3C"/>
    <w:rsid w:val="00127F43"/>
    <w:rsid w:val="0013788D"/>
    <w:rsid w:val="00140473"/>
    <w:rsid w:val="00140F89"/>
    <w:rsid w:val="00142614"/>
    <w:rsid w:val="0014436C"/>
    <w:rsid w:val="0014632D"/>
    <w:rsid w:val="001475F2"/>
    <w:rsid w:val="00150BDA"/>
    <w:rsid w:val="00151CB3"/>
    <w:rsid w:val="001522AE"/>
    <w:rsid w:val="001534A7"/>
    <w:rsid w:val="0015392C"/>
    <w:rsid w:val="001546CD"/>
    <w:rsid w:val="001559B1"/>
    <w:rsid w:val="00155EE1"/>
    <w:rsid w:val="0015620D"/>
    <w:rsid w:val="001600B3"/>
    <w:rsid w:val="00165F24"/>
    <w:rsid w:val="00166905"/>
    <w:rsid w:val="00170E51"/>
    <w:rsid w:val="00177A22"/>
    <w:rsid w:val="00181BA4"/>
    <w:rsid w:val="00184EAE"/>
    <w:rsid w:val="00186399"/>
    <w:rsid w:val="00186BE8"/>
    <w:rsid w:val="00190C12"/>
    <w:rsid w:val="0019168C"/>
    <w:rsid w:val="00192DF1"/>
    <w:rsid w:val="00192F0E"/>
    <w:rsid w:val="00194A14"/>
    <w:rsid w:val="00195C79"/>
    <w:rsid w:val="001A01CB"/>
    <w:rsid w:val="001A06FE"/>
    <w:rsid w:val="001A11B1"/>
    <w:rsid w:val="001A1455"/>
    <w:rsid w:val="001A3164"/>
    <w:rsid w:val="001A4A39"/>
    <w:rsid w:val="001A6140"/>
    <w:rsid w:val="001A76A7"/>
    <w:rsid w:val="001B1FD2"/>
    <w:rsid w:val="001B37B5"/>
    <w:rsid w:val="001B611D"/>
    <w:rsid w:val="001C0E83"/>
    <w:rsid w:val="001C3C35"/>
    <w:rsid w:val="001C3DB4"/>
    <w:rsid w:val="001C3E83"/>
    <w:rsid w:val="001D1A35"/>
    <w:rsid w:val="001D2C74"/>
    <w:rsid w:val="001D41A8"/>
    <w:rsid w:val="001D49F9"/>
    <w:rsid w:val="001D4F96"/>
    <w:rsid w:val="001D656A"/>
    <w:rsid w:val="001D712C"/>
    <w:rsid w:val="001E1409"/>
    <w:rsid w:val="001E4617"/>
    <w:rsid w:val="001E6107"/>
    <w:rsid w:val="001E6C0B"/>
    <w:rsid w:val="001F7C2A"/>
    <w:rsid w:val="00200EF7"/>
    <w:rsid w:val="00201117"/>
    <w:rsid w:val="00205C24"/>
    <w:rsid w:val="0020727A"/>
    <w:rsid w:val="00207612"/>
    <w:rsid w:val="00212829"/>
    <w:rsid w:val="00221FD8"/>
    <w:rsid w:val="00224E9E"/>
    <w:rsid w:val="002251DD"/>
    <w:rsid w:val="00226390"/>
    <w:rsid w:val="00230ED0"/>
    <w:rsid w:val="0023105F"/>
    <w:rsid w:val="00232AA4"/>
    <w:rsid w:val="00235021"/>
    <w:rsid w:val="002361B9"/>
    <w:rsid w:val="00236DE4"/>
    <w:rsid w:val="00243113"/>
    <w:rsid w:val="00243D74"/>
    <w:rsid w:val="002453A5"/>
    <w:rsid w:val="00246466"/>
    <w:rsid w:val="002507A6"/>
    <w:rsid w:val="00251D1C"/>
    <w:rsid w:val="002521EF"/>
    <w:rsid w:val="00253F52"/>
    <w:rsid w:val="0025481F"/>
    <w:rsid w:val="002550E4"/>
    <w:rsid w:val="002579E9"/>
    <w:rsid w:val="0026031A"/>
    <w:rsid w:val="00262C08"/>
    <w:rsid w:val="0026503D"/>
    <w:rsid w:val="00266856"/>
    <w:rsid w:val="00272A75"/>
    <w:rsid w:val="002744A0"/>
    <w:rsid w:val="002747C7"/>
    <w:rsid w:val="00274BF6"/>
    <w:rsid w:val="00274F9B"/>
    <w:rsid w:val="002757FC"/>
    <w:rsid w:val="0027596C"/>
    <w:rsid w:val="0028351C"/>
    <w:rsid w:val="00285A87"/>
    <w:rsid w:val="002862A0"/>
    <w:rsid w:val="00286AD1"/>
    <w:rsid w:val="002874F9"/>
    <w:rsid w:val="0028755D"/>
    <w:rsid w:val="00292BB7"/>
    <w:rsid w:val="0029317A"/>
    <w:rsid w:val="00293903"/>
    <w:rsid w:val="002940E4"/>
    <w:rsid w:val="002961D5"/>
    <w:rsid w:val="002A1ACF"/>
    <w:rsid w:val="002A60B5"/>
    <w:rsid w:val="002A6A91"/>
    <w:rsid w:val="002A6CCB"/>
    <w:rsid w:val="002A6CD9"/>
    <w:rsid w:val="002A7ED6"/>
    <w:rsid w:val="002B0203"/>
    <w:rsid w:val="002B070F"/>
    <w:rsid w:val="002B10E3"/>
    <w:rsid w:val="002B6BD3"/>
    <w:rsid w:val="002B729B"/>
    <w:rsid w:val="002C3193"/>
    <w:rsid w:val="002C3A4D"/>
    <w:rsid w:val="002C4B71"/>
    <w:rsid w:val="002C5569"/>
    <w:rsid w:val="002D1E3C"/>
    <w:rsid w:val="002D2D66"/>
    <w:rsid w:val="002D66B0"/>
    <w:rsid w:val="002D7780"/>
    <w:rsid w:val="002E1326"/>
    <w:rsid w:val="002E1AD6"/>
    <w:rsid w:val="002E3066"/>
    <w:rsid w:val="002E3202"/>
    <w:rsid w:val="002E38A5"/>
    <w:rsid w:val="002E4F08"/>
    <w:rsid w:val="002E52BC"/>
    <w:rsid w:val="002E76E6"/>
    <w:rsid w:val="002E7E3A"/>
    <w:rsid w:val="002E7E50"/>
    <w:rsid w:val="002F0A82"/>
    <w:rsid w:val="002F1054"/>
    <w:rsid w:val="002F2559"/>
    <w:rsid w:val="002F25DF"/>
    <w:rsid w:val="002F4228"/>
    <w:rsid w:val="002F521F"/>
    <w:rsid w:val="002F5D22"/>
    <w:rsid w:val="00302333"/>
    <w:rsid w:val="00304773"/>
    <w:rsid w:val="0030596A"/>
    <w:rsid w:val="00310BD5"/>
    <w:rsid w:val="00311BF9"/>
    <w:rsid w:val="003123FE"/>
    <w:rsid w:val="00312BF2"/>
    <w:rsid w:val="00313B77"/>
    <w:rsid w:val="00314D4B"/>
    <w:rsid w:val="00315E81"/>
    <w:rsid w:val="003205EF"/>
    <w:rsid w:val="0032145A"/>
    <w:rsid w:val="00321E1D"/>
    <w:rsid w:val="00322981"/>
    <w:rsid w:val="00323859"/>
    <w:rsid w:val="00325E0A"/>
    <w:rsid w:val="00327F83"/>
    <w:rsid w:val="00330768"/>
    <w:rsid w:val="003326A1"/>
    <w:rsid w:val="00333359"/>
    <w:rsid w:val="003342C9"/>
    <w:rsid w:val="0033493D"/>
    <w:rsid w:val="003357D7"/>
    <w:rsid w:val="003364EE"/>
    <w:rsid w:val="00343079"/>
    <w:rsid w:val="00343BF4"/>
    <w:rsid w:val="00343D9A"/>
    <w:rsid w:val="0034693F"/>
    <w:rsid w:val="00351F00"/>
    <w:rsid w:val="00352E74"/>
    <w:rsid w:val="00353213"/>
    <w:rsid w:val="00354FD3"/>
    <w:rsid w:val="00360775"/>
    <w:rsid w:val="00360DF6"/>
    <w:rsid w:val="003637E2"/>
    <w:rsid w:val="003651AF"/>
    <w:rsid w:val="0036655A"/>
    <w:rsid w:val="00373EF0"/>
    <w:rsid w:val="00374BD2"/>
    <w:rsid w:val="00377871"/>
    <w:rsid w:val="00377CE1"/>
    <w:rsid w:val="00385805"/>
    <w:rsid w:val="00385B93"/>
    <w:rsid w:val="00386264"/>
    <w:rsid w:val="003871B0"/>
    <w:rsid w:val="00387E27"/>
    <w:rsid w:val="00391377"/>
    <w:rsid w:val="00391844"/>
    <w:rsid w:val="0039188C"/>
    <w:rsid w:val="003948CB"/>
    <w:rsid w:val="003962ED"/>
    <w:rsid w:val="003A1B81"/>
    <w:rsid w:val="003A3FFE"/>
    <w:rsid w:val="003A5271"/>
    <w:rsid w:val="003A577E"/>
    <w:rsid w:val="003A6661"/>
    <w:rsid w:val="003B2D64"/>
    <w:rsid w:val="003B3BC9"/>
    <w:rsid w:val="003B4D27"/>
    <w:rsid w:val="003B4FE0"/>
    <w:rsid w:val="003B59B2"/>
    <w:rsid w:val="003B6488"/>
    <w:rsid w:val="003B6521"/>
    <w:rsid w:val="003C101F"/>
    <w:rsid w:val="003C3923"/>
    <w:rsid w:val="003C3D57"/>
    <w:rsid w:val="003C433B"/>
    <w:rsid w:val="003D0774"/>
    <w:rsid w:val="003D2616"/>
    <w:rsid w:val="003D29ED"/>
    <w:rsid w:val="003D37B1"/>
    <w:rsid w:val="003D562E"/>
    <w:rsid w:val="003D5CA2"/>
    <w:rsid w:val="003E6A0A"/>
    <w:rsid w:val="003F01F9"/>
    <w:rsid w:val="003F2637"/>
    <w:rsid w:val="003F274B"/>
    <w:rsid w:val="003F4931"/>
    <w:rsid w:val="004001F8"/>
    <w:rsid w:val="00400F19"/>
    <w:rsid w:val="004011BD"/>
    <w:rsid w:val="00402711"/>
    <w:rsid w:val="00403FE3"/>
    <w:rsid w:val="004046CD"/>
    <w:rsid w:val="004077B8"/>
    <w:rsid w:val="0041002D"/>
    <w:rsid w:val="00411998"/>
    <w:rsid w:val="00412FAC"/>
    <w:rsid w:val="00417BD3"/>
    <w:rsid w:val="00417EC8"/>
    <w:rsid w:val="00420DC9"/>
    <w:rsid w:val="004222C0"/>
    <w:rsid w:val="00422A5B"/>
    <w:rsid w:val="00423369"/>
    <w:rsid w:val="00424993"/>
    <w:rsid w:val="00425E61"/>
    <w:rsid w:val="0043199F"/>
    <w:rsid w:val="004351E2"/>
    <w:rsid w:val="00441D4B"/>
    <w:rsid w:val="004430E8"/>
    <w:rsid w:val="00447783"/>
    <w:rsid w:val="00450D78"/>
    <w:rsid w:val="00452CA7"/>
    <w:rsid w:val="00455610"/>
    <w:rsid w:val="00455B19"/>
    <w:rsid w:val="004568D6"/>
    <w:rsid w:val="004601B0"/>
    <w:rsid w:val="00461BAD"/>
    <w:rsid w:val="00462DA2"/>
    <w:rsid w:val="00463AA3"/>
    <w:rsid w:val="00464796"/>
    <w:rsid w:val="004652EA"/>
    <w:rsid w:val="00465F3A"/>
    <w:rsid w:val="00471AFD"/>
    <w:rsid w:val="00472FB6"/>
    <w:rsid w:val="004735C2"/>
    <w:rsid w:val="00474719"/>
    <w:rsid w:val="004826D0"/>
    <w:rsid w:val="0048368B"/>
    <w:rsid w:val="00487655"/>
    <w:rsid w:val="00493059"/>
    <w:rsid w:val="004959EE"/>
    <w:rsid w:val="00495C02"/>
    <w:rsid w:val="00496545"/>
    <w:rsid w:val="004A07F7"/>
    <w:rsid w:val="004A48DC"/>
    <w:rsid w:val="004B07F3"/>
    <w:rsid w:val="004B1D31"/>
    <w:rsid w:val="004B3F15"/>
    <w:rsid w:val="004B4D5B"/>
    <w:rsid w:val="004B640B"/>
    <w:rsid w:val="004C7702"/>
    <w:rsid w:val="004C7B98"/>
    <w:rsid w:val="004D1ADE"/>
    <w:rsid w:val="004D1BF4"/>
    <w:rsid w:val="004D1CB9"/>
    <w:rsid w:val="004D46B0"/>
    <w:rsid w:val="004F0D6F"/>
    <w:rsid w:val="004F1A1F"/>
    <w:rsid w:val="004F3A31"/>
    <w:rsid w:val="004F5B94"/>
    <w:rsid w:val="004F6617"/>
    <w:rsid w:val="004F75D5"/>
    <w:rsid w:val="00500844"/>
    <w:rsid w:val="00501387"/>
    <w:rsid w:val="00501DB0"/>
    <w:rsid w:val="00502064"/>
    <w:rsid w:val="00505BEF"/>
    <w:rsid w:val="0051009A"/>
    <w:rsid w:val="0051387D"/>
    <w:rsid w:val="0051581E"/>
    <w:rsid w:val="00520275"/>
    <w:rsid w:val="005218C6"/>
    <w:rsid w:val="0052399A"/>
    <w:rsid w:val="00524186"/>
    <w:rsid w:val="00530E13"/>
    <w:rsid w:val="00533AF6"/>
    <w:rsid w:val="005376A3"/>
    <w:rsid w:val="0054098E"/>
    <w:rsid w:val="00545985"/>
    <w:rsid w:val="00547939"/>
    <w:rsid w:val="00550506"/>
    <w:rsid w:val="00550B8F"/>
    <w:rsid w:val="0055198B"/>
    <w:rsid w:val="00553522"/>
    <w:rsid w:val="00555406"/>
    <w:rsid w:val="005619B0"/>
    <w:rsid w:val="005660F4"/>
    <w:rsid w:val="0056755B"/>
    <w:rsid w:val="00570B40"/>
    <w:rsid w:val="00572F59"/>
    <w:rsid w:val="005802E8"/>
    <w:rsid w:val="0058083C"/>
    <w:rsid w:val="00581865"/>
    <w:rsid w:val="00582546"/>
    <w:rsid w:val="005827BB"/>
    <w:rsid w:val="00582E52"/>
    <w:rsid w:val="00583B95"/>
    <w:rsid w:val="00584BE3"/>
    <w:rsid w:val="005913DB"/>
    <w:rsid w:val="0059282E"/>
    <w:rsid w:val="00595602"/>
    <w:rsid w:val="00595929"/>
    <w:rsid w:val="005965C7"/>
    <w:rsid w:val="00596932"/>
    <w:rsid w:val="005A3415"/>
    <w:rsid w:val="005A6A44"/>
    <w:rsid w:val="005A751F"/>
    <w:rsid w:val="005B0EE2"/>
    <w:rsid w:val="005B18DE"/>
    <w:rsid w:val="005B3312"/>
    <w:rsid w:val="005B3558"/>
    <w:rsid w:val="005B3DA8"/>
    <w:rsid w:val="005B4EBF"/>
    <w:rsid w:val="005B7038"/>
    <w:rsid w:val="005C0339"/>
    <w:rsid w:val="005C08C2"/>
    <w:rsid w:val="005C4CB4"/>
    <w:rsid w:val="005C6167"/>
    <w:rsid w:val="005C720C"/>
    <w:rsid w:val="005C7AA8"/>
    <w:rsid w:val="005D0208"/>
    <w:rsid w:val="005D22A9"/>
    <w:rsid w:val="005D3059"/>
    <w:rsid w:val="005D4543"/>
    <w:rsid w:val="005D5246"/>
    <w:rsid w:val="005D5BA5"/>
    <w:rsid w:val="005E158A"/>
    <w:rsid w:val="005E5860"/>
    <w:rsid w:val="005E5C46"/>
    <w:rsid w:val="005E6131"/>
    <w:rsid w:val="005E760C"/>
    <w:rsid w:val="005F4931"/>
    <w:rsid w:val="005F4F52"/>
    <w:rsid w:val="005F4F83"/>
    <w:rsid w:val="005F509D"/>
    <w:rsid w:val="006021A2"/>
    <w:rsid w:val="00604629"/>
    <w:rsid w:val="0061297C"/>
    <w:rsid w:val="0061453A"/>
    <w:rsid w:val="0061453D"/>
    <w:rsid w:val="00617794"/>
    <w:rsid w:val="0062532F"/>
    <w:rsid w:val="00625C8F"/>
    <w:rsid w:val="00630200"/>
    <w:rsid w:val="00631605"/>
    <w:rsid w:val="00632964"/>
    <w:rsid w:val="00635819"/>
    <w:rsid w:val="00636AE1"/>
    <w:rsid w:val="00636E59"/>
    <w:rsid w:val="006370F1"/>
    <w:rsid w:val="00640272"/>
    <w:rsid w:val="00640447"/>
    <w:rsid w:val="00642551"/>
    <w:rsid w:val="00642694"/>
    <w:rsid w:val="0064525A"/>
    <w:rsid w:val="00647284"/>
    <w:rsid w:val="00647F49"/>
    <w:rsid w:val="0065015E"/>
    <w:rsid w:val="00651437"/>
    <w:rsid w:val="006547CA"/>
    <w:rsid w:val="00661FC0"/>
    <w:rsid w:val="0066326F"/>
    <w:rsid w:val="00664A75"/>
    <w:rsid w:val="00664CE5"/>
    <w:rsid w:val="00667DF3"/>
    <w:rsid w:val="00670C84"/>
    <w:rsid w:val="00674736"/>
    <w:rsid w:val="00674CDC"/>
    <w:rsid w:val="00676D59"/>
    <w:rsid w:val="006778AB"/>
    <w:rsid w:val="00677A00"/>
    <w:rsid w:val="00680439"/>
    <w:rsid w:val="0068049A"/>
    <w:rsid w:val="006817B6"/>
    <w:rsid w:val="00682643"/>
    <w:rsid w:val="00682D05"/>
    <w:rsid w:val="006852D6"/>
    <w:rsid w:val="006857E6"/>
    <w:rsid w:val="00686CFF"/>
    <w:rsid w:val="0069099D"/>
    <w:rsid w:val="00691DFE"/>
    <w:rsid w:val="0069242D"/>
    <w:rsid w:val="00694B65"/>
    <w:rsid w:val="006953CD"/>
    <w:rsid w:val="0069541B"/>
    <w:rsid w:val="006A1056"/>
    <w:rsid w:val="006A35BA"/>
    <w:rsid w:val="006A4C4E"/>
    <w:rsid w:val="006B18FE"/>
    <w:rsid w:val="006B22B1"/>
    <w:rsid w:val="006B36A8"/>
    <w:rsid w:val="006B36C5"/>
    <w:rsid w:val="006B3F2C"/>
    <w:rsid w:val="006B7DCF"/>
    <w:rsid w:val="006C1B50"/>
    <w:rsid w:val="006C23CD"/>
    <w:rsid w:val="006C25F2"/>
    <w:rsid w:val="006C2A74"/>
    <w:rsid w:val="006C5278"/>
    <w:rsid w:val="006C5690"/>
    <w:rsid w:val="006E0487"/>
    <w:rsid w:val="006E0758"/>
    <w:rsid w:val="006E0882"/>
    <w:rsid w:val="006E0996"/>
    <w:rsid w:val="006E1997"/>
    <w:rsid w:val="006E2DE3"/>
    <w:rsid w:val="006E6FF5"/>
    <w:rsid w:val="006F3B03"/>
    <w:rsid w:val="006F4D12"/>
    <w:rsid w:val="006F5640"/>
    <w:rsid w:val="006F5923"/>
    <w:rsid w:val="006F64E4"/>
    <w:rsid w:val="00704147"/>
    <w:rsid w:val="007058B1"/>
    <w:rsid w:val="00706E37"/>
    <w:rsid w:val="00712695"/>
    <w:rsid w:val="00721B6D"/>
    <w:rsid w:val="00723257"/>
    <w:rsid w:val="00723AA4"/>
    <w:rsid w:val="00723B42"/>
    <w:rsid w:val="00724C3C"/>
    <w:rsid w:val="0073047B"/>
    <w:rsid w:val="0073165A"/>
    <w:rsid w:val="007317A0"/>
    <w:rsid w:val="00732464"/>
    <w:rsid w:val="00733748"/>
    <w:rsid w:val="00734258"/>
    <w:rsid w:val="0073748F"/>
    <w:rsid w:val="00737F7F"/>
    <w:rsid w:val="00743A49"/>
    <w:rsid w:val="00743E55"/>
    <w:rsid w:val="0074475A"/>
    <w:rsid w:val="00747142"/>
    <w:rsid w:val="00750455"/>
    <w:rsid w:val="00752325"/>
    <w:rsid w:val="00756116"/>
    <w:rsid w:val="00756175"/>
    <w:rsid w:val="00756544"/>
    <w:rsid w:val="00757196"/>
    <w:rsid w:val="00760BC4"/>
    <w:rsid w:val="00761969"/>
    <w:rsid w:val="00765E8F"/>
    <w:rsid w:val="00766111"/>
    <w:rsid w:val="00770176"/>
    <w:rsid w:val="007724E8"/>
    <w:rsid w:val="0077404E"/>
    <w:rsid w:val="00774527"/>
    <w:rsid w:val="00775C53"/>
    <w:rsid w:val="007770EB"/>
    <w:rsid w:val="007A0AE1"/>
    <w:rsid w:val="007A39FC"/>
    <w:rsid w:val="007A451D"/>
    <w:rsid w:val="007A49A4"/>
    <w:rsid w:val="007B0808"/>
    <w:rsid w:val="007B3ACB"/>
    <w:rsid w:val="007B47AF"/>
    <w:rsid w:val="007C0DA0"/>
    <w:rsid w:val="007C260B"/>
    <w:rsid w:val="007C3E96"/>
    <w:rsid w:val="007C5EDE"/>
    <w:rsid w:val="007C77AB"/>
    <w:rsid w:val="007D115C"/>
    <w:rsid w:val="007D5918"/>
    <w:rsid w:val="007E0ED4"/>
    <w:rsid w:val="007E11C9"/>
    <w:rsid w:val="007E310D"/>
    <w:rsid w:val="007E3CF5"/>
    <w:rsid w:val="007F193B"/>
    <w:rsid w:val="007F2BD8"/>
    <w:rsid w:val="007F418C"/>
    <w:rsid w:val="007F699E"/>
    <w:rsid w:val="00801071"/>
    <w:rsid w:val="00801224"/>
    <w:rsid w:val="00805DD1"/>
    <w:rsid w:val="008067B3"/>
    <w:rsid w:val="00807B3F"/>
    <w:rsid w:val="008112B2"/>
    <w:rsid w:val="00812101"/>
    <w:rsid w:val="00814678"/>
    <w:rsid w:val="0082058C"/>
    <w:rsid w:val="00822F1D"/>
    <w:rsid w:val="008231A6"/>
    <w:rsid w:val="00824092"/>
    <w:rsid w:val="0082438E"/>
    <w:rsid w:val="00827413"/>
    <w:rsid w:val="00830E33"/>
    <w:rsid w:val="0083120A"/>
    <w:rsid w:val="00832386"/>
    <w:rsid w:val="00834439"/>
    <w:rsid w:val="00834977"/>
    <w:rsid w:val="00836759"/>
    <w:rsid w:val="00840794"/>
    <w:rsid w:val="0084138F"/>
    <w:rsid w:val="00843AB2"/>
    <w:rsid w:val="00845512"/>
    <w:rsid w:val="008476DA"/>
    <w:rsid w:val="00847A34"/>
    <w:rsid w:val="00847B88"/>
    <w:rsid w:val="008535C2"/>
    <w:rsid w:val="008541C0"/>
    <w:rsid w:val="008544FB"/>
    <w:rsid w:val="008563A2"/>
    <w:rsid w:val="00862874"/>
    <w:rsid w:val="00862F80"/>
    <w:rsid w:val="00863696"/>
    <w:rsid w:val="008674FE"/>
    <w:rsid w:val="008728D7"/>
    <w:rsid w:val="00874473"/>
    <w:rsid w:val="00874DFE"/>
    <w:rsid w:val="00877300"/>
    <w:rsid w:val="008773EB"/>
    <w:rsid w:val="00880B33"/>
    <w:rsid w:val="00880F24"/>
    <w:rsid w:val="008828C8"/>
    <w:rsid w:val="00883094"/>
    <w:rsid w:val="008967F6"/>
    <w:rsid w:val="008979C0"/>
    <w:rsid w:val="008979C8"/>
    <w:rsid w:val="008A08F1"/>
    <w:rsid w:val="008A1561"/>
    <w:rsid w:val="008A43DA"/>
    <w:rsid w:val="008A704F"/>
    <w:rsid w:val="008A7D9E"/>
    <w:rsid w:val="008B1DD3"/>
    <w:rsid w:val="008B5181"/>
    <w:rsid w:val="008B52BB"/>
    <w:rsid w:val="008B5E66"/>
    <w:rsid w:val="008C16AB"/>
    <w:rsid w:val="008C1D67"/>
    <w:rsid w:val="008C23F9"/>
    <w:rsid w:val="008C2B73"/>
    <w:rsid w:val="008C3490"/>
    <w:rsid w:val="008C356E"/>
    <w:rsid w:val="008C44A8"/>
    <w:rsid w:val="008C6299"/>
    <w:rsid w:val="008C6B54"/>
    <w:rsid w:val="008C7735"/>
    <w:rsid w:val="008C79F1"/>
    <w:rsid w:val="008D0824"/>
    <w:rsid w:val="008D1BB4"/>
    <w:rsid w:val="008D56A2"/>
    <w:rsid w:val="008D7284"/>
    <w:rsid w:val="008E30D0"/>
    <w:rsid w:val="008E3FB5"/>
    <w:rsid w:val="008E62B0"/>
    <w:rsid w:val="008F5F8A"/>
    <w:rsid w:val="00904F30"/>
    <w:rsid w:val="00906588"/>
    <w:rsid w:val="0090676E"/>
    <w:rsid w:val="00910064"/>
    <w:rsid w:val="00912155"/>
    <w:rsid w:val="00912D5D"/>
    <w:rsid w:val="0091324D"/>
    <w:rsid w:val="0093051E"/>
    <w:rsid w:val="009308FF"/>
    <w:rsid w:val="00933169"/>
    <w:rsid w:val="00933B15"/>
    <w:rsid w:val="0093462E"/>
    <w:rsid w:val="00937F34"/>
    <w:rsid w:val="00940F20"/>
    <w:rsid w:val="00941A1F"/>
    <w:rsid w:val="0094458D"/>
    <w:rsid w:val="009451DE"/>
    <w:rsid w:val="00945347"/>
    <w:rsid w:val="00945520"/>
    <w:rsid w:val="00946A56"/>
    <w:rsid w:val="00946B8C"/>
    <w:rsid w:val="00950590"/>
    <w:rsid w:val="0095200E"/>
    <w:rsid w:val="00957EED"/>
    <w:rsid w:val="00962EF2"/>
    <w:rsid w:val="00964A05"/>
    <w:rsid w:val="009742BD"/>
    <w:rsid w:val="00974639"/>
    <w:rsid w:val="0097527F"/>
    <w:rsid w:val="009770A4"/>
    <w:rsid w:val="00980771"/>
    <w:rsid w:val="00984982"/>
    <w:rsid w:val="00986EC0"/>
    <w:rsid w:val="00990BF2"/>
    <w:rsid w:val="00992E4E"/>
    <w:rsid w:val="00995113"/>
    <w:rsid w:val="009A40B5"/>
    <w:rsid w:val="009A492F"/>
    <w:rsid w:val="009A6E88"/>
    <w:rsid w:val="009B075A"/>
    <w:rsid w:val="009B1790"/>
    <w:rsid w:val="009B26BC"/>
    <w:rsid w:val="009B3D44"/>
    <w:rsid w:val="009B3F47"/>
    <w:rsid w:val="009B4011"/>
    <w:rsid w:val="009C197E"/>
    <w:rsid w:val="009C1B65"/>
    <w:rsid w:val="009C2F41"/>
    <w:rsid w:val="009C519F"/>
    <w:rsid w:val="009C6D1B"/>
    <w:rsid w:val="009D0409"/>
    <w:rsid w:val="009D0E8D"/>
    <w:rsid w:val="009D3542"/>
    <w:rsid w:val="009D48AB"/>
    <w:rsid w:val="009D694F"/>
    <w:rsid w:val="009E303D"/>
    <w:rsid w:val="009E3BF9"/>
    <w:rsid w:val="009E4B58"/>
    <w:rsid w:val="009F16D5"/>
    <w:rsid w:val="009F2E73"/>
    <w:rsid w:val="009F7A6B"/>
    <w:rsid w:val="00A01A6F"/>
    <w:rsid w:val="00A050AA"/>
    <w:rsid w:val="00A054D6"/>
    <w:rsid w:val="00A06C2B"/>
    <w:rsid w:val="00A071B7"/>
    <w:rsid w:val="00A07702"/>
    <w:rsid w:val="00A1302B"/>
    <w:rsid w:val="00A134EC"/>
    <w:rsid w:val="00A13AF6"/>
    <w:rsid w:val="00A2036A"/>
    <w:rsid w:val="00A20609"/>
    <w:rsid w:val="00A21E76"/>
    <w:rsid w:val="00A30BED"/>
    <w:rsid w:val="00A30D5E"/>
    <w:rsid w:val="00A32A64"/>
    <w:rsid w:val="00A34810"/>
    <w:rsid w:val="00A41061"/>
    <w:rsid w:val="00A41256"/>
    <w:rsid w:val="00A41557"/>
    <w:rsid w:val="00A424C4"/>
    <w:rsid w:val="00A428FF"/>
    <w:rsid w:val="00A431C6"/>
    <w:rsid w:val="00A50491"/>
    <w:rsid w:val="00A5492A"/>
    <w:rsid w:val="00A55D03"/>
    <w:rsid w:val="00A561A2"/>
    <w:rsid w:val="00A61825"/>
    <w:rsid w:val="00A61A1D"/>
    <w:rsid w:val="00A62FD2"/>
    <w:rsid w:val="00A6441B"/>
    <w:rsid w:val="00A66E14"/>
    <w:rsid w:val="00A6715B"/>
    <w:rsid w:val="00A702E7"/>
    <w:rsid w:val="00A7094E"/>
    <w:rsid w:val="00A72F53"/>
    <w:rsid w:val="00A73313"/>
    <w:rsid w:val="00A7512A"/>
    <w:rsid w:val="00A75B3F"/>
    <w:rsid w:val="00A7600C"/>
    <w:rsid w:val="00A76E62"/>
    <w:rsid w:val="00A80D6A"/>
    <w:rsid w:val="00A81F40"/>
    <w:rsid w:val="00A824D2"/>
    <w:rsid w:val="00A825A2"/>
    <w:rsid w:val="00A825CE"/>
    <w:rsid w:val="00A83214"/>
    <w:rsid w:val="00A854BA"/>
    <w:rsid w:val="00A85795"/>
    <w:rsid w:val="00A85864"/>
    <w:rsid w:val="00A85C8B"/>
    <w:rsid w:val="00A8745C"/>
    <w:rsid w:val="00A87C52"/>
    <w:rsid w:val="00A90F6A"/>
    <w:rsid w:val="00A92E39"/>
    <w:rsid w:val="00A97CA3"/>
    <w:rsid w:val="00AA0ECF"/>
    <w:rsid w:val="00AA217F"/>
    <w:rsid w:val="00AA75AF"/>
    <w:rsid w:val="00AB08FC"/>
    <w:rsid w:val="00AB5297"/>
    <w:rsid w:val="00AB6BC9"/>
    <w:rsid w:val="00AC09C2"/>
    <w:rsid w:val="00AC7EC7"/>
    <w:rsid w:val="00AD04ED"/>
    <w:rsid w:val="00AD12D8"/>
    <w:rsid w:val="00AD140F"/>
    <w:rsid w:val="00AD4FA2"/>
    <w:rsid w:val="00AE1534"/>
    <w:rsid w:val="00AE2371"/>
    <w:rsid w:val="00AE2473"/>
    <w:rsid w:val="00AE3348"/>
    <w:rsid w:val="00AE36F0"/>
    <w:rsid w:val="00AE3C04"/>
    <w:rsid w:val="00AE599F"/>
    <w:rsid w:val="00AF10BD"/>
    <w:rsid w:val="00AF12C2"/>
    <w:rsid w:val="00AF203D"/>
    <w:rsid w:val="00AF2D0F"/>
    <w:rsid w:val="00AF5A0E"/>
    <w:rsid w:val="00AF7998"/>
    <w:rsid w:val="00B00139"/>
    <w:rsid w:val="00B0344D"/>
    <w:rsid w:val="00B047F9"/>
    <w:rsid w:val="00B04FF7"/>
    <w:rsid w:val="00B0542E"/>
    <w:rsid w:val="00B07355"/>
    <w:rsid w:val="00B11CB6"/>
    <w:rsid w:val="00B11E54"/>
    <w:rsid w:val="00B11EEC"/>
    <w:rsid w:val="00B13634"/>
    <w:rsid w:val="00B1448E"/>
    <w:rsid w:val="00B14777"/>
    <w:rsid w:val="00B20049"/>
    <w:rsid w:val="00B24B55"/>
    <w:rsid w:val="00B314DD"/>
    <w:rsid w:val="00B328FB"/>
    <w:rsid w:val="00B43818"/>
    <w:rsid w:val="00B45508"/>
    <w:rsid w:val="00B467C3"/>
    <w:rsid w:val="00B4690F"/>
    <w:rsid w:val="00B47624"/>
    <w:rsid w:val="00B50E4C"/>
    <w:rsid w:val="00B5451F"/>
    <w:rsid w:val="00B564D8"/>
    <w:rsid w:val="00B57803"/>
    <w:rsid w:val="00B60431"/>
    <w:rsid w:val="00B64D3D"/>
    <w:rsid w:val="00B66ECD"/>
    <w:rsid w:val="00B70C96"/>
    <w:rsid w:val="00B74C04"/>
    <w:rsid w:val="00B76513"/>
    <w:rsid w:val="00B76D72"/>
    <w:rsid w:val="00B7719B"/>
    <w:rsid w:val="00B77653"/>
    <w:rsid w:val="00B77F0A"/>
    <w:rsid w:val="00B81333"/>
    <w:rsid w:val="00B826CE"/>
    <w:rsid w:val="00B82991"/>
    <w:rsid w:val="00B8527B"/>
    <w:rsid w:val="00B875F6"/>
    <w:rsid w:val="00B87817"/>
    <w:rsid w:val="00B87DE2"/>
    <w:rsid w:val="00B9092A"/>
    <w:rsid w:val="00B96B53"/>
    <w:rsid w:val="00B972EF"/>
    <w:rsid w:val="00BA2BF4"/>
    <w:rsid w:val="00BA3B5D"/>
    <w:rsid w:val="00BA6D33"/>
    <w:rsid w:val="00BA7761"/>
    <w:rsid w:val="00BA7D5D"/>
    <w:rsid w:val="00BB0D53"/>
    <w:rsid w:val="00BB2E16"/>
    <w:rsid w:val="00BB5721"/>
    <w:rsid w:val="00BC0F74"/>
    <w:rsid w:val="00BC174B"/>
    <w:rsid w:val="00BC2A85"/>
    <w:rsid w:val="00BC3F3A"/>
    <w:rsid w:val="00BC52BC"/>
    <w:rsid w:val="00BC5CDE"/>
    <w:rsid w:val="00BC7F88"/>
    <w:rsid w:val="00BD4B30"/>
    <w:rsid w:val="00BD4EEC"/>
    <w:rsid w:val="00BD6B6E"/>
    <w:rsid w:val="00BE1F0F"/>
    <w:rsid w:val="00BE4C22"/>
    <w:rsid w:val="00BE4CE2"/>
    <w:rsid w:val="00BE4DB1"/>
    <w:rsid w:val="00BE524E"/>
    <w:rsid w:val="00BE53D7"/>
    <w:rsid w:val="00BF1852"/>
    <w:rsid w:val="00BF2123"/>
    <w:rsid w:val="00BF65B0"/>
    <w:rsid w:val="00BF723F"/>
    <w:rsid w:val="00C005A9"/>
    <w:rsid w:val="00C02EBA"/>
    <w:rsid w:val="00C1468D"/>
    <w:rsid w:val="00C14D34"/>
    <w:rsid w:val="00C16040"/>
    <w:rsid w:val="00C17655"/>
    <w:rsid w:val="00C220D1"/>
    <w:rsid w:val="00C22227"/>
    <w:rsid w:val="00C262EC"/>
    <w:rsid w:val="00C26F4F"/>
    <w:rsid w:val="00C31AC3"/>
    <w:rsid w:val="00C31F80"/>
    <w:rsid w:val="00C324DC"/>
    <w:rsid w:val="00C33B6D"/>
    <w:rsid w:val="00C35DC9"/>
    <w:rsid w:val="00C376CB"/>
    <w:rsid w:val="00C3784A"/>
    <w:rsid w:val="00C43CB1"/>
    <w:rsid w:val="00C43D7A"/>
    <w:rsid w:val="00C44EAA"/>
    <w:rsid w:val="00C515B9"/>
    <w:rsid w:val="00C516FF"/>
    <w:rsid w:val="00C51D2B"/>
    <w:rsid w:val="00C53583"/>
    <w:rsid w:val="00C5439D"/>
    <w:rsid w:val="00C54F6F"/>
    <w:rsid w:val="00C55DD1"/>
    <w:rsid w:val="00C614D4"/>
    <w:rsid w:val="00C64832"/>
    <w:rsid w:val="00C6706B"/>
    <w:rsid w:val="00C725EE"/>
    <w:rsid w:val="00C76060"/>
    <w:rsid w:val="00C774A9"/>
    <w:rsid w:val="00C801F3"/>
    <w:rsid w:val="00C8237A"/>
    <w:rsid w:val="00C85DA7"/>
    <w:rsid w:val="00C871F5"/>
    <w:rsid w:val="00C902A7"/>
    <w:rsid w:val="00C91F57"/>
    <w:rsid w:val="00C95114"/>
    <w:rsid w:val="00C96B44"/>
    <w:rsid w:val="00C9767D"/>
    <w:rsid w:val="00CA0703"/>
    <w:rsid w:val="00CA1140"/>
    <w:rsid w:val="00CA2C09"/>
    <w:rsid w:val="00CA6AA2"/>
    <w:rsid w:val="00CA6AEC"/>
    <w:rsid w:val="00CB1C23"/>
    <w:rsid w:val="00CB2629"/>
    <w:rsid w:val="00CB443B"/>
    <w:rsid w:val="00CB54B2"/>
    <w:rsid w:val="00CB706D"/>
    <w:rsid w:val="00CB7A9A"/>
    <w:rsid w:val="00CB7E5F"/>
    <w:rsid w:val="00CC0B07"/>
    <w:rsid w:val="00CC16DD"/>
    <w:rsid w:val="00CC3742"/>
    <w:rsid w:val="00CC6924"/>
    <w:rsid w:val="00CD144F"/>
    <w:rsid w:val="00CD231D"/>
    <w:rsid w:val="00CD30EA"/>
    <w:rsid w:val="00CD6281"/>
    <w:rsid w:val="00CE03FB"/>
    <w:rsid w:val="00CE0701"/>
    <w:rsid w:val="00CE0753"/>
    <w:rsid w:val="00CE0AA0"/>
    <w:rsid w:val="00CE188E"/>
    <w:rsid w:val="00CE3453"/>
    <w:rsid w:val="00CE47EC"/>
    <w:rsid w:val="00CF21F8"/>
    <w:rsid w:val="00D00B12"/>
    <w:rsid w:val="00D024E3"/>
    <w:rsid w:val="00D027D8"/>
    <w:rsid w:val="00D04159"/>
    <w:rsid w:val="00D04F10"/>
    <w:rsid w:val="00D05726"/>
    <w:rsid w:val="00D06C99"/>
    <w:rsid w:val="00D12BDD"/>
    <w:rsid w:val="00D21E7D"/>
    <w:rsid w:val="00D250DE"/>
    <w:rsid w:val="00D33AF3"/>
    <w:rsid w:val="00D34528"/>
    <w:rsid w:val="00D3593B"/>
    <w:rsid w:val="00D36FED"/>
    <w:rsid w:val="00D40C7C"/>
    <w:rsid w:val="00D45267"/>
    <w:rsid w:val="00D45528"/>
    <w:rsid w:val="00D460EF"/>
    <w:rsid w:val="00D46E07"/>
    <w:rsid w:val="00D4752C"/>
    <w:rsid w:val="00D47A1C"/>
    <w:rsid w:val="00D51DAD"/>
    <w:rsid w:val="00D52ABD"/>
    <w:rsid w:val="00D53502"/>
    <w:rsid w:val="00D53844"/>
    <w:rsid w:val="00D552E3"/>
    <w:rsid w:val="00D55B85"/>
    <w:rsid w:val="00D64601"/>
    <w:rsid w:val="00D64AB8"/>
    <w:rsid w:val="00D64B26"/>
    <w:rsid w:val="00D67541"/>
    <w:rsid w:val="00D71C90"/>
    <w:rsid w:val="00D743B9"/>
    <w:rsid w:val="00D74AB7"/>
    <w:rsid w:val="00D77457"/>
    <w:rsid w:val="00D77978"/>
    <w:rsid w:val="00D80D99"/>
    <w:rsid w:val="00D810E0"/>
    <w:rsid w:val="00D81580"/>
    <w:rsid w:val="00D831B6"/>
    <w:rsid w:val="00D8451E"/>
    <w:rsid w:val="00D86EA6"/>
    <w:rsid w:val="00D879D2"/>
    <w:rsid w:val="00D90DF8"/>
    <w:rsid w:val="00D916D4"/>
    <w:rsid w:val="00D9186D"/>
    <w:rsid w:val="00D92F64"/>
    <w:rsid w:val="00D93B75"/>
    <w:rsid w:val="00D96414"/>
    <w:rsid w:val="00D9655E"/>
    <w:rsid w:val="00D9749E"/>
    <w:rsid w:val="00D97F36"/>
    <w:rsid w:val="00DA22AF"/>
    <w:rsid w:val="00DA44F9"/>
    <w:rsid w:val="00DA5D3E"/>
    <w:rsid w:val="00DA63C1"/>
    <w:rsid w:val="00DA67F3"/>
    <w:rsid w:val="00DA6D42"/>
    <w:rsid w:val="00DB2E7A"/>
    <w:rsid w:val="00DB5478"/>
    <w:rsid w:val="00DC2172"/>
    <w:rsid w:val="00DC624C"/>
    <w:rsid w:val="00DC66FD"/>
    <w:rsid w:val="00DD180B"/>
    <w:rsid w:val="00DD1B22"/>
    <w:rsid w:val="00DD3B45"/>
    <w:rsid w:val="00DD4319"/>
    <w:rsid w:val="00DD5E84"/>
    <w:rsid w:val="00DE0957"/>
    <w:rsid w:val="00DE0E77"/>
    <w:rsid w:val="00DE13EF"/>
    <w:rsid w:val="00DE2DBA"/>
    <w:rsid w:val="00DE3E3C"/>
    <w:rsid w:val="00DE7958"/>
    <w:rsid w:val="00DF02B6"/>
    <w:rsid w:val="00DF19D8"/>
    <w:rsid w:val="00E00B81"/>
    <w:rsid w:val="00E032CF"/>
    <w:rsid w:val="00E11046"/>
    <w:rsid w:val="00E1298D"/>
    <w:rsid w:val="00E16526"/>
    <w:rsid w:val="00E16B02"/>
    <w:rsid w:val="00E21E3D"/>
    <w:rsid w:val="00E26AD1"/>
    <w:rsid w:val="00E27227"/>
    <w:rsid w:val="00E31042"/>
    <w:rsid w:val="00E33C56"/>
    <w:rsid w:val="00E33ED8"/>
    <w:rsid w:val="00E36557"/>
    <w:rsid w:val="00E37163"/>
    <w:rsid w:val="00E37ACD"/>
    <w:rsid w:val="00E45761"/>
    <w:rsid w:val="00E4594E"/>
    <w:rsid w:val="00E46038"/>
    <w:rsid w:val="00E5074F"/>
    <w:rsid w:val="00E518EC"/>
    <w:rsid w:val="00E55E22"/>
    <w:rsid w:val="00E55F65"/>
    <w:rsid w:val="00E574EC"/>
    <w:rsid w:val="00E606F5"/>
    <w:rsid w:val="00E62566"/>
    <w:rsid w:val="00E625C3"/>
    <w:rsid w:val="00E639E2"/>
    <w:rsid w:val="00E64128"/>
    <w:rsid w:val="00E646FE"/>
    <w:rsid w:val="00E64DFC"/>
    <w:rsid w:val="00E6639F"/>
    <w:rsid w:val="00E71357"/>
    <w:rsid w:val="00E71749"/>
    <w:rsid w:val="00E72594"/>
    <w:rsid w:val="00E733B3"/>
    <w:rsid w:val="00E737C2"/>
    <w:rsid w:val="00E73A84"/>
    <w:rsid w:val="00E75126"/>
    <w:rsid w:val="00E761BB"/>
    <w:rsid w:val="00E87ACA"/>
    <w:rsid w:val="00E90089"/>
    <w:rsid w:val="00E91313"/>
    <w:rsid w:val="00E92155"/>
    <w:rsid w:val="00E9283B"/>
    <w:rsid w:val="00E93D36"/>
    <w:rsid w:val="00E9692D"/>
    <w:rsid w:val="00EA41F2"/>
    <w:rsid w:val="00EA7ED7"/>
    <w:rsid w:val="00EB12C8"/>
    <w:rsid w:val="00EB4C07"/>
    <w:rsid w:val="00EB4E16"/>
    <w:rsid w:val="00EB7DDF"/>
    <w:rsid w:val="00EC4302"/>
    <w:rsid w:val="00EC4F6A"/>
    <w:rsid w:val="00EC6049"/>
    <w:rsid w:val="00EC7EA7"/>
    <w:rsid w:val="00ED17FD"/>
    <w:rsid w:val="00ED4A3A"/>
    <w:rsid w:val="00ED5404"/>
    <w:rsid w:val="00ED6376"/>
    <w:rsid w:val="00ED68BD"/>
    <w:rsid w:val="00ED7269"/>
    <w:rsid w:val="00EE00C9"/>
    <w:rsid w:val="00EE1F2B"/>
    <w:rsid w:val="00EE2077"/>
    <w:rsid w:val="00EE4C78"/>
    <w:rsid w:val="00EE5A21"/>
    <w:rsid w:val="00EE71AC"/>
    <w:rsid w:val="00EE7ABC"/>
    <w:rsid w:val="00EF17F9"/>
    <w:rsid w:val="00EF2DCD"/>
    <w:rsid w:val="00EF32C9"/>
    <w:rsid w:val="00EF40FF"/>
    <w:rsid w:val="00EF450C"/>
    <w:rsid w:val="00EF78D4"/>
    <w:rsid w:val="00F00A65"/>
    <w:rsid w:val="00F00BB6"/>
    <w:rsid w:val="00F010C5"/>
    <w:rsid w:val="00F0364D"/>
    <w:rsid w:val="00F10028"/>
    <w:rsid w:val="00F12DD0"/>
    <w:rsid w:val="00F13201"/>
    <w:rsid w:val="00F161DA"/>
    <w:rsid w:val="00F20AEE"/>
    <w:rsid w:val="00F20B69"/>
    <w:rsid w:val="00F21279"/>
    <w:rsid w:val="00F22517"/>
    <w:rsid w:val="00F22822"/>
    <w:rsid w:val="00F245A2"/>
    <w:rsid w:val="00F2598C"/>
    <w:rsid w:val="00F26C91"/>
    <w:rsid w:val="00F32B90"/>
    <w:rsid w:val="00F3306C"/>
    <w:rsid w:val="00F341DC"/>
    <w:rsid w:val="00F34EA3"/>
    <w:rsid w:val="00F41916"/>
    <w:rsid w:val="00F41B7E"/>
    <w:rsid w:val="00F4370C"/>
    <w:rsid w:val="00F43775"/>
    <w:rsid w:val="00F44795"/>
    <w:rsid w:val="00F45E28"/>
    <w:rsid w:val="00F46E20"/>
    <w:rsid w:val="00F50AF7"/>
    <w:rsid w:val="00F55DCB"/>
    <w:rsid w:val="00F56979"/>
    <w:rsid w:val="00F57380"/>
    <w:rsid w:val="00F600E7"/>
    <w:rsid w:val="00F63624"/>
    <w:rsid w:val="00F64BEF"/>
    <w:rsid w:val="00F6587D"/>
    <w:rsid w:val="00F70553"/>
    <w:rsid w:val="00F7197F"/>
    <w:rsid w:val="00F7558B"/>
    <w:rsid w:val="00F775DF"/>
    <w:rsid w:val="00F80524"/>
    <w:rsid w:val="00F81A95"/>
    <w:rsid w:val="00F8546A"/>
    <w:rsid w:val="00F87207"/>
    <w:rsid w:val="00F90806"/>
    <w:rsid w:val="00F90E61"/>
    <w:rsid w:val="00F91C2F"/>
    <w:rsid w:val="00F951F9"/>
    <w:rsid w:val="00FA2235"/>
    <w:rsid w:val="00FA4B3C"/>
    <w:rsid w:val="00FB249E"/>
    <w:rsid w:val="00FB2825"/>
    <w:rsid w:val="00FB3B3C"/>
    <w:rsid w:val="00FB4785"/>
    <w:rsid w:val="00FC0B83"/>
    <w:rsid w:val="00FC1AEB"/>
    <w:rsid w:val="00FC23CF"/>
    <w:rsid w:val="00FC45FD"/>
    <w:rsid w:val="00FC4D8C"/>
    <w:rsid w:val="00FC55A6"/>
    <w:rsid w:val="00FC6719"/>
    <w:rsid w:val="00FD19B7"/>
    <w:rsid w:val="00FD45C9"/>
    <w:rsid w:val="00FD46DC"/>
    <w:rsid w:val="00FD4F77"/>
    <w:rsid w:val="00FE09EE"/>
    <w:rsid w:val="00FE5775"/>
    <w:rsid w:val="00FE724A"/>
    <w:rsid w:val="00FE775A"/>
    <w:rsid w:val="00FF315B"/>
    <w:rsid w:val="00FF3E39"/>
    <w:rsid w:val="00FF4D68"/>
    <w:rsid w:val="00FF5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9D333"/>
  <w15:docId w15:val="{241A5173-58CC-4AA3-ADFB-1DB4DC33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AF6"/>
  </w:style>
  <w:style w:type="paragraph" w:styleId="Heading1">
    <w:name w:val="heading 1"/>
    <w:basedOn w:val="Normal"/>
    <w:next w:val="Normal"/>
    <w:link w:val="Heading1Char"/>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1F9"/>
    <w:rPr>
      <w:rFonts w:ascii="Tahoma" w:hAnsi="Tahoma" w:cs="Tahoma"/>
      <w:sz w:val="16"/>
      <w:szCs w:val="16"/>
    </w:rPr>
  </w:style>
  <w:style w:type="character" w:customStyle="1" w:styleId="BalloonTextChar">
    <w:name w:val="Balloon Text Char"/>
    <w:basedOn w:val="DefaultParagraphFont"/>
    <w:link w:val="BalloonText"/>
    <w:uiPriority w:val="99"/>
    <w:semiHidden/>
    <w:rsid w:val="00F951F9"/>
    <w:rPr>
      <w:rFonts w:ascii="Tahoma" w:hAnsi="Tahoma" w:cs="Tahoma"/>
      <w:sz w:val="16"/>
      <w:szCs w:val="16"/>
    </w:rPr>
  </w:style>
  <w:style w:type="paragraph" w:styleId="Header">
    <w:name w:val="header"/>
    <w:basedOn w:val="Normal"/>
    <w:link w:val="HeaderChar"/>
    <w:uiPriority w:val="99"/>
    <w:unhideWhenUsed/>
    <w:rsid w:val="00F951F9"/>
    <w:pPr>
      <w:tabs>
        <w:tab w:val="center" w:pos="4819"/>
        <w:tab w:val="right" w:pos="9638"/>
      </w:tabs>
    </w:pPr>
  </w:style>
  <w:style w:type="character" w:customStyle="1" w:styleId="HeaderChar">
    <w:name w:val="Header Char"/>
    <w:basedOn w:val="DefaultParagraphFont"/>
    <w:link w:val="Header"/>
    <w:uiPriority w:val="99"/>
    <w:rsid w:val="00F951F9"/>
  </w:style>
  <w:style w:type="paragraph" w:styleId="Footer">
    <w:name w:val="footer"/>
    <w:basedOn w:val="Normal"/>
    <w:link w:val="FooterChar"/>
    <w:uiPriority w:val="99"/>
    <w:unhideWhenUsed/>
    <w:rsid w:val="00F951F9"/>
    <w:pPr>
      <w:tabs>
        <w:tab w:val="center" w:pos="4819"/>
        <w:tab w:val="right" w:pos="9638"/>
      </w:tabs>
    </w:pPr>
  </w:style>
  <w:style w:type="character" w:customStyle="1" w:styleId="FooterChar">
    <w:name w:val="Footer Char"/>
    <w:basedOn w:val="DefaultParagraphFont"/>
    <w:link w:val="Footer"/>
    <w:uiPriority w:val="99"/>
    <w:rsid w:val="00F951F9"/>
  </w:style>
  <w:style w:type="numbering" w:customStyle="1" w:styleId="PstrnumeracijaKT">
    <w:name w:val="Pstr numeracija KT"/>
    <w:uiPriority w:val="99"/>
    <w:rsid w:val="00FE724A"/>
    <w:pPr>
      <w:numPr>
        <w:numId w:val="1"/>
      </w:numPr>
    </w:pPr>
  </w:style>
  <w:style w:type="paragraph" w:styleId="ListParagraph">
    <w:name w:val="List Paragraph"/>
    <w:basedOn w:val="Normal"/>
    <w:link w:val="ListParagraphChar"/>
    <w:uiPriority w:val="34"/>
    <w:qFormat/>
    <w:rsid w:val="00DF02B6"/>
    <w:pPr>
      <w:ind w:left="720"/>
      <w:contextualSpacing/>
    </w:pPr>
  </w:style>
  <w:style w:type="paragraph" w:customStyle="1" w:styleId="KTpstrnum">
    <w:name w:val="KT pstr num"/>
    <w:basedOn w:val="Normal"/>
    <w:link w:val="KTpstrnumChar"/>
    <w:qFormat/>
    <w:rsid w:val="00DF02B6"/>
    <w:pPr>
      <w:numPr>
        <w:numId w:val="2"/>
      </w:numPr>
    </w:pPr>
  </w:style>
  <w:style w:type="table" w:styleId="TableGrid">
    <w:name w:val="Table Grid"/>
    <w:basedOn w:val="TableNorma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F02B6"/>
  </w:style>
  <w:style w:type="character" w:customStyle="1" w:styleId="KTpstrnumChar">
    <w:name w:val="KT pstr num Char"/>
    <w:basedOn w:val="ListParagraphChar"/>
    <w:link w:val="KTpstrnum"/>
    <w:qFormat/>
    <w:rsid w:val="00CE0753"/>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nhideWhenUsed/>
    <w:rsid w:val="00352E74"/>
    <w:rPr>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rsid w:val="00352E74"/>
    <w:rPr>
      <w:sz w:val="20"/>
      <w:szCs w:val="20"/>
    </w:rPr>
  </w:style>
  <w:style w:type="character" w:styleId="FootnoteReference">
    <w:name w:val="footnote reference"/>
    <w:aliases w:val="Ref,de nota al pie,Puslapio išnašos nuoroda1,fr,(NECG) Footnote Reference,o"/>
    <w:basedOn w:val="DefaultParagraphFont"/>
    <w:uiPriority w:val="99"/>
    <w:unhideWhenUsed/>
    <w:rsid w:val="00352E74"/>
    <w:rPr>
      <w:vertAlign w:val="superscript"/>
    </w:rPr>
  </w:style>
  <w:style w:type="paragraph" w:customStyle="1" w:styleId="KTbenum">
    <w:name w:val="KT be num"/>
    <w:basedOn w:val="Normal"/>
    <w:link w:val="KTbenumChar"/>
    <w:qFormat/>
    <w:rsid w:val="00D06C99"/>
    <w:pPr>
      <w:ind w:firstLine="567"/>
    </w:pPr>
  </w:style>
  <w:style w:type="character" w:customStyle="1" w:styleId="KTbenumChar">
    <w:name w:val="KT be num Char"/>
    <w:basedOn w:val="DefaultParagraphFont"/>
    <w:link w:val="KTbenum"/>
    <w:rsid w:val="00D06C99"/>
  </w:style>
  <w:style w:type="numbering" w:customStyle="1" w:styleId="KTreznum">
    <w:name w:val="KT rez num"/>
    <w:uiPriority w:val="99"/>
    <w:rsid w:val="00A06C2B"/>
    <w:pPr>
      <w:numPr>
        <w:numId w:val="3"/>
      </w:numPr>
    </w:pPr>
  </w:style>
  <w:style w:type="paragraph" w:styleId="CommentText">
    <w:name w:val="annotation text"/>
    <w:basedOn w:val="Normal"/>
    <w:link w:val="CommentTextChar"/>
    <w:uiPriority w:val="99"/>
    <w:semiHidden/>
    <w:unhideWhenUsed/>
    <w:rsid w:val="001600B3"/>
    <w:rPr>
      <w:sz w:val="20"/>
      <w:szCs w:val="20"/>
    </w:rPr>
  </w:style>
  <w:style w:type="character" w:customStyle="1" w:styleId="CommentTextChar">
    <w:name w:val="Comment Text Char"/>
    <w:basedOn w:val="DefaultParagraphFont"/>
    <w:link w:val="CommentText"/>
    <w:uiPriority w:val="99"/>
    <w:semiHidden/>
    <w:rsid w:val="001600B3"/>
    <w:rPr>
      <w:sz w:val="20"/>
      <w:szCs w:val="20"/>
    </w:rPr>
  </w:style>
  <w:style w:type="character" w:styleId="Hyperlink">
    <w:name w:val="Hyperlink"/>
    <w:basedOn w:val="DefaultParagraphFont"/>
    <w:uiPriority w:val="99"/>
    <w:unhideWhenUsed/>
    <w:rsid w:val="001600B3"/>
    <w:rPr>
      <w:color w:val="0000FF" w:themeColor="hyperlink"/>
      <w:u w:val="single"/>
    </w:rPr>
  </w:style>
  <w:style w:type="character" w:styleId="CommentReference">
    <w:name w:val="annotation reference"/>
    <w:basedOn w:val="DefaultParagraphFont"/>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Normal"/>
    <w:link w:val="KTpunktChar"/>
    <w:qFormat/>
    <w:rsid w:val="00186BE8"/>
    <w:pPr>
      <w:ind w:firstLine="567"/>
      <w:contextualSpacing/>
    </w:pPr>
    <w:rPr>
      <w:szCs w:val="22"/>
    </w:rPr>
  </w:style>
  <w:style w:type="character" w:customStyle="1" w:styleId="Heading1Char">
    <w:name w:val="Heading 1 Char"/>
    <w:basedOn w:val="DefaultParagraphFont"/>
    <w:link w:val="Heading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DefaultParagraphFont"/>
    <w:link w:val="KTpunkt"/>
    <w:rsid w:val="00186BE8"/>
    <w:rPr>
      <w:szCs w:val="22"/>
    </w:rPr>
  </w:style>
  <w:style w:type="paragraph" w:customStyle="1" w:styleId="KTdalysnum">
    <w:name w:val="KT dalys num"/>
    <w:basedOn w:val="Heading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ListParagraph"/>
    <w:link w:val="KTskyriusChar"/>
    <w:rsid w:val="00002F6D"/>
    <w:pPr>
      <w:numPr>
        <w:numId w:val="10"/>
      </w:numPr>
      <w:jc w:val="center"/>
    </w:pPr>
    <w:rPr>
      <w:b/>
      <w:caps/>
    </w:rPr>
  </w:style>
  <w:style w:type="character" w:customStyle="1" w:styleId="KTdalysnumChar">
    <w:name w:val="KT dalys num Char"/>
    <w:basedOn w:val="Heading1Char"/>
    <w:link w:val="KTdalysnum"/>
    <w:rsid w:val="00A01A6F"/>
    <w:rPr>
      <w:rFonts w:asciiTheme="majorHAnsi" w:eastAsiaTheme="majorEastAsia" w:hAnsiTheme="majorHAnsi" w:cs="Times New Roman"/>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6E2DE3"/>
    <w:rPr>
      <w:b/>
      <w:bCs/>
    </w:rPr>
  </w:style>
  <w:style w:type="character" w:customStyle="1" w:styleId="KTskyriusChar">
    <w:name w:val="KT skyrius Char"/>
    <w:basedOn w:val="ListParagraphChar"/>
    <w:link w:val="KTskyrius"/>
    <w:rsid w:val="00002F6D"/>
    <w:rPr>
      <w:b/>
      <w:caps/>
    </w:rPr>
  </w:style>
  <w:style w:type="character" w:customStyle="1" w:styleId="CommentSubjectChar">
    <w:name w:val="Comment Subject Char"/>
    <w:basedOn w:val="CommentTextChar"/>
    <w:link w:val="CommentSubject"/>
    <w:uiPriority w:val="99"/>
    <w:semiHidden/>
    <w:rsid w:val="006E2DE3"/>
    <w:rPr>
      <w:b/>
      <w:bCs/>
      <w:sz w:val="20"/>
      <w:szCs w:val="20"/>
    </w:rPr>
  </w:style>
  <w:style w:type="character" w:customStyle="1" w:styleId="apple-converted-space">
    <w:name w:val="apple-converted-space"/>
    <w:basedOn w:val="DefaultParagraphFont"/>
    <w:rsid w:val="009D0409"/>
  </w:style>
  <w:style w:type="character" w:styleId="Strong">
    <w:name w:val="Strong"/>
    <w:basedOn w:val="DefaultParagraphFont"/>
    <w:uiPriority w:val="22"/>
    <w:qFormat/>
    <w:rsid w:val="009D0409"/>
    <w:rPr>
      <w:b/>
      <w:bCs/>
    </w:rPr>
  </w:style>
  <w:style w:type="numbering" w:customStyle="1" w:styleId="PstrnumeracijaKT1">
    <w:name w:val="Pstr numeracija KT1"/>
    <w:uiPriority w:val="99"/>
    <w:rsid w:val="002C3193"/>
  </w:style>
  <w:style w:type="character" w:customStyle="1" w:styleId="apple-style-span">
    <w:name w:val="apple-style-span"/>
    <w:basedOn w:val="DefaultParagraphFont"/>
    <w:rsid w:val="00DF19D8"/>
  </w:style>
  <w:style w:type="character" w:styleId="Emphasis">
    <w:name w:val="Emphasis"/>
    <w:uiPriority w:val="20"/>
    <w:qFormat/>
    <w:rsid w:val="00756175"/>
    <w:rPr>
      <w:i/>
      <w:iCs/>
    </w:rPr>
  </w:style>
  <w:style w:type="paragraph" w:styleId="BodyText">
    <w:name w:val="Body Text"/>
    <w:basedOn w:val="Normal"/>
    <w:link w:val="BodyTextChar"/>
    <w:uiPriority w:val="99"/>
    <w:unhideWhenUsed/>
    <w:rsid w:val="00C3784A"/>
    <w:pPr>
      <w:spacing w:before="100" w:beforeAutospacing="1" w:after="100" w:afterAutospacing="1"/>
      <w:jc w:val="left"/>
    </w:pPr>
    <w:rPr>
      <w:rFonts w:eastAsia="Times New Roman" w:cs="Times New Roman"/>
      <w:lang w:eastAsia="lt-LT"/>
    </w:rPr>
  </w:style>
  <w:style w:type="character" w:customStyle="1" w:styleId="BodyTextChar">
    <w:name w:val="Body Text Char"/>
    <w:basedOn w:val="DefaultParagraphFont"/>
    <w:link w:val="BodyText"/>
    <w:uiPriority w:val="99"/>
    <w:rsid w:val="00C3784A"/>
    <w:rPr>
      <w:rFonts w:eastAsia="Times New Roman" w:cs="Times New Roman"/>
      <w:lang w:eastAsia="lt-LT"/>
    </w:rPr>
  </w:style>
  <w:style w:type="character" w:styleId="FollowedHyperlink">
    <w:name w:val="FollowedHyperlink"/>
    <w:basedOn w:val="DefaultParagraphFont"/>
    <w:uiPriority w:val="99"/>
    <w:semiHidden/>
    <w:unhideWhenUsed/>
    <w:rsid w:val="00CF21F8"/>
    <w:rPr>
      <w:color w:val="800080" w:themeColor="followedHyperlink"/>
      <w:u w:val="single"/>
    </w:rPr>
  </w:style>
  <w:style w:type="paragraph" w:customStyle="1" w:styleId="doc-ti">
    <w:name w:val="doc-ti"/>
    <w:basedOn w:val="Normal"/>
    <w:rsid w:val="00092670"/>
    <w:pPr>
      <w:spacing w:before="240" w:after="120"/>
      <w:jc w:val="center"/>
    </w:pPr>
    <w:rPr>
      <w:rFonts w:eastAsia="Times New Roman" w:cs="Times New Roman"/>
      <w:b/>
      <w:bCs/>
      <w:lang w:eastAsia="lt-LT"/>
    </w:rPr>
  </w:style>
  <w:style w:type="paragraph" w:customStyle="1" w:styleId="adresas">
    <w:name w:val="adresas"/>
    <w:basedOn w:val="Normal"/>
    <w:rsid w:val="003123FE"/>
    <w:pPr>
      <w:spacing w:before="100" w:beforeAutospacing="1" w:after="100" w:afterAutospacing="1"/>
      <w:jc w:val="left"/>
    </w:pPr>
    <w:rPr>
      <w:rFonts w:eastAsia="Times New Roman" w:cs="Times New Roman"/>
      <w:lang w:eastAsia="lt-LT"/>
    </w:rPr>
  </w:style>
  <w:style w:type="character" w:customStyle="1" w:styleId="UnresolvedMention">
    <w:name w:val="Unresolved Mention"/>
    <w:basedOn w:val="DefaultParagraphFont"/>
    <w:uiPriority w:val="99"/>
    <w:semiHidden/>
    <w:unhideWhenUsed/>
    <w:rsid w:val="00592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401">
      <w:bodyDiv w:val="1"/>
      <w:marLeft w:val="0"/>
      <w:marRight w:val="0"/>
      <w:marTop w:val="0"/>
      <w:marBottom w:val="0"/>
      <w:divBdr>
        <w:top w:val="none" w:sz="0" w:space="0" w:color="auto"/>
        <w:left w:val="none" w:sz="0" w:space="0" w:color="auto"/>
        <w:bottom w:val="none" w:sz="0" w:space="0" w:color="auto"/>
        <w:right w:val="none" w:sz="0" w:space="0" w:color="auto"/>
      </w:divBdr>
    </w:div>
    <w:div w:id="48385510">
      <w:bodyDiv w:val="1"/>
      <w:marLeft w:val="0"/>
      <w:marRight w:val="0"/>
      <w:marTop w:val="0"/>
      <w:marBottom w:val="0"/>
      <w:divBdr>
        <w:top w:val="none" w:sz="0" w:space="0" w:color="auto"/>
        <w:left w:val="none" w:sz="0" w:space="0" w:color="auto"/>
        <w:bottom w:val="none" w:sz="0" w:space="0" w:color="auto"/>
        <w:right w:val="none" w:sz="0" w:space="0" w:color="auto"/>
      </w:divBdr>
    </w:div>
    <w:div w:id="411632014">
      <w:bodyDiv w:val="1"/>
      <w:marLeft w:val="0"/>
      <w:marRight w:val="0"/>
      <w:marTop w:val="0"/>
      <w:marBottom w:val="0"/>
      <w:divBdr>
        <w:top w:val="none" w:sz="0" w:space="0" w:color="auto"/>
        <w:left w:val="none" w:sz="0" w:space="0" w:color="auto"/>
        <w:bottom w:val="none" w:sz="0" w:space="0" w:color="auto"/>
        <w:right w:val="none" w:sz="0" w:space="0" w:color="auto"/>
      </w:divBdr>
      <w:divsChild>
        <w:div w:id="1945451912">
          <w:marLeft w:val="0"/>
          <w:marRight w:val="0"/>
          <w:marTop w:val="0"/>
          <w:marBottom w:val="0"/>
          <w:divBdr>
            <w:top w:val="none" w:sz="0" w:space="0" w:color="auto"/>
            <w:left w:val="none" w:sz="0" w:space="0" w:color="auto"/>
            <w:bottom w:val="none" w:sz="0" w:space="0" w:color="auto"/>
            <w:right w:val="none" w:sz="0" w:space="0" w:color="auto"/>
          </w:divBdr>
        </w:div>
        <w:div w:id="789395277">
          <w:marLeft w:val="0"/>
          <w:marRight w:val="0"/>
          <w:marTop w:val="0"/>
          <w:marBottom w:val="0"/>
          <w:divBdr>
            <w:top w:val="none" w:sz="0" w:space="0" w:color="auto"/>
            <w:left w:val="none" w:sz="0" w:space="0" w:color="auto"/>
            <w:bottom w:val="none" w:sz="0" w:space="0" w:color="auto"/>
            <w:right w:val="none" w:sz="0" w:space="0" w:color="auto"/>
          </w:divBdr>
        </w:div>
      </w:divsChild>
    </w:div>
    <w:div w:id="431821232">
      <w:bodyDiv w:val="1"/>
      <w:marLeft w:val="0"/>
      <w:marRight w:val="0"/>
      <w:marTop w:val="0"/>
      <w:marBottom w:val="0"/>
      <w:divBdr>
        <w:top w:val="none" w:sz="0" w:space="0" w:color="auto"/>
        <w:left w:val="none" w:sz="0" w:space="0" w:color="auto"/>
        <w:bottom w:val="none" w:sz="0" w:space="0" w:color="auto"/>
        <w:right w:val="none" w:sz="0" w:space="0" w:color="auto"/>
      </w:divBdr>
      <w:divsChild>
        <w:div w:id="922907801">
          <w:marLeft w:val="0"/>
          <w:marRight w:val="0"/>
          <w:marTop w:val="0"/>
          <w:marBottom w:val="0"/>
          <w:divBdr>
            <w:top w:val="none" w:sz="0" w:space="0" w:color="auto"/>
            <w:left w:val="none" w:sz="0" w:space="0" w:color="auto"/>
            <w:bottom w:val="none" w:sz="0" w:space="0" w:color="auto"/>
            <w:right w:val="none" w:sz="0" w:space="0" w:color="auto"/>
          </w:divBdr>
        </w:div>
        <w:div w:id="1033768338">
          <w:marLeft w:val="0"/>
          <w:marRight w:val="0"/>
          <w:marTop w:val="0"/>
          <w:marBottom w:val="0"/>
          <w:divBdr>
            <w:top w:val="none" w:sz="0" w:space="0" w:color="auto"/>
            <w:left w:val="none" w:sz="0" w:space="0" w:color="auto"/>
            <w:bottom w:val="none" w:sz="0" w:space="0" w:color="auto"/>
            <w:right w:val="none" w:sz="0" w:space="0" w:color="auto"/>
          </w:divBdr>
        </w:div>
        <w:div w:id="710693578">
          <w:marLeft w:val="0"/>
          <w:marRight w:val="0"/>
          <w:marTop w:val="0"/>
          <w:marBottom w:val="0"/>
          <w:divBdr>
            <w:top w:val="none" w:sz="0" w:space="0" w:color="auto"/>
            <w:left w:val="none" w:sz="0" w:space="0" w:color="auto"/>
            <w:bottom w:val="none" w:sz="0" w:space="0" w:color="auto"/>
            <w:right w:val="none" w:sz="0" w:space="0" w:color="auto"/>
          </w:divBdr>
        </w:div>
        <w:div w:id="746145433">
          <w:marLeft w:val="0"/>
          <w:marRight w:val="0"/>
          <w:marTop w:val="0"/>
          <w:marBottom w:val="0"/>
          <w:divBdr>
            <w:top w:val="none" w:sz="0" w:space="0" w:color="auto"/>
            <w:left w:val="none" w:sz="0" w:space="0" w:color="auto"/>
            <w:bottom w:val="none" w:sz="0" w:space="0" w:color="auto"/>
            <w:right w:val="none" w:sz="0" w:space="0" w:color="auto"/>
          </w:divBdr>
        </w:div>
        <w:div w:id="1930381629">
          <w:marLeft w:val="0"/>
          <w:marRight w:val="0"/>
          <w:marTop w:val="0"/>
          <w:marBottom w:val="0"/>
          <w:divBdr>
            <w:top w:val="none" w:sz="0" w:space="0" w:color="auto"/>
            <w:left w:val="none" w:sz="0" w:space="0" w:color="auto"/>
            <w:bottom w:val="none" w:sz="0" w:space="0" w:color="auto"/>
            <w:right w:val="none" w:sz="0" w:space="0" w:color="auto"/>
          </w:divBdr>
        </w:div>
        <w:div w:id="974262341">
          <w:marLeft w:val="0"/>
          <w:marRight w:val="0"/>
          <w:marTop w:val="0"/>
          <w:marBottom w:val="0"/>
          <w:divBdr>
            <w:top w:val="none" w:sz="0" w:space="0" w:color="auto"/>
            <w:left w:val="none" w:sz="0" w:space="0" w:color="auto"/>
            <w:bottom w:val="none" w:sz="0" w:space="0" w:color="auto"/>
            <w:right w:val="none" w:sz="0" w:space="0" w:color="auto"/>
          </w:divBdr>
        </w:div>
        <w:div w:id="695161375">
          <w:marLeft w:val="0"/>
          <w:marRight w:val="0"/>
          <w:marTop w:val="0"/>
          <w:marBottom w:val="0"/>
          <w:divBdr>
            <w:top w:val="none" w:sz="0" w:space="0" w:color="auto"/>
            <w:left w:val="none" w:sz="0" w:space="0" w:color="auto"/>
            <w:bottom w:val="none" w:sz="0" w:space="0" w:color="auto"/>
            <w:right w:val="none" w:sz="0" w:space="0" w:color="auto"/>
          </w:divBdr>
        </w:div>
        <w:div w:id="191767377">
          <w:marLeft w:val="0"/>
          <w:marRight w:val="0"/>
          <w:marTop w:val="0"/>
          <w:marBottom w:val="0"/>
          <w:divBdr>
            <w:top w:val="none" w:sz="0" w:space="0" w:color="auto"/>
            <w:left w:val="none" w:sz="0" w:space="0" w:color="auto"/>
            <w:bottom w:val="none" w:sz="0" w:space="0" w:color="auto"/>
            <w:right w:val="none" w:sz="0" w:space="0" w:color="auto"/>
          </w:divBdr>
        </w:div>
        <w:div w:id="2054302145">
          <w:marLeft w:val="0"/>
          <w:marRight w:val="0"/>
          <w:marTop w:val="0"/>
          <w:marBottom w:val="0"/>
          <w:divBdr>
            <w:top w:val="none" w:sz="0" w:space="0" w:color="auto"/>
            <w:left w:val="none" w:sz="0" w:space="0" w:color="auto"/>
            <w:bottom w:val="none" w:sz="0" w:space="0" w:color="auto"/>
            <w:right w:val="none" w:sz="0" w:space="0" w:color="auto"/>
          </w:divBdr>
        </w:div>
        <w:div w:id="1736925974">
          <w:marLeft w:val="0"/>
          <w:marRight w:val="0"/>
          <w:marTop w:val="0"/>
          <w:marBottom w:val="0"/>
          <w:divBdr>
            <w:top w:val="none" w:sz="0" w:space="0" w:color="auto"/>
            <w:left w:val="none" w:sz="0" w:space="0" w:color="auto"/>
            <w:bottom w:val="none" w:sz="0" w:space="0" w:color="auto"/>
            <w:right w:val="none" w:sz="0" w:space="0" w:color="auto"/>
          </w:divBdr>
        </w:div>
        <w:div w:id="1474786970">
          <w:marLeft w:val="0"/>
          <w:marRight w:val="0"/>
          <w:marTop w:val="0"/>
          <w:marBottom w:val="0"/>
          <w:divBdr>
            <w:top w:val="none" w:sz="0" w:space="0" w:color="auto"/>
            <w:left w:val="none" w:sz="0" w:space="0" w:color="auto"/>
            <w:bottom w:val="none" w:sz="0" w:space="0" w:color="auto"/>
            <w:right w:val="none" w:sz="0" w:space="0" w:color="auto"/>
          </w:divBdr>
        </w:div>
        <w:div w:id="262685315">
          <w:marLeft w:val="0"/>
          <w:marRight w:val="0"/>
          <w:marTop w:val="0"/>
          <w:marBottom w:val="0"/>
          <w:divBdr>
            <w:top w:val="none" w:sz="0" w:space="0" w:color="auto"/>
            <w:left w:val="none" w:sz="0" w:space="0" w:color="auto"/>
            <w:bottom w:val="none" w:sz="0" w:space="0" w:color="auto"/>
            <w:right w:val="none" w:sz="0" w:space="0" w:color="auto"/>
          </w:divBdr>
        </w:div>
        <w:div w:id="1158692060">
          <w:marLeft w:val="0"/>
          <w:marRight w:val="0"/>
          <w:marTop w:val="0"/>
          <w:marBottom w:val="0"/>
          <w:divBdr>
            <w:top w:val="none" w:sz="0" w:space="0" w:color="auto"/>
            <w:left w:val="none" w:sz="0" w:space="0" w:color="auto"/>
            <w:bottom w:val="none" w:sz="0" w:space="0" w:color="auto"/>
            <w:right w:val="none" w:sz="0" w:space="0" w:color="auto"/>
          </w:divBdr>
        </w:div>
        <w:div w:id="1547451566">
          <w:marLeft w:val="0"/>
          <w:marRight w:val="0"/>
          <w:marTop w:val="0"/>
          <w:marBottom w:val="0"/>
          <w:divBdr>
            <w:top w:val="none" w:sz="0" w:space="0" w:color="auto"/>
            <w:left w:val="none" w:sz="0" w:space="0" w:color="auto"/>
            <w:bottom w:val="none" w:sz="0" w:space="0" w:color="auto"/>
            <w:right w:val="none" w:sz="0" w:space="0" w:color="auto"/>
          </w:divBdr>
        </w:div>
        <w:div w:id="160243446">
          <w:marLeft w:val="0"/>
          <w:marRight w:val="0"/>
          <w:marTop w:val="0"/>
          <w:marBottom w:val="0"/>
          <w:divBdr>
            <w:top w:val="none" w:sz="0" w:space="0" w:color="auto"/>
            <w:left w:val="none" w:sz="0" w:space="0" w:color="auto"/>
            <w:bottom w:val="none" w:sz="0" w:space="0" w:color="auto"/>
            <w:right w:val="none" w:sz="0" w:space="0" w:color="auto"/>
          </w:divBdr>
        </w:div>
        <w:div w:id="1491679490">
          <w:marLeft w:val="0"/>
          <w:marRight w:val="0"/>
          <w:marTop w:val="0"/>
          <w:marBottom w:val="0"/>
          <w:divBdr>
            <w:top w:val="none" w:sz="0" w:space="0" w:color="auto"/>
            <w:left w:val="none" w:sz="0" w:space="0" w:color="auto"/>
            <w:bottom w:val="none" w:sz="0" w:space="0" w:color="auto"/>
            <w:right w:val="none" w:sz="0" w:space="0" w:color="auto"/>
          </w:divBdr>
        </w:div>
        <w:div w:id="143477508">
          <w:marLeft w:val="0"/>
          <w:marRight w:val="0"/>
          <w:marTop w:val="0"/>
          <w:marBottom w:val="0"/>
          <w:divBdr>
            <w:top w:val="none" w:sz="0" w:space="0" w:color="auto"/>
            <w:left w:val="none" w:sz="0" w:space="0" w:color="auto"/>
            <w:bottom w:val="none" w:sz="0" w:space="0" w:color="auto"/>
            <w:right w:val="none" w:sz="0" w:space="0" w:color="auto"/>
          </w:divBdr>
        </w:div>
        <w:div w:id="1743795534">
          <w:marLeft w:val="0"/>
          <w:marRight w:val="0"/>
          <w:marTop w:val="0"/>
          <w:marBottom w:val="0"/>
          <w:divBdr>
            <w:top w:val="none" w:sz="0" w:space="0" w:color="auto"/>
            <w:left w:val="none" w:sz="0" w:space="0" w:color="auto"/>
            <w:bottom w:val="none" w:sz="0" w:space="0" w:color="auto"/>
            <w:right w:val="none" w:sz="0" w:space="0" w:color="auto"/>
          </w:divBdr>
        </w:div>
        <w:div w:id="296301811">
          <w:marLeft w:val="0"/>
          <w:marRight w:val="0"/>
          <w:marTop w:val="0"/>
          <w:marBottom w:val="0"/>
          <w:divBdr>
            <w:top w:val="none" w:sz="0" w:space="0" w:color="auto"/>
            <w:left w:val="none" w:sz="0" w:space="0" w:color="auto"/>
            <w:bottom w:val="none" w:sz="0" w:space="0" w:color="auto"/>
            <w:right w:val="none" w:sz="0" w:space="0" w:color="auto"/>
          </w:divBdr>
        </w:div>
        <w:div w:id="1443256931">
          <w:marLeft w:val="0"/>
          <w:marRight w:val="0"/>
          <w:marTop w:val="0"/>
          <w:marBottom w:val="0"/>
          <w:divBdr>
            <w:top w:val="none" w:sz="0" w:space="0" w:color="auto"/>
            <w:left w:val="none" w:sz="0" w:space="0" w:color="auto"/>
            <w:bottom w:val="none" w:sz="0" w:space="0" w:color="auto"/>
            <w:right w:val="none" w:sz="0" w:space="0" w:color="auto"/>
          </w:divBdr>
        </w:div>
        <w:div w:id="674235609">
          <w:marLeft w:val="0"/>
          <w:marRight w:val="0"/>
          <w:marTop w:val="0"/>
          <w:marBottom w:val="0"/>
          <w:divBdr>
            <w:top w:val="none" w:sz="0" w:space="0" w:color="auto"/>
            <w:left w:val="none" w:sz="0" w:space="0" w:color="auto"/>
            <w:bottom w:val="none" w:sz="0" w:space="0" w:color="auto"/>
            <w:right w:val="none" w:sz="0" w:space="0" w:color="auto"/>
          </w:divBdr>
        </w:div>
        <w:div w:id="233397695">
          <w:marLeft w:val="0"/>
          <w:marRight w:val="0"/>
          <w:marTop w:val="0"/>
          <w:marBottom w:val="0"/>
          <w:divBdr>
            <w:top w:val="none" w:sz="0" w:space="0" w:color="auto"/>
            <w:left w:val="none" w:sz="0" w:space="0" w:color="auto"/>
            <w:bottom w:val="none" w:sz="0" w:space="0" w:color="auto"/>
            <w:right w:val="none" w:sz="0" w:space="0" w:color="auto"/>
          </w:divBdr>
        </w:div>
        <w:div w:id="468018305">
          <w:marLeft w:val="0"/>
          <w:marRight w:val="0"/>
          <w:marTop w:val="0"/>
          <w:marBottom w:val="0"/>
          <w:divBdr>
            <w:top w:val="none" w:sz="0" w:space="0" w:color="auto"/>
            <w:left w:val="none" w:sz="0" w:space="0" w:color="auto"/>
            <w:bottom w:val="none" w:sz="0" w:space="0" w:color="auto"/>
            <w:right w:val="none" w:sz="0" w:space="0" w:color="auto"/>
          </w:divBdr>
        </w:div>
        <w:div w:id="1412702524">
          <w:marLeft w:val="0"/>
          <w:marRight w:val="0"/>
          <w:marTop w:val="0"/>
          <w:marBottom w:val="0"/>
          <w:divBdr>
            <w:top w:val="none" w:sz="0" w:space="0" w:color="auto"/>
            <w:left w:val="none" w:sz="0" w:space="0" w:color="auto"/>
            <w:bottom w:val="none" w:sz="0" w:space="0" w:color="auto"/>
            <w:right w:val="none" w:sz="0" w:space="0" w:color="auto"/>
          </w:divBdr>
        </w:div>
        <w:div w:id="108940044">
          <w:marLeft w:val="0"/>
          <w:marRight w:val="0"/>
          <w:marTop w:val="0"/>
          <w:marBottom w:val="0"/>
          <w:divBdr>
            <w:top w:val="none" w:sz="0" w:space="0" w:color="auto"/>
            <w:left w:val="none" w:sz="0" w:space="0" w:color="auto"/>
            <w:bottom w:val="none" w:sz="0" w:space="0" w:color="auto"/>
            <w:right w:val="none" w:sz="0" w:space="0" w:color="auto"/>
          </w:divBdr>
        </w:div>
        <w:div w:id="435685296">
          <w:marLeft w:val="0"/>
          <w:marRight w:val="0"/>
          <w:marTop w:val="0"/>
          <w:marBottom w:val="0"/>
          <w:divBdr>
            <w:top w:val="none" w:sz="0" w:space="0" w:color="auto"/>
            <w:left w:val="none" w:sz="0" w:space="0" w:color="auto"/>
            <w:bottom w:val="none" w:sz="0" w:space="0" w:color="auto"/>
            <w:right w:val="none" w:sz="0" w:space="0" w:color="auto"/>
          </w:divBdr>
        </w:div>
        <w:div w:id="1754931069">
          <w:marLeft w:val="0"/>
          <w:marRight w:val="0"/>
          <w:marTop w:val="0"/>
          <w:marBottom w:val="0"/>
          <w:divBdr>
            <w:top w:val="none" w:sz="0" w:space="0" w:color="auto"/>
            <w:left w:val="none" w:sz="0" w:space="0" w:color="auto"/>
            <w:bottom w:val="none" w:sz="0" w:space="0" w:color="auto"/>
            <w:right w:val="none" w:sz="0" w:space="0" w:color="auto"/>
          </w:divBdr>
        </w:div>
        <w:div w:id="156120004">
          <w:marLeft w:val="0"/>
          <w:marRight w:val="0"/>
          <w:marTop w:val="0"/>
          <w:marBottom w:val="0"/>
          <w:divBdr>
            <w:top w:val="none" w:sz="0" w:space="0" w:color="auto"/>
            <w:left w:val="none" w:sz="0" w:space="0" w:color="auto"/>
            <w:bottom w:val="none" w:sz="0" w:space="0" w:color="auto"/>
            <w:right w:val="none" w:sz="0" w:space="0" w:color="auto"/>
          </w:divBdr>
        </w:div>
        <w:div w:id="1919316537">
          <w:marLeft w:val="0"/>
          <w:marRight w:val="0"/>
          <w:marTop w:val="0"/>
          <w:marBottom w:val="0"/>
          <w:divBdr>
            <w:top w:val="none" w:sz="0" w:space="0" w:color="auto"/>
            <w:left w:val="none" w:sz="0" w:space="0" w:color="auto"/>
            <w:bottom w:val="none" w:sz="0" w:space="0" w:color="auto"/>
            <w:right w:val="none" w:sz="0" w:space="0" w:color="auto"/>
          </w:divBdr>
        </w:div>
        <w:div w:id="633175609">
          <w:marLeft w:val="0"/>
          <w:marRight w:val="0"/>
          <w:marTop w:val="0"/>
          <w:marBottom w:val="0"/>
          <w:divBdr>
            <w:top w:val="none" w:sz="0" w:space="0" w:color="auto"/>
            <w:left w:val="none" w:sz="0" w:space="0" w:color="auto"/>
            <w:bottom w:val="none" w:sz="0" w:space="0" w:color="auto"/>
            <w:right w:val="none" w:sz="0" w:space="0" w:color="auto"/>
          </w:divBdr>
        </w:div>
        <w:div w:id="1981419547">
          <w:marLeft w:val="0"/>
          <w:marRight w:val="0"/>
          <w:marTop w:val="0"/>
          <w:marBottom w:val="0"/>
          <w:divBdr>
            <w:top w:val="none" w:sz="0" w:space="0" w:color="auto"/>
            <w:left w:val="none" w:sz="0" w:space="0" w:color="auto"/>
            <w:bottom w:val="none" w:sz="0" w:space="0" w:color="auto"/>
            <w:right w:val="none" w:sz="0" w:space="0" w:color="auto"/>
          </w:divBdr>
        </w:div>
        <w:div w:id="1556697605">
          <w:marLeft w:val="0"/>
          <w:marRight w:val="0"/>
          <w:marTop w:val="0"/>
          <w:marBottom w:val="0"/>
          <w:divBdr>
            <w:top w:val="none" w:sz="0" w:space="0" w:color="auto"/>
            <w:left w:val="none" w:sz="0" w:space="0" w:color="auto"/>
            <w:bottom w:val="none" w:sz="0" w:space="0" w:color="auto"/>
            <w:right w:val="none" w:sz="0" w:space="0" w:color="auto"/>
          </w:divBdr>
        </w:div>
        <w:div w:id="396052921">
          <w:marLeft w:val="0"/>
          <w:marRight w:val="0"/>
          <w:marTop w:val="0"/>
          <w:marBottom w:val="0"/>
          <w:divBdr>
            <w:top w:val="none" w:sz="0" w:space="0" w:color="auto"/>
            <w:left w:val="none" w:sz="0" w:space="0" w:color="auto"/>
            <w:bottom w:val="none" w:sz="0" w:space="0" w:color="auto"/>
            <w:right w:val="none" w:sz="0" w:space="0" w:color="auto"/>
          </w:divBdr>
        </w:div>
        <w:div w:id="1481921888">
          <w:marLeft w:val="0"/>
          <w:marRight w:val="0"/>
          <w:marTop w:val="0"/>
          <w:marBottom w:val="0"/>
          <w:divBdr>
            <w:top w:val="none" w:sz="0" w:space="0" w:color="auto"/>
            <w:left w:val="none" w:sz="0" w:space="0" w:color="auto"/>
            <w:bottom w:val="none" w:sz="0" w:space="0" w:color="auto"/>
            <w:right w:val="none" w:sz="0" w:space="0" w:color="auto"/>
          </w:divBdr>
        </w:div>
        <w:div w:id="1546747503">
          <w:marLeft w:val="0"/>
          <w:marRight w:val="0"/>
          <w:marTop w:val="0"/>
          <w:marBottom w:val="0"/>
          <w:divBdr>
            <w:top w:val="none" w:sz="0" w:space="0" w:color="auto"/>
            <w:left w:val="none" w:sz="0" w:space="0" w:color="auto"/>
            <w:bottom w:val="none" w:sz="0" w:space="0" w:color="auto"/>
            <w:right w:val="none" w:sz="0" w:space="0" w:color="auto"/>
          </w:divBdr>
        </w:div>
        <w:div w:id="467628143">
          <w:marLeft w:val="0"/>
          <w:marRight w:val="0"/>
          <w:marTop w:val="0"/>
          <w:marBottom w:val="0"/>
          <w:divBdr>
            <w:top w:val="none" w:sz="0" w:space="0" w:color="auto"/>
            <w:left w:val="none" w:sz="0" w:space="0" w:color="auto"/>
            <w:bottom w:val="none" w:sz="0" w:space="0" w:color="auto"/>
            <w:right w:val="none" w:sz="0" w:space="0" w:color="auto"/>
          </w:divBdr>
        </w:div>
        <w:div w:id="115493450">
          <w:marLeft w:val="0"/>
          <w:marRight w:val="0"/>
          <w:marTop w:val="0"/>
          <w:marBottom w:val="0"/>
          <w:divBdr>
            <w:top w:val="none" w:sz="0" w:space="0" w:color="auto"/>
            <w:left w:val="none" w:sz="0" w:space="0" w:color="auto"/>
            <w:bottom w:val="none" w:sz="0" w:space="0" w:color="auto"/>
            <w:right w:val="none" w:sz="0" w:space="0" w:color="auto"/>
          </w:divBdr>
        </w:div>
        <w:div w:id="597100846">
          <w:marLeft w:val="0"/>
          <w:marRight w:val="0"/>
          <w:marTop w:val="0"/>
          <w:marBottom w:val="0"/>
          <w:divBdr>
            <w:top w:val="none" w:sz="0" w:space="0" w:color="auto"/>
            <w:left w:val="none" w:sz="0" w:space="0" w:color="auto"/>
            <w:bottom w:val="none" w:sz="0" w:space="0" w:color="auto"/>
            <w:right w:val="none" w:sz="0" w:space="0" w:color="auto"/>
          </w:divBdr>
        </w:div>
        <w:div w:id="797452808">
          <w:marLeft w:val="0"/>
          <w:marRight w:val="0"/>
          <w:marTop w:val="0"/>
          <w:marBottom w:val="0"/>
          <w:divBdr>
            <w:top w:val="none" w:sz="0" w:space="0" w:color="auto"/>
            <w:left w:val="none" w:sz="0" w:space="0" w:color="auto"/>
            <w:bottom w:val="none" w:sz="0" w:space="0" w:color="auto"/>
            <w:right w:val="none" w:sz="0" w:space="0" w:color="auto"/>
          </w:divBdr>
        </w:div>
        <w:div w:id="2142771628">
          <w:marLeft w:val="0"/>
          <w:marRight w:val="0"/>
          <w:marTop w:val="0"/>
          <w:marBottom w:val="0"/>
          <w:divBdr>
            <w:top w:val="none" w:sz="0" w:space="0" w:color="auto"/>
            <w:left w:val="none" w:sz="0" w:space="0" w:color="auto"/>
            <w:bottom w:val="none" w:sz="0" w:space="0" w:color="auto"/>
            <w:right w:val="none" w:sz="0" w:space="0" w:color="auto"/>
          </w:divBdr>
        </w:div>
        <w:div w:id="1619331429">
          <w:marLeft w:val="0"/>
          <w:marRight w:val="0"/>
          <w:marTop w:val="0"/>
          <w:marBottom w:val="0"/>
          <w:divBdr>
            <w:top w:val="none" w:sz="0" w:space="0" w:color="auto"/>
            <w:left w:val="none" w:sz="0" w:space="0" w:color="auto"/>
            <w:bottom w:val="none" w:sz="0" w:space="0" w:color="auto"/>
            <w:right w:val="none" w:sz="0" w:space="0" w:color="auto"/>
          </w:divBdr>
        </w:div>
        <w:div w:id="1956325105">
          <w:marLeft w:val="0"/>
          <w:marRight w:val="0"/>
          <w:marTop w:val="0"/>
          <w:marBottom w:val="0"/>
          <w:divBdr>
            <w:top w:val="none" w:sz="0" w:space="0" w:color="auto"/>
            <w:left w:val="none" w:sz="0" w:space="0" w:color="auto"/>
            <w:bottom w:val="none" w:sz="0" w:space="0" w:color="auto"/>
            <w:right w:val="none" w:sz="0" w:space="0" w:color="auto"/>
          </w:divBdr>
        </w:div>
        <w:div w:id="1897274618">
          <w:marLeft w:val="0"/>
          <w:marRight w:val="0"/>
          <w:marTop w:val="0"/>
          <w:marBottom w:val="0"/>
          <w:divBdr>
            <w:top w:val="none" w:sz="0" w:space="0" w:color="auto"/>
            <w:left w:val="none" w:sz="0" w:space="0" w:color="auto"/>
            <w:bottom w:val="none" w:sz="0" w:space="0" w:color="auto"/>
            <w:right w:val="none" w:sz="0" w:space="0" w:color="auto"/>
          </w:divBdr>
        </w:div>
        <w:div w:id="750590910">
          <w:marLeft w:val="0"/>
          <w:marRight w:val="0"/>
          <w:marTop w:val="0"/>
          <w:marBottom w:val="0"/>
          <w:divBdr>
            <w:top w:val="none" w:sz="0" w:space="0" w:color="auto"/>
            <w:left w:val="none" w:sz="0" w:space="0" w:color="auto"/>
            <w:bottom w:val="none" w:sz="0" w:space="0" w:color="auto"/>
            <w:right w:val="none" w:sz="0" w:space="0" w:color="auto"/>
          </w:divBdr>
        </w:div>
        <w:div w:id="1711952181">
          <w:marLeft w:val="0"/>
          <w:marRight w:val="0"/>
          <w:marTop w:val="0"/>
          <w:marBottom w:val="0"/>
          <w:divBdr>
            <w:top w:val="none" w:sz="0" w:space="0" w:color="auto"/>
            <w:left w:val="none" w:sz="0" w:space="0" w:color="auto"/>
            <w:bottom w:val="none" w:sz="0" w:space="0" w:color="auto"/>
            <w:right w:val="none" w:sz="0" w:space="0" w:color="auto"/>
          </w:divBdr>
        </w:div>
        <w:div w:id="2041078607">
          <w:marLeft w:val="0"/>
          <w:marRight w:val="0"/>
          <w:marTop w:val="0"/>
          <w:marBottom w:val="0"/>
          <w:divBdr>
            <w:top w:val="none" w:sz="0" w:space="0" w:color="auto"/>
            <w:left w:val="none" w:sz="0" w:space="0" w:color="auto"/>
            <w:bottom w:val="none" w:sz="0" w:space="0" w:color="auto"/>
            <w:right w:val="none" w:sz="0" w:space="0" w:color="auto"/>
          </w:divBdr>
        </w:div>
        <w:div w:id="2113475959">
          <w:marLeft w:val="0"/>
          <w:marRight w:val="0"/>
          <w:marTop w:val="0"/>
          <w:marBottom w:val="0"/>
          <w:divBdr>
            <w:top w:val="none" w:sz="0" w:space="0" w:color="auto"/>
            <w:left w:val="none" w:sz="0" w:space="0" w:color="auto"/>
            <w:bottom w:val="none" w:sz="0" w:space="0" w:color="auto"/>
            <w:right w:val="none" w:sz="0" w:space="0" w:color="auto"/>
          </w:divBdr>
        </w:div>
        <w:div w:id="198471348">
          <w:marLeft w:val="0"/>
          <w:marRight w:val="0"/>
          <w:marTop w:val="0"/>
          <w:marBottom w:val="0"/>
          <w:divBdr>
            <w:top w:val="none" w:sz="0" w:space="0" w:color="auto"/>
            <w:left w:val="none" w:sz="0" w:space="0" w:color="auto"/>
            <w:bottom w:val="none" w:sz="0" w:space="0" w:color="auto"/>
            <w:right w:val="none" w:sz="0" w:space="0" w:color="auto"/>
          </w:divBdr>
        </w:div>
      </w:divsChild>
    </w:div>
    <w:div w:id="571742821">
      <w:bodyDiv w:val="1"/>
      <w:marLeft w:val="0"/>
      <w:marRight w:val="0"/>
      <w:marTop w:val="0"/>
      <w:marBottom w:val="0"/>
      <w:divBdr>
        <w:top w:val="none" w:sz="0" w:space="0" w:color="auto"/>
        <w:left w:val="none" w:sz="0" w:space="0" w:color="auto"/>
        <w:bottom w:val="none" w:sz="0" w:space="0" w:color="auto"/>
        <w:right w:val="none" w:sz="0" w:space="0" w:color="auto"/>
      </w:divBdr>
    </w:div>
    <w:div w:id="594896920">
      <w:bodyDiv w:val="1"/>
      <w:marLeft w:val="0"/>
      <w:marRight w:val="0"/>
      <w:marTop w:val="0"/>
      <w:marBottom w:val="0"/>
      <w:divBdr>
        <w:top w:val="none" w:sz="0" w:space="0" w:color="auto"/>
        <w:left w:val="none" w:sz="0" w:space="0" w:color="auto"/>
        <w:bottom w:val="none" w:sz="0" w:space="0" w:color="auto"/>
        <w:right w:val="none" w:sz="0" w:space="0" w:color="auto"/>
      </w:divBdr>
    </w:div>
    <w:div w:id="733314866">
      <w:bodyDiv w:val="1"/>
      <w:marLeft w:val="0"/>
      <w:marRight w:val="0"/>
      <w:marTop w:val="0"/>
      <w:marBottom w:val="0"/>
      <w:divBdr>
        <w:top w:val="none" w:sz="0" w:space="0" w:color="auto"/>
        <w:left w:val="none" w:sz="0" w:space="0" w:color="auto"/>
        <w:bottom w:val="none" w:sz="0" w:space="0" w:color="auto"/>
        <w:right w:val="none" w:sz="0" w:space="0" w:color="auto"/>
      </w:divBdr>
    </w:div>
    <w:div w:id="867566025">
      <w:bodyDiv w:val="1"/>
      <w:marLeft w:val="0"/>
      <w:marRight w:val="0"/>
      <w:marTop w:val="0"/>
      <w:marBottom w:val="0"/>
      <w:divBdr>
        <w:top w:val="none" w:sz="0" w:space="0" w:color="auto"/>
        <w:left w:val="none" w:sz="0" w:space="0" w:color="auto"/>
        <w:bottom w:val="none" w:sz="0" w:space="0" w:color="auto"/>
        <w:right w:val="none" w:sz="0" w:space="0" w:color="auto"/>
      </w:divBdr>
    </w:div>
    <w:div w:id="987323183">
      <w:bodyDiv w:val="1"/>
      <w:marLeft w:val="0"/>
      <w:marRight w:val="0"/>
      <w:marTop w:val="0"/>
      <w:marBottom w:val="0"/>
      <w:divBdr>
        <w:top w:val="none" w:sz="0" w:space="0" w:color="auto"/>
        <w:left w:val="none" w:sz="0" w:space="0" w:color="auto"/>
        <w:bottom w:val="none" w:sz="0" w:space="0" w:color="auto"/>
        <w:right w:val="none" w:sz="0" w:space="0" w:color="auto"/>
      </w:divBdr>
    </w:div>
    <w:div w:id="996348854">
      <w:bodyDiv w:val="1"/>
      <w:marLeft w:val="0"/>
      <w:marRight w:val="0"/>
      <w:marTop w:val="0"/>
      <w:marBottom w:val="0"/>
      <w:divBdr>
        <w:top w:val="none" w:sz="0" w:space="0" w:color="auto"/>
        <w:left w:val="none" w:sz="0" w:space="0" w:color="auto"/>
        <w:bottom w:val="none" w:sz="0" w:space="0" w:color="auto"/>
        <w:right w:val="none" w:sz="0" w:space="0" w:color="auto"/>
      </w:divBdr>
    </w:div>
    <w:div w:id="1130440061">
      <w:bodyDiv w:val="1"/>
      <w:marLeft w:val="0"/>
      <w:marRight w:val="0"/>
      <w:marTop w:val="0"/>
      <w:marBottom w:val="0"/>
      <w:divBdr>
        <w:top w:val="none" w:sz="0" w:space="0" w:color="auto"/>
        <w:left w:val="none" w:sz="0" w:space="0" w:color="auto"/>
        <w:bottom w:val="none" w:sz="0" w:space="0" w:color="auto"/>
        <w:right w:val="none" w:sz="0" w:space="0" w:color="auto"/>
      </w:divBdr>
    </w:div>
    <w:div w:id="1208487008">
      <w:bodyDiv w:val="1"/>
      <w:marLeft w:val="0"/>
      <w:marRight w:val="0"/>
      <w:marTop w:val="0"/>
      <w:marBottom w:val="0"/>
      <w:divBdr>
        <w:top w:val="none" w:sz="0" w:space="0" w:color="auto"/>
        <w:left w:val="none" w:sz="0" w:space="0" w:color="auto"/>
        <w:bottom w:val="none" w:sz="0" w:space="0" w:color="auto"/>
        <w:right w:val="none" w:sz="0" w:space="0" w:color="auto"/>
      </w:divBdr>
    </w:div>
    <w:div w:id="1392464032">
      <w:bodyDiv w:val="1"/>
      <w:marLeft w:val="0"/>
      <w:marRight w:val="0"/>
      <w:marTop w:val="0"/>
      <w:marBottom w:val="0"/>
      <w:divBdr>
        <w:top w:val="none" w:sz="0" w:space="0" w:color="auto"/>
        <w:left w:val="none" w:sz="0" w:space="0" w:color="auto"/>
        <w:bottom w:val="none" w:sz="0" w:space="0" w:color="auto"/>
        <w:right w:val="none" w:sz="0" w:space="0" w:color="auto"/>
      </w:divBdr>
    </w:div>
    <w:div w:id="1650356177">
      <w:bodyDiv w:val="1"/>
      <w:marLeft w:val="0"/>
      <w:marRight w:val="0"/>
      <w:marTop w:val="0"/>
      <w:marBottom w:val="0"/>
      <w:divBdr>
        <w:top w:val="none" w:sz="0" w:space="0" w:color="auto"/>
        <w:left w:val="none" w:sz="0" w:space="0" w:color="auto"/>
        <w:bottom w:val="none" w:sz="0" w:space="0" w:color="auto"/>
        <w:right w:val="none" w:sz="0" w:space="0" w:color="auto"/>
      </w:divBdr>
    </w:div>
    <w:div w:id="1683585655">
      <w:bodyDiv w:val="1"/>
      <w:marLeft w:val="0"/>
      <w:marRight w:val="0"/>
      <w:marTop w:val="0"/>
      <w:marBottom w:val="0"/>
      <w:divBdr>
        <w:top w:val="none" w:sz="0" w:space="0" w:color="auto"/>
        <w:left w:val="none" w:sz="0" w:space="0" w:color="auto"/>
        <w:bottom w:val="none" w:sz="0" w:space="0" w:color="auto"/>
        <w:right w:val="none" w:sz="0" w:space="0" w:color="auto"/>
      </w:divBdr>
      <w:divsChild>
        <w:div w:id="1497645552">
          <w:marLeft w:val="0"/>
          <w:marRight w:val="0"/>
          <w:marTop w:val="0"/>
          <w:marBottom w:val="0"/>
          <w:divBdr>
            <w:top w:val="none" w:sz="0" w:space="0" w:color="auto"/>
            <w:left w:val="none" w:sz="0" w:space="0" w:color="auto"/>
            <w:bottom w:val="none" w:sz="0" w:space="0" w:color="auto"/>
            <w:right w:val="none" w:sz="0" w:space="0" w:color="auto"/>
          </w:divBdr>
        </w:div>
        <w:div w:id="685793849">
          <w:marLeft w:val="0"/>
          <w:marRight w:val="0"/>
          <w:marTop w:val="0"/>
          <w:marBottom w:val="0"/>
          <w:divBdr>
            <w:top w:val="none" w:sz="0" w:space="0" w:color="auto"/>
            <w:left w:val="none" w:sz="0" w:space="0" w:color="auto"/>
            <w:bottom w:val="none" w:sz="0" w:space="0" w:color="auto"/>
            <w:right w:val="none" w:sz="0" w:space="0" w:color="auto"/>
          </w:divBdr>
        </w:div>
        <w:div w:id="1036731200">
          <w:marLeft w:val="0"/>
          <w:marRight w:val="0"/>
          <w:marTop w:val="0"/>
          <w:marBottom w:val="0"/>
          <w:divBdr>
            <w:top w:val="none" w:sz="0" w:space="0" w:color="auto"/>
            <w:left w:val="none" w:sz="0" w:space="0" w:color="auto"/>
            <w:bottom w:val="none" w:sz="0" w:space="0" w:color="auto"/>
            <w:right w:val="none" w:sz="0" w:space="0" w:color="auto"/>
          </w:divBdr>
        </w:div>
        <w:div w:id="421993986">
          <w:marLeft w:val="0"/>
          <w:marRight w:val="0"/>
          <w:marTop w:val="0"/>
          <w:marBottom w:val="0"/>
          <w:divBdr>
            <w:top w:val="none" w:sz="0" w:space="0" w:color="auto"/>
            <w:left w:val="none" w:sz="0" w:space="0" w:color="auto"/>
            <w:bottom w:val="none" w:sz="0" w:space="0" w:color="auto"/>
            <w:right w:val="none" w:sz="0" w:space="0" w:color="auto"/>
          </w:divBdr>
        </w:div>
        <w:div w:id="1171991876">
          <w:marLeft w:val="0"/>
          <w:marRight w:val="0"/>
          <w:marTop w:val="0"/>
          <w:marBottom w:val="0"/>
          <w:divBdr>
            <w:top w:val="none" w:sz="0" w:space="0" w:color="auto"/>
            <w:left w:val="none" w:sz="0" w:space="0" w:color="auto"/>
            <w:bottom w:val="none" w:sz="0" w:space="0" w:color="auto"/>
            <w:right w:val="none" w:sz="0" w:space="0" w:color="auto"/>
          </w:divBdr>
        </w:div>
        <w:div w:id="479731711">
          <w:marLeft w:val="0"/>
          <w:marRight w:val="0"/>
          <w:marTop w:val="0"/>
          <w:marBottom w:val="0"/>
          <w:divBdr>
            <w:top w:val="none" w:sz="0" w:space="0" w:color="auto"/>
            <w:left w:val="none" w:sz="0" w:space="0" w:color="auto"/>
            <w:bottom w:val="none" w:sz="0" w:space="0" w:color="auto"/>
            <w:right w:val="none" w:sz="0" w:space="0" w:color="auto"/>
          </w:divBdr>
        </w:div>
        <w:div w:id="456148680">
          <w:marLeft w:val="0"/>
          <w:marRight w:val="0"/>
          <w:marTop w:val="0"/>
          <w:marBottom w:val="0"/>
          <w:divBdr>
            <w:top w:val="none" w:sz="0" w:space="0" w:color="auto"/>
            <w:left w:val="none" w:sz="0" w:space="0" w:color="auto"/>
            <w:bottom w:val="none" w:sz="0" w:space="0" w:color="auto"/>
            <w:right w:val="none" w:sz="0" w:space="0" w:color="auto"/>
          </w:divBdr>
        </w:div>
        <w:div w:id="98719576">
          <w:marLeft w:val="0"/>
          <w:marRight w:val="0"/>
          <w:marTop w:val="0"/>
          <w:marBottom w:val="0"/>
          <w:divBdr>
            <w:top w:val="none" w:sz="0" w:space="0" w:color="auto"/>
            <w:left w:val="none" w:sz="0" w:space="0" w:color="auto"/>
            <w:bottom w:val="none" w:sz="0" w:space="0" w:color="auto"/>
            <w:right w:val="none" w:sz="0" w:space="0" w:color="auto"/>
          </w:divBdr>
        </w:div>
        <w:div w:id="1827627277">
          <w:marLeft w:val="0"/>
          <w:marRight w:val="0"/>
          <w:marTop w:val="0"/>
          <w:marBottom w:val="0"/>
          <w:divBdr>
            <w:top w:val="none" w:sz="0" w:space="0" w:color="auto"/>
            <w:left w:val="none" w:sz="0" w:space="0" w:color="auto"/>
            <w:bottom w:val="none" w:sz="0" w:space="0" w:color="auto"/>
            <w:right w:val="none" w:sz="0" w:space="0" w:color="auto"/>
          </w:divBdr>
        </w:div>
        <w:div w:id="1272973808">
          <w:marLeft w:val="0"/>
          <w:marRight w:val="0"/>
          <w:marTop w:val="0"/>
          <w:marBottom w:val="0"/>
          <w:divBdr>
            <w:top w:val="none" w:sz="0" w:space="0" w:color="auto"/>
            <w:left w:val="none" w:sz="0" w:space="0" w:color="auto"/>
            <w:bottom w:val="none" w:sz="0" w:space="0" w:color="auto"/>
            <w:right w:val="none" w:sz="0" w:space="0" w:color="auto"/>
          </w:divBdr>
        </w:div>
        <w:div w:id="1469663469">
          <w:marLeft w:val="0"/>
          <w:marRight w:val="0"/>
          <w:marTop w:val="0"/>
          <w:marBottom w:val="0"/>
          <w:divBdr>
            <w:top w:val="none" w:sz="0" w:space="0" w:color="auto"/>
            <w:left w:val="none" w:sz="0" w:space="0" w:color="auto"/>
            <w:bottom w:val="none" w:sz="0" w:space="0" w:color="auto"/>
            <w:right w:val="none" w:sz="0" w:space="0" w:color="auto"/>
          </w:divBdr>
        </w:div>
        <w:div w:id="1446844743">
          <w:marLeft w:val="0"/>
          <w:marRight w:val="0"/>
          <w:marTop w:val="0"/>
          <w:marBottom w:val="0"/>
          <w:divBdr>
            <w:top w:val="none" w:sz="0" w:space="0" w:color="auto"/>
            <w:left w:val="none" w:sz="0" w:space="0" w:color="auto"/>
            <w:bottom w:val="none" w:sz="0" w:space="0" w:color="auto"/>
            <w:right w:val="none" w:sz="0" w:space="0" w:color="auto"/>
          </w:divBdr>
        </w:div>
        <w:div w:id="1297373873">
          <w:marLeft w:val="0"/>
          <w:marRight w:val="0"/>
          <w:marTop w:val="0"/>
          <w:marBottom w:val="0"/>
          <w:divBdr>
            <w:top w:val="none" w:sz="0" w:space="0" w:color="auto"/>
            <w:left w:val="none" w:sz="0" w:space="0" w:color="auto"/>
            <w:bottom w:val="none" w:sz="0" w:space="0" w:color="auto"/>
            <w:right w:val="none" w:sz="0" w:space="0" w:color="auto"/>
          </w:divBdr>
        </w:div>
        <w:div w:id="1499928375">
          <w:marLeft w:val="0"/>
          <w:marRight w:val="0"/>
          <w:marTop w:val="0"/>
          <w:marBottom w:val="0"/>
          <w:divBdr>
            <w:top w:val="none" w:sz="0" w:space="0" w:color="auto"/>
            <w:left w:val="none" w:sz="0" w:space="0" w:color="auto"/>
            <w:bottom w:val="none" w:sz="0" w:space="0" w:color="auto"/>
            <w:right w:val="none" w:sz="0" w:space="0" w:color="auto"/>
          </w:divBdr>
        </w:div>
        <w:div w:id="897400206">
          <w:marLeft w:val="0"/>
          <w:marRight w:val="0"/>
          <w:marTop w:val="0"/>
          <w:marBottom w:val="0"/>
          <w:divBdr>
            <w:top w:val="none" w:sz="0" w:space="0" w:color="auto"/>
            <w:left w:val="none" w:sz="0" w:space="0" w:color="auto"/>
            <w:bottom w:val="none" w:sz="0" w:space="0" w:color="auto"/>
            <w:right w:val="none" w:sz="0" w:space="0" w:color="auto"/>
          </w:divBdr>
        </w:div>
        <w:div w:id="422191265">
          <w:marLeft w:val="0"/>
          <w:marRight w:val="0"/>
          <w:marTop w:val="0"/>
          <w:marBottom w:val="0"/>
          <w:divBdr>
            <w:top w:val="none" w:sz="0" w:space="0" w:color="auto"/>
            <w:left w:val="none" w:sz="0" w:space="0" w:color="auto"/>
            <w:bottom w:val="none" w:sz="0" w:space="0" w:color="auto"/>
            <w:right w:val="none" w:sz="0" w:space="0" w:color="auto"/>
          </w:divBdr>
        </w:div>
        <w:div w:id="1414743303">
          <w:marLeft w:val="0"/>
          <w:marRight w:val="0"/>
          <w:marTop w:val="0"/>
          <w:marBottom w:val="0"/>
          <w:divBdr>
            <w:top w:val="none" w:sz="0" w:space="0" w:color="auto"/>
            <w:left w:val="none" w:sz="0" w:space="0" w:color="auto"/>
            <w:bottom w:val="none" w:sz="0" w:space="0" w:color="auto"/>
            <w:right w:val="none" w:sz="0" w:space="0" w:color="auto"/>
          </w:divBdr>
        </w:div>
        <w:div w:id="855922751">
          <w:marLeft w:val="0"/>
          <w:marRight w:val="0"/>
          <w:marTop w:val="0"/>
          <w:marBottom w:val="0"/>
          <w:divBdr>
            <w:top w:val="none" w:sz="0" w:space="0" w:color="auto"/>
            <w:left w:val="none" w:sz="0" w:space="0" w:color="auto"/>
            <w:bottom w:val="none" w:sz="0" w:space="0" w:color="auto"/>
            <w:right w:val="none" w:sz="0" w:space="0" w:color="auto"/>
          </w:divBdr>
        </w:div>
        <w:div w:id="414209713">
          <w:marLeft w:val="0"/>
          <w:marRight w:val="0"/>
          <w:marTop w:val="0"/>
          <w:marBottom w:val="0"/>
          <w:divBdr>
            <w:top w:val="none" w:sz="0" w:space="0" w:color="auto"/>
            <w:left w:val="none" w:sz="0" w:space="0" w:color="auto"/>
            <w:bottom w:val="none" w:sz="0" w:space="0" w:color="auto"/>
            <w:right w:val="none" w:sz="0" w:space="0" w:color="auto"/>
          </w:divBdr>
        </w:div>
        <w:div w:id="1451319129">
          <w:marLeft w:val="0"/>
          <w:marRight w:val="0"/>
          <w:marTop w:val="0"/>
          <w:marBottom w:val="0"/>
          <w:divBdr>
            <w:top w:val="none" w:sz="0" w:space="0" w:color="auto"/>
            <w:left w:val="none" w:sz="0" w:space="0" w:color="auto"/>
            <w:bottom w:val="none" w:sz="0" w:space="0" w:color="auto"/>
            <w:right w:val="none" w:sz="0" w:space="0" w:color="auto"/>
          </w:divBdr>
        </w:div>
        <w:div w:id="1803379260">
          <w:marLeft w:val="0"/>
          <w:marRight w:val="0"/>
          <w:marTop w:val="0"/>
          <w:marBottom w:val="0"/>
          <w:divBdr>
            <w:top w:val="none" w:sz="0" w:space="0" w:color="auto"/>
            <w:left w:val="none" w:sz="0" w:space="0" w:color="auto"/>
            <w:bottom w:val="none" w:sz="0" w:space="0" w:color="auto"/>
            <w:right w:val="none" w:sz="0" w:space="0" w:color="auto"/>
          </w:divBdr>
        </w:div>
        <w:div w:id="1136099309">
          <w:marLeft w:val="0"/>
          <w:marRight w:val="0"/>
          <w:marTop w:val="0"/>
          <w:marBottom w:val="0"/>
          <w:divBdr>
            <w:top w:val="none" w:sz="0" w:space="0" w:color="auto"/>
            <w:left w:val="none" w:sz="0" w:space="0" w:color="auto"/>
            <w:bottom w:val="none" w:sz="0" w:space="0" w:color="auto"/>
            <w:right w:val="none" w:sz="0" w:space="0" w:color="auto"/>
          </w:divBdr>
        </w:div>
        <w:div w:id="1600522539">
          <w:marLeft w:val="0"/>
          <w:marRight w:val="0"/>
          <w:marTop w:val="0"/>
          <w:marBottom w:val="0"/>
          <w:divBdr>
            <w:top w:val="none" w:sz="0" w:space="0" w:color="auto"/>
            <w:left w:val="none" w:sz="0" w:space="0" w:color="auto"/>
            <w:bottom w:val="none" w:sz="0" w:space="0" w:color="auto"/>
            <w:right w:val="none" w:sz="0" w:space="0" w:color="auto"/>
          </w:divBdr>
        </w:div>
        <w:div w:id="776683320">
          <w:marLeft w:val="0"/>
          <w:marRight w:val="0"/>
          <w:marTop w:val="0"/>
          <w:marBottom w:val="0"/>
          <w:divBdr>
            <w:top w:val="none" w:sz="0" w:space="0" w:color="auto"/>
            <w:left w:val="none" w:sz="0" w:space="0" w:color="auto"/>
            <w:bottom w:val="none" w:sz="0" w:space="0" w:color="auto"/>
            <w:right w:val="none" w:sz="0" w:space="0" w:color="auto"/>
          </w:divBdr>
        </w:div>
        <w:div w:id="1732076770">
          <w:marLeft w:val="0"/>
          <w:marRight w:val="0"/>
          <w:marTop w:val="0"/>
          <w:marBottom w:val="0"/>
          <w:divBdr>
            <w:top w:val="none" w:sz="0" w:space="0" w:color="auto"/>
            <w:left w:val="none" w:sz="0" w:space="0" w:color="auto"/>
            <w:bottom w:val="none" w:sz="0" w:space="0" w:color="auto"/>
            <w:right w:val="none" w:sz="0" w:space="0" w:color="auto"/>
          </w:divBdr>
        </w:div>
        <w:div w:id="1206865851">
          <w:marLeft w:val="0"/>
          <w:marRight w:val="0"/>
          <w:marTop w:val="0"/>
          <w:marBottom w:val="0"/>
          <w:divBdr>
            <w:top w:val="none" w:sz="0" w:space="0" w:color="auto"/>
            <w:left w:val="none" w:sz="0" w:space="0" w:color="auto"/>
            <w:bottom w:val="none" w:sz="0" w:space="0" w:color="auto"/>
            <w:right w:val="none" w:sz="0" w:space="0" w:color="auto"/>
          </w:divBdr>
        </w:div>
        <w:div w:id="1601571288">
          <w:marLeft w:val="0"/>
          <w:marRight w:val="0"/>
          <w:marTop w:val="0"/>
          <w:marBottom w:val="0"/>
          <w:divBdr>
            <w:top w:val="none" w:sz="0" w:space="0" w:color="auto"/>
            <w:left w:val="none" w:sz="0" w:space="0" w:color="auto"/>
            <w:bottom w:val="none" w:sz="0" w:space="0" w:color="auto"/>
            <w:right w:val="none" w:sz="0" w:space="0" w:color="auto"/>
          </w:divBdr>
        </w:div>
        <w:div w:id="741605910">
          <w:marLeft w:val="0"/>
          <w:marRight w:val="0"/>
          <w:marTop w:val="0"/>
          <w:marBottom w:val="0"/>
          <w:divBdr>
            <w:top w:val="none" w:sz="0" w:space="0" w:color="auto"/>
            <w:left w:val="none" w:sz="0" w:space="0" w:color="auto"/>
            <w:bottom w:val="none" w:sz="0" w:space="0" w:color="auto"/>
            <w:right w:val="none" w:sz="0" w:space="0" w:color="auto"/>
          </w:divBdr>
        </w:div>
        <w:div w:id="383019970">
          <w:marLeft w:val="0"/>
          <w:marRight w:val="0"/>
          <w:marTop w:val="0"/>
          <w:marBottom w:val="0"/>
          <w:divBdr>
            <w:top w:val="none" w:sz="0" w:space="0" w:color="auto"/>
            <w:left w:val="none" w:sz="0" w:space="0" w:color="auto"/>
            <w:bottom w:val="none" w:sz="0" w:space="0" w:color="auto"/>
            <w:right w:val="none" w:sz="0" w:space="0" w:color="auto"/>
          </w:divBdr>
        </w:div>
        <w:div w:id="596056261">
          <w:marLeft w:val="0"/>
          <w:marRight w:val="0"/>
          <w:marTop w:val="0"/>
          <w:marBottom w:val="0"/>
          <w:divBdr>
            <w:top w:val="none" w:sz="0" w:space="0" w:color="auto"/>
            <w:left w:val="none" w:sz="0" w:space="0" w:color="auto"/>
            <w:bottom w:val="none" w:sz="0" w:space="0" w:color="auto"/>
            <w:right w:val="none" w:sz="0" w:space="0" w:color="auto"/>
          </w:divBdr>
        </w:div>
        <w:div w:id="1440023487">
          <w:marLeft w:val="0"/>
          <w:marRight w:val="0"/>
          <w:marTop w:val="0"/>
          <w:marBottom w:val="0"/>
          <w:divBdr>
            <w:top w:val="none" w:sz="0" w:space="0" w:color="auto"/>
            <w:left w:val="none" w:sz="0" w:space="0" w:color="auto"/>
            <w:bottom w:val="none" w:sz="0" w:space="0" w:color="auto"/>
            <w:right w:val="none" w:sz="0" w:space="0" w:color="auto"/>
          </w:divBdr>
        </w:div>
        <w:div w:id="1107894475">
          <w:marLeft w:val="0"/>
          <w:marRight w:val="0"/>
          <w:marTop w:val="0"/>
          <w:marBottom w:val="0"/>
          <w:divBdr>
            <w:top w:val="none" w:sz="0" w:space="0" w:color="auto"/>
            <w:left w:val="none" w:sz="0" w:space="0" w:color="auto"/>
            <w:bottom w:val="none" w:sz="0" w:space="0" w:color="auto"/>
            <w:right w:val="none" w:sz="0" w:space="0" w:color="auto"/>
          </w:divBdr>
        </w:div>
        <w:div w:id="211117642">
          <w:marLeft w:val="0"/>
          <w:marRight w:val="0"/>
          <w:marTop w:val="0"/>
          <w:marBottom w:val="0"/>
          <w:divBdr>
            <w:top w:val="none" w:sz="0" w:space="0" w:color="auto"/>
            <w:left w:val="none" w:sz="0" w:space="0" w:color="auto"/>
            <w:bottom w:val="none" w:sz="0" w:space="0" w:color="auto"/>
            <w:right w:val="none" w:sz="0" w:space="0" w:color="auto"/>
          </w:divBdr>
        </w:div>
        <w:div w:id="1505512961">
          <w:marLeft w:val="0"/>
          <w:marRight w:val="0"/>
          <w:marTop w:val="0"/>
          <w:marBottom w:val="0"/>
          <w:divBdr>
            <w:top w:val="none" w:sz="0" w:space="0" w:color="auto"/>
            <w:left w:val="none" w:sz="0" w:space="0" w:color="auto"/>
            <w:bottom w:val="none" w:sz="0" w:space="0" w:color="auto"/>
            <w:right w:val="none" w:sz="0" w:space="0" w:color="auto"/>
          </w:divBdr>
        </w:div>
        <w:div w:id="428043056">
          <w:marLeft w:val="0"/>
          <w:marRight w:val="0"/>
          <w:marTop w:val="0"/>
          <w:marBottom w:val="0"/>
          <w:divBdr>
            <w:top w:val="none" w:sz="0" w:space="0" w:color="auto"/>
            <w:left w:val="none" w:sz="0" w:space="0" w:color="auto"/>
            <w:bottom w:val="none" w:sz="0" w:space="0" w:color="auto"/>
            <w:right w:val="none" w:sz="0" w:space="0" w:color="auto"/>
          </w:divBdr>
        </w:div>
        <w:div w:id="876968673">
          <w:marLeft w:val="0"/>
          <w:marRight w:val="0"/>
          <w:marTop w:val="0"/>
          <w:marBottom w:val="0"/>
          <w:divBdr>
            <w:top w:val="none" w:sz="0" w:space="0" w:color="auto"/>
            <w:left w:val="none" w:sz="0" w:space="0" w:color="auto"/>
            <w:bottom w:val="none" w:sz="0" w:space="0" w:color="auto"/>
            <w:right w:val="none" w:sz="0" w:space="0" w:color="auto"/>
          </w:divBdr>
        </w:div>
        <w:div w:id="807942629">
          <w:marLeft w:val="0"/>
          <w:marRight w:val="0"/>
          <w:marTop w:val="0"/>
          <w:marBottom w:val="0"/>
          <w:divBdr>
            <w:top w:val="none" w:sz="0" w:space="0" w:color="auto"/>
            <w:left w:val="none" w:sz="0" w:space="0" w:color="auto"/>
            <w:bottom w:val="none" w:sz="0" w:space="0" w:color="auto"/>
            <w:right w:val="none" w:sz="0" w:space="0" w:color="auto"/>
          </w:divBdr>
        </w:div>
        <w:div w:id="505246277">
          <w:marLeft w:val="0"/>
          <w:marRight w:val="0"/>
          <w:marTop w:val="0"/>
          <w:marBottom w:val="0"/>
          <w:divBdr>
            <w:top w:val="none" w:sz="0" w:space="0" w:color="auto"/>
            <w:left w:val="none" w:sz="0" w:space="0" w:color="auto"/>
            <w:bottom w:val="none" w:sz="0" w:space="0" w:color="auto"/>
            <w:right w:val="none" w:sz="0" w:space="0" w:color="auto"/>
          </w:divBdr>
        </w:div>
        <w:div w:id="1963419890">
          <w:marLeft w:val="0"/>
          <w:marRight w:val="0"/>
          <w:marTop w:val="0"/>
          <w:marBottom w:val="0"/>
          <w:divBdr>
            <w:top w:val="none" w:sz="0" w:space="0" w:color="auto"/>
            <w:left w:val="none" w:sz="0" w:space="0" w:color="auto"/>
            <w:bottom w:val="none" w:sz="0" w:space="0" w:color="auto"/>
            <w:right w:val="none" w:sz="0" w:space="0" w:color="auto"/>
          </w:divBdr>
        </w:div>
        <w:div w:id="924269526">
          <w:marLeft w:val="0"/>
          <w:marRight w:val="0"/>
          <w:marTop w:val="0"/>
          <w:marBottom w:val="0"/>
          <w:divBdr>
            <w:top w:val="none" w:sz="0" w:space="0" w:color="auto"/>
            <w:left w:val="none" w:sz="0" w:space="0" w:color="auto"/>
            <w:bottom w:val="none" w:sz="0" w:space="0" w:color="auto"/>
            <w:right w:val="none" w:sz="0" w:space="0" w:color="auto"/>
          </w:divBdr>
        </w:div>
        <w:div w:id="717439096">
          <w:marLeft w:val="0"/>
          <w:marRight w:val="0"/>
          <w:marTop w:val="0"/>
          <w:marBottom w:val="0"/>
          <w:divBdr>
            <w:top w:val="none" w:sz="0" w:space="0" w:color="auto"/>
            <w:left w:val="none" w:sz="0" w:space="0" w:color="auto"/>
            <w:bottom w:val="none" w:sz="0" w:space="0" w:color="auto"/>
            <w:right w:val="none" w:sz="0" w:space="0" w:color="auto"/>
          </w:divBdr>
        </w:div>
        <w:div w:id="1732381753">
          <w:marLeft w:val="0"/>
          <w:marRight w:val="0"/>
          <w:marTop w:val="0"/>
          <w:marBottom w:val="0"/>
          <w:divBdr>
            <w:top w:val="none" w:sz="0" w:space="0" w:color="auto"/>
            <w:left w:val="none" w:sz="0" w:space="0" w:color="auto"/>
            <w:bottom w:val="none" w:sz="0" w:space="0" w:color="auto"/>
            <w:right w:val="none" w:sz="0" w:space="0" w:color="auto"/>
          </w:divBdr>
        </w:div>
        <w:div w:id="2123067348">
          <w:marLeft w:val="0"/>
          <w:marRight w:val="0"/>
          <w:marTop w:val="0"/>
          <w:marBottom w:val="0"/>
          <w:divBdr>
            <w:top w:val="none" w:sz="0" w:space="0" w:color="auto"/>
            <w:left w:val="none" w:sz="0" w:space="0" w:color="auto"/>
            <w:bottom w:val="none" w:sz="0" w:space="0" w:color="auto"/>
            <w:right w:val="none" w:sz="0" w:space="0" w:color="auto"/>
          </w:divBdr>
        </w:div>
        <w:div w:id="1329600983">
          <w:marLeft w:val="0"/>
          <w:marRight w:val="0"/>
          <w:marTop w:val="0"/>
          <w:marBottom w:val="0"/>
          <w:divBdr>
            <w:top w:val="none" w:sz="0" w:space="0" w:color="auto"/>
            <w:left w:val="none" w:sz="0" w:space="0" w:color="auto"/>
            <w:bottom w:val="none" w:sz="0" w:space="0" w:color="auto"/>
            <w:right w:val="none" w:sz="0" w:space="0" w:color="auto"/>
          </w:divBdr>
        </w:div>
        <w:div w:id="1871719985">
          <w:marLeft w:val="0"/>
          <w:marRight w:val="0"/>
          <w:marTop w:val="0"/>
          <w:marBottom w:val="0"/>
          <w:divBdr>
            <w:top w:val="none" w:sz="0" w:space="0" w:color="auto"/>
            <w:left w:val="none" w:sz="0" w:space="0" w:color="auto"/>
            <w:bottom w:val="none" w:sz="0" w:space="0" w:color="auto"/>
            <w:right w:val="none" w:sz="0" w:space="0" w:color="auto"/>
          </w:divBdr>
        </w:div>
        <w:div w:id="864827473">
          <w:marLeft w:val="0"/>
          <w:marRight w:val="0"/>
          <w:marTop w:val="0"/>
          <w:marBottom w:val="0"/>
          <w:divBdr>
            <w:top w:val="none" w:sz="0" w:space="0" w:color="auto"/>
            <w:left w:val="none" w:sz="0" w:space="0" w:color="auto"/>
            <w:bottom w:val="none" w:sz="0" w:space="0" w:color="auto"/>
            <w:right w:val="none" w:sz="0" w:space="0" w:color="auto"/>
          </w:divBdr>
        </w:div>
        <w:div w:id="605310138">
          <w:marLeft w:val="0"/>
          <w:marRight w:val="0"/>
          <w:marTop w:val="0"/>
          <w:marBottom w:val="0"/>
          <w:divBdr>
            <w:top w:val="none" w:sz="0" w:space="0" w:color="auto"/>
            <w:left w:val="none" w:sz="0" w:space="0" w:color="auto"/>
            <w:bottom w:val="none" w:sz="0" w:space="0" w:color="auto"/>
            <w:right w:val="none" w:sz="0" w:space="0" w:color="auto"/>
          </w:divBdr>
        </w:div>
        <w:div w:id="269506298">
          <w:marLeft w:val="0"/>
          <w:marRight w:val="0"/>
          <w:marTop w:val="0"/>
          <w:marBottom w:val="0"/>
          <w:divBdr>
            <w:top w:val="none" w:sz="0" w:space="0" w:color="auto"/>
            <w:left w:val="none" w:sz="0" w:space="0" w:color="auto"/>
            <w:bottom w:val="none" w:sz="0" w:space="0" w:color="auto"/>
            <w:right w:val="none" w:sz="0" w:space="0" w:color="auto"/>
          </w:divBdr>
        </w:div>
      </w:divsChild>
    </w:div>
    <w:div w:id="1706520772">
      <w:bodyDiv w:val="1"/>
      <w:marLeft w:val="0"/>
      <w:marRight w:val="0"/>
      <w:marTop w:val="0"/>
      <w:marBottom w:val="0"/>
      <w:divBdr>
        <w:top w:val="none" w:sz="0" w:space="0" w:color="auto"/>
        <w:left w:val="none" w:sz="0" w:space="0" w:color="auto"/>
        <w:bottom w:val="none" w:sz="0" w:space="0" w:color="auto"/>
        <w:right w:val="none" w:sz="0" w:space="0" w:color="auto"/>
      </w:divBdr>
    </w:div>
    <w:div w:id="1919435542">
      <w:bodyDiv w:val="1"/>
      <w:marLeft w:val="0"/>
      <w:marRight w:val="0"/>
      <w:marTop w:val="0"/>
      <w:marBottom w:val="0"/>
      <w:divBdr>
        <w:top w:val="none" w:sz="0" w:space="0" w:color="auto"/>
        <w:left w:val="none" w:sz="0" w:space="0" w:color="auto"/>
        <w:bottom w:val="none" w:sz="0" w:space="0" w:color="auto"/>
        <w:right w:val="none" w:sz="0" w:space="0" w:color="auto"/>
      </w:divBdr>
    </w:div>
    <w:div w:id="1930115313">
      <w:bodyDiv w:val="1"/>
      <w:marLeft w:val="0"/>
      <w:marRight w:val="0"/>
      <w:marTop w:val="0"/>
      <w:marBottom w:val="0"/>
      <w:divBdr>
        <w:top w:val="none" w:sz="0" w:space="0" w:color="auto"/>
        <w:left w:val="none" w:sz="0" w:space="0" w:color="auto"/>
        <w:bottom w:val="none" w:sz="0" w:space="0" w:color="auto"/>
        <w:right w:val="none" w:sz="0" w:space="0" w:color="auto"/>
      </w:divBdr>
    </w:div>
    <w:div w:id="1994986628">
      <w:bodyDiv w:val="1"/>
      <w:marLeft w:val="0"/>
      <w:marRight w:val="0"/>
      <w:marTop w:val="0"/>
      <w:marBottom w:val="0"/>
      <w:divBdr>
        <w:top w:val="none" w:sz="0" w:space="0" w:color="auto"/>
        <w:left w:val="none" w:sz="0" w:space="0" w:color="auto"/>
        <w:bottom w:val="none" w:sz="0" w:space="0" w:color="auto"/>
        <w:right w:val="none" w:sz="0" w:space="0" w:color="auto"/>
      </w:divBdr>
    </w:div>
    <w:div w:id="21005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m.lt" TargetMode="External"/><Relationship Id="rId4" Type="http://schemas.openxmlformats.org/officeDocument/2006/relationships/settings" Target="settings.xml"/><Relationship Id="rId9" Type="http://schemas.openxmlformats.org/officeDocument/2006/relationships/hyperlink" Target="mailto:LRVkanceliarija@lrv.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t.gov.lt/uploads/documents/files/news_2012-06-11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EBF7-2738-47EC-B91E-6471B7F9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2669</Words>
  <Characters>1522</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Edita Karaliūtė</cp:lastModifiedBy>
  <cp:revision>2</cp:revision>
  <cp:lastPrinted>2017-08-28T12:57:00Z</cp:lastPrinted>
  <dcterms:created xsi:type="dcterms:W3CDTF">2020-04-15T11:18:00Z</dcterms:created>
  <dcterms:modified xsi:type="dcterms:W3CDTF">2020-04-15T11:18:00Z</dcterms:modified>
</cp:coreProperties>
</file>