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4018F" w14:textId="3099D517" w:rsidR="005064F2" w:rsidRDefault="00614C31" w:rsidP="008051DE">
      <w:pPr>
        <w:pStyle w:val="Betarp"/>
        <w:tabs>
          <w:tab w:val="left" w:pos="10348"/>
        </w:tabs>
        <w:rPr>
          <w:rFonts w:eastAsia="Calibri"/>
          <w:b/>
        </w:rPr>
      </w:pPr>
      <w:bookmarkStart w:id="0" w:name="_GoBack"/>
      <w:bookmarkEnd w:id="0"/>
      <w:r w:rsidRPr="00DC6625">
        <w:rPr>
          <w:rFonts w:eastAsia="Calibri"/>
          <w:caps/>
          <w:lang w:eastAsia="lt-LT"/>
        </w:rPr>
        <w:t xml:space="preserve">                                </w:t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lang w:eastAsia="ar-SA"/>
        </w:rPr>
        <w:tab/>
      </w:r>
      <w:r w:rsidR="00171489" w:rsidRPr="00DC6625">
        <w:rPr>
          <w:lang w:eastAsia="ar-SA"/>
        </w:rPr>
        <w:t xml:space="preserve">                                           </w:t>
      </w:r>
      <w:r w:rsidR="00061695" w:rsidRPr="00DC6625">
        <w:rPr>
          <w:lang w:eastAsia="ar-SA"/>
        </w:rPr>
        <w:t xml:space="preserve">                     </w:t>
      </w:r>
      <w:r w:rsidR="00171489" w:rsidRPr="00DC6625">
        <w:rPr>
          <w:lang w:eastAsia="ar-SA"/>
        </w:rPr>
        <w:t xml:space="preserve"> </w:t>
      </w:r>
      <w:r w:rsidR="00A464D9" w:rsidRPr="00DC6625">
        <w:rPr>
          <w:lang w:eastAsia="ar-SA"/>
        </w:rPr>
        <w:t xml:space="preserve">                      </w:t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</w:p>
    <w:p w14:paraId="19126325" w14:textId="14D9F9D7" w:rsidR="00800623" w:rsidRDefault="00800623" w:rsidP="005600D3">
      <w:pPr>
        <w:pStyle w:val="Betarp"/>
        <w:tabs>
          <w:tab w:val="left" w:pos="10348"/>
        </w:tabs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Pr="00800623">
        <w:rPr>
          <w:lang w:eastAsia="lt-LT"/>
        </w:rPr>
        <w:t xml:space="preserve">Demografijos, migracijos ir integracijos politikos </w:t>
      </w:r>
    </w:p>
    <w:p w14:paraId="4DEF1352" w14:textId="75908E8D" w:rsidR="00800623" w:rsidRDefault="00800623" w:rsidP="005600D3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</w:t>
      </w:r>
      <w:r w:rsidR="005600D3">
        <w:rPr>
          <w:lang w:eastAsia="lt-LT"/>
        </w:rPr>
        <w:t xml:space="preserve">           </w:t>
      </w:r>
      <w:r w:rsidRPr="00800623">
        <w:rPr>
          <w:lang w:eastAsia="lt-LT"/>
        </w:rPr>
        <w:t xml:space="preserve">2018–2030 metų strategijos įgyvendinimo </w:t>
      </w:r>
    </w:p>
    <w:p w14:paraId="546F7811" w14:textId="042AB35B" w:rsidR="00800623" w:rsidRDefault="00800623" w:rsidP="005600D3">
      <w:pPr>
        <w:pStyle w:val="Betarp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  <w:r w:rsidR="005600D3">
        <w:rPr>
          <w:lang w:eastAsia="lt-LT"/>
        </w:rPr>
        <w:t xml:space="preserve">     </w:t>
      </w:r>
      <w:r w:rsidRPr="00800623">
        <w:rPr>
          <w:lang w:eastAsia="lt-LT"/>
        </w:rPr>
        <w:t>2020–2022 metų tarpinstitucini</w:t>
      </w:r>
      <w:r>
        <w:rPr>
          <w:lang w:eastAsia="lt-LT"/>
        </w:rPr>
        <w:t>o</w:t>
      </w:r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18BB26AC" w14:textId="0952611C" w:rsidR="00800623" w:rsidRPr="00800623" w:rsidRDefault="00800623" w:rsidP="005600D3">
      <w:pPr>
        <w:pStyle w:val="Betarp"/>
        <w:rPr>
          <w:rFonts w:eastAsia="Calibri"/>
          <w:b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</w:t>
      </w:r>
      <w:r w:rsidR="005600D3">
        <w:rPr>
          <w:lang w:eastAsia="lt-LT"/>
        </w:rPr>
        <w:t xml:space="preserve">                                                                  </w:t>
      </w:r>
      <w:r>
        <w:rPr>
          <w:lang w:eastAsia="lt-LT"/>
        </w:rPr>
        <w:t>1 priedas</w:t>
      </w:r>
    </w:p>
    <w:p w14:paraId="36FAE326" w14:textId="77777777" w:rsidR="00800623" w:rsidRDefault="00800623" w:rsidP="009803ED">
      <w:pPr>
        <w:spacing w:before="60" w:after="8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7AF09" w14:textId="423E831E" w:rsidR="00680D78" w:rsidRDefault="00680D78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PLANO </w:t>
      </w:r>
      <w:r w:rsidR="00800623">
        <w:rPr>
          <w:rFonts w:ascii="Times New Roman" w:eastAsia="Calibri" w:hAnsi="Times New Roman" w:cs="Times New Roman"/>
          <w:b/>
          <w:sz w:val="24"/>
          <w:szCs w:val="24"/>
        </w:rPr>
        <w:t xml:space="preserve">TIKSLAI, UŽDAVINIAI, </w:t>
      </w: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PRIEMONĖS IR ASIGNAVIMAI </w:t>
      </w:r>
    </w:p>
    <w:p w14:paraId="2394D857" w14:textId="77777777" w:rsidR="00AB6AEF" w:rsidRPr="00DC6625" w:rsidRDefault="00AB6AEF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E91F25" w14:textId="6F73CB20" w:rsidR="00D76005" w:rsidRPr="00AB6AEF" w:rsidRDefault="00EF31ED" w:rsidP="00AB6AEF">
      <w:pPr>
        <w:spacing w:before="6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B6A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AB6AEF">
        <w:rPr>
          <w:rFonts w:ascii="Times New Roman" w:eastAsia="Calibri" w:hAnsi="Times New Roman" w:cs="Times New Roman"/>
          <w:sz w:val="24"/>
          <w:szCs w:val="24"/>
        </w:rPr>
        <w:t>(tūkst. eurų)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410"/>
        <w:gridCol w:w="992"/>
        <w:gridCol w:w="80"/>
        <w:gridCol w:w="913"/>
        <w:gridCol w:w="708"/>
        <w:gridCol w:w="851"/>
        <w:gridCol w:w="992"/>
        <w:gridCol w:w="992"/>
        <w:gridCol w:w="709"/>
        <w:gridCol w:w="1072"/>
        <w:gridCol w:w="913"/>
        <w:gridCol w:w="48"/>
        <w:gridCol w:w="944"/>
        <w:gridCol w:w="850"/>
        <w:gridCol w:w="993"/>
        <w:gridCol w:w="1134"/>
      </w:tblGrid>
      <w:tr w:rsidR="00D76005" w:rsidRPr="00DC6625" w14:paraId="6D0A3926" w14:textId="77777777" w:rsidTr="00745035">
        <w:trPr>
          <w:trHeight w:val="20"/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0B902E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02ECE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0070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D95210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Tikslo, uždavinio, priemonės pavadinimas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DE780D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2020 metų asignavimai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3366E6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2021 metų asignavimai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7CD5A01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2022 metų asignavimai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C02CF4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D69476" w14:textId="77777777" w:rsidR="00D76005" w:rsidRPr="00DC6625" w:rsidRDefault="00D76005" w:rsidP="00AD4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Dalyvaujanti institucija</w:t>
            </w:r>
          </w:p>
        </w:tc>
      </w:tr>
      <w:tr w:rsidR="00745035" w:rsidRPr="00DC6625" w14:paraId="55C9EC32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F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729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BB23E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04980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0A984FA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25F493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89312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C27B74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AAEAD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3692C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A2D2A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C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5035" w:rsidRPr="00DC6625" w14:paraId="09CCB950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14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22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5C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424FC38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9ECBA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B999E7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1B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56D9C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91CC42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E5666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A7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D06A3A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2C2220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A03BE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9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D29" w:rsidRPr="00DC6625" w14:paraId="136F94CB" w14:textId="77777777" w:rsidTr="00470BBE">
        <w:trPr>
          <w:trHeight w:val="244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9C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5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B76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A1757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83256F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BFFDAB3" w14:textId="48B06ECD" w:rsidR="002F0DCE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0F86BA7A" w14:textId="21760BD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kesčiui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A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1F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C32F2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8AD88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33E05E" w14:textId="33977D7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5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5C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0A344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77C15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4BA93DD" w14:textId="55B4697C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27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EE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005" w:rsidRPr="00DC6625" w14:paraId="6A7221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77E5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1EFA3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Tikslas – kurti šeimai palankią aplinką</w:t>
            </w:r>
          </w:p>
        </w:tc>
      </w:tr>
      <w:tr w:rsidR="00D76005" w:rsidRPr="00DC6625" w14:paraId="4E76C847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D6D9F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F566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</w:t>
            </w:r>
            <w:r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</w:t>
            </w: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udaryti sąlygas šeimos nariams derinti profesinę veiklą ir šeimos pareigas</w:t>
            </w:r>
          </w:p>
        </w:tc>
      </w:tr>
      <w:tr w:rsidR="00F16B72" w:rsidRPr="00DC6625" w14:paraId="173A56D4" w14:textId="77777777" w:rsidTr="00470BBE">
        <w:trPr>
          <w:trHeight w:val="23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B057CE" w14:textId="31732347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97738A" w14:textId="6E02D8ED" w:rsidR="00D76005" w:rsidRPr="00DC6625" w:rsidRDefault="00D76005" w:rsidP="00965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nevyriausybinių organizacijų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6122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="00B0039B" w:rsidRPr="00893C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įgyvendinamų ikimokyklinio ir mokyklinio amžiaus vaikų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ugdymo, turiningo laisvalaikio užimtumo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atostogų metu projektus naudojant 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Europos Sąjungos (toliau </w:t>
            </w:r>
            <w:r w:rsidR="00B847FC" w:rsidRP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investicinių fondų </w:t>
            </w:r>
            <w:r w:rsidR="00965239" w:rsidRP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>(toliau – ESF)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lėšas, ir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sukurti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mechanizmą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finansavimui tęsti,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pasibaigus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finansavimo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iš ESF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laikotarpiui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4D922B" w14:textId="28B22445" w:rsidR="00D76005" w:rsidRPr="00DC6625" w:rsidRDefault="00D76005" w:rsidP="004974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>Europos žemės ūkio fondo kaimo</w:t>
            </w:r>
            <w:r w:rsidR="005E0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plėtrai (toliau </w:t>
            </w:r>
            <w:r w:rsidR="0049740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36724B" w:rsidRP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EŽŪFKP</w:t>
            </w:r>
            <w:r w:rsidR="00E541E4"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9652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5239"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lėšos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79CC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9A199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D551E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B42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8DEE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75B9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5913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0F951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D64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EB3F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DD0D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62EA3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C0DCB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FEE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D0BA5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8AAC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F90F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C4E963" w14:textId="4EA17E86" w:rsidR="00D76005" w:rsidRPr="00DC6625" w:rsidRDefault="00CD5E02" w:rsidP="00CD5E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švietimo, mokslo ir sporto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195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socialinės apsaugos ir darbo ministerija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970CE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5C63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923D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gerinti paslaugų šeimoms ir vaikams kokybę bei prieinamumą</w:t>
            </w:r>
          </w:p>
        </w:tc>
      </w:tr>
      <w:tr w:rsidR="00F16B72" w:rsidRPr="001C67F5" w14:paraId="7A60D9C2" w14:textId="77777777" w:rsidTr="00470BBE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A2F489" w14:textId="291D2AAB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BF13B" w14:textId="1482C2D8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įgyvendinti 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kortelės gausioms šeimoms ir šeimoms, prižiūrinčioms (slaugančioms) neįgalųjį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modelį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B22685" w14:textId="589F31F5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7C9E1A" w14:textId="05AFD701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CA008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81D2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7C9FE0" w14:textId="06B6865A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0E35EF" w14:textId="593E7546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37D85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8730BC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85F8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96D1A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F6ED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F7D5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E3E1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F16B72" w:rsidRPr="00DC6625" w14:paraId="5FD41DA2" w14:textId="77777777" w:rsidTr="00470BBE">
        <w:trPr>
          <w:trHeight w:val="9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8EECC6" w14:textId="5EFAADB9" w:rsidR="00D76005" w:rsidRPr="00DD180E" w:rsidRDefault="00D76005" w:rsidP="00A1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1E5E18" w14:textId="1BC4CE9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 nemokamą muziejų nuolatinių ekspozicijų</w:t>
            </w:r>
            <w:r w:rsidR="00B922D4"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lankymą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0C836E" w14:textId="053FA98B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1ADC17" w14:textId="7657F7C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7A42F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68953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312663" w14:textId="27C8CB8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9A81C7" w14:textId="5D3401C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7172A7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4855D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13B5F" w14:textId="2F35416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1F7C83" w14:textId="291AEDE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F86EA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B8E37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FA2E6E" w14:textId="473D6980" w:rsidR="00D76005" w:rsidRPr="00DD180E" w:rsidRDefault="00CD5E02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68073F89" w14:textId="77777777" w:rsidTr="00470BBE">
        <w:trPr>
          <w:trHeight w:val="2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47BAD" w14:textId="51E7769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25F62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įdiegti mokinio kultūros pasą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9710D2" w14:textId="0925767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E5088" w14:textId="7D3E418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5411A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505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0E256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BE78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CF2329" w14:textId="58653F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2DDD29" w14:textId="3F44A85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8A48C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1707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7A75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0BE5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614A5A" w14:textId="47FC00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6E16BE" w14:textId="29A4883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6B4BC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4688C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912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542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4636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ŠMSM, KM</w:t>
            </w:r>
          </w:p>
        </w:tc>
      </w:tr>
      <w:tr w:rsidR="00F16B72" w:rsidRPr="00DC6625" w14:paraId="7107EDDF" w14:textId="77777777" w:rsidTr="00470BBE">
        <w:trPr>
          <w:trHeight w:val="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86FC2E" w14:textId="37BE27C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B94D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socialinę paramą mokiniams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5EA6D1" w14:textId="5F9A805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19FE81" w14:textId="453B4880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456F9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D777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1DF1A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CBD5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D1D3E6" w14:textId="0E5932B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1D34C5" w14:textId="0EFC4724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7E42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1A06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30D2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8D199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72D0B1" w14:textId="7F41F8AE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2DAB18" w14:textId="20EE2BCA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0971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6203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71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D945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562CF7" w14:textId="2EB8DD0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ŠMSM, 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sveikatos apsaugos ministerija (toliau </w:t>
            </w:r>
            <w:r w:rsidR="00CD5E02"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2ADA2F2A" w14:textId="77777777" w:rsidTr="00470BBE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831C03" w14:textId="5047141E" w:rsidR="00D76005" w:rsidRPr="00DC6625" w:rsidRDefault="00997781" w:rsidP="00DD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  <w:r w:rsidR="00DD54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D67C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kiekvienam naujagimiui skirti 100 eurų vertės kūdikio kraitelį (būtiniausių prekių rinkinį vaiko auginimo pradžiai)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826D48" w14:textId="6D5C202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721F3" w14:textId="0249B0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CE23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1619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9A896E3" w14:textId="6C12B28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B13BD2" w14:textId="2457F68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50D61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314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4FB95E" w14:textId="5D9A75AF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8704D9" w14:textId="09A19B16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D1A71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02ED6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41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SAM, SADM</w:t>
            </w:r>
          </w:p>
        </w:tc>
      </w:tr>
      <w:tr w:rsidR="00D76005" w:rsidRPr="00DC6625" w14:paraId="49CC389B" w14:textId="77777777" w:rsidTr="00AD5DBA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029A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5A21B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sudaryti sąlygas lygioms vyrų ir moterų teisėms, pareigoms ir galimybėms viešojo gyvenimo srityje bei šeimoje užtikrinti</w:t>
            </w:r>
          </w:p>
        </w:tc>
      </w:tr>
      <w:tr w:rsidR="00D76005" w:rsidRPr="00DC6625" w14:paraId="550FBE8D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C1CB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94F4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remti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iniciatyvas, kuriomis siekiama mažinti lyčių segregaciją ir šalinti jos priežastis bei pasekmes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383204C" w14:textId="7492789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7AE52A" w14:textId="35DC04E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B669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EBED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12ABBC" w14:textId="419E978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530598" w14:textId="73D644F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0A57D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D8686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967EC" w14:textId="44D3A8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8486EE" w14:textId="51FA609A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902C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2D17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F0A5A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F5D3E7F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0DFA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545F9C" w14:textId="0FCAAA7B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atlikti tyrimą, 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siekiant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įvertint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i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vyrų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įsitraukim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ą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 lyčių lygybės skatinimo priemones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E49FD6" w14:textId="2348A4C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D4CF7B" w14:textId="7FAD303A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8430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A036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659587" w14:textId="167E029C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1C55" w14:textId="01D42A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19BCE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6FA89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A403DF" w14:textId="35513921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355961" w14:textId="6E33071C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B2B02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1BF6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D200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08A92A2" w14:textId="77777777" w:rsidTr="00AD5DBA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3F5B8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30431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plėtoti finansines paskatas šeimoms, auginančioms vaikus</w:t>
            </w:r>
          </w:p>
        </w:tc>
      </w:tr>
      <w:tr w:rsidR="00D76005" w:rsidRPr="00DC6625" w14:paraId="7DEF7C15" w14:textId="77777777" w:rsidTr="007F2855">
        <w:trPr>
          <w:trHeight w:val="2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AF2F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92BC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mokėti išmokas vaikams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44DFD7" w14:textId="531B6DE3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4C1FE1" w14:textId="44C109BD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006B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BE0C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0271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D99A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FB3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D54A6F" w14:textId="332DD3B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532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2F1A" w14:textId="001FFF15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F4DC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B25A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5990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11E9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45A94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B5158" w14:textId="668975CF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EC9A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00369C" w14:textId="4279745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3BE79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2FB14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B066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62C6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75DFD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1822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B041042" w14:textId="77777777" w:rsidTr="00AD5DBA">
        <w:trPr>
          <w:trHeight w:val="1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7E4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1.5.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12BD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plėsti būsto pasirinkimo galimybes šeimoms, auginančioms vaikus</w:t>
            </w:r>
          </w:p>
        </w:tc>
      </w:tr>
      <w:tr w:rsidR="00D76005" w:rsidRPr="00DC6625" w14:paraId="664436C4" w14:textId="77777777" w:rsidTr="007F2855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C99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7D2D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įsigyti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0C7B6F" w14:textId="48713CA5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482AEF" w14:textId="3B305644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A3EC4B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CA8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B8CEE5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619E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7797DB" w14:textId="486A3DC1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1CACBC" w14:textId="2ECFE0CB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1B8E5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D5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73FD8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2F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BBD29" w14:textId="77EF90C1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5C1BF" w14:textId="3C91211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7675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5D94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EC90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49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2CD0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3C6647EB" w14:textId="77777777" w:rsidTr="007F2855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2133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7C281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išsinuomoti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1ABA58" w14:textId="26B0500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BA074" w14:textId="54FB8F2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CF75DD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5A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196B3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2F4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D6BD8" w14:textId="51AFF79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7EF90A" w14:textId="66B9C0E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24B7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511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CD64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061D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B960D5" w14:textId="7F2968F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C490D7" w14:textId="72AC441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F54A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C1B9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2AFE8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3E5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26F3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080B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483FDDB8" w14:textId="77777777" w:rsidTr="007F2855">
        <w:trPr>
          <w:trHeight w:val="6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E1C3A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1AFFB6" w14:textId="5CA700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kompensuoti  savivaldybėms rinkoje nuomojamo būsto nuomos mokesčio dalį, aprūpinant asmenis ir šeimas socialiniu būstu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0A522" w14:textId="55BCEB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F626" w14:textId="4BB532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FEF6C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4D39F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B6334A" w14:textId="016BCF8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DA874E" w14:textId="20051F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85AA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EFD2B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764464" w14:textId="7F9EC01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A787C" w14:textId="083C2D6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D03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6829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0A969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39DFFFB" w14:textId="77777777" w:rsidTr="007F2855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29C4E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E7368FF" w14:textId="51019199" w:rsidR="00D76005" w:rsidRPr="00DC6625" w:rsidRDefault="00433FC5" w:rsidP="0043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eikti finansinę pa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skatą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jaunoms šeimoms, įsigyjančioms pirmąjį būstą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8FD660" w14:textId="07A782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20159D" w14:textId="40440CB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EA01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51004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8591F8" w14:textId="0DA845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3DA492" w14:textId="0B8155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DF47D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D3AB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69B6CF" w14:textId="7BBC749D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971AEE" w14:textId="07D29C2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F126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66A6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01DD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59CB515" w14:textId="77777777" w:rsidTr="002D0090">
        <w:trPr>
          <w:trHeight w:val="1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4239FE" w14:textId="51DBB444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0C65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ugdyti šeimos narių gebėjimus spręsti psichologines ir socialines problemas</w:t>
            </w:r>
          </w:p>
        </w:tc>
      </w:tr>
      <w:tr w:rsidR="00D76005" w:rsidRPr="00DC6625" w14:paraId="0CEDDABC" w14:textId="77777777" w:rsidTr="007F2855">
        <w:trPr>
          <w:trHeight w:val="6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173A62" w14:textId="749F67B9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437B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užtikrinti, kad patyčių prevencijos programos būtų įdiegtos kiekvienoje šalies mokykloje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E78C8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9076C71" w14:textId="62E07496" w:rsidR="00D76005" w:rsidRPr="00DC6625" w:rsidRDefault="00CB707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D7F8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4748531" w14:textId="112BC24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(ES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268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71539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16DC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FE1B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6389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A551C4" w14:textId="35BE4E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3EB4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A26CA7" w14:textId="60E2E4B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2F29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4B430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57D0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E563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2388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37F90D" w14:textId="7B6E430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5A592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B7A40" w14:textId="500E8D5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2DA2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BFB3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4DC6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C4BAD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40DFF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DCDB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6472D70F" w14:textId="77777777" w:rsidTr="007F2855">
        <w:trPr>
          <w:trHeight w:val="2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A41E1" w14:textId="225B07F0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3AE00C" w14:textId="6CFAF8C3" w:rsidR="00D76005" w:rsidRPr="00DC6625" w:rsidRDefault="00D76005" w:rsidP="0045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19397E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projektus, skirtus tėvystės įgūdžiams ugdyti ir tėvams konsultuoti, kad tėvystės įgūdžių ugdymas būtų prieinamas visiems tėvams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1EC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D6300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DD8F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79FDD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0CB1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89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FCDB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6C5DC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57B1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3229A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74EB8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7B3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C6508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0B89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A610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C31307" w14:textId="48EFF76B" w:rsidR="00D7600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  <w:p w14:paraId="70C35AF4" w14:textId="77777777" w:rsidR="001208B8" w:rsidRPr="00DC6625" w:rsidRDefault="001208B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5406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34E6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E3DA1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31F3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4905D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1560443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7A06A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D2DC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Tikslas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užtikrinti valstybės poreikius atitinkantį migracijos srautų valdymą</w:t>
            </w:r>
          </w:p>
        </w:tc>
      </w:tr>
      <w:tr w:rsidR="00D76005" w:rsidRPr="00DC6625" w14:paraId="4AEFD41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CF30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A819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skatinti grįžtamąją migraciją ir proporcingą, valstybės interesus atitinkantį užsienio šalių piliečių atvykimą, įgyvendinant pritraukimo, priėmimo, integracijos ir ryšio palaikymo politiką</w:t>
            </w:r>
          </w:p>
        </w:tc>
      </w:tr>
      <w:tr w:rsidR="00D76005" w:rsidRPr="00DC6625" w14:paraId="00793DD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F920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8AE157" w14:textId="39BFCFF5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="00AD45B3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su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formuoti Lietuvos, kaip geros vietos dirbti ir kurti verslą, įvaizdį ir vykdyti kitas talentų pritraukimo į Lietuvą veiklas (stiprinti „Work in Lithuania“ funkcionalumą ir sklaidą)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F385FF" w14:textId="194C530A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6854BD" w14:textId="201A59BC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87ACF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D64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3F308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4F4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975CDB" w14:textId="2DF1567E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D212E7" w14:textId="1E8FE768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D2BFD7C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4BA8688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853D8B4" w14:textId="11AD4D23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77825" w14:textId="4074EEB6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3758E2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7FFF29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9B863B" w14:textId="7B674439" w:rsidR="00D76005" w:rsidRPr="00DD180E" w:rsidRDefault="00CD5E02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ekonomikos ir inovacijų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55012F1" w14:textId="77777777" w:rsidTr="00470BBE">
        <w:trPr>
          <w:trHeight w:val="35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048D9A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0D67C" w14:textId="24EEDF88" w:rsidR="00D76005" w:rsidRPr="00DD180E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sustiprinti Vyriausybės paskirtos už migrantų informavimą atsakingos organizacijos  (šiuo metu Migracijos informacijos centro „Renkuosi Lietuvą“) funkcionavimą, pertvarkant </w:t>
            </w:r>
            <w:r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497400"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ą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į individualaus konsultavimo grįžimo į Lietuvą klausimais centrą, veikiantį vieno langelio principu, padidinant finansavimą to centro teikiamų paslaugų Lietuvos išeivijai sklaidai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E96038" w14:textId="23210AEC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E624E" w14:textId="106401F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EE057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54190A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19608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5A56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79C0EA" w14:textId="03FB96A0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A8ECFF" w14:textId="5B44B352" w:rsidR="00D76005" w:rsidRPr="00DD180E" w:rsidRDefault="00E27A7B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98B686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9EFBE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31F8B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1EBE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1D542" w14:textId="434A43FB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DF263C" w14:textId="6DDCF8F8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CA9CC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EDFF2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6221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5D7D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4229F2" w14:textId="7D8CB690" w:rsidR="00D76005" w:rsidRPr="00DD180E" w:rsidRDefault="00B0039B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B0039B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C607572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0B1DA2" w14:textId="2FE02B32" w:rsidR="00D76005" w:rsidRPr="00DC6625" w:rsidRDefault="006F22AC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C4765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kiekvienoje švietimo įstaigoje, kurioje mokosi sugrįžęs ar atvykęs iš užsienio mokinys, nuo pirmos dienos užtikrinti pagalbos suteikimą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B7722B" w14:textId="1B3EF84E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DDBBB4D" w14:textId="56C91407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F70337" w14:textId="59621407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7044644" w14:textId="7B124281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865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369E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6B685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8EDB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564B14" w14:textId="233AAF5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061708" w14:textId="1D66628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AE726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6709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EBC15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63F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0C5F6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4ECC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EC59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332B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0EC0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0ABC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E85D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0D92A34B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867E31" w14:textId="45E5FC8D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A3E7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skatinti Lietuvos darbdavius ieškoti darbuotojų užsienyje, remiant darbdavių muges ir kitus darbo užsienyje paieškos projektus (skatinant grįžtamąją migraciją)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EA9C9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857A9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C956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BC39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16B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7F15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662B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A74CE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3E938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ADCE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DD89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FE37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5B64C1D" w14:textId="3C06233F" w:rsidR="00D76005" w:rsidRPr="00DC6625" w:rsidRDefault="00185BC1" w:rsidP="009D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Užimtumo tarnyba prie Socialinės apsaugos ir darbo ministerijos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D791151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8F34E9" w14:textId="231674F8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ED9F1F" w14:textId="55FE18A5" w:rsidR="00D76005" w:rsidRPr="00DC6625" w:rsidRDefault="00A02153" w:rsidP="00F82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numatyti papildomas </w:t>
            </w:r>
            <w:r w:rsidR="00F82B43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veiklas grįžusių ir atvykusių į Lietuvą asmenų užimtumui skatinti ir užtikrinti informacijos apie įgyvendinamas priemones, pritaikytas grįžtančių į Lietuvą asmenų poreikiams, skatinant jų perkvalifikavimą ir prarastų įgūdžių atkūrimą, sklaidą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FE1EE2" w14:textId="429017BD" w:rsidR="00D76005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F3ADE6" w14:textId="666CBD86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33CAD" w14:textId="74AF981E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1B96D0" w14:textId="0F6B99F5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7554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37690B" w14:textId="227170CB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C5D430" w14:textId="10CCB6B6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6A25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741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E1EDB0" w14:textId="6B5053ED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6866B5" w14:textId="2A3FC409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390B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805CE7" w14:textId="3D09D080" w:rsidR="00D76005" w:rsidRPr="00DC6625" w:rsidRDefault="00185BC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</w:p>
        </w:tc>
      </w:tr>
      <w:tr w:rsidR="00D76005" w:rsidRPr="00DC6625" w14:paraId="6F90114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A4C0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69AE6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Tikslas – suteikti galimybių vyresnio amžiaus asmenims integruotis į visuomenę</w:t>
            </w:r>
          </w:p>
        </w:tc>
      </w:tr>
      <w:tr w:rsidR="00D76005" w:rsidRPr="00DC6625" w14:paraId="5C48642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70B57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7C71A4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</w:tr>
      <w:tr w:rsidR="00D76005" w:rsidRPr="00DC6625" w14:paraId="2B6787E0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CD81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B552BF" w14:textId="7BDF4D94" w:rsidR="00D76005" w:rsidRPr="00DC6625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padidinti paramą vyresnio amžiaus žmonėms atstovaujančių </w:t>
            </w:r>
            <w:r w:rsidR="00F82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NVO</w:t>
            </w:r>
            <w:r w:rsidR="00453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veiklai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C23F3F" w14:textId="17B32D5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0133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300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B0FED5" w14:textId="607A904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2D0C1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36B37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8FAA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8DF6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79ABA" w14:textId="38DD4923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14:paraId="4067A2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D47C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7BA4B9" w14:textId="0A8D792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6B38E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71E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34834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9CEF1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8D3D50" w14:textId="7D4F6B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61ED8" w14:textId="0C8F22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8A3D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59D92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ECF6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C4E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AEDD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799F0B1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6B623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A494DA" w14:textId="40FAFF40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0EF4F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BA85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mokymosi visą gyvenimą galimybes</w:t>
            </w:r>
          </w:p>
        </w:tc>
      </w:tr>
      <w:tr w:rsidR="00D76005" w:rsidRPr="00DC6625" w14:paraId="684980B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5B302" w14:textId="781F0C98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C0CB086" w14:textId="0F9E60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Priemonė – plėsti paramą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trečiojo amžiaus universitetų veiklai, ugdant bendruosius gebėjimus, reikalingus vyresnio amžiaus žmonių aktyviam pilietiškumui, socialinei integracijai, pasirengimui užimtumui, išlikimo darbo rinkoje galimybėms didinti,</w:t>
            </w:r>
            <w:r w:rsidR="00243888"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ieškant papildomo finansavimo šaltinių ir skatinant bendradarbiavimą su savivaldybėmis (patalpų suteikimas, pavėžėjimas ir kt.)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4DD8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40 </w:t>
            </w:r>
          </w:p>
          <w:p w14:paraId="32674B9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CA940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C0B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B1217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5C87E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D758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692D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F459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 </w:t>
            </w:r>
          </w:p>
          <w:p w14:paraId="3E7CC5A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B7B3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99FE2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874C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643F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D4746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8245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A753C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460D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20B8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D020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87BA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032E0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61C572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5AC8189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964A66" w14:textId="5A3314F5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F623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</w:p>
        </w:tc>
      </w:tr>
      <w:tr w:rsidR="00BD324D" w:rsidRPr="00DC6625" w14:paraId="2A1D2FC1" w14:textId="77777777" w:rsidTr="00470BBE">
        <w:trPr>
          <w:trHeight w:val="7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9B3F98" w14:textId="60F6A265" w:rsidR="00D76005" w:rsidRPr="00DC6625" w:rsidRDefault="00D76005" w:rsidP="00FF27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F27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DEC3B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remti projektus, kuriais kuriamos senyvo amžiaus žmonių priežiūros paslaugas teikiančios įstaigos kaimo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DFE5C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3BC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E6D2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37B4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4E39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B8B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C8FC8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E7083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32B5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696D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911F3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67818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E9BF3A" w14:textId="0F41E71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52E3FE" w14:textId="6E4B5A0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013FF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0E05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AC61F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374F8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1AA4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SADM, SAM </w:t>
            </w:r>
          </w:p>
        </w:tc>
      </w:tr>
      <w:tr w:rsidR="00D76005" w:rsidRPr="00DC6625" w14:paraId="01E9506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1C471D" w14:textId="34105FFC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1FA14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Uždavinys – stiprinti kartų santykius ir plėtoti savanorišką vyresnio amžiaus asmenų veiklą</w:t>
            </w:r>
          </w:p>
        </w:tc>
      </w:tr>
      <w:tr w:rsidR="00421072" w:rsidRPr="00DC6625" w14:paraId="15CC7D3B" w14:textId="77777777" w:rsidTr="00470BBE">
        <w:trPr>
          <w:trHeight w:val="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BD1F28" w14:textId="5499EC5D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86128C8" w14:textId="2C98B39F" w:rsidR="00D76005" w:rsidRPr="00DC6625" w:rsidRDefault="00D76005" w:rsidP="008E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Priemonė – remti bendrus </w:t>
            </w:r>
            <w:r w:rsidR="008E697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jaunimo</w:t>
            </w:r>
            <w:r w:rsidR="008E6976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ir vyresnio amžiaus žmonių NVO projektus, skatinant kartų solidarumą (pavyzdžiui, ugdant vyresnio amžiaus žmonių gebėjimus informacinių technologijų srityje)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667CF6" w14:textId="4F12A5A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4D051" w14:textId="3D610BE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48A34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D555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B04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A5398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9D61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A6BF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12AF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1A3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82FF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660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F958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421072" w:rsidRPr="00DC6625" w14:paraId="3B9E3A88" w14:textId="77777777" w:rsidTr="00470BBE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ED0EBB" w14:textId="14A63BF3" w:rsidR="00D76005" w:rsidRPr="00DC6625" w:rsidRDefault="00D76005" w:rsidP="004A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5B1506" w14:textId="4E8437B7" w:rsidR="00D76005" w:rsidRPr="00DC6625" w:rsidRDefault="00801D3D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remti jaunimo, su jaunimu dirbančių organizacijų ir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bendruomenių projektus, skirtus vyresnio amžiaus žmonėms kaimiškos</w:t>
            </w:r>
            <w:r w:rsidR="00A12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4228A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1F2FBD" w14:textId="77777777" w:rsidR="00D76005" w:rsidRPr="001B5CBF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(EŽŪFKP) </w:t>
            </w:r>
          </w:p>
          <w:p w14:paraId="267768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F1A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6CEF9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FCB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9218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C76A1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53E0ED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CD6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4353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F1B1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35CAF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B81D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52A76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D926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1768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163DE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50EC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 </w:t>
            </w:r>
          </w:p>
        </w:tc>
      </w:tr>
      <w:tr w:rsidR="00421072" w:rsidRPr="00DC6625" w14:paraId="6C3561CB" w14:textId="77777777" w:rsidTr="002D0090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38459B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9D31723" w14:textId="55774E9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6F46C29" w14:textId="32060B1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Iš viso Lietuvos Respublikos valstybės biudžet</w:t>
            </w:r>
            <w:r w:rsidR="0069049D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o lėšų: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60F6D" w14:textId="73D6715B" w:rsidR="00D76005" w:rsidRPr="00CD4967" w:rsidRDefault="00B8150E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8F568F">
              <w:rPr>
                <w:rFonts w:ascii="Times New Roman" w:eastAsia="Calibri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EA9AB8" w14:textId="7982E5F3" w:rsidR="00D76005" w:rsidRPr="00CD4967" w:rsidRDefault="00B8150E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8F568F">
              <w:rPr>
                <w:rFonts w:ascii="Times New Roman" w:eastAsia="Calibri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E61AE" w14:textId="11468253" w:rsidR="00D76005" w:rsidRPr="00CD4967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362C13" w14:textId="5902644C" w:rsidR="00D76005" w:rsidRPr="00CD4967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45A2E7" w14:textId="754146DD" w:rsidR="00D76005" w:rsidRPr="00CD4967" w:rsidRDefault="00B8150E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B875521" w14:textId="6448806C" w:rsidR="00D76005" w:rsidRPr="00A33E3F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D9AB54" w14:textId="75AB40C7" w:rsidR="00D76005" w:rsidRPr="00A33E3F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8E9547" w14:textId="77777777" w:rsidR="00D76005" w:rsidRPr="00CD4967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017D83" w14:textId="4C739DE7" w:rsidR="00D76005" w:rsidRPr="00CD4967" w:rsidRDefault="00B8150E" w:rsidP="000D6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38F7B0" w14:textId="0A7D8BA0" w:rsidR="00D76005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2E065" w14:textId="0A69A397" w:rsidR="00D76005" w:rsidRPr="00DC6625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E76B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0625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E744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A45FDE5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F59EAF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27D575AB" w14:textId="5D0F15ED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04C03CA" w14:textId="35A8C666" w:rsidR="00D76005" w:rsidRPr="005A6EB0" w:rsidRDefault="005A6EB0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bendrojo finansavimo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3A22D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567B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DB12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72AE3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919DA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5A530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F3BC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1644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3B78A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8FC7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E096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022F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DCF0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0A82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61832703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2A42B5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724E1801" w14:textId="23B6EFF2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1F50E15" w14:textId="404597B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Europos Sąjungos ir kitos tarptautinės finansinės paramos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2A001E" w14:textId="0D623166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53331F" w14:textId="0B0DD958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DD1D4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B81D29" w14:textId="3B4FD5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435980" w14:textId="2D57BCCB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D78C3" w14:textId="19F27796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9ECBF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02ED89" w14:textId="4F9932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5F8CD0" w14:textId="4344E780" w:rsidR="00D76005" w:rsidRPr="00DC6625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AA04EC" w14:textId="2AA2B930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8B80C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D8A1EA" w14:textId="3FD33F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C89A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E489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3A6A61BE" w14:textId="77777777" w:rsidTr="00D77B0C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7C8483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6F4A167" w14:textId="3C1FCF6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C8C2550" w14:textId="48D99833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1.3.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tikslinės paskirties lėšos ir pajamų įmokos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04FF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89AC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B038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1F1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37CF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1263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89CE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C350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E5B6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A045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9EEA7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9529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611B6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5C6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2D35C243" w14:textId="77777777" w:rsidTr="00470BBE">
        <w:trPr>
          <w:trHeight w:val="3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348B38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0CDAAF9" w14:textId="7CA9DA6E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444659" w14:textId="5EB0C520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Kiti šaltiniai (Europos Sąjungos finansinė parama projektams įgyvendinti ir kitos teisėtai gautos lėšos)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4B843E" w14:textId="26305AA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1D3C67" w14:textId="281328F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A31B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594C4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10EF3" w14:textId="0217533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37461C" w14:textId="53E0236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89851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403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CBC80D" w14:textId="58BABF4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653AC" w14:textId="161053C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84A2C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64CB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F079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6E155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56A6C5B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6A5065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39AF42E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4E57431" w14:textId="3CBF570A" w:rsidR="00643DBE" w:rsidRPr="005A6EB0" w:rsidRDefault="00643DBE" w:rsidP="00366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viso </w:t>
            </w:r>
            <w:r w:rsidR="00366113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lanui finansuoti </w:t>
            </w:r>
            <w:r w:rsidR="00A85DD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skirta lėšų </w:t>
            </w: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(1 + 2)</w:t>
            </w:r>
            <w:r w:rsidR="00366113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A760A7" w14:textId="1E4DA62D" w:rsidR="00643DBE" w:rsidRPr="00CD4967" w:rsidRDefault="008F568F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3D33E" w14:textId="47A11E31" w:rsidR="00643DBE" w:rsidRPr="00CD4967" w:rsidRDefault="008F568F" w:rsidP="008F5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3BAC91" w14:textId="073528FB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58159C" w14:textId="7BF1250D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241E0D4" w14:textId="67D88D2B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5B1914" w14:textId="79AC971D" w:rsidR="00643DBE" w:rsidRPr="00CD4967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DDFBF7" w14:textId="11B58D48" w:rsidR="00643DBE" w:rsidRPr="00CD4967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181B8E" w14:textId="5577B167" w:rsidR="00643DBE" w:rsidRPr="00CD4967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E5F4EC" w14:textId="6D2E3456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F1CF82" w14:textId="209AAA60" w:rsidR="00643DBE" w:rsidRPr="00CD4967" w:rsidRDefault="00B8150E" w:rsidP="002A6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B29CE6" w14:textId="2C62819C" w:rsidR="00643DBE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39E1F7" w14:textId="4A5A7EFB" w:rsidR="00643DBE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09ECCB3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1FAE31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ECBE81B" w14:textId="77777777" w:rsidR="00D76005" w:rsidRPr="00DC6625" w:rsidRDefault="00D76005" w:rsidP="00D7600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636D4884" w14:textId="137AEB7C" w:rsidR="001C67F5" w:rsidRDefault="001C67F5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13511204" w14:textId="77777777" w:rsidR="005A6EB0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DA8A725" w14:textId="1DE55747" w:rsidR="005A6EB0" w:rsidRPr="00DC6625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5A6EB0" w:rsidRPr="00DC6625" w:rsidSect="00662BF1">
      <w:headerReference w:type="default" r:id="rId9"/>
      <w:pgSz w:w="16838" w:h="11906" w:orient="landscape" w:code="9"/>
      <w:pgMar w:top="567" w:right="820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E2BE9" w14:textId="77777777" w:rsidR="00A02387" w:rsidRDefault="00A02387" w:rsidP="00614C31">
      <w:pPr>
        <w:spacing w:after="0" w:line="240" w:lineRule="auto"/>
      </w:pPr>
      <w:r>
        <w:separator/>
      </w:r>
    </w:p>
  </w:endnote>
  <w:endnote w:type="continuationSeparator" w:id="0">
    <w:p w14:paraId="7A708F60" w14:textId="77777777" w:rsidR="00A02387" w:rsidRDefault="00A02387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Yu Gothic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EA348" w14:textId="77777777" w:rsidR="00A02387" w:rsidRDefault="00A02387" w:rsidP="00614C31">
      <w:pPr>
        <w:spacing w:after="0" w:line="240" w:lineRule="auto"/>
      </w:pPr>
      <w:r>
        <w:separator/>
      </w:r>
    </w:p>
  </w:footnote>
  <w:footnote w:type="continuationSeparator" w:id="0">
    <w:p w14:paraId="3E04EC7D" w14:textId="77777777" w:rsidR="00A02387" w:rsidRDefault="00A02387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EF31ED" w:rsidRDefault="00EF31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633">
          <w:rPr>
            <w:noProof/>
          </w:rPr>
          <w:t>2</w:t>
        </w:r>
        <w:r>
          <w:fldChar w:fldCharType="end"/>
        </w:r>
      </w:p>
    </w:sdtContent>
  </w:sdt>
  <w:p w14:paraId="77E6AAC7" w14:textId="77777777" w:rsidR="00EF31ED" w:rsidRDefault="00EF31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0942"/>
    <w:rsid w:val="00024D62"/>
    <w:rsid w:val="00025059"/>
    <w:rsid w:val="000260CC"/>
    <w:rsid w:val="00030927"/>
    <w:rsid w:val="00031C06"/>
    <w:rsid w:val="000358E6"/>
    <w:rsid w:val="00036267"/>
    <w:rsid w:val="00042CB0"/>
    <w:rsid w:val="00046C44"/>
    <w:rsid w:val="00053636"/>
    <w:rsid w:val="00053AA1"/>
    <w:rsid w:val="00054B49"/>
    <w:rsid w:val="000610DD"/>
    <w:rsid w:val="00061695"/>
    <w:rsid w:val="00065776"/>
    <w:rsid w:val="00070D5A"/>
    <w:rsid w:val="00076ED0"/>
    <w:rsid w:val="00077F8F"/>
    <w:rsid w:val="00080113"/>
    <w:rsid w:val="00080238"/>
    <w:rsid w:val="00083A54"/>
    <w:rsid w:val="0008446D"/>
    <w:rsid w:val="00091FBB"/>
    <w:rsid w:val="00092D9F"/>
    <w:rsid w:val="00093702"/>
    <w:rsid w:val="00096200"/>
    <w:rsid w:val="000A0DCA"/>
    <w:rsid w:val="000A2AE0"/>
    <w:rsid w:val="000A432A"/>
    <w:rsid w:val="000B16C9"/>
    <w:rsid w:val="000B1984"/>
    <w:rsid w:val="000B38AB"/>
    <w:rsid w:val="000B3B3E"/>
    <w:rsid w:val="000B6480"/>
    <w:rsid w:val="000C03AA"/>
    <w:rsid w:val="000C0BC0"/>
    <w:rsid w:val="000C23D4"/>
    <w:rsid w:val="000C5D9B"/>
    <w:rsid w:val="000C6D5E"/>
    <w:rsid w:val="000C7AA7"/>
    <w:rsid w:val="000D0971"/>
    <w:rsid w:val="000D224F"/>
    <w:rsid w:val="000D2682"/>
    <w:rsid w:val="000D48F1"/>
    <w:rsid w:val="000D57D3"/>
    <w:rsid w:val="000D64C6"/>
    <w:rsid w:val="000E3AFE"/>
    <w:rsid w:val="000E5585"/>
    <w:rsid w:val="000F35A7"/>
    <w:rsid w:val="001004E5"/>
    <w:rsid w:val="00100FA2"/>
    <w:rsid w:val="00106ACC"/>
    <w:rsid w:val="00107ADC"/>
    <w:rsid w:val="001154F7"/>
    <w:rsid w:val="00116FF1"/>
    <w:rsid w:val="00117D4C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56196"/>
    <w:rsid w:val="001579CA"/>
    <w:rsid w:val="00161530"/>
    <w:rsid w:val="001636ED"/>
    <w:rsid w:val="00164B66"/>
    <w:rsid w:val="00167A0C"/>
    <w:rsid w:val="00171489"/>
    <w:rsid w:val="00171DB2"/>
    <w:rsid w:val="00172901"/>
    <w:rsid w:val="0017511B"/>
    <w:rsid w:val="0017532E"/>
    <w:rsid w:val="00183CB4"/>
    <w:rsid w:val="001858F3"/>
    <w:rsid w:val="00185BC1"/>
    <w:rsid w:val="00185E5F"/>
    <w:rsid w:val="00187DDC"/>
    <w:rsid w:val="0019397E"/>
    <w:rsid w:val="00194570"/>
    <w:rsid w:val="00195590"/>
    <w:rsid w:val="0019575B"/>
    <w:rsid w:val="00195C91"/>
    <w:rsid w:val="00196711"/>
    <w:rsid w:val="001969E0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67F5"/>
    <w:rsid w:val="001C760D"/>
    <w:rsid w:val="001D3764"/>
    <w:rsid w:val="001D7AD6"/>
    <w:rsid w:val="001E2CC8"/>
    <w:rsid w:val="001E3E2D"/>
    <w:rsid w:val="001E7136"/>
    <w:rsid w:val="001E7AD6"/>
    <w:rsid w:val="001E7DCD"/>
    <w:rsid w:val="001F164B"/>
    <w:rsid w:val="001F169F"/>
    <w:rsid w:val="001F2BA9"/>
    <w:rsid w:val="001F4A11"/>
    <w:rsid w:val="001F54E3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7F68"/>
    <w:rsid w:val="002331B7"/>
    <w:rsid w:val="002373B4"/>
    <w:rsid w:val="00237570"/>
    <w:rsid w:val="002405C7"/>
    <w:rsid w:val="00243888"/>
    <w:rsid w:val="00244E8F"/>
    <w:rsid w:val="00246AE4"/>
    <w:rsid w:val="00251247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3580"/>
    <w:rsid w:val="00277FD8"/>
    <w:rsid w:val="00280E8E"/>
    <w:rsid w:val="00282ED8"/>
    <w:rsid w:val="002846C2"/>
    <w:rsid w:val="0029274C"/>
    <w:rsid w:val="00296544"/>
    <w:rsid w:val="00296EFE"/>
    <w:rsid w:val="002A1728"/>
    <w:rsid w:val="002A1ACC"/>
    <w:rsid w:val="002A1B7E"/>
    <w:rsid w:val="002A620E"/>
    <w:rsid w:val="002B2278"/>
    <w:rsid w:val="002B2D82"/>
    <w:rsid w:val="002B3E70"/>
    <w:rsid w:val="002B4BD4"/>
    <w:rsid w:val="002C0A21"/>
    <w:rsid w:val="002C1397"/>
    <w:rsid w:val="002C3D3E"/>
    <w:rsid w:val="002C3DC1"/>
    <w:rsid w:val="002C5385"/>
    <w:rsid w:val="002C72E3"/>
    <w:rsid w:val="002D0090"/>
    <w:rsid w:val="002D04EB"/>
    <w:rsid w:val="002D14CA"/>
    <w:rsid w:val="002D1A09"/>
    <w:rsid w:val="002D3A67"/>
    <w:rsid w:val="002D3CA6"/>
    <w:rsid w:val="002D5EBF"/>
    <w:rsid w:val="002D6D00"/>
    <w:rsid w:val="002E1E19"/>
    <w:rsid w:val="002E392B"/>
    <w:rsid w:val="002F0DCE"/>
    <w:rsid w:val="002F1463"/>
    <w:rsid w:val="002F5810"/>
    <w:rsid w:val="002F7DE5"/>
    <w:rsid w:val="003027AD"/>
    <w:rsid w:val="00303AA1"/>
    <w:rsid w:val="00307CE3"/>
    <w:rsid w:val="00314225"/>
    <w:rsid w:val="00315B34"/>
    <w:rsid w:val="00321DFA"/>
    <w:rsid w:val="00324E0E"/>
    <w:rsid w:val="00334229"/>
    <w:rsid w:val="00335ABE"/>
    <w:rsid w:val="00341521"/>
    <w:rsid w:val="00342CDD"/>
    <w:rsid w:val="003452FD"/>
    <w:rsid w:val="0034621B"/>
    <w:rsid w:val="00346F2F"/>
    <w:rsid w:val="00350094"/>
    <w:rsid w:val="00350FD2"/>
    <w:rsid w:val="00351918"/>
    <w:rsid w:val="003521BF"/>
    <w:rsid w:val="0035354D"/>
    <w:rsid w:val="00353D39"/>
    <w:rsid w:val="00354A3B"/>
    <w:rsid w:val="00355855"/>
    <w:rsid w:val="00356354"/>
    <w:rsid w:val="00362D70"/>
    <w:rsid w:val="00366113"/>
    <w:rsid w:val="003671CA"/>
    <w:rsid w:val="0036724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11FD"/>
    <w:rsid w:val="003A323D"/>
    <w:rsid w:val="003A399C"/>
    <w:rsid w:val="003A45D7"/>
    <w:rsid w:val="003A573D"/>
    <w:rsid w:val="003A604B"/>
    <w:rsid w:val="003B19FD"/>
    <w:rsid w:val="003B36B9"/>
    <w:rsid w:val="003C0F56"/>
    <w:rsid w:val="003C6F56"/>
    <w:rsid w:val="003D321E"/>
    <w:rsid w:val="003D4250"/>
    <w:rsid w:val="003D42C8"/>
    <w:rsid w:val="003D50A5"/>
    <w:rsid w:val="003D64EE"/>
    <w:rsid w:val="003D79C1"/>
    <w:rsid w:val="003E30C5"/>
    <w:rsid w:val="003E44C0"/>
    <w:rsid w:val="003E5D82"/>
    <w:rsid w:val="003F4EEF"/>
    <w:rsid w:val="003F6877"/>
    <w:rsid w:val="0040068F"/>
    <w:rsid w:val="004024ED"/>
    <w:rsid w:val="00402B74"/>
    <w:rsid w:val="00403674"/>
    <w:rsid w:val="00404E54"/>
    <w:rsid w:val="0040792C"/>
    <w:rsid w:val="00414E5E"/>
    <w:rsid w:val="00416C24"/>
    <w:rsid w:val="00417461"/>
    <w:rsid w:val="00417C37"/>
    <w:rsid w:val="00421072"/>
    <w:rsid w:val="00422B69"/>
    <w:rsid w:val="00430162"/>
    <w:rsid w:val="00432855"/>
    <w:rsid w:val="00432ED8"/>
    <w:rsid w:val="00433FC5"/>
    <w:rsid w:val="00434FC0"/>
    <w:rsid w:val="00446935"/>
    <w:rsid w:val="004533C2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803B2"/>
    <w:rsid w:val="00481FF5"/>
    <w:rsid w:val="00482C8E"/>
    <w:rsid w:val="0049091D"/>
    <w:rsid w:val="00492CBD"/>
    <w:rsid w:val="0049422F"/>
    <w:rsid w:val="004949FC"/>
    <w:rsid w:val="00496C74"/>
    <w:rsid w:val="00497400"/>
    <w:rsid w:val="0049782B"/>
    <w:rsid w:val="00497A72"/>
    <w:rsid w:val="004A2FE7"/>
    <w:rsid w:val="004A6122"/>
    <w:rsid w:val="004A7309"/>
    <w:rsid w:val="004A7752"/>
    <w:rsid w:val="004B57E4"/>
    <w:rsid w:val="004B60E7"/>
    <w:rsid w:val="004B7D3A"/>
    <w:rsid w:val="004B7E79"/>
    <w:rsid w:val="004C0F0B"/>
    <w:rsid w:val="004C1DE2"/>
    <w:rsid w:val="004C38F9"/>
    <w:rsid w:val="004C54F5"/>
    <w:rsid w:val="004D3380"/>
    <w:rsid w:val="004D4C59"/>
    <w:rsid w:val="004E49E6"/>
    <w:rsid w:val="004E635E"/>
    <w:rsid w:val="004E6F1F"/>
    <w:rsid w:val="004F2DC6"/>
    <w:rsid w:val="004F30FA"/>
    <w:rsid w:val="004F33B0"/>
    <w:rsid w:val="004F3E1A"/>
    <w:rsid w:val="004F4E4A"/>
    <w:rsid w:val="00504FDA"/>
    <w:rsid w:val="005064F2"/>
    <w:rsid w:val="00510049"/>
    <w:rsid w:val="00512E12"/>
    <w:rsid w:val="0051300C"/>
    <w:rsid w:val="00515BF9"/>
    <w:rsid w:val="0052266F"/>
    <w:rsid w:val="0052335F"/>
    <w:rsid w:val="005257DF"/>
    <w:rsid w:val="005269F4"/>
    <w:rsid w:val="005304D8"/>
    <w:rsid w:val="0054072B"/>
    <w:rsid w:val="00541217"/>
    <w:rsid w:val="0054494F"/>
    <w:rsid w:val="005455E8"/>
    <w:rsid w:val="0054763E"/>
    <w:rsid w:val="00553189"/>
    <w:rsid w:val="0055485F"/>
    <w:rsid w:val="00554BA2"/>
    <w:rsid w:val="00555357"/>
    <w:rsid w:val="00557654"/>
    <w:rsid w:val="005600D3"/>
    <w:rsid w:val="00561C4D"/>
    <w:rsid w:val="00562286"/>
    <w:rsid w:val="0056569E"/>
    <w:rsid w:val="005668A2"/>
    <w:rsid w:val="00571F75"/>
    <w:rsid w:val="005748F8"/>
    <w:rsid w:val="00574946"/>
    <w:rsid w:val="00580C9B"/>
    <w:rsid w:val="00582106"/>
    <w:rsid w:val="00585B96"/>
    <w:rsid w:val="00585C81"/>
    <w:rsid w:val="00587BD3"/>
    <w:rsid w:val="00593401"/>
    <w:rsid w:val="00594300"/>
    <w:rsid w:val="00594671"/>
    <w:rsid w:val="00594E8B"/>
    <w:rsid w:val="005A313A"/>
    <w:rsid w:val="005A3601"/>
    <w:rsid w:val="005A4053"/>
    <w:rsid w:val="005A6EB0"/>
    <w:rsid w:val="005B14CB"/>
    <w:rsid w:val="005B64CC"/>
    <w:rsid w:val="005B6D3B"/>
    <w:rsid w:val="005B70A0"/>
    <w:rsid w:val="005C700A"/>
    <w:rsid w:val="005C769F"/>
    <w:rsid w:val="005D0D5E"/>
    <w:rsid w:val="005D203D"/>
    <w:rsid w:val="005E0A99"/>
    <w:rsid w:val="005E0BAC"/>
    <w:rsid w:val="005E1701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4C31"/>
    <w:rsid w:val="00616DEF"/>
    <w:rsid w:val="00621DC2"/>
    <w:rsid w:val="0062278A"/>
    <w:rsid w:val="0062500C"/>
    <w:rsid w:val="006254C2"/>
    <w:rsid w:val="00625720"/>
    <w:rsid w:val="00625A97"/>
    <w:rsid w:val="006300F4"/>
    <w:rsid w:val="00636269"/>
    <w:rsid w:val="00642E53"/>
    <w:rsid w:val="00643DBE"/>
    <w:rsid w:val="00644268"/>
    <w:rsid w:val="0064534D"/>
    <w:rsid w:val="00645EF4"/>
    <w:rsid w:val="00645F55"/>
    <w:rsid w:val="00647109"/>
    <w:rsid w:val="00652168"/>
    <w:rsid w:val="00656B94"/>
    <w:rsid w:val="00661618"/>
    <w:rsid w:val="00662BF1"/>
    <w:rsid w:val="00664703"/>
    <w:rsid w:val="00665F38"/>
    <w:rsid w:val="00677B14"/>
    <w:rsid w:val="00680D78"/>
    <w:rsid w:val="00683469"/>
    <w:rsid w:val="0069049D"/>
    <w:rsid w:val="00691AB4"/>
    <w:rsid w:val="00693F79"/>
    <w:rsid w:val="006946BA"/>
    <w:rsid w:val="006965AD"/>
    <w:rsid w:val="006A1B88"/>
    <w:rsid w:val="006A2086"/>
    <w:rsid w:val="006A40CD"/>
    <w:rsid w:val="006A5CE0"/>
    <w:rsid w:val="006A7E9B"/>
    <w:rsid w:val="006B059F"/>
    <w:rsid w:val="006B22C6"/>
    <w:rsid w:val="006B34C2"/>
    <w:rsid w:val="006B4EC5"/>
    <w:rsid w:val="006B5887"/>
    <w:rsid w:val="006C1861"/>
    <w:rsid w:val="006C60D5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55D0"/>
    <w:rsid w:val="006F69C9"/>
    <w:rsid w:val="006F6F81"/>
    <w:rsid w:val="00700F4F"/>
    <w:rsid w:val="00703D6C"/>
    <w:rsid w:val="00704C6B"/>
    <w:rsid w:val="007063C9"/>
    <w:rsid w:val="00707526"/>
    <w:rsid w:val="0071106C"/>
    <w:rsid w:val="00711650"/>
    <w:rsid w:val="007127D2"/>
    <w:rsid w:val="00713D82"/>
    <w:rsid w:val="0071591B"/>
    <w:rsid w:val="00717AAE"/>
    <w:rsid w:val="007216AD"/>
    <w:rsid w:val="00724CCD"/>
    <w:rsid w:val="00724F27"/>
    <w:rsid w:val="00725BAE"/>
    <w:rsid w:val="00743EBF"/>
    <w:rsid w:val="00745035"/>
    <w:rsid w:val="007519B8"/>
    <w:rsid w:val="00751F29"/>
    <w:rsid w:val="00753052"/>
    <w:rsid w:val="00765F95"/>
    <w:rsid w:val="007670EB"/>
    <w:rsid w:val="0077610A"/>
    <w:rsid w:val="00777FF8"/>
    <w:rsid w:val="00780D19"/>
    <w:rsid w:val="0078112A"/>
    <w:rsid w:val="00784079"/>
    <w:rsid w:val="00792038"/>
    <w:rsid w:val="007948EB"/>
    <w:rsid w:val="00795242"/>
    <w:rsid w:val="007A0118"/>
    <w:rsid w:val="007A6430"/>
    <w:rsid w:val="007A7622"/>
    <w:rsid w:val="007B3602"/>
    <w:rsid w:val="007B4B27"/>
    <w:rsid w:val="007B54D8"/>
    <w:rsid w:val="007B6819"/>
    <w:rsid w:val="007B7910"/>
    <w:rsid w:val="007C7C07"/>
    <w:rsid w:val="007D1D7A"/>
    <w:rsid w:val="007E020F"/>
    <w:rsid w:val="007E30AB"/>
    <w:rsid w:val="007E3983"/>
    <w:rsid w:val="007E56F6"/>
    <w:rsid w:val="007F0296"/>
    <w:rsid w:val="007F1A8A"/>
    <w:rsid w:val="007F1B35"/>
    <w:rsid w:val="007F2855"/>
    <w:rsid w:val="007F5C7F"/>
    <w:rsid w:val="007F6FB4"/>
    <w:rsid w:val="00800623"/>
    <w:rsid w:val="00801D3D"/>
    <w:rsid w:val="0080397E"/>
    <w:rsid w:val="008051DE"/>
    <w:rsid w:val="00805681"/>
    <w:rsid w:val="008067E8"/>
    <w:rsid w:val="00812144"/>
    <w:rsid w:val="008135B3"/>
    <w:rsid w:val="00815CD4"/>
    <w:rsid w:val="00816DF7"/>
    <w:rsid w:val="00817BA5"/>
    <w:rsid w:val="008239B7"/>
    <w:rsid w:val="00824F52"/>
    <w:rsid w:val="00825814"/>
    <w:rsid w:val="00840970"/>
    <w:rsid w:val="00840AB5"/>
    <w:rsid w:val="00843C9F"/>
    <w:rsid w:val="00844414"/>
    <w:rsid w:val="00844B49"/>
    <w:rsid w:val="00847030"/>
    <w:rsid w:val="00847E59"/>
    <w:rsid w:val="00851A48"/>
    <w:rsid w:val="00856EF4"/>
    <w:rsid w:val="00856FBF"/>
    <w:rsid w:val="008574E9"/>
    <w:rsid w:val="0086044C"/>
    <w:rsid w:val="00862093"/>
    <w:rsid w:val="00862FF5"/>
    <w:rsid w:val="008655E1"/>
    <w:rsid w:val="00865669"/>
    <w:rsid w:val="0086666A"/>
    <w:rsid w:val="008722EF"/>
    <w:rsid w:val="00873184"/>
    <w:rsid w:val="00880E14"/>
    <w:rsid w:val="00882197"/>
    <w:rsid w:val="0088222D"/>
    <w:rsid w:val="008850AE"/>
    <w:rsid w:val="0088600B"/>
    <w:rsid w:val="00887C36"/>
    <w:rsid w:val="008902BF"/>
    <w:rsid w:val="0089173B"/>
    <w:rsid w:val="008925AF"/>
    <w:rsid w:val="008927DB"/>
    <w:rsid w:val="00892F82"/>
    <w:rsid w:val="00893C79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3161"/>
    <w:rsid w:val="008C4219"/>
    <w:rsid w:val="008C497C"/>
    <w:rsid w:val="008C5ACB"/>
    <w:rsid w:val="008E2770"/>
    <w:rsid w:val="008E3757"/>
    <w:rsid w:val="008E6976"/>
    <w:rsid w:val="008E7567"/>
    <w:rsid w:val="008F1A02"/>
    <w:rsid w:val="008F1AE1"/>
    <w:rsid w:val="008F2382"/>
    <w:rsid w:val="008F48FC"/>
    <w:rsid w:val="008F568F"/>
    <w:rsid w:val="00900474"/>
    <w:rsid w:val="00902A3A"/>
    <w:rsid w:val="0090562B"/>
    <w:rsid w:val="00910306"/>
    <w:rsid w:val="00916E4C"/>
    <w:rsid w:val="00916F73"/>
    <w:rsid w:val="0091746F"/>
    <w:rsid w:val="009226EE"/>
    <w:rsid w:val="00922E32"/>
    <w:rsid w:val="009273B7"/>
    <w:rsid w:val="00933704"/>
    <w:rsid w:val="009378ED"/>
    <w:rsid w:val="00943E7A"/>
    <w:rsid w:val="00944DE8"/>
    <w:rsid w:val="009453E2"/>
    <w:rsid w:val="00945F9C"/>
    <w:rsid w:val="0094613B"/>
    <w:rsid w:val="00946490"/>
    <w:rsid w:val="009471AD"/>
    <w:rsid w:val="009604D1"/>
    <w:rsid w:val="00965239"/>
    <w:rsid w:val="00966721"/>
    <w:rsid w:val="009667E8"/>
    <w:rsid w:val="00971279"/>
    <w:rsid w:val="0097248B"/>
    <w:rsid w:val="00975707"/>
    <w:rsid w:val="0097605C"/>
    <w:rsid w:val="00977FAA"/>
    <w:rsid w:val="009803ED"/>
    <w:rsid w:val="00981790"/>
    <w:rsid w:val="009820C6"/>
    <w:rsid w:val="00983174"/>
    <w:rsid w:val="00992979"/>
    <w:rsid w:val="009937DF"/>
    <w:rsid w:val="00997781"/>
    <w:rsid w:val="009A27D5"/>
    <w:rsid w:val="009A50F3"/>
    <w:rsid w:val="009A5600"/>
    <w:rsid w:val="009A596B"/>
    <w:rsid w:val="009A67F0"/>
    <w:rsid w:val="009A7D15"/>
    <w:rsid w:val="009B1F93"/>
    <w:rsid w:val="009B6E31"/>
    <w:rsid w:val="009C0F13"/>
    <w:rsid w:val="009C70D3"/>
    <w:rsid w:val="009C776B"/>
    <w:rsid w:val="009D23D0"/>
    <w:rsid w:val="009D2EF8"/>
    <w:rsid w:val="009D3D91"/>
    <w:rsid w:val="009D409E"/>
    <w:rsid w:val="009D4300"/>
    <w:rsid w:val="009D53B5"/>
    <w:rsid w:val="009D7853"/>
    <w:rsid w:val="009E2648"/>
    <w:rsid w:val="009E609D"/>
    <w:rsid w:val="009E6712"/>
    <w:rsid w:val="009F0FC8"/>
    <w:rsid w:val="009F124C"/>
    <w:rsid w:val="009F1E2A"/>
    <w:rsid w:val="009F7650"/>
    <w:rsid w:val="00A02153"/>
    <w:rsid w:val="00A02387"/>
    <w:rsid w:val="00A02BC3"/>
    <w:rsid w:val="00A03360"/>
    <w:rsid w:val="00A05044"/>
    <w:rsid w:val="00A115C1"/>
    <w:rsid w:val="00A1288C"/>
    <w:rsid w:val="00A13281"/>
    <w:rsid w:val="00A156EC"/>
    <w:rsid w:val="00A165C3"/>
    <w:rsid w:val="00A20CF0"/>
    <w:rsid w:val="00A21D16"/>
    <w:rsid w:val="00A230FB"/>
    <w:rsid w:val="00A24007"/>
    <w:rsid w:val="00A319D2"/>
    <w:rsid w:val="00A33E3F"/>
    <w:rsid w:val="00A33FA4"/>
    <w:rsid w:val="00A34994"/>
    <w:rsid w:val="00A36A21"/>
    <w:rsid w:val="00A4523E"/>
    <w:rsid w:val="00A464D9"/>
    <w:rsid w:val="00A51E07"/>
    <w:rsid w:val="00A56AF0"/>
    <w:rsid w:val="00A60866"/>
    <w:rsid w:val="00A61C17"/>
    <w:rsid w:val="00A65A9A"/>
    <w:rsid w:val="00A71CE6"/>
    <w:rsid w:val="00A73B87"/>
    <w:rsid w:val="00A74FD2"/>
    <w:rsid w:val="00A764D8"/>
    <w:rsid w:val="00A77C37"/>
    <w:rsid w:val="00A81389"/>
    <w:rsid w:val="00A84106"/>
    <w:rsid w:val="00A85B9F"/>
    <w:rsid w:val="00A85DD0"/>
    <w:rsid w:val="00A86D18"/>
    <w:rsid w:val="00A87F83"/>
    <w:rsid w:val="00A903D2"/>
    <w:rsid w:val="00A929BC"/>
    <w:rsid w:val="00A970C4"/>
    <w:rsid w:val="00A97EE0"/>
    <w:rsid w:val="00AA2999"/>
    <w:rsid w:val="00AA4859"/>
    <w:rsid w:val="00AA5B24"/>
    <w:rsid w:val="00AA75CA"/>
    <w:rsid w:val="00AB1E23"/>
    <w:rsid w:val="00AB55B2"/>
    <w:rsid w:val="00AB59D3"/>
    <w:rsid w:val="00AB6AEF"/>
    <w:rsid w:val="00AB726B"/>
    <w:rsid w:val="00AC1406"/>
    <w:rsid w:val="00AC417F"/>
    <w:rsid w:val="00AC4820"/>
    <w:rsid w:val="00AC616E"/>
    <w:rsid w:val="00AD45B3"/>
    <w:rsid w:val="00AD4D85"/>
    <w:rsid w:val="00AD5DBA"/>
    <w:rsid w:val="00AE31BA"/>
    <w:rsid w:val="00AE6E8B"/>
    <w:rsid w:val="00AE7617"/>
    <w:rsid w:val="00AE7823"/>
    <w:rsid w:val="00AF2DD3"/>
    <w:rsid w:val="00AF364C"/>
    <w:rsid w:val="00AF6523"/>
    <w:rsid w:val="00AF7FA5"/>
    <w:rsid w:val="00B00350"/>
    <w:rsid w:val="00B0039B"/>
    <w:rsid w:val="00B011EE"/>
    <w:rsid w:val="00B011F5"/>
    <w:rsid w:val="00B04647"/>
    <w:rsid w:val="00B04B4C"/>
    <w:rsid w:val="00B06C85"/>
    <w:rsid w:val="00B10BD7"/>
    <w:rsid w:val="00B10F0A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62A9"/>
    <w:rsid w:val="00B4063A"/>
    <w:rsid w:val="00B4340D"/>
    <w:rsid w:val="00B45442"/>
    <w:rsid w:val="00B50775"/>
    <w:rsid w:val="00B55C5E"/>
    <w:rsid w:val="00B567E7"/>
    <w:rsid w:val="00B65B06"/>
    <w:rsid w:val="00B7204D"/>
    <w:rsid w:val="00B730FC"/>
    <w:rsid w:val="00B75E86"/>
    <w:rsid w:val="00B77921"/>
    <w:rsid w:val="00B8150E"/>
    <w:rsid w:val="00B81E2C"/>
    <w:rsid w:val="00B83057"/>
    <w:rsid w:val="00B8345E"/>
    <w:rsid w:val="00B847FC"/>
    <w:rsid w:val="00B863D0"/>
    <w:rsid w:val="00B922D4"/>
    <w:rsid w:val="00B92B9A"/>
    <w:rsid w:val="00BA0380"/>
    <w:rsid w:val="00BA446E"/>
    <w:rsid w:val="00BA6AF6"/>
    <w:rsid w:val="00BB60A6"/>
    <w:rsid w:val="00BB7900"/>
    <w:rsid w:val="00BC0F2F"/>
    <w:rsid w:val="00BC0FC2"/>
    <w:rsid w:val="00BC14A3"/>
    <w:rsid w:val="00BC3E8E"/>
    <w:rsid w:val="00BC4907"/>
    <w:rsid w:val="00BC53AE"/>
    <w:rsid w:val="00BC54B2"/>
    <w:rsid w:val="00BC7F0F"/>
    <w:rsid w:val="00BD0BB2"/>
    <w:rsid w:val="00BD324D"/>
    <w:rsid w:val="00BD3F8C"/>
    <w:rsid w:val="00BD3FC7"/>
    <w:rsid w:val="00BD53C4"/>
    <w:rsid w:val="00BD60FF"/>
    <w:rsid w:val="00BD6C49"/>
    <w:rsid w:val="00BE2F75"/>
    <w:rsid w:val="00BE4CE2"/>
    <w:rsid w:val="00BF441E"/>
    <w:rsid w:val="00BF4A53"/>
    <w:rsid w:val="00BF6E37"/>
    <w:rsid w:val="00BF74AC"/>
    <w:rsid w:val="00BF781F"/>
    <w:rsid w:val="00C011F4"/>
    <w:rsid w:val="00C054B3"/>
    <w:rsid w:val="00C066D6"/>
    <w:rsid w:val="00C06EF1"/>
    <w:rsid w:val="00C07A31"/>
    <w:rsid w:val="00C10B2A"/>
    <w:rsid w:val="00C11BAC"/>
    <w:rsid w:val="00C1396B"/>
    <w:rsid w:val="00C15B10"/>
    <w:rsid w:val="00C15D89"/>
    <w:rsid w:val="00C15FD2"/>
    <w:rsid w:val="00C17782"/>
    <w:rsid w:val="00C21775"/>
    <w:rsid w:val="00C23543"/>
    <w:rsid w:val="00C32D68"/>
    <w:rsid w:val="00C37DC2"/>
    <w:rsid w:val="00C412BE"/>
    <w:rsid w:val="00C46083"/>
    <w:rsid w:val="00C52A45"/>
    <w:rsid w:val="00C56DDB"/>
    <w:rsid w:val="00C60945"/>
    <w:rsid w:val="00C60A88"/>
    <w:rsid w:val="00C628B2"/>
    <w:rsid w:val="00C6415D"/>
    <w:rsid w:val="00C650FC"/>
    <w:rsid w:val="00C653B3"/>
    <w:rsid w:val="00C670BA"/>
    <w:rsid w:val="00C67B72"/>
    <w:rsid w:val="00C701C1"/>
    <w:rsid w:val="00C712FD"/>
    <w:rsid w:val="00C734FB"/>
    <w:rsid w:val="00C74E07"/>
    <w:rsid w:val="00C8124E"/>
    <w:rsid w:val="00C922B2"/>
    <w:rsid w:val="00C92391"/>
    <w:rsid w:val="00C97C80"/>
    <w:rsid w:val="00CA359F"/>
    <w:rsid w:val="00CA3868"/>
    <w:rsid w:val="00CB046A"/>
    <w:rsid w:val="00CB0952"/>
    <w:rsid w:val="00CB28E3"/>
    <w:rsid w:val="00CB7071"/>
    <w:rsid w:val="00CD2102"/>
    <w:rsid w:val="00CD4967"/>
    <w:rsid w:val="00CD591F"/>
    <w:rsid w:val="00CD5E02"/>
    <w:rsid w:val="00CD69FA"/>
    <w:rsid w:val="00CE000F"/>
    <w:rsid w:val="00CE0FDA"/>
    <w:rsid w:val="00CE190F"/>
    <w:rsid w:val="00CE3E73"/>
    <w:rsid w:val="00CE421F"/>
    <w:rsid w:val="00CE4DB7"/>
    <w:rsid w:val="00CE5614"/>
    <w:rsid w:val="00CE5824"/>
    <w:rsid w:val="00CE6196"/>
    <w:rsid w:val="00CF195D"/>
    <w:rsid w:val="00CF2510"/>
    <w:rsid w:val="00CF2BEA"/>
    <w:rsid w:val="00CF68E5"/>
    <w:rsid w:val="00CF7B4C"/>
    <w:rsid w:val="00CF7BC0"/>
    <w:rsid w:val="00D00671"/>
    <w:rsid w:val="00D023D6"/>
    <w:rsid w:val="00D03FD2"/>
    <w:rsid w:val="00D04130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2280"/>
    <w:rsid w:val="00D250A4"/>
    <w:rsid w:val="00D309AC"/>
    <w:rsid w:val="00D341B2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C1D"/>
    <w:rsid w:val="00D714BC"/>
    <w:rsid w:val="00D72562"/>
    <w:rsid w:val="00D75AA9"/>
    <w:rsid w:val="00D76005"/>
    <w:rsid w:val="00D77B0C"/>
    <w:rsid w:val="00D80F83"/>
    <w:rsid w:val="00D822FC"/>
    <w:rsid w:val="00D8365B"/>
    <w:rsid w:val="00D86258"/>
    <w:rsid w:val="00D912C1"/>
    <w:rsid w:val="00D93490"/>
    <w:rsid w:val="00D957B6"/>
    <w:rsid w:val="00DA1F17"/>
    <w:rsid w:val="00DA2DD8"/>
    <w:rsid w:val="00DB2412"/>
    <w:rsid w:val="00DB33B2"/>
    <w:rsid w:val="00DB58DD"/>
    <w:rsid w:val="00DB5A1E"/>
    <w:rsid w:val="00DB67BC"/>
    <w:rsid w:val="00DB70EB"/>
    <w:rsid w:val="00DB770A"/>
    <w:rsid w:val="00DC0066"/>
    <w:rsid w:val="00DC3AB6"/>
    <w:rsid w:val="00DC6625"/>
    <w:rsid w:val="00DD180E"/>
    <w:rsid w:val="00DD1BF3"/>
    <w:rsid w:val="00DD54F5"/>
    <w:rsid w:val="00DE0E6E"/>
    <w:rsid w:val="00DE3BC5"/>
    <w:rsid w:val="00DE4066"/>
    <w:rsid w:val="00DE53CF"/>
    <w:rsid w:val="00DE65A5"/>
    <w:rsid w:val="00DF11B0"/>
    <w:rsid w:val="00DF2DA1"/>
    <w:rsid w:val="00DF553E"/>
    <w:rsid w:val="00DF7C82"/>
    <w:rsid w:val="00E013DC"/>
    <w:rsid w:val="00E04B7F"/>
    <w:rsid w:val="00E052E6"/>
    <w:rsid w:val="00E16C6D"/>
    <w:rsid w:val="00E20702"/>
    <w:rsid w:val="00E2276A"/>
    <w:rsid w:val="00E27A7B"/>
    <w:rsid w:val="00E33486"/>
    <w:rsid w:val="00E37C7C"/>
    <w:rsid w:val="00E433D9"/>
    <w:rsid w:val="00E4683C"/>
    <w:rsid w:val="00E540B9"/>
    <w:rsid w:val="00E541E4"/>
    <w:rsid w:val="00E542A3"/>
    <w:rsid w:val="00E55497"/>
    <w:rsid w:val="00E5748F"/>
    <w:rsid w:val="00E6231A"/>
    <w:rsid w:val="00E62D76"/>
    <w:rsid w:val="00E723BD"/>
    <w:rsid w:val="00E72CF4"/>
    <w:rsid w:val="00E73D43"/>
    <w:rsid w:val="00E74F38"/>
    <w:rsid w:val="00E763E2"/>
    <w:rsid w:val="00E81B0F"/>
    <w:rsid w:val="00E85040"/>
    <w:rsid w:val="00E87919"/>
    <w:rsid w:val="00E930E0"/>
    <w:rsid w:val="00E93A39"/>
    <w:rsid w:val="00E93D13"/>
    <w:rsid w:val="00EA1F80"/>
    <w:rsid w:val="00EA7A26"/>
    <w:rsid w:val="00EB1C43"/>
    <w:rsid w:val="00EB235A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7807"/>
    <w:rsid w:val="00EF0FD0"/>
    <w:rsid w:val="00EF1333"/>
    <w:rsid w:val="00EF1D56"/>
    <w:rsid w:val="00EF31ED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21AFF"/>
    <w:rsid w:val="00F21BDC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18D3"/>
    <w:rsid w:val="00F527BF"/>
    <w:rsid w:val="00F52E3A"/>
    <w:rsid w:val="00F5515F"/>
    <w:rsid w:val="00F618ED"/>
    <w:rsid w:val="00F63D91"/>
    <w:rsid w:val="00F64266"/>
    <w:rsid w:val="00F65D29"/>
    <w:rsid w:val="00F66E4E"/>
    <w:rsid w:val="00F70503"/>
    <w:rsid w:val="00F777B8"/>
    <w:rsid w:val="00F82B43"/>
    <w:rsid w:val="00F83C02"/>
    <w:rsid w:val="00F873A9"/>
    <w:rsid w:val="00F87577"/>
    <w:rsid w:val="00F92FBB"/>
    <w:rsid w:val="00F97A59"/>
    <w:rsid w:val="00F97B18"/>
    <w:rsid w:val="00F97BCF"/>
    <w:rsid w:val="00FA2618"/>
    <w:rsid w:val="00FA49D3"/>
    <w:rsid w:val="00FA6D7E"/>
    <w:rsid w:val="00FB45BD"/>
    <w:rsid w:val="00FC3B7B"/>
    <w:rsid w:val="00FC4F60"/>
    <w:rsid w:val="00FC5856"/>
    <w:rsid w:val="00FC6E2A"/>
    <w:rsid w:val="00FC7370"/>
    <w:rsid w:val="00FC7583"/>
    <w:rsid w:val="00FD7245"/>
    <w:rsid w:val="00FE0209"/>
    <w:rsid w:val="00FE2711"/>
    <w:rsid w:val="00FE4559"/>
    <w:rsid w:val="00FF0267"/>
    <w:rsid w:val="00FF02E4"/>
    <w:rsid w:val="00FF1941"/>
    <w:rsid w:val="00FF2768"/>
    <w:rsid w:val="00FF3519"/>
    <w:rsid w:val="00FF3A6F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A541-A14F-445B-9938-7E8BB177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5577</Words>
  <Characters>3179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2020-01-10T13:04:00Z</dcterms:created>
  <dc:creator>Steponas Kulbauskas</dc:creator>
  <cp:lastModifiedBy>Steponas Kulbauskas</cp:lastModifiedBy>
  <cp:lastPrinted>2019-12-12T11:56:00Z</cp:lastPrinted>
  <dcterms:modified xsi:type="dcterms:W3CDTF">2020-01-10T13:09:00Z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-199107446</vt:i4>
  </property>
  <property fmtid="{D5CDD505-2E9C-101B-9397-08002B2CF9AE}" pid="4" name="_EmailSubject">
    <vt:lpwstr>Demografijos, migracijos ir integracijos strategijos TVP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1455434819</vt:i4>
  </property>
  <property fmtid="{D5CDD505-2E9C-101B-9397-08002B2CF9AE}" pid="8" name="_ReviewingToolsShownOnce">
    <vt:lpwstr/>
  </property>
</Properties>
</file>