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C586A" w14:textId="77777777" w:rsidR="007657C9" w:rsidRPr="00C25A72" w:rsidRDefault="007657C9" w:rsidP="007657C9">
      <w:pPr>
        <w:pStyle w:val="Pavadinimas"/>
      </w:pPr>
      <w:r w:rsidRPr="00C25A72">
        <w:t>LIETUVOS RESPUBLIKOS</w:t>
      </w:r>
    </w:p>
    <w:p w14:paraId="7228A74E" w14:textId="77777777" w:rsidR="007657C9" w:rsidRPr="00C25A72" w:rsidRDefault="007657C9" w:rsidP="007657C9">
      <w:pPr>
        <w:pStyle w:val="Pavadinimas"/>
      </w:pPr>
      <w:r w:rsidRPr="00C25A72">
        <w:t>BENDROJO PAGALBOS CENTRO ĮSTATYMO NR. IX-2246</w:t>
      </w:r>
    </w:p>
    <w:p w14:paraId="1CA76282" w14:textId="77777777" w:rsidR="007657C9" w:rsidRPr="00C25A72" w:rsidRDefault="007657C9" w:rsidP="007657C9">
      <w:pPr>
        <w:pStyle w:val="Pavadinimas"/>
      </w:pPr>
      <w:r w:rsidRPr="00C25A72">
        <w:t>2, 10, 15, 16 STRAIPSNIŲ</w:t>
      </w:r>
      <w:r w:rsidR="00D147BE" w:rsidRPr="00C25A72">
        <w:t>,</w:t>
      </w:r>
      <w:r w:rsidRPr="00C25A72">
        <w:t xml:space="preserve"> TREČIOJO SKIRSNIO IR PRIEDO PAKEITIMO</w:t>
      </w:r>
    </w:p>
    <w:p w14:paraId="5C7AE2C7" w14:textId="77777777" w:rsidR="003E50C6" w:rsidRPr="00C25A72" w:rsidRDefault="007657C9" w:rsidP="007657C9">
      <w:pPr>
        <w:pStyle w:val="Pavadinimas"/>
      </w:pPr>
      <w:r w:rsidRPr="00C25A72">
        <w:t>ĮSTATYMO PROJEKTO  AIŠKINAMASIS RAŠTAS</w:t>
      </w:r>
    </w:p>
    <w:p w14:paraId="715AC60E" w14:textId="77777777" w:rsidR="007657C9" w:rsidRPr="00C25A72" w:rsidRDefault="007657C9" w:rsidP="007657C9">
      <w:pPr>
        <w:pStyle w:val="Pavadinimas"/>
      </w:pPr>
    </w:p>
    <w:p w14:paraId="426CF827" w14:textId="77777777" w:rsidR="00B553AF" w:rsidRPr="00C25A72" w:rsidRDefault="00965F6A" w:rsidP="009A5EC4">
      <w:pPr>
        <w:ind w:firstLine="720"/>
        <w:jc w:val="both"/>
        <w:rPr>
          <w:b/>
        </w:rPr>
      </w:pPr>
      <w:r w:rsidRPr="00C25A72">
        <w:rPr>
          <w:b/>
        </w:rPr>
        <w:t xml:space="preserve">1. </w:t>
      </w:r>
      <w:r w:rsidR="00B553AF" w:rsidRPr="00C25A72">
        <w:rPr>
          <w:b/>
        </w:rPr>
        <w:t xml:space="preserve">Projekto rengimą paskatinusios priežastys, tikslai ir uždaviniai </w:t>
      </w:r>
    </w:p>
    <w:p w14:paraId="5A7A39EE" w14:textId="6DD979AC" w:rsidR="005B3F17" w:rsidRPr="00C25A72" w:rsidRDefault="0004694D" w:rsidP="009A5EC4">
      <w:pPr>
        <w:pStyle w:val="Pavadinimas"/>
        <w:ind w:firstLine="720"/>
        <w:jc w:val="both"/>
        <w:rPr>
          <w:b w:val="0"/>
        </w:rPr>
      </w:pPr>
      <w:bookmarkStart w:id="0" w:name="_GoBack"/>
      <w:bookmarkEnd w:id="0"/>
      <w:r w:rsidRPr="00C25A72">
        <w:rPr>
          <w:b w:val="0"/>
        </w:rPr>
        <w:t xml:space="preserve">Lietuvos Respublikos </w:t>
      </w:r>
      <w:r w:rsidR="00EE368E" w:rsidRPr="00C25A72">
        <w:rPr>
          <w:b w:val="0"/>
        </w:rPr>
        <w:t>b</w:t>
      </w:r>
      <w:r w:rsidR="00C60307" w:rsidRPr="00C25A72">
        <w:rPr>
          <w:b w:val="0"/>
        </w:rPr>
        <w:t xml:space="preserve">endrojo pagalbos centro </w:t>
      </w:r>
      <w:r w:rsidR="009878C3" w:rsidRPr="00C25A72">
        <w:rPr>
          <w:b w:val="0"/>
        </w:rPr>
        <w:t>įstatymo</w:t>
      </w:r>
      <w:r w:rsidR="009242F5" w:rsidRPr="00C25A72">
        <w:rPr>
          <w:b w:val="0"/>
        </w:rPr>
        <w:t xml:space="preserve"> </w:t>
      </w:r>
      <w:r w:rsidR="009242F5" w:rsidRPr="00C25A72">
        <w:rPr>
          <w:b w:val="0"/>
          <w:color w:val="000000"/>
        </w:rPr>
        <w:t>Nr. IX-2246</w:t>
      </w:r>
      <w:r w:rsidR="009878C3" w:rsidRPr="00C25A72">
        <w:rPr>
          <w:b w:val="0"/>
        </w:rPr>
        <w:t xml:space="preserve"> </w:t>
      </w:r>
      <w:r w:rsidR="00E07D3B" w:rsidRPr="00C25A72">
        <w:rPr>
          <w:b w:val="0"/>
        </w:rPr>
        <w:t>2, 10, 15, 16 straipsnių</w:t>
      </w:r>
      <w:r w:rsidR="00D147BE" w:rsidRPr="00C25A72">
        <w:rPr>
          <w:b w:val="0"/>
        </w:rPr>
        <w:t>,</w:t>
      </w:r>
      <w:r w:rsidR="00E07D3B" w:rsidRPr="00C25A72">
        <w:rPr>
          <w:b w:val="0"/>
        </w:rPr>
        <w:t xml:space="preserve">  trečiojo skirsnio i</w:t>
      </w:r>
      <w:r w:rsidR="003E50C6" w:rsidRPr="00C25A72">
        <w:rPr>
          <w:b w:val="0"/>
        </w:rPr>
        <w:t>r priedo pakeitimo</w:t>
      </w:r>
      <w:r w:rsidR="009878C3" w:rsidRPr="00C25A72">
        <w:rPr>
          <w:b w:val="0"/>
        </w:rPr>
        <w:t xml:space="preserve"> įstatymo projektas </w:t>
      </w:r>
      <w:r w:rsidRPr="00C25A72">
        <w:rPr>
          <w:b w:val="0"/>
        </w:rPr>
        <w:t xml:space="preserve">(toliau – Projektas) </w:t>
      </w:r>
      <w:r w:rsidR="00E07D3B" w:rsidRPr="00C25A72">
        <w:rPr>
          <w:b w:val="0"/>
        </w:rPr>
        <w:t xml:space="preserve">parengtas </w:t>
      </w:r>
      <w:r w:rsidR="005B3F17" w:rsidRPr="00C25A72">
        <w:rPr>
          <w:b w:val="0"/>
        </w:rPr>
        <w:t xml:space="preserve">siekiant įgyvendinti </w:t>
      </w:r>
      <w:r w:rsidR="001857AF" w:rsidRPr="00FC64CF">
        <w:rPr>
          <w:b w:val="0"/>
        </w:rPr>
        <w:t>Lietuvos Respublikos Vyriausybės programos įgyvendinimo plano</w:t>
      </w:r>
      <w:r w:rsidR="001857AF" w:rsidRPr="001A4AFB">
        <w:rPr>
          <w:b w:val="0"/>
        </w:rPr>
        <w:t xml:space="preserve">, patvirtinto </w:t>
      </w:r>
      <w:r w:rsidR="005B3F17" w:rsidRPr="00C25A72">
        <w:rPr>
          <w:b w:val="0"/>
        </w:rPr>
        <w:t>Lietuvos Respublikos Vyriausybės 2017 m. kovo 13 d. nutarimu Nr. 167</w:t>
      </w:r>
      <w:r w:rsidR="00016A84" w:rsidRPr="00C25A72">
        <w:rPr>
          <w:b w:val="0"/>
        </w:rPr>
        <w:t>,</w:t>
      </w:r>
      <w:r w:rsidR="005B3F17" w:rsidRPr="00C25A72">
        <w:rPr>
          <w:b w:val="0"/>
        </w:rPr>
        <w:t xml:space="preserve"> darbą Nr. 5.4.2 „Bendrojo pagalbos centro ir pagalbos tarnybų operatyvios sąveikos teikiant skubią pagalbą gyventojams užtikrinimas“ ir Lietuvos Respublikos Vyriausybės Strateginių projektų portfelio komisijos projektą Nr. 5.4.2 „Bendrojo pagalbos centro ir pagalbos tarnybų operatyvios sąveikos teikiant skubią pagalbą gyventojams užtikrinimas“.</w:t>
      </w:r>
    </w:p>
    <w:p w14:paraId="1E0D50FB" w14:textId="77777777" w:rsidR="005B3F17" w:rsidRPr="00C25A72" w:rsidRDefault="005B3F17" w:rsidP="009A5EC4">
      <w:pPr>
        <w:ind w:firstLine="720"/>
        <w:jc w:val="both"/>
        <w:rPr>
          <w:bCs/>
        </w:rPr>
      </w:pPr>
      <w:r w:rsidRPr="00C25A72">
        <w:t>Lietuvos Respublikos Vyriausybės pasitarimo 2018 m. kovo 14 d. protokoliniu (Nr.</w:t>
      </w:r>
      <w:r w:rsidR="00286086" w:rsidRPr="00C25A72">
        <w:t xml:space="preserve"> </w:t>
      </w:r>
      <w:r w:rsidRPr="00C25A72">
        <w:t>13) sprendimu buvo pritarta Vidaus reikalų</w:t>
      </w:r>
      <w:r w:rsidR="00016A84" w:rsidRPr="00C25A72">
        <w:t xml:space="preserve"> ministerijos</w:t>
      </w:r>
      <w:r w:rsidRPr="00C25A72">
        <w:t xml:space="preserve">, Sveikatos apsaugos </w:t>
      </w:r>
      <w:r w:rsidR="00016A84" w:rsidRPr="00C25A72">
        <w:t xml:space="preserve">ministerijos </w:t>
      </w:r>
      <w:r w:rsidRPr="00C25A72">
        <w:t>ir Aplinkos ministerij</w:t>
      </w:r>
      <w:r w:rsidR="00016A84" w:rsidRPr="00C25A72">
        <w:t>os</w:t>
      </w:r>
      <w:r w:rsidRPr="00C25A72">
        <w:t xml:space="preserve"> parengtai ir siūlomai </w:t>
      </w:r>
      <w:r w:rsidRPr="00C25A72">
        <w:rPr>
          <w:bCs/>
        </w:rPr>
        <w:t>Bendrojo pagalbos centro</w:t>
      </w:r>
      <w:r w:rsidR="009F4015" w:rsidRPr="00C25A72">
        <w:rPr>
          <w:bCs/>
        </w:rPr>
        <w:t xml:space="preserve"> (toliau – BPC)</w:t>
      </w:r>
      <w:r w:rsidRPr="00C25A72">
        <w:rPr>
          <w:bCs/>
        </w:rPr>
        <w:t xml:space="preserve"> ir pagalbos tarnybų sąveikos mechanizmo alternatyv</w:t>
      </w:r>
      <w:r w:rsidR="009F4015" w:rsidRPr="00C25A72">
        <w:rPr>
          <w:bCs/>
        </w:rPr>
        <w:t>ai</w:t>
      </w:r>
      <w:r w:rsidR="00841BAD" w:rsidRPr="00C25A72">
        <w:rPr>
          <w:bCs/>
        </w:rPr>
        <w:t xml:space="preserve"> Nr.1</w:t>
      </w:r>
      <w:r w:rsidRPr="00C25A72">
        <w:rPr>
          <w:bCs/>
        </w:rPr>
        <w:t> –</w:t>
      </w:r>
      <w:r w:rsidR="009F4015" w:rsidRPr="00C25A72">
        <w:rPr>
          <w:bCs/>
        </w:rPr>
        <w:t xml:space="preserve"> </w:t>
      </w:r>
      <w:r w:rsidRPr="00C25A72">
        <w:t>centralizuotam pagalbos skambučių vienu skubios</w:t>
      </w:r>
      <w:r w:rsidR="00016A84" w:rsidRPr="00C25A72">
        <w:t>ios</w:t>
      </w:r>
      <w:r w:rsidRPr="00C25A72">
        <w:t xml:space="preserve"> pagalbos numeriu 112 administravimui Bendrajame pagalbos centre ir autonominiam pagalbos tarnybų pajėgų operatyvi</w:t>
      </w:r>
      <w:r w:rsidR="00841BAD" w:rsidRPr="00C25A72">
        <w:t>ajam</w:t>
      </w:r>
      <w:r w:rsidRPr="00C25A72">
        <w:t xml:space="preserve"> valdymui.</w:t>
      </w:r>
    </w:p>
    <w:p w14:paraId="7FE867C6" w14:textId="4AE1D921" w:rsidR="00123724" w:rsidRPr="00C25A72" w:rsidRDefault="009F4015" w:rsidP="009A5EC4">
      <w:pPr>
        <w:pStyle w:val="Komentarotekstas"/>
        <w:widowControl w:val="0"/>
        <w:ind w:firstLine="720"/>
        <w:jc w:val="both"/>
        <w:rPr>
          <w:sz w:val="24"/>
          <w:szCs w:val="24"/>
        </w:rPr>
      </w:pPr>
      <w:r w:rsidRPr="00C25A72">
        <w:rPr>
          <w:sz w:val="24"/>
          <w:szCs w:val="24"/>
        </w:rPr>
        <w:t xml:space="preserve">2002 m. patvirtinta BPC įsteigimo ir vieno skubaus iškvietimo telefono numerio 112 įvedimo strategija </w:t>
      </w:r>
      <w:r w:rsidR="00123724" w:rsidRPr="00C25A72">
        <w:rPr>
          <w:sz w:val="24"/>
          <w:szCs w:val="24"/>
        </w:rPr>
        <w:t>n</w:t>
      </w:r>
      <w:r w:rsidR="00B86CBC" w:rsidRPr="00C25A72">
        <w:rPr>
          <w:sz w:val="24"/>
          <w:szCs w:val="24"/>
        </w:rPr>
        <w:t>ebuvo</w:t>
      </w:r>
      <w:r w:rsidR="00123724" w:rsidRPr="00C25A72">
        <w:rPr>
          <w:sz w:val="24"/>
          <w:szCs w:val="24"/>
        </w:rPr>
        <w:t xml:space="preserve"> įgyvendinta </w:t>
      </w:r>
      <w:r w:rsidR="00016A84" w:rsidRPr="00C25A72">
        <w:rPr>
          <w:sz w:val="24"/>
          <w:szCs w:val="24"/>
        </w:rPr>
        <w:t>iki galo</w:t>
      </w:r>
      <w:r w:rsidR="00123724" w:rsidRPr="00C25A72">
        <w:rPr>
          <w:sz w:val="24"/>
          <w:szCs w:val="24"/>
        </w:rPr>
        <w:t xml:space="preserve">, o </w:t>
      </w:r>
      <w:r w:rsidRPr="00C25A72">
        <w:rPr>
          <w:sz w:val="24"/>
          <w:szCs w:val="24"/>
        </w:rPr>
        <w:t xml:space="preserve">Lietuvos Respublikos </w:t>
      </w:r>
      <w:r w:rsidR="00FD0FB2" w:rsidRPr="00C25A72">
        <w:rPr>
          <w:sz w:val="24"/>
          <w:szCs w:val="24"/>
        </w:rPr>
        <w:t xml:space="preserve">bendrojo </w:t>
      </w:r>
      <w:r w:rsidRPr="00C25A72">
        <w:rPr>
          <w:sz w:val="24"/>
          <w:szCs w:val="24"/>
        </w:rPr>
        <w:t xml:space="preserve">pagalbos centro įstatymo </w:t>
      </w:r>
      <w:r w:rsidR="00286086" w:rsidRPr="00C25A72">
        <w:rPr>
          <w:sz w:val="24"/>
          <w:szCs w:val="24"/>
        </w:rPr>
        <w:t xml:space="preserve">10 straipsnio 5 punkto </w:t>
      </w:r>
      <w:r w:rsidRPr="00C25A72">
        <w:rPr>
          <w:sz w:val="24"/>
          <w:szCs w:val="24"/>
        </w:rPr>
        <w:t>nuostat</w:t>
      </w:r>
      <w:r w:rsidR="00123724" w:rsidRPr="00C25A72">
        <w:rPr>
          <w:sz w:val="24"/>
          <w:szCs w:val="24"/>
        </w:rPr>
        <w:t>a dėl pajėgų operatyv</w:t>
      </w:r>
      <w:r w:rsidR="00016A84" w:rsidRPr="00C25A72">
        <w:rPr>
          <w:sz w:val="24"/>
          <w:szCs w:val="24"/>
        </w:rPr>
        <w:t>iojo</w:t>
      </w:r>
      <w:r w:rsidR="00123724" w:rsidRPr="00C25A72">
        <w:rPr>
          <w:sz w:val="24"/>
          <w:szCs w:val="24"/>
        </w:rPr>
        <w:t xml:space="preserve"> valdymo </w:t>
      </w:r>
      <w:r w:rsidR="00286086" w:rsidRPr="00C25A72">
        <w:rPr>
          <w:sz w:val="24"/>
          <w:szCs w:val="24"/>
        </w:rPr>
        <w:t xml:space="preserve">funkcijos vykdymo </w:t>
      </w:r>
      <w:r w:rsidR="00123724" w:rsidRPr="00C25A72">
        <w:rPr>
          <w:sz w:val="24"/>
          <w:szCs w:val="24"/>
        </w:rPr>
        <w:t xml:space="preserve">kelia </w:t>
      </w:r>
      <w:r w:rsidR="002724DE" w:rsidRPr="00C25A72">
        <w:rPr>
          <w:sz w:val="24"/>
          <w:szCs w:val="24"/>
        </w:rPr>
        <w:t xml:space="preserve">įtampą </w:t>
      </w:r>
      <w:r w:rsidR="00123724" w:rsidRPr="00C25A72">
        <w:rPr>
          <w:sz w:val="24"/>
          <w:szCs w:val="24"/>
        </w:rPr>
        <w:t>tarp</w:t>
      </w:r>
      <w:r w:rsidR="002724DE" w:rsidRPr="00C25A72">
        <w:rPr>
          <w:sz w:val="24"/>
          <w:szCs w:val="24"/>
        </w:rPr>
        <w:t xml:space="preserve"> greitosios medicinos pagalbos (toliau – GMP)</w:t>
      </w:r>
      <w:r w:rsidR="00123724" w:rsidRPr="00C25A72">
        <w:rPr>
          <w:sz w:val="24"/>
          <w:szCs w:val="24"/>
        </w:rPr>
        <w:t xml:space="preserve"> </w:t>
      </w:r>
      <w:r w:rsidR="002724DE" w:rsidRPr="00C25A72">
        <w:rPr>
          <w:sz w:val="24"/>
          <w:szCs w:val="24"/>
        </w:rPr>
        <w:t>įstaigų</w:t>
      </w:r>
      <w:r w:rsidR="00123724" w:rsidRPr="00C25A72">
        <w:rPr>
          <w:sz w:val="24"/>
          <w:szCs w:val="24"/>
        </w:rPr>
        <w:t xml:space="preserve"> ir </w:t>
      </w:r>
      <w:r w:rsidR="00123724" w:rsidRPr="00C25A72">
        <w:rPr>
          <w:bCs/>
          <w:color w:val="000000"/>
          <w:sz w:val="24"/>
          <w:szCs w:val="24"/>
        </w:rPr>
        <w:t>BPC</w:t>
      </w:r>
      <w:r w:rsidR="00123724" w:rsidRPr="00C25A72">
        <w:rPr>
          <w:sz w:val="24"/>
          <w:szCs w:val="24"/>
        </w:rPr>
        <w:t>.</w:t>
      </w:r>
    </w:p>
    <w:p w14:paraId="11E218C9" w14:textId="5526276C" w:rsidR="009F4015" w:rsidRPr="00C25A72" w:rsidRDefault="002724DE" w:rsidP="009A5EC4">
      <w:pPr>
        <w:pStyle w:val="Komentarotekstas"/>
        <w:widowControl w:val="0"/>
        <w:ind w:firstLine="720"/>
        <w:jc w:val="both"/>
        <w:rPr>
          <w:sz w:val="24"/>
          <w:szCs w:val="24"/>
        </w:rPr>
      </w:pPr>
      <w:r w:rsidRPr="00C25A72">
        <w:rPr>
          <w:sz w:val="24"/>
          <w:szCs w:val="24"/>
        </w:rPr>
        <w:t xml:space="preserve">Policija </w:t>
      </w:r>
      <w:r w:rsidR="009F4015" w:rsidRPr="00C25A72">
        <w:rPr>
          <w:sz w:val="24"/>
          <w:szCs w:val="24"/>
        </w:rPr>
        <w:t xml:space="preserve">ir GMP įstaigos per </w:t>
      </w:r>
      <w:r w:rsidRPr="00C25A72">
        <w:rPr>
          <w:sz w:val="24"/>
          <w:szCs w:val="24"/>
        </w:rPr>
        <w:t xml:space="preserve">pastaruosius </w:t>
      </w:r>
      <w:r w:rsidR="009F4015" w:rsidRPr="00C25A72">
        <w:rPr>
          <w:sz w:val="24"/>
          <w:szCs w:val="24"/>
        </w:rPr>
        <w:t xml:space="preserve">kelerius metus konsolidavo savo pajėgų valdymo padalinius, kūrė ir plėtojo </w:t>
      </w:r>
      <w:r w:rsidRPr="00C25A72">
        <w:rPr>
          <w:sz w:val="24"/>
          <w:szCs w:val="24"/>
        </w:rPr>
        <w:t>at</w:t>
      </w:r>
      <w:r w:rsidR="007D3852" w:rsidRPr="00C25A72">
        <w:rPr>
          <w:sz w:val="24"/>
          <w:szCs w:val="24"/>
        </w:rPr>
        <w:t>s</w:t>
      </w:r>
      <w:r w:rsidRPr="00C25A72">
        <w:rPr>
          <w:sz w:val="24"/>
          <w:szCs w:val="24"/>
        </w:rPr>
        <w:t>kiras</w:t>
      </w:r>
      <w:r w:rsidR="009F4015" w:rsidRPr="00C25A72">
        <w:rPr>
          <w:sz w:val="24"/>
          <w:szCs w:val="24"/>
        </w:rPr>
        <w:t xml:space="preserve"> informacines sistemas ir radijo ryšio tinklus</w:t>
      </w:r>
      <w:r w:rsidR="00016A84" w:rsidRPr="00C25A72">
        <w:rPr>
          <w:sz w:val="24"/>
          <w:szCs w:val="24"/>
        </w:rPr>
        <w:t>, t</w:t>
      </w:r>
      <w:r w:rsidR="009F4015" w:rsidRPr="00C25A72">
        <w:rPr>
          <w:sz w:val="24"/>
          <w:szCs w:val="24"/>
        </w:rPr>
        <w:t xml:space="preserve">ačiau bendra GMP paslaugų teikimo informacinė sistema nebuvo sukurta ir tarpusavyje </w:t>
      </w:r>
      <w:r w:rsidR="00B86CBC" w:rsidRPr="00C25A72">
        <w:rPr>
          <w:sz w:val="24"/>
          <w:szCs w:val="24"/>
        </w:rPr>
        <w:t xml:space="preserve">iki šiol </w:t>
      </w:r>
      <w:r w:rsidR="009F4015" w:rsidRPr="00C25A72">
        <w:rPr>
          <w:sz w:val="24"/>
          <w:szCs w:val="24"/>
        </w:rPr>
        <w:t xml:space="preserve">nėra </w:t>
      </w:r>
      <w:r w:rsidR="00A26BCB">
        <w:rPr>
          <w:sz w:val="24"/>
          <w:szCs w:val="24"/>
        </w:rPr>
        <w:t xml:space="preserve"> galutinai </w:t>
      </w:r>
      <w:r w:rsidR="009F4015" w:rsidRPr="00C25A72">
        <w:rPr>
          <w:sz w:val="24"/>
          <w:szCs w:val="24"/>
        </w:rPr>
        <w:t>integruota</w:t>
      </w:r>
      <w:r w:rsidR="00B86CBC" w:rsidRPr="00C25A72">
        <w:rPr>
          <w:sz w:val="24"/>
          <w:szCs w:val="24"/>
        </w:rPr>
        <w:t xml:space="preserve"> (GMP įstaigos naudoja tris skirtingas informacines sistemas)</w:t>
      </w:r>
      <w:r w:rsidR="009F4015" w:rsidRPr="00C25A72">
        <w:rPr>
          <w:sz w:val="24"/>
          <w:szCs w:val="24"/>
        </w:rPr>
        <w:t xml:space="preserve">. </w:t>
      </w:r>
      <w:r w:rsidR="00B86CBC" w:rsidRPr="00C25A72">
        <w:rPr>
          <w:sz w:val="24"/>
          <w:szCs w:val="24"/>
        </w:rPr>
        <w:t>Todėl i</w:t>
      </w:r>
      <w:r w:rsidR="009F4015" w:rsidRPr="00C25A72">
        <w:rPr>
          <w:sz w:val="24"/>
          <w:szCs w:val="24"/>
        </w:rPr>
        <w:t xml:space="preserve">š valstybės biudžeto (įskaitant </w:t>
      </w:r>
      <w:r w:rsidR="009F4015" w:rsidRPr="00C25A72">
        <w:rPr>
          <w:sz w:val="24"/>
          <w:szCs w:val="24"/>
          <w:lang w:eastAsia="lt-LT"/>
        </w:rPr>
        <w:t>P</w:t>
      </w:r>
      <w:r w:rsidR="00B86CBC" w:rsidRPr="00C25A72">
        <w:rPr>
          <w:sz w:val="24"/>
          <w:szCs w:val="24"/>
          <w:lang w:eastAsia="lt-LT"/>
        </w:rPr>
        <w:t>rivalomojo socialinio draudimo fondo</w:t>
      </w:r>
      <w:r w:rsidR="009F4015" w:rsidRPr="00C25A72">
        <w:rPr>
          <w:sz w:val="24"/>
          <w:szCs w:val="24"/>
          <w:lang w:eastAsia="lt-LT"/>
        </w:rPr>
        <w:t xml:space="preserve"> lėšas)</w:t>
      </w:r>
      <w:r w:rsidR="009F4015" w:rsidRPr="00C25A72">
        <w:rPr>
          <w:sz w:val="24"/>
          <w:szCs w:val="24"/>
        </w:rPr>
        <w:t xml:space="preserve"> Lietuvoje iš esmės išlaikomos 5 skirtingos informacinės sistemos </w:t>
      </w:r>
      <w:r w:rsidR="00AC71FC" w:rsidRPr="00C25A72">
        <w:rPr>
          <w:sz w:val="24"/>
          <w:szCs w:val="24"/>
        </w:rPr>
        <w:t xml:space="preserve">skubiosios </w:t>
      </w:r>
      <w:r w:rsidR="009F4015" w:rsidRPr="00C25A72">
        <w:rPr>
          <w:sz w:val="24"/>
          <w:szCs w:val="24"/>
        </w:rPr>
        <w:t>pagalbos skambučiams priimti ir</w:t>
      </w:r>
      <w:r w:rsidR="00B86CBC" w:rsidRPr="00C25A72">
        <w:rPr>
          <w:sz w:val="24"/>
          <w:szCs w:val="24"/>
        </w:rPr>
        <w:t xml:space="preserve"> tarnybų</w:t>
      </w:r>
      <w:r w:rsidR="009F4015" w:rsidRPr="00C25A72">
        <w:rPr>
          <w:sz w:val="24"/>
          <w:szCs w:val="24"/>
        </w:rPr>
        <w:t xml:space="preserve"> pajėgoms valdyti, taip pat 2 skaitmeninio radijo ryšio tinklai pagalbos tarnybų pajėgų komunikacijai. </w:t>
      </w:r>
      <w:r w:rsidR="00B86CBC" w:rsidRPr="00C25A72">
        <w:rPr>
          <w:sz w:val="24"/>
          <w:szCs w:val="24"/>
        </w:rPr>
        <w:t xml:space="preserve">BPC informacinės sistemos </w:t>
      </w:r>
      <w:r w:rsidR="009F4015" w:rsidRPr="00C25A72">
        <w:rPr>
          <w:sz w:val="24"/>
          <w:szCs w:val="24"/>
        </w:rPr>
        <w:t>pagalbos skambučių administravimo ir operatyv</w:t>
      </w:r>
      <w:r w:rsidR="00841BAD" w:rsidRPr="00C25A72">
        <w:rPr>
          <w:sz w:val="24"/>
          <w:szCs w:val="24"/>
        </w:rPr>
        <w:t>iojo</w:t>
      </w:r>
      <w:r w:rsidR="009F4015" w:rsidRPr="00C25A72">
        <w:rPr>
          <w:sz w:val="24"/>
          <w:szCs w:val="24"/>
        </w:rPr>
        <w:t xml:space="preserve"> pajėgų valdymo programinės įrangos „</w:t>
      </w:r>
      <w:proofErr w:type="spellStart"/>
      <w:r w:rsidR="009F4015" w:rsidRPr="00C25A72">
        <w:rPr>
          <w:sz w:val="24"/>
          <w:szCs w:val="24"/>
        </w:rPr>
        <w:t>Siveillance</w:t>
      </w:r>
      <w:proofErr w:type="spellEnd"/>
      <w:r w:rsidR="009F4015" w:rsidRPr="00C25A72">
        <w:rPr>
          <w:sz w:val="24"/>
          <w:szCs w:val="24"/>
        </w:rPr>
        <w:t xml:space="preserve"> ELS WEB v4.15“ gamintojas nuo 2020 m.</w:t>
      </w:r>
      <w:r w:rsidR="007D3852" w:rsidRPr="00C25A72">
        <w:rPr>
          <w:sz w:val="24"/>
          <w:szCs w:val="24"/>
        </w:rPr>
        <w:t xml:space="preserve"> gruodžio 31 d.</w:t>
      </w:r>
      <w:r w:rsidR="009F4015" w:rsidRPr="00C25A72">
        <w:rPr>
          <w:sz w:val="24"/>
          <w:szCs w:val="24"/>
        </w:rPr>
        <w:t xml:space="preserve"> nutraukia programinės įrangos palaikymą (baigiamas įrangos gyvavimo ciklas). </w:t>
      </w:r>
      <w:r w:rsidRPr="00C25A72">
        <w:rPr>
          <w:sz w:val="24"/>
          <w:szCs w:val="24"/>
        </w:rPr>
        <w:t>Atsižvelgiant į tai</w:t>
      </w:r>
      <w:r w:rsidR="00016A84" w:rsidRPr="00C25A72">
        <w:rPr>
          <w:sz w:val="24"/>
          <w:szCs w:val="24"/>
        </w:rPr>
        <w:t>, kas išdėstyta,</w:t>
      </w:r>
      <w:r w:rsidRPr="00C25A72">
        <w:rPr>
          <w:sz w:val="24"/>
          <w:szCs w:val="24"/>
        </w:rPr>
        <w:t xml:space="preserve"> reikia pasirengti, įsigyti ir</w:t>
      </w:r>
      <w:r w:rsidR="009F4015" w:rsidRPr="00C25A72">
        <w:rPr>
          <w:sz w:val="24"/>
          <w:szCs w:val="24"/>
        </w:rPr>
        <w:t xml:space="preserve"> įdiegti </w:t>
      </w:r>
      <w:r w:rsidRPr="00C25A72">
        <w:rPr>
          <w:sz w:val="24"/>
          <w:szCs w:val="24"/>
        </w:rPr>
        <w:t>naują</w:t>
      </w:r>
      <w:r w:rsidR="009F4015" w:rsidRPr="00C25A72">
        <w:rPr>
          <w:sz w:val="24"/>
          <w:szCs w:val="24"/>
        </w:rPr>
        <w:t xml:space="preserve"> programinę įrangą, skirtą skubios</w:t>
      </w:r>
      <w:r w:rsidR="00016A84" w:rsidRPr="00C25A72">
        <w:rPr>
          <w:sz w:val="24"/>
          <w:szCs w:val="24"/>
        </w:rPr>
        <w:t>ios</w:t>
      </w:r>
      <w:r w:rsidR="009F4015" w:rsidRPr="00C25A72">
        <w:rPr>
          <w:sz w:val="24"/>
          <w:szCs w:val="24"/>
        </w:rPr>
        <w:t xml:space="preserve"> pagalbos skambučiams</w:t>
      </w:r>
      <w:r w:rsidR="00016A84" w:rsidRPr="00C25A72">
        <w:rPr>
          <w:sz w:val="24"/>
          <w:szCs w:val="24"/>
        </w:rPr>
        <w:t xml:space="preserve"> priimti</w:t>
      </w:r>
      <w:r w:rsidR="00841BAD" w:rsidRPr="00C25A72">
        <w:rPr>
          <w:sz w:val="24"/>
          <w:szCs w:val="24"/>
        </w:rPr>
        <w:t xml:space="preserve"> numeriu 112</w:t>
      </w:r>
      <w:r w:rsidR="009F4015" w:rsidRPr="00C25A72">
        <w:rPr>
          <w:sz w:val="24"/>
          <w:szCs w:val="24"/>
        </w:rPr>
        <w:t xml:space="preserve">, </w:t>
      </w:r>
      <w:r w:rsidRPr="00C25A72">
        <w:rPr>
          <w:sz w:val="24"/>
          <w:szCs w:val="24"/>
        </w:rPr>
        <w:t>informacij</w:t>
      </w:r>
      <w:r w:rsidR="00016A84" w:rsidRPr="00C25A72">
        <w:rPr>
          <w:sz w:val="24"/>
          <w:szCs w:val="24"/>
        </w:rPr>
        <w:t>ai, gautai</w:t>
      </w:r>
      <w:r w:rsidRPr="00C25A72">
        <w:rPr>
          <w:sz w:val="24"/>
          <w:szCs w:val="24"/>
        </w:rPr>
        <w:t xml:space="preserve"> i</w:t>
      </w:r>
      <w:r w:rsidR="00BE26DE" w:rsidRPr="00C25A72">
        <w:rPr>
          <w:sz w:val="24"/>
          <w:szCs w:val="24"/>
        </w:rPr>
        <w:t>š</w:t>
      </w:r>
      <w:r w:rsidRPr="00C25A72">
        <w:rPr>
          <w:sz w:val="24"/>
          <w:szCs w:val="24"/>
        </w:rPr>
        <w:t xml:space="preserve"> skambinančiojo ir kitų šaltinių</w:t>
      </w:r>
      <w:r w:rsidR="00016A84" w:rsidRPr="00C25A72">
        <w:rPr>
          <w:sz w:val="24"/>
          <w:szCs w:val="24"/>
        </w:rPr>
        <w:t>, apdoroti</w:t>
      </w:r>
      <w:r w:rsidRPr="00C25A72">
        <w:rPr>
          <w:sz w:val="24"/>
          <w:szCs w:val="24"/>
        </w:rPr>
        <w:t>,</w:t>
      </w:r>
      <w:r w:rsidR="009F4015" w:rsidRPr="00C25A72">
        <w:rPr>
          <w:sz w:val="24"/>
          <w:szCs w:val="24"/>
        </w:rPr>
        <w:t xml:space="preserve"> </w:t>
      </w:r>
      <w:r w:rsidRPr="00C25A72">
        <w:rPr>
          <w:sz w:val="24"/>
          <w:szCs w:val="24"/>
        </w:rPr>
        <w:t xml:space="preserve">perduoti šią informaciją </w:t>
      </w:r>
      <w:r w:rsidR="009F4015" w:rsidRPr="00C25A72">
        <w:rPr>
          <w:sz w:val="24"/>
          <w:szCs w:val="24"/>
        </w:rPr>
        <w:t>pagalbos tarnybų pajėgoms</w:t>
      </w:r>
      <w:r w:rsidRPr="00C25A72">
        <w:rPr>
          <w:sz w:val="24"/>
          <w:szCs w:val="24"/>
        </w:rPr>
        <w:t xml:space="preserve"> ir operatyviai valdyti šias pajėgas</w:t>
      </w:r>
      <w:r w:rsidR="00B86CBC" w:rsidRPr="00C25A72">
        <w:rPr>
          <w:sz w:val="24"/>
          <w:szCs w:val="24"/>
        </w:rPr>
        <w:t xml:space="preserve">. Lietuvos Respublikos Vyriausybė 2018 m. kovo 14 d. </w:t>
      </w:r>
      <w:r w:rsidR="00827850" w:rsidRPr="00C25A72">
        <w:rPr>
          <w:sz w:val="24"/>
          <w:szCs w:val="24"/>
        </w:rPr>
        <w:t xml:space="preserve">pasitarimo </w:t>
      </w:r>
      <w:r w:rsidR="00B86CBC" w:rsidRPr="00C25A72">
        <w:rPr>
          <w:sz w:val="24"/>
          <w:szCs w:val="24"/>
        </w:rPr>
        <w:t>protokoliniu (Nr.</w:t>
      </w:r>
      <w:r w:rsidRPr="00C25A72">
        <w:rPr>
          <w:sz w:val="24"/>
          <w:szCs w:val="24"/>
        </w:rPr>
        <w:t xml:space="preserve"> </w:t>
      </w:r>
      <w:r w:rsidR="00B86CBC" w:rsidRPr="00C25A72">
        <w:rPr>
          <w:sz w:val="24"/>
          <w:szCs w:val="24"/>
        </w:rPr>
        <w:t>13) sprendimu pritarė nuostatai, kad BPC ir visos</w:t>
      </w:r>
      <w:r w:rsidR="00AC71FC" w:rsidRPr="00C25A72">
        <w:rPr>
          <w:sz w:val="24"/>
          <w:szCs w:val="24"/>
        </w:rPr>
        <w:t xml:space="preserve"> </w:t>
      </w:r>
      <w:r w:rsidR="00B86CBC" w:rsidRPr="00C25A72">
        <w:rPr>
          <w:sz w:val="24"/>
          <w:szCs w:val="24"/>
        </w:rPr>
        <w:t xml:space="preserve">pagalbos tarnybos nuo 2020 m. pabaigos naudotųsi viena bendra informacine platforma. </w:t>
      </w:r>
    </w:p>
    <w:p w14:paraId="29DD8241" w14:textId="5A5CB8BD" w:rsidR="00C94023" w:rsidRPr="00C25A72" w:rsidRDefault="004E5AC3" w:rsidP="009A5EC4">
      <w:pPr>
        <w:ind w:firstLine="720"/>
        <w:jc w:val="both"/>
      </w:pPr>
      <w:r w:rsidRPr="00C25A72">
        <w:t>BPC kasmet sulaukia 2,5</w:t>
      </w:r>
      <w:r w:rsidR="00827850" w:rsidRPr="00C25A72">
        <w:t>–</w:t>
      </w:r>
      <w:r w:rsidR="00C94023" w:rsidRPr="00C25A72">
        <w:t>3</w:t>
      </w:r>
      <w:r w:rsidRPr="00C25A72">
        <w:t xml:space="preserve"> mln. skambučių, iš kurių apie 40</w:t>
      </w:r>
      <w:r w:rsidR="00827850" w:rsidRPr="00C25A72">
        <w:t>–</w:t>
      </w:r>
      <w:r w:rsidR="00C94023" w:rsidRPr="00C25A72">
        <w:t>50</w:t>
      </w:r>
      <w:r w:rsidRPr="00C25A72">
        <w:t xml:space="preserve"> proc. yra trukdantys ir </w:t>
      </w:r>
      <w:r w:rsidR="009878C3" w:rsidRPr="00C25A72">
        <w:t xml:space="preserve">skubios pagalbos numerio 112 </w:t>
      </w:r>
      <w:r w:rsidRPr="00C25A72">
        <w:t xml:space="preserve"> paskirties neatitinkantys prašymai. </w:t>
      </w:r>
      <w:r w:rsidR="00C94023" w:rsidRPr="00C25A72">
        <w:t>Visuomenę klaidina plačiai vartojama sąvoka „Bendrasis pagalbos telefono numeris 112“. Asmenys</w:t>
      </w:r>
      <w:r w:rsidR="00827850" w:rsidRPr="00C25A72">
        <w:t>,</w:t>
      </w:r>
      <w:r w:rsidR="00C94023" w:rsidRPr="00C25A72">
        <w:t xml:space="preserve"> paskambinę numeriu 112</w:t>
      </w:r>
      <w:r w:rsidR="00A26BCB">
        <w:t>,</w:t>
      </w:r>
      <w:r w:rsidR="00C94023" w:rsidRPr="00C25A72">
        <w:t xml:space="preserve"> mano, kad gali gauti ne tik skubią, bet ir kitokią, plataus masto pagalbą. </w:t>
      </w:r>
      <w:r w:rsidR="003863E1" w:rsidRPr="00C25A72">
        <w:t xml:space="preserve">Todėl sukuriami nepagrįsti lūkesčiai ir </w:t>
      </w:r>
      <w:r w:rsidR="008476D0">
        <w:t xml:space="preserve">stebimas </w:t>
      </w:r>
      <w:r w:rsidR="003863E1" w:rsidRPr="00C25A72">
        <w:t xml:space="preserve">visuomenės dalies nepasitenkinimas BPC paslaugomis. </w:t>
      </w:r>
      <w:r w:rsidR="00D90586" w:rsidRPr="00C25A72">
        <w:t>Europos Parlamento ir Tarybos direktyvos 2002/22/EB dėl universaliųjų paslaugų ir paslaugų gavėjų teisių, susijusių su elektroninių ryšių tinklais ir paslaugomis (2009 m. lapkričio 25 d. Europos Parlamento ir Tarybos direktyvoje 2009/136/EB, iš dalies keičiančioje Direktyvą 2002/22/EB)</w:t>
      </w:r>
      <w:r w:rsidR="00827850" w:rsidRPr="00C25A72">
        <w:t>,</w:t>
      </w:r>
      <w:r w:rsidR="00193C30" w:rsidRPr="00C25A72">
        <w:t xml:space="preserve"> </w:t>
      </w:r>
      <w:r w:rsidR="00C94023" w:rsidRPr="00C25A72">
        <w:rPr>
          <w:color w:val="000000" w:themeColor="text1"/>
        </w:rPr>
        <w:t xml:space="preserve">26 straipsnyje numatyta, kad numeris 112 yra </w:t>
      </w:r>
      <w:r w:rsidR="00D147BE" w:rsidRPr="00C25A72">
        <w:rPr>
          <w:color w:val="000000" w:themeColor="text1"/>
        </w:rPr>
        <w:t xml:space="preserve">išimtinai </w:t>
      </w:r>
      <w:r w:rsidR="00C94023" w:rsidRPr="00C25A72">
        <w:rPr>
          <w:color w:val="000000" w:themeColor="text1"/>
        </w:rPr>
        <w:t xml:space="preserve">skirtas </w:t>
      </w:r>
      <w:r w:rsidR="00C94023" w:rsidRPr="00C25A72">
        <w:t xml:space="preserve">skubios pagalbos iškvietimo tarnyboms. </w:t>
      </w:r>
      <w:r w:rsidR="003863E1" w:rsidRPr="00C25A72">
        <w:t>Ši nuostata buvo ir</w:t>
      </w:r>
      <w:r w:rsidR="003863E1" w:rsidRPr="00C25A72">
        <w:rPr>
          <w:b/>
        </w:rPr>
        <w:t xml:space="preserve"> </w:t>
      </w:r>
      <w:r w:rsidR="003863E1" w:rsidRPr="00C25A72">
        <w:t xml:space="preserve">2002 m. patvirtintoje </w:t>
      </w:r>
      <w:r w:rsidR="00827850" w:rsidRPr="00C25A72">
        <w:t xml:space="preserve">pirmiau </w:t>
      </w:r>
      <w:r w:rsidR="003863E1" w:rsidRPr="00C25A72">
        <w:t xml:space="preserve">minėtoje numerio 112 įvedimo strategijoje. </w:t>
      </w:r>
    </w:p>
    <w:p w14:paraId="31DACA09" w14:textId="77777777" w:rsidR="007953FC" w:rsidRPr="00C25A72" w:rsidRDefault="007953FC" w:rsidP="009A5EC4">
      <w:pPr>
        <w:ind w:firstLine="720"/>
        <w:jc w:val="both"/>
      </w:pPr>
    </w:p>
    <w:p w14:paraId="31858D9E" w14:textId="1B78DA43" w:rsidR="001E02BD" w:rsidRPr="00C25A72" w:rsidRDefault="00DA0940" w:rsidP="009A5EC4">
      <w:pPr>
        <w:ind w:firstLine="720"/>
        <w:jc w:val="both"/>
        <w:rPr>
          <w:bCs/>
        </w:rPr>
      </w:pPr>
      <w:r w:rsidRPr="00C25A72">
        <w:rPr>
          <w:i/>
          <w:iCs/>
          <w:color w:val="000000"/>
        </w:rPr>
        <w:lastRenderedPageBreak/>
        <w:t>Projekto</w:t>
      </w:r>
      <w:r w:rsidR="009242F5" w:rsidRPr="00C25A72">
        <w:rPr>
          <w:i/>
          <w:iCs/>
          <w:color w:val="000000"/>
        </w:rPr>
        <w:t xml:space="preserve"> </w:t>
      </w:r>
      <w:r w:rsidR="00B553AF" w:rsidRPr="00C25A72">
        <w:rPr>
          <w:i/>
          <w:iCs/>
          <w:color w:val="000000"/>
        </w:rPr>
        <w:t>tikslas</w:t>
      </w:r>
      <w:r w:rsidR="00B553AF" w:rsidRPr="00C25A72">
        <w:rPr>
          <w:color w:val="000000"/>
        </w:rPr>
        <w:t> </w:t>
      </w:r>
      <w:r w:rsidR="00B553AF" w:rsidRPr="00C25A72">
        <w:t xml:space="preserve"> – sudaryti teisines prielaidas </w:t>
      </w:r>
      <w:r w:rsidR="005B3F17" w:rsidRPr="00C25A72">
        <w:t>įgyvendinti Lietuvos Respublikos Vyriausybės patvirtintą</w:t>
      </w:r>
      <w:r w:rsidR="008720AD" w:rsidRPr="00C25A72">
        <w:t xml:space="preserve"> </w:t>
      </w:r>
      <w:r w:rsidR="00AA2A98" w:rsidRPr="00C25A72">
        <w:t xml:space="preserve"> efektyvesnį, kokybiškesnį ir </w:t>
      </w:r>
      <w:r w:rsidR="008720AD" w:rsidRPr="00C25A72">
        <w:t xml:space="preserve"> </w:t>
      </w:r>
      <w:r w:rsidR="00AA2A98" w:rsidRPr="00C25A72">
        <w:t>ekonomiškesnį</w:t>
      </w:r>
      <w:r w:rsidR="005B3F17" w:rsidRPr="00C25A72">
        <w:t xml:space="preserve"> </w:t>
      </w:r>
      <w:r w:rsidR="001E02BD" w:rsidRPr="00C25A72">
        <w:t xml:space="preserve">tolesnį </w:t>
      </w:r>
      <w:r w:rsidRPr="00C25A72">
        <w:rPr>
          <w:bCs/>
        </w:rPr>
        <w:t>BPC</w:t>
      </w:r>
      <w:r w:rsidR="005B3F17" w:rsidRPr="00C25A72">
        <w:rPr>
          <w:bCs/>
        </w:rPr>
        <w:t xml:space="preserve"> ir pagalbos tarnybų sąveikos mechanizmą</w:t>
      </w:r>
      <w:r w:rsidR="002724DE" w:rsidRPr="00C25A72">
        <w:rPr>
          <w:bCs/>
        </w:rPr>
        <w:t>.</w:t>
      </w:r>
    </w:p>
    <w:p w14:paraId="6B96B1C6" w14:textId="77777777" w:rsidR="001E02BD" w:rsidRPr="00C25A72" w:rsidRDefault="001E02BD" w:rsidP="009A5EC4">
      <w:pPr>
        <w:ind w:firstLine="720"/>
        <w:jc w:val="both"/>
        <w:rPr>
          <w:bCs/>
        </w:rPr>
      </w:pPr>
    </w:p>
    <w:p w14:paraId="0F2EEECC" w14:textId="0659FC55" w:rsidR="00965F6A" w:rsidRPr="00C25A72" w:rsidRDefault="00DA0940" w:rsidP="009A5EC4">
      <w:pPr>
        <w:ind w:firstLine="720"/>
        <w:jc w:val="both"/>
      </w:pPr>
      <w:r w:rsidRPr="00C25A72">
        <w:rPr>
          <w:i/>
          <w:iCs/>
          <w:color w:val="000000"/>
        </w:rPr>
        <w:t>Projekto</w:t>
      </w:r>
      <w:r w:rsidR="009242F5" w:rsidRPr="00C25A72">
        <w:rPr>
          <w:i/>
          <w:iCs/>
          <w:color w:val="000000"/>
        </w:rPr>
        <w:t xml:space="preserve"> </w:t>
      </w:r>
      <w:r w:rsidR="00B553AF" w:rsidRPr="00C25A72">
        <w:rPr>
          <w:i/>
          <w:iCs/>
          <w:color w:val="000000"/>
        </w:rPr>
        <w:t>uždaviniai:</w:t>
      </w:r>
      <w:r w:rsidR="00B553AF" w:rsidRPr="00C25A72">
        <w:rPr>
          <w:color w:val="000000"/>
        </w:rPr>
        <w:t> </w:t>
      </w:r>
      <w:r w:rsidR="00B553AF" w:rsidRPr="00C25A72">
        <w:t xml:space="preserve"> </w:t>
      </w:r>
    </w:p>
    <w:p w14:paraId="168BB0F3" w14:textId="77777777" w:rsidR="00965F6A" w:rsidRPr="00C25A72" w:rsidRDefault="00965F6A" w:rsidP="009A5EC4">
      <w:pPr>
        <w:ind w:firstLine="720"/>
        <w:jc w:val="both"/>
      </w:pPr>
      <w:r w:rsidRPr="00C25A72">
        <w:t xml:space="preserve">1. </w:t>
      </w:r>
      <w:r w:rsidR="003045F6" w:rsidRPr="00C25A72">
        <w:t>Nustatyti</w:t>
      </w:r>
      <w:r w:rsidR="003045F6" w:rsidRPr="00C25A72">
        <w:rPr>
          <w:bCs/>
        </w:rPr>
        <w:t xml:space="preserve">, kad </w:t>
      </w:r>
      <w:r w:rsidR="003045F6" w:rsidRPr="00C25A72">
        <w:rPr>
          <w:lang w:eastAsia="lt-LT"/>
        </w:rPr>
        <w:t>BPC pagrindinės funkcijos – skubios</w:t>
      </w:r>
      <w:r w:rsidR="00827850" w:rsidRPr="00C25A72">
        <w:rPr>
          <w:lang w:eastAsia="lt-LT"/>
        </w:rPr>
        <w:t>ios</w:t>
      </w:r>
      <w:r w:rsidR="003045F6" w:rsidRPr="00C25A72">
        <w:rPr>
          <w:lang w:eastAsia="lt-LT"/>
        </w:rPr>
        <w:t xml:space="preserve"> pagalbos skambučių numeriu 112 priėmimas, įvykių įvertinimas ir klasifikavimas, informacijos perdavimas </w:t>
      </w:r>
      <w:r w:rsidR="008720AD" w:rsidRPr="00C25A72">
        <w:rPr>
          <w:lang w:eastAsia="lt-LT"/>
        </w:rPr>
        <w:t xml:space="preserve">reikiamos </w:t>
      </w:r>
      <w:r w:rsidR="003045F6" w:rsidRPr="00C25A72">
        <w:rPr>
          <w:lang w:eastAsia="lt-LT"/>
        </w:rPr>
        <w:t xml:space="preserve">pagalbos tarnybos pajėgų valdymo padaliniui.  </w:t>
      </w:r>
    </w:p>
    <w:p w14:paraId="08100D88" w14:textId="77777777" w:rsidR="00965F6A" w:rsidRPr="00C25A72" w:rsidRDefault="00965F6A" w:rsidP="009A5EC4">
      <w:pPr>
        <w:ind w:firstLine="720"/>
        <w:jc w:val="both"/>
      </w:pPr>
      <w:r w:rsidRPr="00C25A72">
        <w:t xml:space="preserve">2. </w:t>
      </w:r>
      <w:r w:rsidR="003045F6" w:rsidRPr="00C25A72">
        <w:rPr>
          <w:lang w:eastAsia="lt-LT"/>
        </w:rPr>
        <w:t xml:space="preserve">Nustatyti, kad </w:t>
      </w:r>
      <w:r w:rsidR="003045F6" w:rsidRPr="00C25A72">
        <w:t xml:space="preserve">pagalbos tarnybos pačios </w:t>
      </w:r>
      <w:r w:rsidR="002724DE" w:rsidRPr="00C25A72">
        <w:t xml:space="preserve">atlieka </w:t>
      </w:r>
      <w:r w:rsidR="003045F6" w:rsidRPr="00C25A72">
        <w:t>savo pajėgų operatyvų</w:t>
      </w:r>
      <w:r w:rsidR="00827850" w:rsidRPr="00C25A72">
        <w:t>jį</w:t>
      </w:r>
      <w:r w:rsidR="003045F6" w:rsidRPr="00C25A72">
        <w:t xml:space="preserve"> valdymą </w:t>
      </w:r>
      <w:r w:rsidR="003045F6" w:rsidRPr="00C25A72">
        <w:rPr>
          <w:lang w:eastAsia="lt-LT"/>
        </w:rPr>
        <w:t>(autonominis modelis), t.</w:t>
      </w:r>
      <w:r w:rsidR="002724DE" w:rsidRPr="00C25A72">
        <w:rPr>
          <w:lang w:eastAsia="lt-LT"/>
        </w:rPr>
        <w:t xml:space="preserve"> </w:t>
      </w:r>
      <w:r w:rsidR="003045F6" w:rsidRPr="00C25A72">
        <w:rPr>
          <w:lang w:eastAsia="lt-LT"/>
        </w:rPr>
        <w:t>y. pačios sprendžia</w:t>
      </w:r>
      <w:r w:rsidR="00827850" w:rsidRPr="00C25A72">
        <w:rPr>
          <w:lang w:eastAsia="lt-LT"/>
        </w:rPr>
        <w:t>,</w:t>
      </w:r>
      <w:r w:rsidR="003045F6" w:rsidRPr="00C25A72">
        <w:rPr>
          <w:lang w:eastAsia="lt-LT"/>
        </w:rPr>
        <w:t xml:space="preserve"> kaip reaguoti į </w:t>
      </w:r>
      <w:proofErr w:type="spellStart"/>
      <w:r w:rsidR="003045F6" w:rsidRPr="00C25A72">
        <w:rPr>
          <w:lang w:eastAsia="lt-LT"/>
        </w:rPr>
        <w:t>iškvietimus</w:t>
      </w:r>
      <w:proofErr w:type="spellEnd"/>
      <w:r w:rsidR="003045F6" w:rsidRPr="00C25A72">
        <w:rPr>
          <w:lang w:eastAsia="lt-LT"/>
        </w:rPr>
        <w:t xml:space="preserve">, kada ir </w:t>
      </w:r>
      <w:r w:rsidR="003045F6" w:rsidRPr="00C25A72">
        <w:t xml:space="preserve">kurias tarnybos pajėgas išsiųsti į įvykio vietą, </w:t>
      </w:r>
      <w:r w:rsidR="002724DE" w:rsidRPr="00C25A72">
        <w:t xml:space="preserve">kokiu būdu </w:t>
      </w:r>
      <w:r w:rsidR="003045F6" w:rsidRPr="00C25A72">
        <w:t>koordinuo</w:t>
      </w:r>
      <w:r w:rsidR="009A2CF0" w:rsidRPr="00C25A72">
        <w:t>ti</w:t>
      </w:r>
      <w:r w:rsidR="003045F6" w:rsidRPr="00C25A72">
        <w:t xml:space="preserve"> vykstančių pajėgų veiksmus </w:t>
      </w:r>
      <w:r w:rsidR="009A2CF0" w:rsidRPr="00C25A72">
        <w:t xml:space="preserve">ir </w:t>
      </w:r>
      <w:r w:rsidR="002724DE" w:rsidRPr="00C25A72">
        <w:t>pan</w:t>
      </w:r>
      <w:r w:rsidR="009A2CF0" w:rsidRPr="00C25A72">
        <w:t>.</w:t>
      </w:r>
    </w:p>
    <w:p w14:paraId="6AE3D72C" w14:textId="4C043FB9" w:rsidR="00965F6A" w:rsidRPr="00C25A72" w:rsidRDefault="00965F6A" w:rsidP="009A5EC4">
      <w:pPr>
        <w:ind w:firstLine="720"/>
        <w:jc w:val="both"/>
      </w:pPr>
      <w:r w:rsidRPr="00C25A72">
        <w:t xml:space="preserve">3. </w:t>
      </w:r>
      <w:r w:rsidR="002724DE" w:rsidRPr="00C25A72">
        <w:rPr>
          <w:bCs/>
        </w:rPr>
        <w:t>Konkretizuoti</w:t>
      </w:r>
      <w:r w:rsidR="009A2CF0" w:rsidRPr="00C25A72">
        <w:rPr>
          <w:bCs/>
        </w:rPr>
        <w:t xml:space="preserve"> </w:t>
      </w:r>
      <w:r w:rsidR="002724DE" w:rsidRPr="00C25A72">
        <w:rPr>
          <w:bCs/>
        </w:rPr>
        <w:t xml:space="preserve">numerio </w:t>
      </w:r>
      <w:r w:rsidR="009A2CF0" w:rsidRPr="00C25A72">
        <w:rPr>
          <w:bCs/>
        </w:rPr>
        <w:t xml:space="preserve">112 </w:t>
      </w:r>
      <w:r w:rsidR="002724DE" w:rsidRPr="00C25A72">
        <w:rPr>
          <w:bCs/>
        </w:rPr>
        <w:t>paskirtį</w:t>
      </w:r>
      <w:r w:rsidR="00827850" w:rsidRPr="00C25A72">
        <w:rPr>
          <w:bCs/>
        </w:rPr>
        <w:t>,</w:t>
      </w:r>
      <w:r w:rsidR="00E1000D">
        <w:rPr>
          <w:bCs/>
        </w:rPr>
        <w:t xml:space="preserve"> t. y. </w:t>
      </w:r>
      <w:r w:rsidR="002724DE" w:rsidRPr="00C25A72">
        <w:rPr>
          <w:bCs/>
        </w:rPr>
        <w:t xml:space="preserve"> nusta</w:t>
      </w:r>
      <w:r w:rsidR="00E1000D">
        <w:rPr>
          <w:bCs/>
        </w:rPr>
        <w:t>tyti</w:t>
      </w:r>
      <w:r w:rsidR="002724DE" w:rsidRPr="00C25A72">
        <w:rPr>
          <w:bCs/>
        </w:rPr>
        <w:t xml:space="preserve">, kad numeris 112 </w:t>
      </w:r>
      <w:r w:rsidR="009A2CF0" w:rsidRPr="00C25A72">
        <w:rPr>
          <w:bCs/>
        </w:rPr>
        <w:t xml:space="preserve">yra </w:t>
      </w:r>
      <w:r w:rsidR="00827850" w:rsidRPr="00C25A72">
        <w:rPr>
          <w:bCs/>
        </w:rPr>
        <w:t>išskirtinai</w:t>
      </w:r>
      <w:r w:rsidR="00827850" w:rsidRPr="00C25A72">
        <w:rPr>
          <w:b/>
          <w:bCs/>
        </w:rPr>
        <w:t xml:space="preserve"> </w:t>
      </w:r>
      <w:r w:rsidR="009A2CF0" w:rsidRPr="00C25A72">
        <w:rPr>
          <w:b/>
          <w:bCs/>
        </w:rPr>
        <w:t>skubios</w:t>
      </w:r>
      <w:r w:rsidR="00BE26DE" w:rsidRPr="00C25A72">
        <w:rPr>
          <w:b/>
          <w:bCs/>
        </w:rPr>
        <w:t>ios</w:t>
      </w:r>
      <w:r w:rsidR="009A2CF0" w:rsidRPr="00C25A72">
        <w:rPr>
          <w:b/>
          <w:bCs/>
        </w:rPr>
        <w:t xml:space="preserve"> pagalbos</w:t>
      </w:r>
      <w:r w:rsidR="00AC71FC" w:rsidRPr="00C25A72">
        <w:rPr>
          <w:b/>
          <w:bCs/>
        </w:rPr>
        <w:t xml:space="preserve"> tarnybų telefono</w:t>
      </w:r>
      <w:r w:rsidR="009A2CF0" w:rsidRPr="00C25A72">
        <w:rPr>
          <w:b/>
          <w:bCs/>
        </w:rPr>
        <w:t xml:space="preserve"> numeris</w:t>
      </w:r>
      <w:r w:rsidR="009A2CF0" w:rsidRPr="00C25A72">
        <w:rPr>
          <w:bCs/>
        </w:rPr>
        <w:t xml:space="preserve">, kuriuo </w:t>
      </w:r>
      <w:r w:rsidR="002724DE" w:rsidRPr="00C25A72">
        <w:rPr>
          <w:bCs/>
        </w:rPr>
        <w:t xml:space="preserve">gali būti </w:t>
      </w:r>
      <w:r w:rsidR="009A2CF0" w:rsidRPr="00C25A72">
        <w:rPr>
          <w:bCs/>
        </w:rPr>
        <w:t xml:space="preserve">iškviečiamos </w:t>
      </w:r>
      <w:r w:rsidR="00D74B65" w:rsidRPr="00C25A72">
        <w:rPr>
          <w:bCs/>
        </w:rPr>
        <w:t xml:space="preserve">tik </w:t>
      </w:r>
      <w:r w:rsidR="009A2CF0" w:rsidRPr="00C25A72">
        <w:t>policijos, GMP, priešgaisrinės gelbėjimo, aplinkos apsaugos pajėgos.</w:t>
      </w:r>
    </w:p>
    <w:p w14:paraId="41C298BD" w14:textId="77777777" w:rsidR="00965F6A" w:rsidRPr="00C25A72" w:rsidRDefault="00965F6A" w:rsidP="009A5EC4">
      <w:pPr>
        <w:ind w:firstLine="720"/>
        <w:jc w:val="both"/>
      </w:pPr>
      <w:r w:rsidRPr="00C25A72">
        <w:t xml:space="preserve">4. </w:t>
      </w:r>
      <w:r w:rsidR="009A2CF0" w:rsidRPr="00C25A72">
        <w:rPr>
          <w:bCs/>
        </w:rPr>
        <w:t>Nustatyti, kad</w:t>
      </w:r>
      <w:r w:rsidR="009A2CF0" w:rsidRPr="00C25A72">
        <w:t xml:space="preserve"> BPC ir pagalbos tarnybos operatyviai tarpusavio sąveikai užtikrinti naudoja vieną bendrą informacinę sistemą ir Lietuvos viešojo saugumo ir pagalbos tarnybų skaitmen</w:t>
      </w:r>
      <w:r w:rsidR="00AC71FC" w:rsidRPr="00C25A72">
        <w:t>in</w:t>
      </w:r>
      <w:r w:rsidR="009A2CF0" w:rsidRPr="00C25A72">
        <w:t>į mobilųjį radijo ryšio tinklą.</w:t>
      </w:r>
    </w:p>
    <w:p w14:paraId="616A57E9" w14:textId="512E9F43" w:rsidR="00965F6A" w:rsidRPr="00C25A72" w:rsidRDefault="00965F6A" w:rsidP="009A5EC4">
      <w:pPr>
        <w:ind w:firstLine="720"/>
        <w:jc w:val="both"/>
      </w:pPr>
      <w:r w:rsidRPr="00C25A72">
        <w:t xml:space="preserve">5. </w:t>
      </w:r>
      <w:r w:rsidR="00AA2A98" w:rsidRPr="00C25A72">
        <w:t>Patikslinti įstatymo sąvokas, kad visuomenei taptų aiškesnė numerio 112 paskirtis</w:t>
      </w:r>
      <w:r w:rsidR="00E0428A" w:rsidRPr="00C25A72">
        <w:t xml:space="preserve">, pagalbos prašymo </w:t>
      </w:r>
      <w:r w:rsidR="00E1000D">
        <w:t xml:space="preserve">mastas </w:t>
      </w:r>
      <w:r w:rsidR="00E0428A" w:rsidRPr="00C25A72">
        <w:t xml:space="preserve"> ir </w:t>
      </w:r>
      <w:r w:rsidR="00D74B65" w:rsidRPr="00C25A72">
        <w:t xml:space="preserve">pagalbos tarnybos, kurios reaguoja į </w:t>
      </w:r>
      <w:proofErr w:type="spellStart"/>
      <w:r w:rsidR="00D74B65" w:rsidRPr="00C25A72">
        <w:t>iškvietimus</w:t>
      </w:r>
      <w:proofErr w:type="spellEnd"/>
      <w:r w:rsidR="00D74B65" w:rsidRPr="00C25A72">
        <w:t xml:space="preserve"> numeriu 112.</w:t>
      </w:r>
      <w:r w:rsidR="00E0428A" w:rsidRPr="00C25A72">
        <w:t xml:space="preserve"> </w:t>
      </w:r>
    </w:p>
    <w:p w14:paraId="47BB69E6" w14:textId="77777777" w:rsidR="00965F6A" w:rsidRPr="00C25A72" w:rsidRDefault="00965F6A" w:rsidP="009A5EC4">
      <w:pPr>
        <w:ind w:firstLine="720"/>
        <w:jc w:val="both"/>
      </w:pPr>
      <w:r w:rsidRPr="00C25A72">
        <w:t>6.</w:t>
      </w:r>
      <w:r w:rsidR="002724DE" w:rsidRPr="00C25A72">
        <w:t> </w:t>
      </w:r>
      <w:r w:rsidR="00AA2A98" w:rsidRPr="00C25A72">
        <w:t xml:space="preserve">Sudaryti teisines prielaidas BPC </w:t>
      </w:r>
      <w:r w:rsidR="00B553AF" w:rsidRPr="00C25A72">
        <w:t xml:space="preserve">ir pagalbos tarnybų </w:t>
      </w:r>
      <w:r w:rsidR="00AA2A98" w:rsidRPr="00C25A72">
        <w:t xml:space="preserve">savarankiško ir efektyvaus </w:t>
      </w:r>
      <w:r w:rsidR="00B553AF" w:rsidRPr="00C25A72">
        <w:t xml:space="preserve">bendradarbiavimo </w:t>
      </w:r>
      <w:r w:rsidR="00AA2A98" w:rsidRPr="00C25A72">
        <w:t xml:space="preserve">pagrindams. </w:t>
      </w:r>
    </w:p>
    <w:p w14:paraId="7BDA77BD" w14:textId="77777777" w:rsidR="00965F6A" w:rsidRPr="00C25A72" w:rsidRDefault="00965F6A" w:rsidP="009A5EC4">
      <w:pPr>
        <w:ind w:firstLine="720"/>
        <w:jc w:val="both"/>
      </w:pPr>
      <w:r w:rsidRPr="00C25A72">
        <w:t xml:space="preserve">7. </w:t>
      </w:r>
      <w:r w:rsidR="00D74B65" w:rsidRPr="00C25A72">
        <w:t xml:space="preserve">Patikslinti </w:t>
      </w:r>
      <w:r w:rsidR="00E0428A" w:rsidRPr="00C25A72">
        <w:t xml:space="preserve">BPC </w:t>
      </w:r>
      <w:r w:rsidR="00D74B65" w:rsidRPr="00C25A72">
        <w:t>pareigūno</w:t>
      </w:r>
      <w:r w:rsidR="001A4AFB" w:rsidRPr="00C25A72">
        <w:t>, priimančio pagalbos skambučius,</w:t>
      </w:r>
      <w:r w:rsidR="00D74B65" w:rsidRPr="00C25A72">
        <w:t xml:space="preserve"> teises ir pareigas.</w:t>
      </w:r>
    </w:p>
    <w:p w14:paraId="0730900A" w14:textId="77777777" w:rsidR="00965F6A" w:rsidRPr="00C25A72" w:rsidRDefault="00965F6A" w:rsidP="009A5EC4">
      <w:pPr>
        <w:pStyle w:val="Sraopastraipa"/>
        <w:ind w:left="0" w:firstLine="720"/>
        <w:jc w:val="both"/>
      </w:pPr>
    </w:p>
    <w:p w14:paraId="6D128534" w14:textId="4DEF136A" w:rsidR="00B553AF" w:rsidRPr="00C25A72" w:rsidRDefault="009A5EC4" w:rsidP="009A5EC4">
      <w:pPr>
        <w:pStyle w:val="Sraopastraipa"/>
        <w:jc w:val="both"/>
        <w:rPr>
          <w:b/>
        </w:rPr>
      </w:pPr>
      <w:r w:rsidRPr="00C25A72">
        <w:rPr>
          <w:b/>
        </w:rPr>
        <w:t>2.</w:t>
      </w:r>
      <w:r w:rsidR="00E1000D">
        <w:rPr>
          <w:b/>
        </w:rPr>
        <w:t xml:space="preserve"> </w:t>
      </w:r>
      <w:r w:rsidR="00B553AF" w:rsidRPr="00C25A72">
        <w:rPr>
          <w:b/>
        </w:rPr>
        <w:t>Projekto rengėjai ir iniciatoriai</w:t>
      </w:r>
    </w:p>
    <w:p w14:paraId="11C0BEF3" w14:textId="77777777" w:rsidR="00901D42" w:rsidRPr="00C25A72" w:rsidRDefault="002276E7" w:rsidP="009A5EC4">
      <w:pPr>
        <w:ind w:firstLine="720"/>
        <w:jc w:val="both"/>
      </w:pPr>
      <w:r w:rsidRPr="00C25A72">
        <w:t>P</w:t>
      </w:r>
      <w:r w:rsidR="00D62E6D" w:rsidRPr="00C25A72">
        <w:t xml:space="preserve">rojekto iniciatoriai – </w:t>
      </w:r>
      <w:r w:rsidR="00827850" w:rsidRPr="00C25A72">
        <w:t>BPC</w:t>
      </w:r>
      <w:r w:rsidR="00B553AF" w:rsidRPr="00C25A72">
        <w:t xml:space="preserve"> ir Lietuvos Respublikos </w:t>
      </w:r>
      <w:r w:rsidR="00B7395C" w:rsidRPr="00C25A72">
        <w:t xml:space="preserve">vidaus </w:t>
      </w:r>
      <w:r w:rsidR="009D6BE8" w:rsidRPr="00C25A72">
        <w:t>reikalų ministerija.</w:t>
      </w:r>
    </w:p>
    <w:p w14:paraId="2A6A30A4" w14:textId="261A14C4" w:rsidR="00B553AF" w:rsidRPr="00C25A72" w:rsidRDefault="00D25BF5" w:rsidP="009A5EC4">
      <w:pPr>
        <w:ind w:firstLine="720"/>
        <w:jc w:val="both"/>
      </w:pPr>
      <w:r w:rsidRPr="00C25A72">
        <w:t xml:space="preserve"> </w:t>
      </w:r>
      <w:r w:rsidR="001C7903" w:rsidRPr="00C25A72">
        <w:t>P</w:t>
      </w:r>
      <w:r w:rsidRPr="00C25A72">
        <w:t>rojektą parengė B</w:t>
      </w:r>
      <w:r w:rsidR="00E1000D">
        <w:t>PC</w:t>
      </w:r>
      <w:r w:rsidRPr="00C25A72">
        <w:t>, viršininkas Audrius Čiuplys  (tel. (8 5) 239 1911, el.</w:t>
      </w:r>
      <w:r w:rsidR="00E1000D">
        <w:t xml:space="preserve"> </w:t>
      </w:r>
      <w:r w:rsidRPr="00C25A72">
        <w:t>paštas audrius.ciuplys@112.lt), viršininko pavaduotojas Tadas Maroščikas (tel. (8 5) 239 1901, el.</w:t>
      </w:r>
      <w:r w:rsidR="00E1000D">
        <w:t xml:space="preserve"> </w:t>
      </w:r>
      <w:r w:rsidRPr="00C25A72">
        <w:t>paštas  tadas.maroscikas@112.lt), Organizacinio skyriaus vedėjas Dainius Andrijauskas ( tel. (8 5) 239 1902, el.</w:t>
      </w:r>
      <w:r w:rsidR="00E1000D">
        <w:t xml:space="preserve"> </w:t>
      </w:r>
      <w:r w:rsidRPr="00C25A72">
        <w:t>paštas dainius.andrijauskas@112.lt).</w:t>
      </w:r>
    </w:p>
    <w:p w14:paraId="46D8DE8A" w14:textId="77777777" w:rsidR="00B553AF" w:rsidRPr="00C25A72" w:rsidRDefault="00B553AF" w:rsidP="009A5EC4">
      <w:pPr>
        <w:ind w:firstLine="720"/>
        <w:jc w:val="both"/>
      </w:pPr>
    </w:p>
    <w:p w14:paraId="08DE419B" w14:textId="67C89FE6" w:rsidR="00B553AF" w:rsidRPr="00C25A72" w:rsidRDefault="009A5EC4" w:rsidP="009A5EC4">
      <w:pPr>
        <w:pStyle w:val="Sraopastraipa"/>
        <w:jc w:val="both"/>
        <w:rPr>
          <w:b/>
        </w:rPr>
      </w:pPr>
      <w:r w:rsidRPr="00C25A72">
        <w:rPr>
          <w:b/>
        </w:rPr>
        <w:t>3.</w:t>
      </w:r>
      <w:r w:rsidR="00E1000D">
        <w:rPr>
          <w:b/>
        </w:rPr>
        <w:t xml:space="preserve"> </w:t>
      </w:r>
      <w:r w:rsidR="00B553AF" w:rsidRPr="00C25A72">
        <w:rPr>
          <w:b/>
        </w:rPr>
        <w:t>Dabartinis teisinis Projekte aptartų klausimų reglamentavimas</w:t>
      </w:r>
    </w:p>
    <w:p w14:paraId="5A0ED9BB" w14:textId="77777777" w:rsidR="00B553AF" w:rsidRPr="00C25A72" w:rsidRDefault="00B553AF" w:rsidP="009A5EC4">
      <w:pPr>
        <w:ind w:firstLine="720"/>
        <w:jc w:val="both"/>
      </w:pPr>
      <w:r w:rsidRPr="00C25A72">
        <w:t xml:space="preserve">Šiuo metu </w:t>
      </w:r>
      <w:r w:rsidR="00953D41" w:rsidRPr="00C25A72">
        <w:t xml:space="preserve">galiojančiame </w:t>
      </w:r>
      <w:r w:rsidR="00AF7A1A" w:rsidRPr="00C25A72">
        <w:t>įstatyme nu</w:t>
      </w:r>
      <w:r w:rsidR="00827850" w:rsidRPr="00C25A72">
        <w:t>st</w:t>
      </w:r>
      <w:r w:rsidR="00AF7A1A" w:rsidRPr="00C25A72">
        <w:t>atyta, kad:</w:t>
      </w:r>
    </w:p>
    <w:p w14:paraId="06C3BE98" w14:textId="751E1362" w:rsidR="00D059D6" w:rsidRPr="00060DF7" w:rsidRDefault="000F709B" w:rsidP="00060DF7">
      <w:pPr>
        <w:pStyle w:val="Pagrindinistekstas"/>
        <w:spacing w:after="0"/>
        <w:ind w:firstLine="720"/>
        <w:jc w:val="both"/>
      </w:pPr>
      <w:r w:rsidRPr="00C25A72">
        <w:rPr>
          <w:lang w:eastAsia="lt-LT"/>
        </w:rPr>
        <w:t>- v</w:t>
      </w:r>
      <w:r w:rsidR="00D059D6" w:rsidRPr="00C25A72">
        <w:rPr>
          <w:lang w:eastAsia="lt-LT"/>
        </w:rPr>
        <w:t xml:space="preserve">iena iš </w:t>
      </w:r>
      <w:r w:rsidR="009D6BE8" w:rsidRPr="00C25A72">
        <w:rPr>
          <w:lang w:eastAsia="lt-LT"/>
        </w:rPr>
        <w:t>BPC</w:t>
      </w:r>
      <w:r w:rsidR="00D90586" w:rsidRPr="00C25A72">
        <w:rPr>
          <w:lang w:eastAsia="lt-LT"/>
        </w:rPr>
        <w:t xml:space="preserve"> </w:t>
      </w:r>
      <w:r w:rsidR="00D059D6" w:rsidRPr="00C25A72">
        <w:rPr>
          <w:lang w:eastAsia="lt-LT"/>
        </w:rPr>
        <w:t xml:space="preserve">funkcijų yra </w:t>
      </w:r>
      <w:r w:rsidR="009D6BE8" w:rsidRPr="00C25A72">
        <w:rPr>
          <w:lang w:eastAsia="lt-LT"/>
        </w:rPr>
        <w:t xml:space="preserve"> </w:t>
      </w:r>
      <w:r w:rsidR="00D059D6" w:rsidRPr="00C25A72">
        <w:t xml:space="preserve">GMP tarnybos pajėgų operatyvusis valdymas. Tačiau ši įstatymo nuostata neįgyvendinta nuo 2010 metų, o GMP </w:t>
      </w:r>
      <w:r w:rsidR="00D059D6" w:rsidRPr="00060DF7">
        <w:t xml:space="preserve">pajėgų valdymą faktiškai vykdo 5 GMP įstaigos, atliekančios  GMP dispečerinės funkcijas. </w:t>
      </w:r>
      <w:r w:rsidR="00153290" w:rsidRPr="00060DF7">
        <w:t>Įstatymo III skirsnis ir 11 straipsnis reglamentuoja</w:t>
      </w:r>
      <w:r w:rsidR="00060DF7">
        <w:t xml:space="preserve"> </w:t>
      </w:r>
      <w:r w:rsidR="00060DF7" w:rsidRPr="00060DF7">
        <w:t xml:space="preserve">BPC kompetenciją operatyviojo pajėgų valdymo klausimais. </w:t>
      </w:r>
      <w:r w:rsidR="00153290" w:rsidRPr="00060DF7">
        <w:t>Tai yra</w:t>
      </w:r>
      <w:r w:rsidR="00B4116B" w:rsidRPr="00060DF7">
        <w:t xml:space="preserve"> faktiškai</w:t>
      </w:r>
      <w:r w:rsidR="00153290" w:rsidRPr="00060DF7">
        <w:t xml:space="preserve"> neveikianti įstatymo norma. </w:t>
      </w:r>
    </w:p>
    <w:p w14:paraId="1E7370AA" w14:textId="012905B1" w:rsidR="000F709B" w:rsidRPr="00C25A72" w:rsidRDefault="000F709B" w:rsidP="009A5EC4">
      <w:pPr>
        <w:pStyle w:val="Sraopastraipa"/>
        <w:ind w:left="0" w:firstLine="720"/>
        <w:jc w:val="both"/>
        <w:rPr>
          <w:bCs/>
        </w:rPr>
      </w:pPr>
      <w:r w:rsidRPr="00060DF7">
        <w:rPr>
          <w:bCs/>
        </w:rPr>
        <w:t xml:space="preserve">- </w:t>
      </w:r>
      <w:r w:rsidR="009D6BE8" w:rsidRPr="00060DF7">
        <w:rPr>
          <w:bCs/>
        </w:rPr>
        <w:t xml:space="preserve">numeris 112 yra </w:t>
      </w:r>
      <w:r w:rsidRPr="00060DF7">
        <w:rPr>
          <w:b/>
          <w:bCs/>
        </w:rPr>
        <w:t>b</w:t>
      </w:r>
      <w:r w:rsidRPr="00060DF7">
        <w:rPr>
          <w:b/>
        </w:rPr>
        <w:t>endrasis pagalbos</w:t>
      </w:r>
      <w:r w:rsidRPr="00060DF7">
        <w:t xml:space="preserve"> telefono numeris</w:t>
      </w:r>
      <w:r w:rsidRPr="00C25A72">
        <w:t>, skirtas pranešti apie rengiamą, daromą ar padarytą teisės pažeidimą, staiga iškilusią grėsmę gyvybei, sveikatai, saugumui, aplinkai, materialio</w:t>
      </w:r>
      <w:r w:rsidR="00060DF7">
        <w:t>sio</w:t>
      </w:r>
      <w:r w:rsidRPr="00C25A72">
        <w:t>ms, nematerialio</w:t>
      </w:r>
      <w:r w:rsidR="00060DF7">
        <w:t>sio</w:t>
      </w:r>
      <w:r w:rsidRPr="00C25A72">
        <w:t>ms ar kitoms vertybėms. Ši sąvoka</w:t>
      </w:r>
      <w:r w:rsidR="00335A0E" w:rsidRPr="00C25A72">
        <w:t xml:space="preserve"> </w:t>
      </w:r>
      <w:r w:rsidR="008720AD" w:rsidRPr="00C25A72">
        <w:t xml:space="preserve">(pavadinimas) </w:t>
      </w:r>
      <w:r w:rsidRPr="00C25A72">
        <w:t xml:space="preserve">klaidina visuomenę </w:t>
      </w:r>
      <w:r w:rsidR="00827850" w:rsidRPr="00C25A72">
        <w:t>ir</w:t>
      </w:r>
      <w:r w:rsidR="00071762" w:rsidRPr="00C25A72">
        <w:t xml:space="preserve"> suponuoja nuomonę, kad numeriu 112 galima skambinti visais gyvenimo atvejais ir tikėtis neatlygintinos pagalbos ar konsultacijos, </w:t>
      </w:r>
      <w:r w:rsidR="00827850" w:rsidRPr="00C25A72">
        <w:t>nors</w:t>
      </w:r>
      <w:r w:rsidR="00071762" w:rsidRPr="00C25A72">
        <w:t xml:space="preserve"> Universalių paslaugų direktyvoje aiškiai </w:t>
      </w:r>
      <w:r w:rsidR="00827850" w:rsidRPr="00C25A72">
        <w:t>pabrėžiama</w:t>
      </w:r>
      <w:r w:rsidR="00071762" w:rsidRPr="00C25A72">
        <w:t xml:space="preserve">, </w:t>
      </w:r>
      <w:r w:rsidR="00071762" w:rsidRPr="00C25A72">
        <w:rPr>
          <w:color w:val="000000" w:themeColor="text1"/>
        </w:rPr>
        <w:t xml:space="preserve">kad numeris 112 yra </w:t>
      </w:r>
      <w:r w:rsidR="004A1116" w:rsidRPr="00C25A72">
        <w:rPr>
          <w:color w:val="000000" w:themeColor="text1"/>
        </w:rPr>
        <w:t xml:space="preserve">skirtas </w:t>
      </w:r>
      <w:r w:rsidR="00071762" w:rsidRPr="00C25A72">
        <w:t>skubios</w:t>
      </w:r>
      <w:r w:rsidR="00BE26DE" w:rsidRPr="00C25A72">
        <w:t>ios</w:t>
      </w:r>
      <w:r w:rsidR="00071762" w:rsidRPr="00C25A72">
        <w:t xml:space="preserve"> pagalbos </w:t>
      </w:r>
      <w:r w:rsidR="004A1116" w:rsidRPr="00C25A72">
        <w:t xml:space="preserve">tarnybų </w:t>
      </w:r>
      <w:r w:rsidR="00071762" w:rsidRPr="00C25A72">
        <w:t>iškvietimo paslaug</w:t>
      </w:r>
      <w:r w:rsidR="004A1116" w:rsidRPr="00C25A72">
        <w:t>oms</w:t>
      </w:r>
      <w:r w:rsidR="00071762" w:rsidRPr="00C25A72">
        <w:t>.</w:t>
      </w:r>
    </w:p>
    <w:p w14:paraId="4DB5DA03" w14:textId="5B9A92A2" w:rsidR="00DB1DCA" w:rsidRPr="00C25A72" w:rsidRDefault="004A1116" w:rsidP="009A5EC4">
      <w:pPr>
        <w:tabs>
          <w:tab w:val="left" w:pos="993"/>
        </w:tabs>
        <w:ind w:firstLine="720"/>
        <w:jc w:val="both"/>
        <w:rPr>
          <w:iCs/>
        </w:rPr>
      </w:pPr>
      <w:r w:rsidRPr="00C25A72">
        <w:t xml:space="preserve">Esama įstatymo redakcija neatitinka </w:t>
      </w:r>
      <w:r w:rsidR="00827850" w:rsidRPr="00C25A72">
        <w:rPr>
          <w:bCs/>
        </w:rPr>
        <w:t>naujojo BPC ir pagalbos tarnybų sąveikos mechanizmo</w:t>
      </w:r>
      <w:r w:rsidRPr="00C25A72">
        <w:rPr>
          <w:bCs/>
        </w:rPr>
        <w:t>.</w:t>
      </w:r>
      <w:r w:rsidRPr="00C25A72">
        <w:rPr>
          <w:bCs/>
          <w:lang w:eastAsia="ru-RU"/>
        </w:rPr>
        <w:t xml:space="preserve"> Siekiant, kad skubi pagalba gyventojams būtų suteikiama operatyviai</w:t>
      </w:r>
      <w:r w:rsidR="00DB1DCA" w:rsidRPr="00C25A72">
        <w:rPr>
          <w:bCs/>
          <w:lang w:eastAsia="ru-RU"/>
        </w:rPr>
        <w:t>,</w:t>
      </w:r>
      <w:r w:rsidRPr="00C25A72">
        <w:rPr>
          <w:bCs/>
          <w:lang w:eastAsia="ru-RU"/>
        </w:rPr>
        <w:t xml:space="preserve"> efektyviai</w:t>
      </w:r>
      <w:r w:rsidR="00DB1DCA" w:rsidRPr="00C25A72">
        <w:rPr>
          <w:bCs/>
          <w:lang w:eastAsia="ru-RU"/>
        </w:rPr>
        <w:t xml:space="preserve"> ir koordinuotai</w:t>
      </w:r>
      <w:r w:rsidRPr="00C25A72">
        <w:rPr>
          <w:bCs/>
          <w:lang w:eastAsia="ru-RU"/>
        </w:rPr>
        <w:t xml:space="preserve">, būtina užtikrinti, kad </w:t>
      </w:r>
      <w:r w:rsidR="001C7903" w:rsidRPr="00C25A72">
        <w:rPr>
          <w:bCs/>
          <w:lang w:eastAsia="ru-RU"/>
        </w:rPr>
        <w:t xml:space="preserve">ateityje </w:t>
      </w:r>
      <w:r w:rsidRPr="00C25A72">
        <w:rPr>
          <w:bCs/>
          <w:lang w:eastAsia="ru-RU"/>
        </w:rPr>
        <w:t xml:space="preserve">BPC ir pagalbos tarnybos </w:t>
      </w:r>
      <w:r w:rsidRPr="00C25A72">
        <w:t xml:space="preserve">operatyviai tarpusavio sąveikai naudotų vieną bendrą informacinę sistemą (virtualią </w:t>
      </w:r>
      <w:r w:rsidR="002724DE" w:rsidRPr="00C25A72">
        <w:t xml:space="preserve">informacinę ir ryšių </w:t>
      </w:r>
      <w:proofErr w:type="spellStart"/>
      <w:r w:rsidR="002724DE" w:rsidRPr="00C25A72">
        <w:t>plaformą</w:t>
      </w:r>
      <w:proofErr w:type="spellEnd"/>
      <w:r w:rsidRPr="00C25A72">
        <w:t>) ir Lietuvos viešojo saugumo ir pagalbos tarnybų skaitmenį mobilųjį radijo ryšio tinklą.</w:t>
      </w:r>
      <w:r w:rsidR="00DB1DCA" w:rsidRPr="00C25A72">
        <w:t xml:space="preserve"> </w:t>
      </w:r>
      <w:r w:rsidR="00DB1DCA" w:rsidRPr="00C25A72">
        <w:rPr>
          <w:iCs/>
        </w:rPr>
        <w:t xml:space="preserve">Taip pat būtina sudaryti teisines sąlygas BPC ir pagalbos tarnyboms pačioms nustatyti pagalbos prašymų priėmimo ir reagavimo į pagalbos skambučius ypatumus </w:t>
      </w:r>
      <w:r w:rsidR="00DB1DCA" w:rsidRPr="00C25A72">
        <w:rPr>
          <w:iCs/>
        </w:rPr>
        <w:lastRenderedPageBreak/>
        <w:t>tarpusavio sąveikos pagrindais, atsižvelgiant į pagalbos tarnybų praktiką ir išmoktas pamokas, lanksčiai ir greitai reaguoti į  besikeičiančias aplinkybes.</w:t>
      </w:r>
    </w:p>
    <w:p w14:paraId="54797E07" w14:textId="77777777" w:rsidR="002B68C9" w:rsidRPr="00C25A72" w:rsidRDefault="00F238D1" w:rsidP="009A5EC4">
      <w:pPr>
        <w:tabs>
          <w:tab w:val="left" w:pos="993"/>
        </w:tabs>
        <w:ind w:firstLine="720"/>
        <w:jc w:val="both"/>
      </w:pPr>
      <w:r w:rsidRPr="00C25A72">
        <w:t>Nustatyta BPC pareiga imtis priemonių siekiant nustatyti asmenis, trukdančius pagalbos prašymų priėmimą numeriu 112 melagingais pagalbos prašymais, erzinančiais ar piktybiškais skambučiais, yra pareiga</w:t>
      </w:r>
      <w:r w:rsidR="00827850" w:rsidRPr="00C25A72">
        <w:t>,</w:t>
      </w:r>
      <w:r w:rsidRPr="00C25A72">
        <w:t xml:space="preserve"> nesusijusi su BPC kompetencija ir įgaliojimais</w:t>
      </w:r>
      <w:r w:rsidR="00C00622" w:rsidRPr="00C25A72">
        <w:t>.</w:t>
      </w:r>
      <w:r w:rsidR="009C689C" w:rsidRPr="00C25A72">
        <w:t xml:space="preserve"> </w:t>
      </w:r>
    </w:p>
    <w:p w14:paraId="53E4C3AF" w14:textId="77777777" w:rsidR="002B68C9" w:rsidRPr="00C25A72" w:rsidRDefault="002B68C9" w:rsidP="009A5EC4">
      <w:pPr>
        <w:tabs>
          <w:tab w:val="left" w:pos="993"/>
        </w:tabs>
        <w:ind w:firstLine="720"/>
        <w:jc w:val="both"/>
        <w:rPr>
          <w:bCs/>
          <w:lang w:eastAsia="ru-RU"/>
        </w:rPr>
      </w:pPr>
    </w:p>
    <w:p w14:paraId="0A33F50F" w14:textId="77777777" w:rsidR="00212F44" w:rsidRPr="00C25A72" w:rsidRDefault="00212F44" w:rsidP="009A5EC4">
      <w:pPr>
        <w:pStyle w:val="Pagrindinistekstas"/>
        <w:spacing w:after="0"/>
        <w:ind w:firstLine="720"/>
        <w:jc w:val="both"/>
        <w:rPr>
          <w:b/>
        </w:rPr>
      </w:pPr>
      <w:r w:rsidRPr="00C25A72">
        <w:rPr>
          <w:b/>
        </w:rPr>
        <w:t>4. Kokios siūlomos naujos teisinio reguliavimo nuostatos ir kokių teigiamų rezultatų laukiama</w:t>
      </w:r>
    </w:p>
    <w:p w14:paraId="064CE3D2" w14:textId="77777777" w:rsidR="00212F44" w:rsidRPr="00C25A72" w:rsidRDefault="002276E7" w:rsidP="009A5EC4">
      <w:pPr>
        <w:pStyle w:val="Pagrindinistekstas"/>
        <w:spacing w:after="0"/>
        <w:ind w:firstLine="720"/>
        <w:jc w:val="both"/>
      </w:pPr>
      <w:r w:rsidRPr="00C25A72">
        <w:t>P</w:t>
      </w:r>
      <w:r w:rsidR="00212F44" w:rsidRPr="00C25A72">
        <w:t>rojekte siūloma:</w:t>
      </w:r>
    </w:p>
    <w:p w14:paraId="4ECC9893" w14:textId="3F613E9D" w:rsidR="00E5226E" w:rsidRPr="00C25A72" w:rsidRDefault="00C466EE" w:rsidP="009A5EC4">
      <w:pPr>
        <w:pStyle w:val="Betarp"/>
        <w:numPr>
          <w:ilvl w:val="0"/>
          <w:numId w:val="7"/>
        </w:numPr>
        <w:tabs>
          <w:tab w:val="left" w:pos="993"/>
        </w:tabs>
        <w:ind w:left="0" w:firstLine="720"/>
        <w:jc w:val="both"/>
      </w:pPr>
      <w:r w:rsidRPr="00C25A72">
        <w:t>Tikslinti sąvokas</w:t>
      </w:r>
      <w:r w:rsidR="006A0440" w:rsidRPr="00C25A72">
        <w:t xml:space="preserve"> – </w:t>
      </w:r>
      <w:r w:rsidRPr="00C25A72">
        <w:t>aiškiai nustatyti</w:t>
      </w:r>
      <w:r w:rsidR="00335A0E" w:rsidRPr="00C25A72">
        <w:t>, kad numeris 112 yra skubios</w:t>
      </w:r>
      <w:r w:rsidR="00BE26DE" w:rsidRPr="00C25A72">
        <w:t>ios</w:t>
      </w:r>
      <w:r w:rsidR="00335A0E" w:rsidRPr="00C25A72">
        <w:t xml:space="preserve"> pagalbos </w:t>
      </w:r>
      <w:r w:rsidR="00AC71FC" w:rsidRPr="00C25A72">
        <w:t>tarnybų</w:t>
      </w:r>
      <w:r w:rsidR="00335A0E" w:rsidRPr="00C25A72">
        <w:t xml:space="preserve"> </w:t>
      </w:r>
      <w:r w:rsidR="00E5226E" w:rsidRPr="00C25A72">
        <w:t>iškvietimo paslaugoms skirtas numeris, kai reikalingas policijos, GMP, priešgaisrinės gelbėjimo, aplinkos apsaugos pajėgų reagavimas.</w:t>
      </w:r>
      <w:r w:rsidR="00314A43" w:rsidRPr="00C25A72">
        <w:t xml:space="preserve"> Atitinkamai patikslinti kitas </w:t>
      </w:r>
      <w:r w:rsidR="003F6868" w:rsidRPr="00C25A72">
        <w:t xml:space="preserve">su pagalbos prašymu </w:t>
      </w:r>
      <w:r w:rsidR="00314A43" w:rsidRPr="00C25A72">
        <w:t>susijusias sąvokas, siekiant išvengti dvipras</w:t>
      </w:r>
      <w:r w:rsidR="001B7975">
        <w:t>mybių</w:t>
      </w:r>
      <w:r w:rsidR="00314A43" w:rsidRPr="00C25A72">
        <w:t xml:space="preserve"> ir susieti s</w:t>
      </w:r>
      <w:r w:rsidR="00965F6A" w:rsidRPr="00C25A72">
        <w:t>u pagalbos tarnybų kompetencija</w:t>
      </w:r>
      <w:r w:rsidR="002276E7" w:rsidRPr="00C25A72">
        <w:t>.</w:t>
      </w:r>
    </w:p>
    <w:p w14:paraId="1A061C77" w14:textId="621B1B0E" w:rsidR="00D102BC" w:rsidRPr="00C25A72" w:rsidRDefault="00947EEF" w:rsidP="009A5EC4">
      <w:pPr>
        <w:pStyle w:val="Betarp"/>
        <w:tabs>
          <w:tab w:val="left" w:pos="993"/>
        </w:tabs>
        <w:ind w:firstLine="720"/>
        <w:jc w:val="both"/>
      </w:pPr>
      <w:r w:rsidRPr="00C25A72">
        <w:t>Siekiant užtikrinti sąvokų aiškumą p</w:t>
      </w:r>
      <w:r w:rsidR="00DB3576" w:rsidRPr="00C25A72">
        <w:t>rojekt</w:t>
      </w:r>
      <w:r w:rsidRPr="00C25A72">
        <w:t>o 2 straipsnio 2 dalyje</w:t>
      </w:r>
      <w:r w:rsidR="00DB3576" w:rsidRPr="00C25A72">
        <w:t xml:space="preserve"> </w:t>
      </w:r>
      <w:r w:rsidR="00DB3576" w:rsidRPr="00C25A72">
        <w:rPr>
          <w:color w:val="000000"/>
        </w:rPr>
        <w:t>siūloma</w:t>
      </w:r>
      <w:r w:rsidR="00C04BC6">
        <w:rPr>
          <w:color w:val="000000"/>
        </w:rPr>
        <w:t xml:space="preserve"> </w:t>
      </w:r>
      <w:proofErr w:type="spellStart"/>
      <w:r w:rsidR="00C04BC6">
        <w:rPr>
          <w:color w:val="000000"/>
        </w:rPr>
        <w:t>atsisakyti</w:t>
      </w:r>
      <w:r w:rsidR="00DB3576" w:rsidRPr="00C25A72">
        <w:t>sąvok</w:t>
      </w:r>
      <w:r w:rsidR="00C04BC6">
        <w:t>os</w:t>
      </w:r>
      <w:proofErr w:type="spellEnd"/>
      <w:r w:rsidR="00382544" w:rsidRPr="00C25A72">
        <w:t xml:space="preserve"> „nelaimės vieta“ ir projekto tekste vartoti </w:t>
      </w:r>
      <w:r w:rsidR="008720AD" w:rsidRPr="00C25A72">
        <w:t xml:space="preserve">žodžius </w:t>
      </w:r>
      <w:r w:rsidR="00DB3576" w:rsidRPr="00C25A72">
        <w:t xml:space="preserve">„įvykio vieta“, </w:t>
      </w:r>
      <w:r w:rsidR="008720AD" w:rsidRPr="00C25A72">
        <w:t>kurie</w:t>
      </w:r>
      <w:r w:rsidRPr="00C25A72">
        <w:t xml:space="preserve"> pla</w:t>
      </w:r>
      <w:r w:rsidR="008720AD" w:rsidRPr="00C25A72">
        <w:t>čiau taikomi (pvz., dėl kelių eismo taisyklių, viešosios tvarkos</w:t>
      </w:r>
      <w:r w:rsidR="009605D5" w:rsidRPr="00C25A72">
        <w:t xml:space="preserve">, aplinkos apsaugos </w:t>
      </w:r>
      <w:r w:rsidR="008720AD" w:rsidRPr="00C25A72">
        <w:t xml:space="preserve"> pažeidimo ir t.</w:t>
      </w:r>
      <w:r w:rsidR="001B7975">
        <w:t xml:space="preserve"> </w:t>
      </w:r>
      <w:r w:rsidR="008720AD" w:rsidRPr="00C25A72">
        <w:t>t.)</w:t>
      </w:r>
      <w:r w:rsidRPr="00C25A72">
        <w:t xml:space="preserve">. </w:t>
      </w:r>
      <w:r w:rsidR="00DA6A8E" w:rsidRPr="00C25A72">
        <w:t>P</w:t>
      </w:r>
      <w:r w:rsidRPr="00C25A72">
        <w:t xml:space="preserve">rojekto 2 straipsnio 6 dalyje siekiant </w:t>
      </w:r>
      <w:r w:rsidR="00DA6A8E" w:rsidRPr="00C25A72">
        <w:t>nustatyti konkrečias pagalbos tarnybas atsisakoma neapibrė</w:t>
      </w:r>
      <w:r w:rsidR="009524A3" w:rsidRPr="00C25A72">
        <w:t>žto pagalbos tarnybų skaičiaus.</w:t>
      </w:r>
    </w:p>
    <w:p w14:paraId="777ECBA2" w14:textId="77777777" w:rsidR="006A0440" w:rsidRPr="00C25A72" w:rsidRDefault="00314A43" w:rsidP="009A5EC4">
      <w:pPr>
        <w:pStyle w:val="Betarp"/>
        <w:ind w:firstLine="720"/>
        <w:jc w:val="both"/>
        <w:rPr>
          <w:lang w:eastAsia="lt-LT"/>
        </w:rPr>
      </w:pPr>
      <w:r w:rsidRPr="00C25A72">
        <w:rPr>
          <w:bCs/>
        </w:rPr>
        <w:t xml:space="preserve">2. </w:t>
      </w:r>
      <w:r w:rsidR="003F6868" w:rsidRPr="00C25A72">
        <w:rPr>
          <w:bCs/>
        </w:rPr>
        <w:t xml:space="preserve">Atsižvelgiant į </w:t>
      </w:r>
      <w:r w:rsidR="002276E7" w:rsidRPr="00C25A72">
        <w:rPr>
          <w:bCs/>
        </w:rPr>
        <w:t>naująjį BPC ir pagalbos tarnybų sąveikos mechanizmą, kuriam yra pritarusi</w:t>
      </w:r>
      <w:r w:rsidR="002276E7" w:rsidRPr="00C25A72">
        <w:t xml:space="preserve"> </w:t>
      </w:r>
      <w:r w:rsidR="003F6868" w:rsidRPr="00C25A72">
        <w:t>Lietuvos Respublikos Vyriausybė</w:t>
      </w:r>
      <w:r w:rsidR="003F6868" w:rsidRPr="00C25A72">
        <w:rPr>
          <w:bCs/>
        </w:rPr>
        <w:t xml:space="preserve">, nustatyti (patikslinti), kad </w:t>
      </w:r>
      <w:r w:rsidR="00230BCB" w:rsidRPr="00C25A72">
        <w:rPr>
          <w:lang w:eastAsia="lt-LT"/>
        </w:rPr>
        <w:t>BPC pagrindin</w:t>
      </w:r>
      <w:r w:rsidR="003F6868" w:rsidRPr="00C25A72">
        <w:rPr>
          <w:lang w:eastAsia="lt-LT"/>
        </w:rPr>
        <w:t>ė</w:t>
      </w:r>
      <w:r w:rsidR="00230BCB" w:rsidRPr="00C25A72">
        <w:rPr>
          <w:lang w:eastAsia="lt-LT"/>
        </w:rPr>
        <w:t>s funkcij</w:t>
      </w:r>
      <w:r w:rsidR="003F6868" w:rsidRPr="00C25A72">
        <w:rPr>
          <w:lang w:eastAsia="lt-LT"/>
        </w:rPr>
        <w:t>o</w:t>
      </w:r>
      <w:r w:rsidR="00230BCB" w:rsidRPr="00C25A72">
        <w:rPr>
          <w:lang w:eastAsia="lt-LT"/>
        </w:rPr>
        <w:t>s</w:t>
      </w:r>
      <w:r w:rsidR="003F6868" w:rsidRPr="00C25A72">
        <w:rPr>
          <w:lang w:eastAsia="lt-LT"/>
        </w:rPr>
        <w:t xml:space="preserve"> yra</w:t>
      </w:r>
      <w:r w:rsidR="00230BCB" w:rsidRPr="00C25A72">
        <w:rPr>
          <w:lang w:eastAsia="lt-LT"/>
        </w:rPr>
        <w:t xml:space="preserve"> pagalbos skambučių numeriu 112 priėmimas, įvykių įvertinimas ir klasifikavimas, informacijos</w:t>
      </w:r>
      <w:r w:rsidR="003F6868" w:rsidRPr="00C25A72">
        <w:rPr>
          <w:lang w:eastAsia="lt-LT"/>
        </w:rPr>
        <w:t xml:space="preserve"> (pagalbos prašymo)</w:t>
      </w:r>
      <w:r w:rsidR="00230BCB" w:rsidRPr="00C25A72">
        <w:rPr>
          <w:lang w:eastAsia="lt-LT"/>
        </w:rPr>
        <w:t xml:space="preserve"> perdavimas pagalbos tarnybo</w:t>
      </w:r>
      <w:r w:rsidR="003F6868" w:rsidRPr="00C25A72">
        <w:rPr>
          <w:lang w:eastAsia="lt-LT"/>
        </w:rPr>
        <w:t>ms. BPC nebeliktų prievolės atlikti GMP operatyv</w:t>
      </w:r>
      <w:r w:rsidR="002276E7" w:rsidRPr="00C25A72">
        <w:rPr>
          <w:lang w:eastAsia="lt-LT"/>
        </w:rPr>
        <w:t>iojo</w:t>
      </w:r>
      <w:r w:rsidR="003F6868" w:rsidRPr="00C25A72">
        <w:rPr>
          <w:lang w:eastAsia="lt-LT"/>
        </w:rPr>
        <w:t xml:space="preserve"> pajėgų valdymo funkcijos. </w:t>
      </w:r>
    </w:p>
    <w:p w14:paraId="5656EDDA" w14:textId="1EB6A5DF" w:rsidR="00A645F0" w:rsidRPr="00C25A72" w:rsidRDefault="00DA17B0" w:rsidP="00A645F0">
      <w:pPr>
        <w:pStyle w:val="Betarp"/>
        <w:ind w:firstLine="720"/>
        <w:jc w:val="both"/>
        <w:rPr>
          <w:color w:val="000000"/>
        </w:rPr>
      </w:pPr>
      <w:r w:rsidRPr="00C25A72">
        <w:rPr>
          <w:lang w:eastAsia="lt-LT"/>
        </w:rPr>
        <w:t xml:space="preserve">Numatoma nauja </w:t>
      </w:r>
      <w:r w:rsidR="00FE0088" w:rsidRPr="00C25A72">
        <w:rPr>
          <w:lang w:eastAsia="lt-LT"/>
        </w:rPr>
        <w:t xml:space="preserve">BPC </w:t>
      </w:r>
      <w:r w:rsidRPr="00C25A72">
        <w:rPr>
          <w:lang w:eastAsia="lt-LT"/>
        </w:rPr>
        <w:t>funkcija</w:t>
      </w:r>
      <w:r w:rsidR="00FE0088" w:rsidRPr="00C25A72">
        <w:rPr>
          <w:lang w:eastAsia="lt-LT"/>
        </w:rPr>
        <w:t xml:space="preserve"> </w:t>
      </w:r>
      <w:r w:rsidRPr="00C25A72">
        <w:rPr>
          <w:lang w:eastAsia="lt-LT"/>
        </w:rPr>
        <w:t xml:space="preserve">– priimti pagalbos </w:t>
      </w:r>
      <w:proofErr w:type="spellStart"/>
      <w:r w:rsidRPr="00C25A72">
        <w:rPr>
          <w:lang w:eastAsia="lt-LT"/>
        </w:rPr>
        <w:t>iškvietas</w:t>
      </w:r>
      <w:proofErr w:type="spellEnd"/>
      <w:r w:rsidRPr="00C25A72">
        <w:rPr>
          <w:lang w:eastAsia="lt-LT"/>
        </w:rPr>
        <w:t xml:space="preserve"> „</w:t>
      </w:r>
      <w:proofErr w:type="spellStart"/>
      <w:r w:rsidRPr="00C25A72">
        <w:rPr>
          <w:lang w:eastAsia="lt-LT"/>
        </w:rPr>
        <w:t>eCall</w:t>
      </w:r>
      <w:proofErr w:type="spellEnd"/>
      <w:r w:rsidRPr="00C25A72">
        <w:rPr>
          <w:lang w:eastAsia="lt-LT"/>
        </w:rPr>
        <w:t>“</w:t>
      </w:r>
      <w:r w:rsidR="00130B07" w:rsidRPr="00C25A72">
        <w:rPr>
          <w:lang w:eastAsia="lt-LT"/>
        </w:rPr>
        <w:t>. Šia nuostat</w:t>
      </w:r>
      <w:r w:rsidR="00B958F9" w:rsidRPr="00C25A72">
        <w:rPr>
          <w:lang w:eastAsia="lt-LT"/>
        </w:rPr>
        <w:t>a</w:t>
      </w:r>
      <w:r w:rsidR="00FE0088" w:rsidRPr="00C25A72">
        <w:rPr>
          <w:lang w:eastAsia="lt-LT"/>
        </w:rPr>
        <w:t xml:space="preserve"> </w:t>
      </w:r>
      <w:r w:rsidR="001B7975">
        <w:rPr>
          <w:lang w:eastAsia="lt-LT"/>
        </w:rPr>
        <w:t xml:space="preserve"> reglamentuojama</w:t>
      </w:r>
      <w:r w:rsidR="00FE0088" w:rsidRPr="00C25A72">
        <w:rPr>
          <w:lang w:eastAsia="lt-LT"/>
        </w:rPr>
        <w:t xml:space="preserve">, kad BPC yra nacionalinė </w:t>
      </w:r>
      <w:r w:rsidR="00130B07" w:rsidRPr="00C25A72">
        <w:rPr>
          <w:lang w:eastAsia="lt-LT"/>
        </w:rPr>
        <w:t xml:space="preserve">institucija, priimanti </w:t>
      </w:r>
      <w:r w:rsidR="00130B07" w:rsidRPr="00C25A72">
        <w:t xml:space="preserve">transporto priemonėse įrengtų ir </w:t>
      </w:r>
      <w:r w:rsidR="00130B07" w:rsidRPr="00C25A72">
        <w:rPr>
          <w:lang w:eastAsia="lt-LT"/>
        </w:rPr>
        <w:t>numerio 112 pagrindu veikiančių</w:t>
      </w:r>
      <w:r w:rsidR="00B958F9" w:rsidRPr="00C25A72">
        <w:rPr>
          <w:lang w:eastAsia="lt-LT"/>
        </w:rPr>
        <w:t xml:space="preserve"> skubios </w:t>
      </w:r>
      <w:r w:rsidR="00130B07" w:rsidRPr="00C25A72">
        <w:t xml:space="preserve">pagalbos iškvietimo sistemų </w:t>
      </w:r>
      <w:r w:rsidR="00130B07" w:rsidRPr="00C25A72">
        <w:rPr>
          <w:color w:val="000000"/>
        </w:rPr>
        <w:t>automatiškai (transporto priemon</w:t>
      </w:r>
      <w:r w:rsidR="00B958F9" w:rsidRPr="00C25A72">
        <w:rPr>
          <w:color w:val="000000"/>
        </w:rPr>
        <w:t>ei patekus į eismo įvykį)</w:t>
      </w:r>
      <w:r w:rsidR="00130B07" w:rsidRPr="00C25A72">
        <w:rPr>
          <w:color w:val="000000"/>
        </w:rPr>
        <w:t xml:space="preserve"> arba rankiniu būdu</w:t>
      </w:r>
      <w:r w:rsidR="00130B07" w:rsidRPr="00C25A72">
        <w:t xml:space="preserve"> inicijuotus pranešimus</w:t>
      </w:r>
      <w:r w:rsidR="00B958F9" w:rsidRPr="00C25A72">
        <w:t xml:space="preserve">, kai </w:t>
      </w:r>
      <w:r w:rsidR="00130B07" w:rsidRPr="00C25A72">
        <w:rPr>
          <w:color w:val="000000"/>
        </w:rPr>
        <w:t xml:space="preserve">per viešąjį judriojo ryšio tinklą užmezgamas </w:t>
      </w:r>
      <w:r w:rsidR="00B958F9" w:rsidRPr="00C25A72">
        <w:rPr>
          <w:color w:val="000000"/>
        </w:rPr>
        <w:t xml:space="preserve">ryšys tarp </w:t>
      </w:r>
      <w:r w:rsidR="00130B07" w:rsidRPr="00C25A72">
        <w:rPr>
          <w:color w:val="000000"/>
        </w:rPr>
        <w:t xml:space="preserve">transporto priemonės ir </w:t>
      </w:r>
      <w:r w:rsidR="00B958F9" w:rsidRPr="00C25A72">
        <w:rPr>
          <w:color w:val="000000"/>
        </w:rPr>
        <w:t xml:space="preserve">BPC. </w:t>
      </w:r>
      <w:r w:rsidR="00795DC3" w:rsidRPr="00C25A72">
        <w:rPr>
          <w:lang w:eastAsia="lt-LT"/>
        </w:rPr>
        <w:t>P</w:t>
      </w:r>
      <w:r w:rsidR="00F35D43" w:rsidRPr="00C25A72">
        <w:rPr>
          <w:lang w:eastAsia="lt-LT"/>
        </w:rPr>
        <w:t xml:space="preserve">agal 2012 m. lapkričio 26 d. Komisijos deleguotąjį reglamentą (ES) Nr. 305/2013, kuriuo dėl sąveikios europinės pagalbos </w:t>
      </w:r>
      <w:proofErr w:type="spellStart"/>
      <w:r w:rsidR="00F35D43" w:rsidRPr="00C25A72">
        <w:rPr>
          <w:lang w:eastAsia="lt-LT"/>
        </w:rPr>
        <w:t>iškvietos</w:t>
      </w:r>
      <w:proofErr w:type="spellEnd"/>
      <w:r w:rsidR="00F35D43" w:rsidRPr="00C25A72">
        <w:rPr>
          <w:lang w:eastAsia="lt-LT"/>
        </w:rPr>
        <w:t xml:space="preserve"> paslaugos suderinto teikimo papildoma Europos Parlamento ir Tarybos direktyva 2010/40/ES , </w:t>
      </w:r>
      <w:r w:rsidR="00795DC3" w:rsidRPr="00C25A72">
        <w:rPr>
          <w:rFonts w:ascii="&amp;quot" w:hAnsi="&amp;quot"/>
          <w:color w:val="000000"/>
        </w:rPr>
        <w:t xml:space="preserve">valdžios institucijos turi nurodyti tinkamiausią BPC, kuris pirmiausia priima ir tvarko pagalbos </w:t>
      </w:r>
      <w:proofErr w:type="spellStart"/>
      <w:r w:rsidR="00795DC3" w:rsidRPr="00C25A72">
        <w:rPr>
          <w:rFonts w:ascii="&amp;quot" w:hAnsi="&amp;quot"/>
          <w:color w:val="000000"/>
        </w:rPr>
        <w:t>iškvietas</w:t>
      </w:r>
      <w:proofErr w:type="spellEnd"/>
      <w:r w:rsidR="00795DC3" w:rsidRPr="00C25A72">
        <w:rPr>
          <w:rFonts w:ascii="&amp;quot" w:hAnsi="&amp;quot"/>
          <w:color w:val="000000"/>
        </w:rPr>
        <w:t xml:space="preserve"> „</w:t>
      </w:r>
      <w:proofErr w:type="spellStart"/>
      <w:r w:rsidR="00795DC3" w:rsidRPr="00C25A72">
        <w:rPr>
          <w:rFonts w:ascii="&amp;quot" w:hAnsi="&amp;quot"/>
          <w:color w:val="000000"/>
        </w:rPr>
        <w:t>eCall</w:t>
      </w:r>
      <w:proofErr w:type="spellEnd"/>
      <w:r w:rsidR="00795DC3" w:rsidRPr="00C25A72">
        <w:rPr>
          <w:rFonts w:ascii="&amp;quot" w:hAnsi="&amp;quot"/>
          <w:color w:val="000000"/>
        </w:rPr>
        <w:t>“</w:t>
      </w:r>
      <w:r w:rsidR="00130B07" w:rsidRPr="00C25A72">
        <w:rPr>
          <w:rFonts w:ascii="&amp;quot" w:hAnsi="&amp;quot"/>
          <w:color w:val="000000"/>
        </w:rPr>
        <w:t xml:space="preserve">. </w:t>
      </w:r>
      <w:r w:rsidR="006D2BA6" w:rsidRPr="00C25A72">
        <w:rPr>
          <w:lang w:eastAsia="lt-LT"/>
        </w:rPr>
        <w:t xml:space="preserve">Siekiant toliau didinti kelių eismo saugumą, </w:t>
      </w:r>
      <w:r w:rsidR="006D2BA6" w:rsidRPr="00C25A72">
        <w:t>Europos Parlamento ir Tarybos reglamentu (ES) 2015/758 dėl tipo patvirtinimo reikalavimų transporto priemonėse montuojamos numeriu 112 grindžiamos „</w:t>
      </w:r>
      <w:proofErr w:type="spellStart"/>
      <w:r w:rsidR="006D2BA6" w:rsidRPr="00C25A72">
        <w:t>eCall</w:t>
      </w:r>
      <w:proofErr w:type="spellEnd"/>
      <w:r w:rsidR="006D2BA6" w:rsidRPr="00C25A72">
        <w:t xml:space="preserve">“ </w:t>
      </w:r>
      <w:proofErr w:type="spellStart"/>
      <w:r w:rsidR="006D2BA6" w:rsidRPr="00C25A72">
        <w:t>iškvietos</w:t>
      </w:r>
      <w:proofErr w:type="spellEnd"/>
      <w:r w:rsidR="006D2BA6" w:rsidRPr="00C25A72">
        <w:t xml:space="preserve"> sistemos įdiegimo atžvilgiu, kuriuo iš dalies keičiama Direktyva 2007/46/EB, </w:t>
      </w:r>
      <w:r w:rsidR="00795DC3" w:rsidRPr="00C25A72">
        <w:rPr>
          <w:color w:val="000000"/>
          <w:shd w:val="clear" w:color="auto" w:fill="FFFFFF"/>
        </w:rPr>
        <w:t xml:space="preserve">transporto priemonių gamintojams </w:t>
      </w:r>
      <w:r w:rsidR="00B958F9" w:rsidRPr="00C25A72">
        <w:rPr>
          <w:lang w:eastAsia="lt-LT"/>
        </w:rPr>
        <w:t>nustatytas</w:t>
      </w:r>
      <w:r w:rsidR="00B958F9" w:rsidRPr="00C25A72">
        <w:rPr>
          <w:color w:val="000000"/>
          <w:shd w:val="clear" w:color="auto" w:fill="FFFFFF"/>
        </w:rPr>
        <w:t xml:space="preserve"> </w:t>
      </w:r>
      <w:r w:rsidR="00F35D43" w:rsidRPr="00C25A72">
        <w:rPr>
          <w:color w:val="000000"/>
          <w:shd w:val="clear" w:color="auto" w:fill="FFFFFF"/>
        </w:rPr>
        <w:t xml:space="preserve">privalomas reikalavimas nuo 2018 m. </w:t>
      </w:r>
      <w:r w:rsidR="00AE1535" w:rsidRPr="00C25A72">
        <w:rPr>
          <w:color w:val="000000"/>
          <w:shd w:val="clear" w:color="auto" w:fill="FFFFFF"/>
        </w:rPr>
        <w:t>kovo 3</w:t>
      </w:r>
      <w:r w:rsidR="00F35D43" w:rsidRPr="00C25A72">
        <w:rPr>
          <w:color w:val="000000"/>
          <w:shd w:val="clear" w:color="auto" w:fill="FFFFFF"/>
        </w:rPr>
        <w:t>1 d.</w:t>
      </w:r>
      <w:r w:rsidR="00795DC3" w:rsidRPr="00C25A72">
        <w:rPr>
          <w:color w:val="000000"/>
          <w:shd w:val="clear" w:color="auto" w:fill="FFFFFF"/>
        </w:rPr>
        <w:t xml:space="preserve"> </w:t>
      </w:r>
      <w:r w:rsidR="00AE1535" w:rsidRPr="00C25A72">
        <w:rPr>
          <w:color w:val="000000"/>
          <w:shd w:val="clear" w:color="auto" w:fill="FFFFFF"/>
        </w:rPr>
        <w:t xml:space="preserve">į </w:t>
      </w:r>
      <w:r w:rsidR="006D2BA6" w:rsidRPr="00C25A72">
        <w:rPr>
          <w:color w:val="000000"/>
          <w:shd w:val="clear" w:color="auto" w:fill="FFFFFF"/>
        </w:rPr>
        <w:t xml:space="preserve">Europos Sąjungos </w:t>
      </w:r>
      <w:r w:rsidR="00AE1535" w:rsidRPr="00C25A72">
        <w:rPr>
          <w:color w:val="000000"/>
          <w:shd w:val="clear" w:color="auto" w:fill="FFFFFF"/>
        </w:rPr>
        <w:t>rinką tieki</w:t>
      </w:r>
      <w:r w:rsidR="00795DC3" w:rsidRPr="00C25A72">
        <w:rPr>
          <w:color w:val="000000"/>
          <w:shd w:val="clear" w:color="auto" w:fill="FFFFFF"/>
        </w:rPr>
        <w:t>amuose</w:t>
      </w:r>
      <w:r w:rsidR="00AE1535" w:rsidRPr="00C25A72">
        <w:rPr>
          <w:color w:val="000000"/>
          <w:shd w:val="clear" w:color="auto" w:fill="FFFFFF"/>
        </w:rPr>
        <w:t xml:space="preserve"> </w:t>
      </w:r>
      <w:r w:rsidR="00795DC3" w:rsidRPr="00C25A72">
        <w:rPr>
          <w:color w:val="000000"/>
          <w:shd w:val="clear" w:color="auto" w:fill="FFFFFF"/>
        </w:rPr>
        <w:t xml:space="preserve">lengvuosiuose automobiliuose ir mažos keliamosios galios krovininėse transporto priemonėse įdiegti </w:t>
      </w:r>
      <w:r w:rsidR="00F35D43" w:rsidRPr="00C25A72">
        <w:rPr>
          <w:color w:val="000000"/>
          <w:shd w:val="clear" w:color="auto" w:fill="FFFFFF"/>
        </w:rPr>
        <w:t>numeriu 112 grindžiamos „</w:t>
      </w:r>
      <w:proofErr w:type="spellStart"/>
      <w:r w:rsidR="00F35D43" w:rsidRPr="00C25A72">
        <w:rPr>
          <w:color w:val="000000"/>
          <w:shd w:val="clear" w:color="auto" w:fill="FFFFFF"/>
        </w:rPr>
        <w:t>eCall</w:t>
      </w:r>
      <w:proofErr w:type="spellEnd"/>
      <w:r w:rsidR="00F35D43" w:rsidRPr="00C25A72">
        <w:rPr>
          <w:color w:val="000000"/>
          <w:shd w:val="clear" w:color="auto" w:fill="FFFFFF"/>
        </w:rPr>
        <w:t xml:space="preserve">“ </w:t>
      </w:r>
      <w:proofErr w:type="spellStart"/>
      <w:r w:rsidR="00F35D43" w:rsidRPr="00C25A72">
        <w:rPr>
          <w:color w:val="000000"/>
          <w:shd w:val="clear" w:color="auto" w:fill="FFFFFF"/>
        </w:rPr>
        <w:t>iškvietos</w:t>
      </w:r>
      <w:proofErr w:type="spellEnd"/>
      <w:r w:rsidR="00F35D43" w:rsidRPr="00C25A72">
        <w:rPr>
          <w:color w:val="000000"/>
          <w:shd w:val="clear" w:color="auto" w:fill="FFFFFF"/>
        </w:rPr>
        <w:t xml:space="preserve"> sistemą</w:t>
      </w:r>
      <w:r w:rsidR="00795DC3" w:rsidRPr="00C25A72">
        <w:rPr>
          <w:color w:val="000000"/>
          <w:shd w:val="clear" w:color="auto" w:fill="FFFFFF"/>
        </w:rPr>
        <w:t>.</w:t>
      </w:r>
      <w:r w:rsidR="00A645F0" w:rsidRPr="00C25A72">
        <w:rPr>
          <w:color w:val="000000"/>
        </w:rPr>
        <w:t xml:space="preserve"> Tikimasi, kad sąveiki visos ES pagalbos </w:t>
      </w:r>
      <w:proofErr w:type="spellStart"/>
      <w:r w:rsidR="00A645F0" w:rsidRPr="00C25A72">
        <w:rPr>
          <w:color w:val="000000"/>
        </w:rPr>
        <w:t>iškvietos</w:t>
      </w:r>
      <w:proofErr w:type="spellEnd"/>
      <w:r w:rsidR="00A645F0" w:rsidRPr="00C25A72">
        <w:rPr>
          <w:color w:val="000000"/>
        </w:rPr>
        <w:t xml:space="preserve"> paslauga „</w:t>
      </w:r>
      <w:proofErr w:type="spellStart"/>
      <w:r w:rsidR="00A645F0" w:rsidRPr="00C25A72">
        <w:rPr>
          <w:color w:val="000000"/>
        </w:rPr>
        <w:t>eCall</w:t>
      </w:r>
      <w:proofErr w:type="spellEnd"/>
      <w:r w:rsidR="00A645F0" w:rsidRPr="00C25A72">
        <w:rPr>
          <w:color w:val="000000"/>
        </w:rPr>
        <w:t>“ padės sumažinti pagalbos tarnybų reagavimo laiką ir taip sumažins kelių eismo įvykiuose žūčių skaičių bei sušvelnins sužalojimų pasekmes.</w:t>
      </w:r>
    </w:p>
    <w:p w14:paraId="5FEFA287" w14:textId="2F0953F6" w:rsidR="00D8262B" w:rsidRPr="00C25A72" w:rsidRDefault="009524A3" w:rsidP="009524A3">
      <w:pPr>
        <w:pStyle w:val="Betarp"/>
        <w:tabs>
          <w:tab w:val="left" w:pos="993"/>
        </w:tabs>
        <w:ind w:firstLine="720"/>
        <w:jc w:val="both"/>
      </w:pPr>
      <w:r w:rsidRPr="00C25A72">
        <w:t xml:space="preserve">3. </w:t>
      </w:r>
      <w:r w:rsidR="007735FB" w:rsidRPr="00C25A72">
        <w:t>N</w:t>
      </w:r>
      <w:r w:rsidRPr="00C25A72">
        <w:t>aikinti normas</w:t>
      </w:r>
      <w:r w:rsidR="009E4A80">
        <w:t>,</w:t>
      </w:r>
      <w:r w:rsidRPr="00C25A72">
        <w:t xml:space="preserve"> nustatančias sąveikos santykius su asmenimis, neatliekančiais skubios (neatidėliotinos) pagalbos funkcijų, todėl naikintinas įstatymo </w:t>
      </w:r>
      <w:r w:rsidR="00D8262B" w:rsidRPr="00C25A72">
        <w:t xml:space="preserve">10 straipsnio </w:t>
      </w:r>
      <w:r w:rsidRPr="00C25A72">
        <w:t>7 punktas</w:t>
      </w:r>
      <w:r w:rsidR="00D8262B" w:rsidRPr="00C25A72">
        <w:t xml:space="preserve"> ir 16 straipsnio  1 dalies 2 punktas.</w:t>
      </w:r>
    </w:p>
    <w:p w14:paraId="073B0930" w14:textId="77777777" w:rsidR="00D8262B" w:rsidRPr="00C25A72" w:rsidRDefault="00D8262B" w:rsidP="00D8262B">
      <w:pPr>
        <w:pStyle w:val="Betarp"/>
        <w:tabs>
          <w:tab w:val="left" w:pos="993"/>
        </w:tabs>
        <w:ind w:firstLine="720"/>
        <w:jc w:val="both"/>
      </w:pPr>
      <w:r w:rsidRPr="00C25A72">
        <w:t>T</w:t>
      </w:r>
      <w:r w:rsidR="009524A3" w:rsidRPr="00C25A72">
        <w:t xml:space="preserve">aip pat </w:t>
      </w:r>
      <w:r w:rsidRPr="00C25A72">
        <w:t>siūloma naikinti</w:t>
      </w:r>
      <w:r w:rsidR="00686EE3" w:rsidRPr="00C25A72">
        <w:t xml:space="preserve"> įstatymo </w:t>
      </w:r>
      <w:r w:rsidRPr="00C25A72">
        <w:t xml:space="preserve">10 straipsnio </w:t>
      </w:r>
      <w:r w:rsidR="009524A3" w:rsidRPr="00C25A72">
        <w:t>9</w:t>
      </w:r>
      <w:r w:rsidRPr="00C25A72">
        <w:t xml:space="preserve"> punktą</w:t>
      </w:r>
      <w:r w:rsidR="009524A3" w:rsidRPr="00C25A72">
        <w:t>, nes BPC</w:t>
      </w:r>
      <w:r w:rsidR="0090002F" w:rsidRPr="00C25A72">
        <w:t xml:space="preserve"> duomenis</w:t>
      </w:r>
      <w:r w:rsidR="009524A3" w:rsidRPr="00C25A72">
        <w:t xml:space="preserve"> </w:t>
      </w:r>
      <w:r w:rsidRPr="00C25A72">
        <w:t xml:space="preserve">apie teritorinių skyrių aptarnaujamas veiklos teritorijas </w:t>
      </w:r>
      <w:r w:rsidR="009524A3" w:rsidRPr="00C25A72">
        <w:t xml:space="preserve">teikia </w:t>
      </w:r>
      <w:r w:rsidR="007735FB" w:rsidRPr="00C25A72">
        <w:t>I</w:t>
      </w:r>
      <w:r w:rsidR="0090002F" w:rsidRPr="00C25A72">
        <w:t xml:space="preserve">nformatikos </w:t>
      </w:r>
      <w:r w:rsidR="007735FB" w:rsidRPr="00C25A72">
        <w:t xml:space="preserve">ir </w:t>
      </w:r>
      <w:r w:rsidR="0090002F" w:rsidRPr="00C25A72">
        <w:t>ryšių departamentui</w:t>
      </w:r>
      <w:r w:rsidR="007735FB" w:rsidRPr="00C25A72">
        <w:t xml:space="preserve"> prie Vidaus reikalų ministerijos</w:t>
      </w:r>
      <w:r w:rsidR="009524A3" w:rsidRPr="00C25A72">
        <w:t xml:space="preserve">, bet neteikia </w:t>
      </w:r>
      <w:r w:rsidRPr="00C25A72">
        <w:t>šios</w:t>
      </w:r>
      <w:r w:rsidR="009524A3" w:rsidRPr="00C25A72">
        <w:t xml:space="preserve"> informacijos </w:t>
      </w:r>
      <w:r w:rsidR="00825400" w:rsidRPr="00C25A72">
        <w:t>viešųjų ryšių tinklų ir (ar) viešųjų elektroninių ryšių paslaugų teikėjams.</w:t>
      </w:r>
      <w:r w:rsidRPr="00C25A72">
        <w:t xml:space="preserve"> </w:t>
      </w:r>
      <w:r w:rsidRPr="00C25A72">
        <w:rPr>
          <w:color w:val="000000"/>
        </w:rPr>
        <w:t>Pažymėtina, kad pagal ke</w:t>
      </w:r>
      <w:r w:rsidR="007735FB" w:rsidRPr="00C25A72">
        <w:rPr>
          <w:color w:val="000000"/>
        </w:rPr>
        <w:t>i</w:t>
      </w:r>
      <w:r w:rsidRPr="00C25A72">
        <w:rPr>
          <w:color w:val="000000"/>
        </w:rPr>
        <w:t xml:space="preserve">čiamo įstatymo 10 straipsnio </w:t>
      </w:r>
      <w:r w:rsidR="008B7BF0" w:rsidRPr="00C25A72">
        <w:t xml:space="preserve">13 </w:t>
      </w:r>
      <w:r w:rsidRPr="00C25A72">
        <w:t>punktą išlieka BPC pareiga (funkcija) teikti turimą informaciją pagalbos tarnyboms ir kitoms valstybės ir savivaldybių institucijoms, įstaigoms ar įmonėms.</w:t>
      </w:r>
      <w:r w:rsidR="004E499C" w:rsidRPr="00C25A72">
        <w:t xml:space="preserve"> Manome, kad nereikia specialios normos, kai yra bendra norma dėl informacijos teikimo.</w:t>
      </w:r>
    </w:p>
    <w:p w14:paraId="7EDC1860" w14:textId="7E9A5C03" w:rsidR="00153290" w:rsidRPr="00C25A72" w:rsidRDefault="00FD798B" w:rsidP="009A5EC4">
      <w:pPr>
        <w:pStyle w:val="Betarp"/>
        <w:ind w:firstLine="720"/>
        <w:jc w:val="both"/>
      </w:pPr>
      <w:r w:rsidRPr="00C25A72">
        <w:rPr>
          <w:lang w:eastAsia="lt-LT"/>
        </w:rPr>
        <w:lastRenderedPageBreak/>
        <w:t>4</w:t>
      </w:r>
      <w:r w:rsidR="00153290" w:rsidRPr="00C25A72">
        <w:rPr>
          <w:lang w:eastAsia="lt-LT"/>
        </w:rPr>
        <w:t xml:space="preserve">. Keisti </w:t>
      </w:r>
      <w:r w:rsidR="002276E7" w:rsidRPr="00C25A72">
        <w:rPr>
          <w:lang w:eastAsia="lt-LT"/>
        </w:rPr>
        <w:t xml:space="preserve">trečiąjį </w:t>
      </w:r>
      <w:r w:rsidR="00153290" w:rsidRPr="00C25A72">
        <w:rPr>
          <w:lang w:eastAsia="lt-LT"/>
        </w:rPr>
        <w:t xml:space="preserve">skirsnį ir naujai išdėstyti 11 straipsnį, </w:t>
      </w:r>
      <w:r w:rsidR="009E4A80">
        <w:rPr>
          <w:lang w:eastAsia="lt-LT"/>
        </w:rPr>
        <w:t xml:space="preserve">kuriame būtų </w:t>
      </w:r>
      <w:r w:rsidR="00153290" w:rsidRPr="00C25A72">
        <w:rPr>
          <w:lang w:eastAsia="lt-LT"/>
        </w:rPr>
        <w:t>numat</w:t>
      </w:r>
      <w:r w:rsidR="009E4A80">
        <w:rPr>
          <w:lang w:eastAsia="lt-LT"/>
        </w:rPr>
        <w:t>ytos</w:t>
      </w:r>
      <w:r w:rsidR="00153290" w:rsidRPr="00C25A72">
        <w:rPr>
          <w:lang w:eastAsia="lt-LT"/>
        </w:rPr>
        <w:t xml:space="preserve"> BPC ir pagalbos tarnybų sąveikos sąlyg</w:t>
      </w:r>
      <w:r w:rsidR="009E4A80">
        <w:rPr>
          <w:lang w:eastAsia="lt-LT"/>
        </w:rPr>
        <w:t>o</w:t>
      </w:r>
      <w:r w:rsidR="00153290" w:rsidRPr="00C25A72">
        <w:rPr>
          <w:lang w:eastAsia="lt-LT"/>
        </w:rPr>
        <w:t xml:space="preserve">s. </w:t>
      </w:r>
      <w:r w:rsidR="00791C4D" w:rsidRPr="00C25A72">
        <w:rPr>
          <w:lang w:eastAsia="lt-LT"/>
        </w:rPr>
        <w:t>BPC</w:t>
      </w:r>
      <w:r w:rsidR="00153290" w:rsidRPr="00C25A72">
        <w:rPr>
          <w:lang w:eastAsia="lt-LT"/>
        </w:rPr>
        <w:t xml:space="preserve"> </w:t>
      </w:r>
      <w:r w:rsidR="002276E7" w:rsidRPr="00C25A72">
        <w:rPr>
          <w:lang w:eastAsia="lt-LT"/>
        </w:rPr>
        <w:t xml:space="preserve">yra </w:t>
      </w:r>
      <w:r w:rsidR="00153290" w:rsidRPr="00C25A72">
        <w:rPr>
          <w:lang w:eastAsia="lt-LT"/>
        </w:rPr>
        <w:t>atsak</w:t>
      </w:r>
      <w:r w:rsidR="00791C4D" w:rsidRPr="00C25A72">
        <w:rPr>
          <w:lang w:eastAsia="lt-LT"/>
        </w:rPr>
        <w:t>ingas už tinkamą</w:t>
      </w:r>
      <w:r w:rsidR="00153290" w:rsidRPr="00C25A72">
        <w:rPr>
          <w:lang w:eastAsia="lt-LT"/>
        </w:rPr>
        <w:t xml:space="preserve"> pagalbos skambuči</w:t>
      </w:r>
      <w:r w:rsidR="00791C4D" w:rsidRPr="00C25A72">
        <w:rPr>
          <w:lang w:eastAsia="lt-LT"/>
        </w:rPr>
        <w:t>ų priėmimą</w:t>
      </w:r>
      <w:r w:rsidR="00153290" w:rsidRPr="00C25A72">
        <w:t xml:space="preserve"> ir </w:t>
      </w:r>
      <w:r w:rsidR="00791C4D" w:rsidRPr="00C25A72">
        <w:t xml:space="preserve">pranešimų </w:t>
      </w:r>
      <w:r w:rsidR="00153290" w:rsidRPr="00C25A72">
        <w:t>perd</w:t>
      </w:r>
      <w:r w:rsidR="00791C4D" w:rsidRPr="00C25A72">
        <w:t>avimą</w:t>
      </w:r>
      <w:r w:rsidR="00153290" w:rsidRPr="00C25A72">
        <w:t xml:space="preserve"> </w:t>
      </w:r>
      <w:r w:rsidR="00AC71FC" w:rsidRPr="00C25A72">
        <w:t>reikiamoms</w:t>
      </w:r>
      <w:r w:rsidR="00153290" w:rsidRPr="00C25A72">
        <w:t xml:space="preserve"> pagalbos tarnyboms, </w:t>
      </w:r>
      <w:r w:rsidR="00153290" w:rsidRPr="00C04BC6">
        <w:t>kurios pačios</w:t>
      </w:r>
      <w:r w:rsidR="00153290" w:rsidRPr="00C25A72">
        <w:t xml:space="preserve"> </w:t>
      </w:r>
      <w:r w:rsidR="00791C4D" w:rsidRPr="00C25A72">
        <w:t xml:space="preserve">priima sprendimus dėl reagavimo į pagalbos prašymus ir </w:t>
      </w:r>
      <w:r w:rsidR="00C04BC6">
        <w:t>savarankiškai</w:t>
      </w:r>
      <w:r w:rsidR="00791C4D" w:rsidRPr="00C25A72">
        <w:t xml:space="preserve"> </w:t>
      </w:r>
      <w:r w:rsidR="00153290" w:rsidRPr="00C25A72">
        <w:t>vykdo operatyvųjį pajėgų valdymą.</w:t>
      </w:r>
      <w:r w:rsidR="00153290" w:rsidRPr="00C25A72">
        <w:rPr>
          <w:lang w:eastAsia="lt-LT"/>
        </w:rPr>
        <w:t xml:space="preserve"> </w:t>
      </w:r>
      <w:r w:rsidR="00153290" w:rsidRPr="00C25A72">
        <w:t>Pagalbos tarnybų teikiamų paslaugų numeriu 112 atvej</w:t>
      </w:r>
      <w:r w:rsidR="00791C4D" w:rsidRPr="00C25A72">
        <w:t>ai</w:t>
      </w:r>
      <w:r w:rsidR="00153290" w:rsidRPr="00C25A72">
        <w:t xml:space="preserve"> ir sąlyg</w:t>
      </w:r>
      <w:r w:rsidR="00791C4D" w:rsidRPr="00C25A72">
        <w:t>o</w:t>
      </w:r>
      <w:r w:rsidR="00153290" w:rsidRPr="00C25A72">
        <w:t>s, pagalbos prašymų priėmimo, įvertinimo, perdavimo tvark</w:t>
      </w:r>
      <w:r w:rsidR="00791C4D" w:rsidRPr="00C25A72">
        <w:t>a</w:t>
      </w:r>
      <w:r w:rsidR="00153290" w:rsidRPr="00C25A72">
        <w:t xml:space="preserve"> </w:t>
      </w:r>
      <w:r w:rsidR="002276E7" w:rsidRPr="00C25A72">
        <w:t>ir</w:t>
      </w:r>
      <w:r w:rsidR="00153290" w:rsidRPr="00C25A72">
        <w:t xml:space="preserve"> kit</w:t>
      </w:r>
      <w:r w:rsidR="00791C4D" w:rsidRPr="00C25A72">
        <w:t>i</w:t>
      </w:r>
      <w:r w:rsidR="00153290" w:rsidRPr="00C25A72">
        <w:t xml:space="preserve"> tarpusavio sąveikos ypatum</w:t>
      </w:r>
      <w:r w:rsidR="00791C4D" w:rsidRPr="00C25A72">
        <w:t>ai</w:t>
      </w:r>
      <w:r w:rsidR="00153290" w:rsidRPr="00C25A72">
        <w:t xml:space="preserve"> ir įsipareigojim</w:t>
      </w:r>
      <w:r w:rsidR="00791C4D" w:rsidRPr="00C25A72">
        <w:t>ai</w:t>
      </w:r>
      <w:r w:rsidR="00153290" w:rsidRPr="00C25A72">
        <w:t xml:space="preserve"> nustato</w:t>
      </w:r>
      <w:r w:rsidR="00791C4D" w:rsidRPr="00C25A72">
        <w:t>mi</w:t>
      </w:r>
      <w:r w:rsidR="00153290" w:rsidRPr="00C25A72">
        <w:t xml:space="preserve"> pagalbos tarnyb</w:t>
      </w:r>
      <w:r w:rsidR="00562DCD" w:rsidRPr="00C25A72">
        <w:t>ų centrinių įstaigų</w:t>
      </w:r>
      <w:r w:rsidR="00153290" w:rsidRPr="00C25A72">
        <w:t xml:space="preserve"> </w:t>
      </w:r>
      <w:r w:rsidR="00791C4D" w:rsidRPr="00C25A72">
        <w:t>kartu su BPC. Išimtis daroma</w:t>
      </w:r>
      <w:r w:rsidR="00153290" w:rsidRPr="00C25A72">
        <w:t xml:space="preserve"> </w:t>
      </w:r>
      <w:r w:rsidR="00562DCD" w:rsidRPr="00C25A72">
        <w:t>greitosios</w:t>
      </w:r>
      <w:r w:rsidR="00153290" w:rsidRPr="00C25A72">
        <w:t xml:space="preserve"> medicin</w:t>
      </w:r>
      <w:r w:rsidR="009E4A80">
        <w:t>os</w:t>
      </w:r>
      <w:r w:rsidR="00153290" w:rsidRPr="00C25A72">
        <w:t xml:space="preserve"> pagalbos prašymų priėmimo, įvertinimo, perdavimo tvark</w:t>
      </w:r>
      <w:r w:rsidR="00791C4D" w:rsidRPr="00C25A72">
        <w:t>ai</w:t>
      </w:r>
      <w:r w:rsidR="00153290" w:rsidRPr="00C25A72">
        <w:t>,</w:t>
      </w:r>
      <w:r w:rsidR="00791C4D" w:rsidRPr="00C25A72">
        <w:t xml:space="preserve"> kai </w:t>
      </w:r>
      <w:r w:rsidR="00153290" w:rsidRPr="00C25A72">
        <w:t xml:space="preserve"> kompetencijos ir atsakomybės ribas tarp </w:t>
      </w:r>
      <w:r w:rsidR="00791C4D" w:rsidRPr="00C25A72">
        <w:t>BPC</w:t>
      </w:r>
      <w:r w:rsidR="00153290" w:rsidRPr="00C25A72">
        <w:t xml:space="preserve"> ir greitosios medicinos pagalbos tarnybos nustat</w:t>
      </w:r>
      <w:r w:rsidR="00965F6A" w:rsidRPr="00C25A72">
        <w:t>o sveikatos apsaugos ministras</w:t>
      </w:r>
      <w:r w:rsidR="00562DCD" w:rsidRPr="00C25A72">
        <w:t xml:space="preserve"> (kadangi nėra centrinės GMP įstaigos</w:t>
      </w:r>
      <w:r w:rsidR="00384FF2" w:rsidRPr="00C25A72">
        <w:t>, o GMP įstaigų steigėjai yra savivaldybės</w:t>
      </w:r>
      <w:r w:rsidR="00562DCD" w:rsidRPr="00C25A72">
        <w:t>)</w:t>
      </w:r>
      <w:r w:rsidR="002276E7" w:rsidRPr="00C25A72">
        <w:t>.</w:t>
      </w:r>
    </w:p>
    <w:p w14:paraId="5CA025F1" w14:textId="6BC9D8FE" w:rsidR="00230BCB" w:rsidRPr="00C25A72" w:rsidRDefault="00FD798B" w:rsidP="009A5EC4">
      <w:pPr>
        <w:ind w:firstLine="720"/>
        <w:jc w:val="both"/>
      </w:pPr>
      <w:r w:rsidRPr="00C25A72">
        <w:t>5</w:t>
      </w:r>
      <w:r w:rsidR="00791C4D" w:rsidRPr="00C25A72">
        <w:t>. Papildyti trečią</w:t>
      </w:r>
      <w:r w:rsidR="002276E7" w:rsidRPr="00C25A72">
        <w:t>jį</w:t>
      </w:r>
      <w:r w:rsidR="00791C4D" w:rsidRPr="00C25A72">
        <w:t xml:space="preserve"> skirsnį </w:t>
      </w:r>
      <w:r w:rsidR="00CE4CA8" w:rsidRPr="00C25A72">
        <w:t>11</w:t>
      </w:r>
      <w:r w:rsidR="00CE4CA8" w:rsidRPr="00C25A72">
        <w:rPr>
          <w:vertAlign w:val="superscript"/>
        </w:rPr>
        <w:t>1</w:t>
      </w:r>
      <w:r w:rsidR="00CE4CA8" w:rsidRPr="00C25A72">
        <w:t xml:space="preserve"> </w:t>
      </w:r>
      <w:r w:rsidR="00791C4D" w:rsidRPr="00C25A72">
        <w:t>straipsniu ir n</w:t>
      </w:r>
      <w:r w:rsidR="00230BCB" w:rsidRPr="00C25A72">
        <w:rPr>
          <w:bCs/>
        </w:rPr>
        <w:t>ustatyti, kad</w:t>
      </w:r>
      <w:r w:rsidR="00230BCB" w:rsidRPr="00C25A72">
        <w:t xml:space="preserve"> </w:t>
      </w:r>
      <w:r w:rsidR="00791C4D" w:rsidRPr="00C25A72">
        <w:t xml:space="preserve">nuo 2021 m. sausio 1 d. </w:t>
      </w:r>
      <w:r w:rsidR="00230BCB" w:rsidRPr="00C25A72">
        <w:t>BPC ir pagalbos tarnybos operatyviai tarpusavio sąveikai užtikrinti naudoja vieną bendrą informacinę sistemą ir Lietuvos viešojo saugumo ir pagalbos tarnybų skaitmen</w:t>
      </w:r>
      <w:r w:rsidR="00562DCD" w:rsidRPr="00C25A72">
        <w:t>in</w:t>
      </w:r>
      <w:r w:rsidR="00230BCB" w:rsidRPr="00C25A72">
        <w:t>į mobilųjį radijo ryšio tinklą.</w:t>
      </w:r>
      <w:r w:rsidR="00791C4D" w:rsidRPr="00C25A72">
        <w:t xml:space="preserve"> Minėtas terminas nustatomas, siekiant tinkamai pasirengti į</w:t>
      </w:r>
      <w:r w:rsidR="00965F6A" w:rsidRPr="00C25A72">
        <w:t>statymo nuostat</w:t>
      </w:r>
      <w:r w:rsidR="009E4A80">
        <w:t>ai</w:t>
      </w:r>
      <w:r w:rsidR="00965F6A" w:rsidRPr="00C25A72">
        <w:t xml:space="preserve"> įgyvendin</w:t>
      </w:r>
      <w:r w:rsidR="009E4A80">
        <w:t>ti</w:t>
      </w:r>
      <w:r w:rsidR="00953D41" w:rsidRPr="00C25A72">
        <w:t>.</w:t>
      </w:r>
    </w:p>
    <w:p w14:paraId="06DC6D30" w14:textId="77777777" w:rsidR="006A0440" w:rsidRPr="00C25A72" w:rsidRDefault="00FD798B" w:rsidP="009A5EC4">
      <w:pPr>
        <w:ind w:firstLine="720"/>
        <w:jc w:val="both"/>
      </w:pPr>
      <w:r w:rsidRPr="00C25A72">
        <w:t>6</w:t>
      </w:r>
      <w:r w:rsidR="00791C4D" w:rsidRPr="00C25A72">
        <w:t xml:space="preserve">. </w:t>
      </w:r>
      <w:r w:rsidR="00230BCB" w:rsidRPr="00C25A72">
        <w:t xml:space="preserve">Patikslinti BPC </w:t>
      </w:r>
      <w:r w:rsidR="00653593" w:rsidRPr="00C25A72">
        <w:t>pareigūno</w:t>
      </w:r>
      <w:r w:rsidR="009B6705" w:rsidRPr="00C25A72">
        <w:t xml:space="preserve">, priimančio pagalbos skambučius, </w:t>
      </w:r>
      <w:r w:rsidR="00653593" w:rsidRPr="00C25A72">
        <w:t xml:space="preserve">teises ir pareigas. Siūloma įstatymu įtvirtinti teisę nutraukti pokalbį, kai  nustatoma, kad gautas prašymas nėra susijęs su pagalbos tarnybų kompetencija ir negali būti laikomas pagalbos prašymu. </w:t>
      </w:r>
    </w:p>
    <w:p w14:paraId="51558DB9" w14:textId="5C64FCFF" w:rsidR="00686EE3" w:rsidRPr="00C25A72" w:rsidRDefault="00825400" w:rsidP="00686EE3">
      <w:pPr>
        <w:pStyle w:val="Betarp"/>
        <w:tabs>
          <w:tab w:val="left" w:pos="993"/>
        </w:tabs>
        <w:ind w:firstLine="720"/>
        <w:jc w:val="both"/>
        <w:rPr>
          <w:bCs/>
        </w:rPr>
      </w:pPr>
      <w:r w:rsidRPr="00C25A72">
        <w:t>Siūloma naikinti įstatymo 15 straipsnio 1 dalies 4 punkt</w:t>
      </w:r>
      <w:r w:rsidR="009E4A80">
        <w:t>ą,</w:t>
      </w:r>
      <w:r w:rsidRPr="00C25A72">
        <w:t xml:space="preserve"> nustatantį BPC pareigūno teisę gauti duomenis, būtinus operatyviai reaguoti į pagalbos prašymus, nes pareigūnas, atsiliepiantis į pagalbos skambučius</w:t>
      </w:r>
      <w:r w:rsidR="005D192F">
        <w:t>,</w:t>
      </w:r>
      <w:r w:rsidRPr="00C25A72">
        <w:t xml:space="preserve"> neatlieka duomenų rinkimo veiksmų</w:t>
      </w:r>
      <w:r w:rsidR="0090002F" w:rsidRPr="00C25A72">
        <w:t xml:space="preserve">. </w:t>
      </w:r>
      <w:r w:rsidR="00FD798B" w:rsidRPr="00C25A72">
        <w:rPr>
          <w:color w:val="000000"/>
        </w:rPr>
        <w:t xml:space="preserve">Pažymėtina, kad pagal įstatymo </w:t>
      </w:r>
      <w:r w:rsidR="00686EE3" w:rsidRPr="00C25A72">
        <w:rPr>
          <w:color w:val="000000"/>
        </w:rPr>
        <w:t>8</w:t>
      </w:r>
      <w:r w:rsidR="00FD798B" w:rsidRPr="00C25A72">
        <w:rPr>
          <w:color w:val="000000"/>
        </w:rPr>
        <w:t xml:space="preserve"> </w:t>
      </w:r>
      <w:r w:rsidR="00686EE3" w:rsidRPr="00C25A72">
        <w:rPr>
          <w:color w:val="000000"/>
        </w:rPr>
        <w:t xml:space="preserve">straipsnį </w:t>
      </w:r>
      <w:r w:rsidR="00FD798B" w:rsidRPr="00C25A72">
        <w:rPr>
          <w:color w:val="000000"/>
        </w:rPr>
        <w:t xml:space="preserve"> </w:t>
      </w:r>
      <w:r w:rsidR="00686EE3" w:rsidRPr="00C25A72">
        <w:rPr>
          <w:color w:val="000000"/>
        </w:rPr>
        <w:t xml:space="preserve"> </w:t>
      </w:r>
      <w:r w:rsidR="005D192F">
        <w:rPr>
          <w:color w:val="000000"/>
        </w:rPr>
        <w:t>p</w:t>
      </w:r>
      <w:r w:rsidR="00686EE3" w:rsidRPr="00C25A72">
        <w:rPr>
          <w:color w:val="000000"/>
        </w:rPr>
        <w:t xml:space="preserve">agalbos tarnybos, visi viešųjų ryšių tinklų ir (ar) viešųjų elektroninių ryšių paslaugų teikėjai, kitos valstybės ar savivaldybių institucijos, įstaigos ar įmonės teikia Centrui turimus duomenis, reikalingus tinkamam reagavimui į pagalbos prašymus užtikrinti. </w:t>
      </w:r>
    </w:p>
    <w:p w14:paraId="5A2AD064" w14:textId="77777777" w:rsidR="001A0C35" w:rsidRPr="00C25A72" w:rsidRDefault="00FD798B" w:rsidP="002B68C9">
      <w:pPr>
        <w:tabs>
          <w:tab w:val="left" w:pos="993"/>
        </w:tabs>
        <w:ind w:firstLine="720"/>
        <w:jc w:val="both"/>
      </w:pPr>
      <w:r w:rsidRPr="00C25A72">
        <w:t>7</w:t>
      </w:r>
      <w:r w:rsidR="00F238D1" w:rsidRPr="00C25A72">
        <w:t xml:space="preserve">. </w:t>
      </w:r>
      <w:r w:rsidR="007735FB" w:rsidRPr="00C25A72">
        <w:t>A</w:t>
      </w:r>
      <w:r w:rsidR="00653593" w:rsidRPr="00C25A72">
        <w:t>tsisakyti pareigos, kuri nesusijusi su BPC kompetencija ir įgaliojimais , t.</w:t>
      </w:r>
      <w:r w:rsidR="00A756F1" w:rsidRPr="00C25A72">
        <w:t xml:space="preserve"> </w:t>
      </w:r>
      <w:r w:rsidR="00653593" w:rsidRPr="00C25A72">
        <w:t xml:space="preserve">y. imtis priemonių </w:t>
      </w:r>
      <w:r w:rsidR="00653593" w:rsidRPr="00C25A72">
        <w:rPr>
          <w:b/>
        </w:rPr>
        <w:t>siekiant nustatyti asmenis</w:t>
      </w:r>
      <w:r w:rsidR="00653593" w:rsidRPr="00C25A72">
        <w:t>, trukdančius pagalbos prašymų priėmimą numeriu 112 melagingais pagalbos prašymais, erzinančiais ar piktybiškais skambučiais</w:t>
      </w:r>
      <w:r w:rsidR="00C00622" w:rsidRPr="00C25A72">
        <w:t>, tai yra atsisakyti daugiaprasmiškos ir neįgyvendinamos prievolės</w:t>
      </w:r>
      <w:r w:rsidR="00A756F1" w:rsidRPr="00C25A72">
        <w:t>.</w:t>
      </w:r>
      <w:r w:rsidR="00E2098D" w:rsidRPr="00C25A72">
        <w:t xml:space="preserve">  </w:t>
      </w:r>
    </w:p>
    <w:p w14:paraId="37897288" w14:textId="77777777" w:rsidR="002B68C9" w:rsidRPr="00C25A72" w:rsidRDefault="002B68C9" w:rsidP="002B68C9">
      <w:pPr>
        <w:tabs>
          <w:tab w:val="left" w:pos="993"/>
        </w:tabs>
        <w:ind w:firstLine="720"/>
        <w:jc w:val="both"/>
      </w:pPr>
      <w:r w:rsidRPr="00C25A72">
        <w:t>Pažymėtina, kad policijos funkcijos yra nusikalstamų veikų ir administracinių teisės pažeidimų (nusižengimų) prevencij</w:t>
      </w:r>
      <w:r w:rsidR="00693F6A" w:rsidRPr="00C25A72">
        <w:t>a</w:t>
      </w:r>
      <w:r w:rsidRPr="00C25A72">
        <w:t xml:space="preserve">, atskleidimas ir jų tyrimas, padarytų nusikalstamų veikų ir administracinių teisės pažeidimų (nusižengimų) analizavimas. Administracinių nusižengimo kodekso yra nustatyta administracinė atsakomybė už BPC darbo trukdymą, už šį administracinį nusižengimą protokolą surašo ir administracinio </w:t>
      </w:r>
      <w:r w:rsidR="001A0C35" w:rsidRPr="00C25A72">
        <w:t>nusižengimo</w:t>
      </w:r>
      <w:r w:rsidRPr="00C25A72">
        <w:t xml:space="preserve"> bylą nagrinėja </w:t>
      </w:r>
      <w:r w:rsidR="001A0C35" w:rsidRPr="00C25A72">
        <w:t>policija.</w:t>
      </w:r>
      <w:r w:rsidRPr="00C25A72">
        <w:t xml:space="preserve"> </w:t>
      </w:r>
    </w:p>
    <w:p w14:paraId="2EFB9BF5" w14:textId="77777777" w:rsidR="00E2098D" w:rsidRPr="00C25A72" w:rsidRDefault="00E2098D" w:rsidP="00E2098D">
      <w:pPr>
        <w:tabs>
          <w:tab w:val="left" w:pos="993"/>
        </w:tabs>
        <w:ind w:firstLine="720"/>
        <w:jc w:val="both"/>
      </w:pPr>
      <w:r w:rsidRPr="00C25A72">
        <w:t xml:space="preserve">Atkreiptinas dėmesys, kad </w:t>
      </w:r>
      <w:r w:rsidR="009B6705" w:rsidRPr="00C25A72">
        <w:t xml:space="preserve">Projekto 10 straipsnio 6 punkte </w:t>
      </w:r>
      <w:r w:rsidRPr="00C25A72">
        <w:t xml:space="preserve">išlieka </w:t>
      </w:r>
      <w:r w:rsidR="001A0C35" w:rsidRPr="00C25A72">
        <w:t>BPC</w:t>
      </w:r>
      <w:r w:rsidRPr="00C25A72">
        <w:t xml:space="preserve"> pareiga</w:t>
      </w:r>
      <w:r w:rsidR="009B6705" w:rsidRPr="00C25A72">
        <w:t xml:space="preserve"> (funkcija)</w:t>
      </w:r>
      <w:r w:rsidRPr="00C25A72">
        <w:t xml:space="preserve"> perduoti informacij</w:t>
      </w:r>
      <w:r w:rsidR="009B6705" w:rsidRPr="00C25A72">
        <w:t>ą</w:t>
      </w:r>
      <w:r w:rsidRPr="00C25A72">
        <w:t xml:space="preserve"> teisėsaugos institucij</w:t>
      </w:r>
      <w:r w:rsidR="009B6705" w:rsidRPr="00C25A72">
        <w:t>oms</w:t>
      </w:r>
      <w:r w:rsidRPr="00C25A72">
        <w:t xml:space="preserve"> apie trukdančius </w:t>
      </w:r>
      <w:r w:rsidR="00693F6A" w:rsidRPr="00C25A72">
        <w:t>asmenis (</w:t>
      </w:r>
      <w:r w:rsidR="007735FB" w:rsidRPr="00C25A72">
        <w:t xml:space="preserve">trukdančius </w:t>
      </w:r>
      <w:r w:rsidR="00693F6A" w:rsidRPr="00C25A72">
        <w:t xml:space="preserve">melagingais, </w:t>
      </w:r>
      <w:r w:rsidR="009B6705" w:rsidRPr="00C25A72">
        <w:t>b</w:t>
      </w:r>
      <w:r w:rsidRPr="00C25A72">
        <w:t>etiksli</w:t>
      </w:r>
      <w:r w:rsidR="00693F6A" w:rsidRPr="00C25A72">
        <w:t>ai</w:t>
      </w:r>
      <w:r w:rsidR="009B6705" w:rsidRPr="00C25A72">
        <w:t>s</w:t>
      </w:r>
      <w:r w:rsidR="00693F6A" w:rsidRPr="00C25A72">
        <w:t>, piktybiniais</w:t>
      </w:r>
      <w:r w:rsidR="009B6705" w:rsidRPr="00C25A72">
        <w:t xml:space="preserve"> skambuči</w:t>
      </w:r>
      <w:r w:rsidR="00693F6A" w:rsidRPr="00C25A72">
        <w:t>ai</w:t>
      </w:r>
      <w:r w:rsidR="009B6705" w:rsidRPr="00C25A72">
        <w:t>s</w:t>
      </w:r>
      <w:r w:rsidR="00693F6A" w:rsidRPr="00C25A72">
        <w:t>)</w:t>
      </w:r>
      <w:r w:rsidR="009B6705" w:rsidRPr="00C25A72">
        <w:t>.</w:t>
      </w:r>
    </w:p>
    <w:p w14:paraId="059AC399" w14:textId="77777777" w:rsidR="00C00622" w:rsidRPr="00C25A72" w:rsidRDefault="00FD798B" w:rsidP="009A5EC4">
      <w:pPr>
        <w:ind w:firstLine="720"/>
        <w:jc w:val="both"/>
      </w:pPr>
      <w:r w:rsidRPr="00C25A72">
        <w:t>8</w:t>
      </w:r>
      <w:r w:rsidR="00965F6A" w:rsidRPr="00C25A72">
        <w:t xml:space="preserve">. Siekiant gerinti </w:t>
      </w:r>
      <w:r w:rsidR="00965F6A" w:rsidRPr="00C25A72">
        <w:rPr>
          <w:bCs/>
          <w:lang w:eastAsia="ru-RU"/>
        </w:rPr>
        <w:t>skubios</w:t>
      </w:r>
      <w:r w:rsidR="00A756F1" w:rsidRPr="00C25A72">
        <w:rPr>
          <w:bCs/>
          <w:lang w:eastAsia="ru-RU"/>
        </w:rPr>
        <w:t>ios</w:t>
      </w:r>
      <w:r w:rsidR="00965F6A" w:rsidRPr="00C25A72">
        <w:rPr>
          <w:bCs/>
          <w:lang w:eastAsia="ru-RU"/>
        </w:rPr>
        <w:t xml:space="preserve"> pagalbos paslaugų kokybę ir prieinamumą visuomenei, siūloma aiškiai įvard</w:t>
      </w:r>
      <w:r w:rsidR="00A756F1" w:rsidRPr="00C25A72">
        <w:rPr>
          <w:bCs/>
          <w:lang w:eastAsia="ru-RU"/>
        </w:rPr>
        <w:t>y</w:t>
      </w:r>
      <w:r w:rsidR="00965F6A" w:rsidRPr="00C25A72">
        <w:rPr>
          <w:bCs/>
          <w:lang w:eastAsia="ru-RU"/>
        </w:rPr>
        <w:t>ti numerio 112 paskirtį (</w:t>
      </w:r>
      <w:r w:rsidR="00965F6A" w:rsidRPr="00C25A72">
        <w:rPr>
          <w:b/>
          <w:bCs/>
        </w:rPr>
        <w:t>skubios</w:t>
      </w:r>
      <w:r w:rsidR="00BE26DE" w:rsidRPr="00C25A72">
        <w:rPr>
          <w:b/>
          <w:bCs/>
        </w:rPr>
        <w:t>ios</w:t>
      </w:r>
      <w:r w:rsidR="00965F6A" w:rsidRPr="00C25A72">
        <w:rPr>
          <w:b/>
          <w:bCs/>
        </w:rPr>
        <w:t xml:space="preserve"> pagalbos </w:t>
      </w:r>
      <w:r w:rsidR="00562DCD" w:rsidRPr="00C25A72">
        <w:rPr>
          <w:b/>
          <w:bCs/>
        </w:rPr>
        <w:t xml:space="preserve">tarnybų </w:t>
      </w:r>
      <w:r w:rsidR="00965F6A" w:rsidRPr="00C25A72">
        <w:rPr>
          <w:b/>
          <w:bCs/>
        </w:rPr>
        <w:t>numeris)</w:t>
      </w:r>
      <w:r w:rsidR="007E16C9" w:rsidRPr="00C25A72">
        <w:rPr>
          <w:bCs/>
        </w:rPr>
        <w:t xml:space="preserve"> ir</w:t>
      </w:r>
      <w:r w:rsidR="007E16C9" w:rsidRPr="00C25A72">
        <w:rPr>
          <w:b/>
          <w:bCs/>
        </w:rPr>
        <w:t xml:space="preserve"> </w:t>
      </w:r>
      <w:r w:rsidR="007E16C9" w:rsidRPr="00C25A72">
        <w:rPr>
          <w:bCs/>
        </w:rPr>
        <w:t>a</w:t>
      </w:r>
      <w:r w:rsidR="00C00622" w:rsidRPr="00C25A72">
        <w:t>iškiai įvard</w:t>
      </w:r>
      <w:r w:rsidR="00A756F1" w:rsidRPr="00C25A72">
        <w:t>yti</w:t>
      </w:r>
      <w:r w:rsidR="00C00622" w:rsidRPr="00C25A72">
        <w:t xml:space="preserve"> keturias pagalbos tarnybas (policija, GMP, priešgaisrinės gelbėj</w:t>
      </w:r>
      <w:r w:rsidR="007E16C9" w:rsidRPr="00C25A72">
        <w:t>imo, aplinkos apsaugos pajėgos), kurios reaguoja paskambinus numeriu 112.</w:t>
      </w:r>
    </w:p>
    <w:p w14:paraId="1D4E83E6" w14:textId="19B93E88" w:rsidR="00965F6A" w:rsidRPr="00C25A72" w:rsidRDefault="00AF7A1A" w:rsidP="009A5EC4">
      <w:pPr>
        <w:ind w:firstLine="720"/>
        <w:jc w:val="both"/>
      </w:pPr>
      <w:r w:rsidRPr="00C25A72">
        <w:rPr>
          <w:iCs/>
          <w:color w:val="000000"/>
        </w:rPr>
        <w:t xml:space="preserve">Priėmus </w:t>
      </w:r>
      <w:r w:rsidR="00A756F1" w:rsidRPr="00C25A72">
        <w:rPr>
          <w:iCs/>
          <w:color w:val="000000"/>
        </w:rPr>
        <w:t>P</w:t>
      </w:r>
      <w:r w:rsidRPr="00C25A72">
        <w:rPr>
          <w:iCs/>
          <w:color w:val="000000"/>
        </w:rPr>
        <w:t xml:space="preserve">rojektą </w:t>
      </w:r>
      <w:r w:rsidRPr="00C25A72">
        <w:rPr>
          <w:color w:val="000000"/>
        </w:rPr>
        <w:t xml:space="preserve"> būtų sudarytos sąlygos veikti bendrai pagalbos skambučių priėmimo ir reagavimo į pagalbos prašymus sistemai. Ši sistema leistų našiau panaudoti informacines technologijas</w:t>
      </w:r>
      <w:r w:rsidR="00314A43" w:rsidRPr="00C25A72">
        <w:rPr>
          <w:color w:val="000000"/>
        </w:rPr>
        <w:t>,</w:t>
      </w:r>
      <w:r w:rsidRPr="00C25A72">
        <w:rPr>
          <w:color w:val="000000"/>
        </w:rPr>
        <w:t xml:space="preserve"> </w:t>
      </w:r>
      <w:r w:rsidR="00314A43" w:rsidRPr="00C25A72">
        <w:t>kryptingai ir optimaliai</w:t>
      </w:r>
      <w:r w:rsidR="00314A43" w:rsidRPr="00C25A72">
        <w:rPr>
          <w:color w:val="000000"/>
        </w:rPr>
        <w:t xml:space="preserve"> naudoti </w:t>
      </w:r>
      <w:r w:rsidR="00314A43" w:rsidRPr="00C25A72">
        <w:t xml:space="preserve">valstybės resursus, </w:t>
      </w:r>
      <w:r w:rsidRPr="00C25A72">
        <w:rPr>
          <w:color w:val="000000"/>
        </w:rPr>
        <w:t xml:space="preserve">taupyti valstybės biudžeto lėšas. Dėl greitesnio ir tikslesnio informacijos perdavimo pagalbos tarnyboms išaugtų pagalbos suteikimo besikreipiantiems asmenims veiksmingumas. </w:t>
      </w:r>
      <w:r w:rsidR="00A756F1" w:rsidRPr="00C25A72">
        <w:rPr>
          <w:color w:val="000000"/>
        </w:rPr>
        <w:t>Būtų s</w:t>
      </w:r>
      <w:r w:rsidRPr="00C25A72">
        <w:t>udaryt</w:t>
      </w:r>
      <w:r w:rsidR="00A756F1" w:rsidRPr="00C25A72">
        <w:t>os</w:t>
      </w:r>
      <w:r w:rsidRPr="00C25A72">
        <w:t xml:space="preserve"> sąlygas BPC ir visoms pagalbos tarnyboms naudoti vieną bendrą informacinę sistemą, kuri užtikrintų efektyvią pagalbos tarnybų pajėgų tarpusavio sąveiką reaguojant į kompleksinius įvykius, pagerėtų </w:t>
      </w:r>
      <w:r w:rsidR="00A756F1" w:rsidRPr="00C25A72">
        <w:t xml:space="preserve">keitimosi </w:t>
      </w:r>
      <w:r w:rsidRPr="00C25A72">
        <w:t>informacij</w:t>
      </w:r>
      <w:r w:rsidR="00A756F1" w:rsidRPr="00C25A72">
        <w:t>a</w:t>
      </w:r>
      <w:r w:rsidRPr="00C25A72">
        <w:t xml:space="preserve"> </w:t>
      </w:r>
      <w:r w:rsidRPr="00C04BC6">
        <w:t xml:space="preserve">operatyvumas. </w:t>
      </w:r>
      <w:r w:rsidR="004C3622" w:rsidRPr="00C04BC6">
        <w:t>Bendra informacinė platforma sukur</w:t>
      </w:r>
      <w:r w:rsidR="005D192F" w:rsidRPr="00C04BC6">
        <w:t>tų</w:t>
      </w:r>
      <w:r w:rsidR="004C3622" w:rsidRPr="00C04BC6">
        <w:t xml:space="preserve"> vieną virtualią erdvę, todėl </w:t>
      </w:r>
      <w:r w:rsidR="005D192F" w:rsidRPr="00C04BC6">
        <w:t xml:space="preserve">nebūtų </w:t>
      </w:r>
      <w:r w:rsidR="004C3622" w:rsidRPr="00C04BC6">
        <w:t xml:space="preserve">poreikio kelias tarnybas fiziškai </w:t>
      </w:r>
      <w:r w:rsidR="00A756F1" w:rsidRPr="00C04BC6">
        <w:t xml:space="preserve">įkurdinti </w:t>
      </w:r>
      <w:r w:rsidR="004C3622" w:rsidRPr="00C04BC6">
        <w:t>vienoje patalpoje.</w:t>
      </w:r>
      <w:r w:rsidR="000D49F3" w:rsidRPr="00C04BC6">
        <w:t xml:space="preserve"> </w:t>
      </w:r>
      <w:r w:rsidR="005D192F" w:rsidRPr="00C04BC6">
        <w:t xml:space="preserve">Tokiu būdu būtų </w:t>
      </w:r>
      <w:r w:rsidR="000D49F3" w:rsidRPr="00C04BC6">
        <w:t xml:space="preserve"> išsaugom</w:t>
      </w:r>
      <w:r w:rsidR="00A756F1" w:rsidRPr="00C04BC6">
        <w:t>i</w:t>
      </w:r>
      <w:r w:rsidR="000D49F3" w:rsidRPr="00C04BC6">
        <w:t xml:space="preserve"> pagalbos tarnybų žmogiškieji resursai ir jų profesinė kompetencija.</w:t>
      </w:r>
    </w:p>
    <w:p w14:paraId="6826D4AF" w14:textId="77777777" w:rsidR="00AF7A1A" w:rsidRPr="00C25A72" w:rsidRDefault="00AF7A1A" w:rsidP="009A5EC4">
      <w:pPr>
        <w:ind w:firstLine="720"/>
        <w:jc w:val="both"/>
      </w:pPr>
      <w:r w:rsidRPr="00C25A72">
        <w:lastRenderedPageBreak/>
        <w:t>Visuomenei būtų aiškesnė numerio 112 paskirtis, būtų išvengta nepagrįstų lūkesčių</w:t>
      </w:r>
      <w:r w:rsidR="00E5226E" w:rsidRPr="00C25A72">
        <w:t xml:space="preserve"> ir nesusipratimų</w:t>
      </w:r>
      <w:r w:rsidRPr="00C25A72">
        <w:t xml:space="preserve"> dėl paslaugų suteikimo,</w:t>
      </w:r>
      <w:r w:rsidR="00E5226E" w:rsidRPr="00C25A72">
        <w:t xml:space="preserve"> pagerėtų paslaugų kokybė ir prieinamumas</w:t>
      </w:r>
      <w:r w:rsidRPr="00C25A72">
        <w:t xml:space="preserve">. </w:t>
      </w:r>
      <w:r w:rsidR="00E5226E" w:rsidRPr="00C25A72">
        <w:t>B</w:t>
      </w:r>
      <w:r w:rsidRPr="00C25A72">
        <w:t>ūtų greičiau atsiliepiama į skambučius</w:t>
      </w:r>
      <w:r w:rsidR="00FE0088" w:rsidRPr="00C25A72">
        <w:t xml:space="preserve"> tais atvejais</w:t>
      </w:r>
      <w:r w:rsidRPr="00C25A72">
        <w:t xml:space="preserve">,  kai </w:t>
      </w:r>
      <w:r w:rsidR="00FE0088" w:rsidRPr="00C25A72">
        <w:t>pagalbos tarnybų atvykimas tikrai būtinas.</w:t>
      </w:r>
      <w:r w:rsidRPr="00C25A72">
        <w:t xml:space="preserve"> </w:t>
      </w:r>
    </w:p>
    <w:p w14:paraId="34BA3E61" w14:textId="77777777" w:rsidR="00724E20" w:rsidRPr="00C25A72" w:rsidRDefault="00724E20" w:rsidP="009A5EC4">
      <w:pPr>
        <w:ind w:firstLine="720"/>
        <w:jc w:val="both"/>
      </w:pPr>
    </w:p>
    <w:p w14:paraId="67F7CBEE" w14:textId="77777777" w:rsidR="00B553AF" w:rsidRPr="00C25A72" w:rsidRDefault="00F238D1" w:rsidP="009A5EC4">
      <w:pPr>
        <w:ind w:firstLine="720"/>
        <w:jc w:val="both"/>
        <w:rPr>
          <w:color w:val="000000"/>
        </w:rPr>
      </w:pPr>
      <w:r w:rsidRPr="00C25A72">
        <w:rPr>
          <w:b/>
          <w:bCs/>
          <w:color w:val="000000"/>
        </w:rPr>
        <w:t>5.</w:t>
      </w:r>
      <w:r w:rsidR="00B553AF" w:rsidRPr="00C25A72">
        <w:rPr>
          <w:b/>
          <w:bCs/>
          <w:color w:val="000000"/>
        </w:rPr>
        <w:t xml:space="preserve"> Numatomo teisinio reguliavimo poveikio vertinimo rezultatai, galimos neigiamos priimto įstatymo pasekmės ir kokių priemonių reikėtų imtis, kad tokių pasekmių būtų išvengta</w:t>
      </w:r>
    </w:p>
    <w:p w14:paraId="2857483F" w14:textId="77777777" w:rsidR="00416EEC" w:rsidRPr="00C25A72" w:rsidRDefault="00416EEC" w:rsidP="009A5EC4">
      <w:pPr>
        <w:ind w:firstLine="720"/>
        <w:jc w:val="both"/>
        <w:rPr>
          <w:color w:val="000000"/>
        </w:rPr>
      </w:pPr>
      <w:r w:rsidRPr="00C25A72">
        <w:rPr>
          <w:color w:val="000000"/>
        </w:rPr>
        <w:t xml:space="preserve">Priėmus </w:t>
      </w:r>
      <w:r w:rsidR="00A756F1" w:rsidRPr="00C25A72">
        <w:rPr>
          <w:color w:val="000000"/>
        </w:rPr>
        <w:t>P</w:t>
      </w:r>
      <w:r w:rsidRPr="00C25A72">
        <w:rPr>
          <w:color w:val="000000"/>
        </w:rPr>
        <w:t>rojektą, neigiamų pasekmių nenumatoma.</w:t>
      </w:r>
    </w:p>
    <w:p w14:paraId="377B6A1C" w14:textId="77777777" w:rsidR="00ED6ABC" w:rsidRPr="00C25A72" w:rsidRDefault="00ED6ABC" w:rsidP="009A5EC4">
      <w:pPr>
        <w:ind w:firstLine="720"/>
        <w:jc w:val="both"/>
      </w:pPr>
    </w:p>
    <w:p w14:paraId="14A28A1E" w14:textId="77777777" w:rsidR="00B553AF" w:rsidRPr="00C25A72" w:rsidRDefault="00965F6A" w:rsidP="009A5EC4">
      <w:pPr>
        <w:pStyle w:val="Sraopastraipa"/>
        <w:ind w:left="0" w:firstLine="720"/>
        <w:jc w:val="both"/>
        <w:rPr>
          <w:b/>
        </w:rPr>
      </w:pPr>
      <w:r w:rsidRPr="00C25A72">
        <w:rPr>
          <w:b/>
        </w:rPr>
        <w:t>6.</w:t>
      </w:r>
      <w:r w:rsidR="00A756F1" w:rsidRPr="00C25A72">
        <w:rPr>
          <w:b/>
        </w:rPr>
        <w:t xml:space="preserve"> </w:t>
      </w:r>
      <w:r w:rsidR="00B553AF" w:rsidRPr="00C25A72">
        <w:rPr>
          <w:b/>
        </w:rPr>
        <w:t>Projekto įtaka kriminogeninei situacijai, korupcijai</w:t>
      </w:r>
    </w:p>
    <w:p w14:paraId="3A99617D" w14:textId="77777777" w:rsidR="00B553AF" w:rsidRPr="00C25A72" w:rsidRDefault="00B553AF" w:rsidP="009A5EC4">
      <w:pPr>
        <w:ind w:firstLine="720"/>
        <w:jc w:val="both"/>
      </w:pPr>
      <w:r w:rsidRPr="00C25A72">
        <w:t xml:space="preserve">Projektas neturi įtakos kriminogeninei situacijai, korupcijai. </w:t>
      </w:r>
    </w:p>
    <w:p w14:paraId="293DC1EB" w14:textId="77777777" w:rsidR="00B553AF" w:rsidRPr="00C25A72" w:rsidRDefault="00B553AF" w:rsidP="009A5EC4">
      <w:pPr>
        <w:ind w:firstLine="720"/>
        <w:jc w:val="both"/>
      </w:pPr>
    </w:p>
    <w:p w14:paraId="41450F1D" w14:textId="77777777" w:rsidR="00B553AF" w:rsidRPr="00C25A72" w:rsidRDefault="00965F6A" w:rsidP="009A5EC4">
      <w:pPr>
        <w:pStyle w:val="Sraopastraipa"/>
        <w:ind w:left="0" w:firstLine="720"/>
        <w:jc w:val="both"/>
      </w:pPr>
      <w:r w:rsidRPr="00C25A72">
        <w:rPr>
          <w:b/>
        </w:rPr>
        <w:t>7.</w:t>
      </w:r>
      <w:r w:rsidR="00A756F1" w:rsidRPr="00C25A72">
        <w:rPr>
          <w:b/>
        </w:rPr>
        <w:t xml:space="preserve"> </w:t>
      </w:r>
      <w:r w:rsidR="00B553AF" w:rsidRPr="00C25A72">
        <w:rPr>
          <w:b/>
        </w:rPr>
        <w:t>Projekto įtaka verslo sąlygoms ir jo plėtrai</w:t>
      </w:r>
    </w:p>
    <w:p w14:paraId="1161B4F6" w14:textId="77777777" w:rsidR="00AF7A1A" w:rsidRPr="00C25A72" w:rsidRDefault="00AF7A1A" w:rsidP="009A5EC4">
      <w:pPr>
        <w:pStyle w:val="Sraopastraipa"/>
        <w:ind w:left="0" w:firstLine="720"/>
        <w:jc w:val="both"/>
      </w:pPr>
      <w:r w:rsidRPr="00C25A72">
        <w:t xml:space="preserve">Priimtas Projektas neturės įtakos verslo sąlygoms ar verslo plėtrai, tačiau  sumažės administracinė našta viešųjų elektroninių ryšių paslaugų teikėjams, nes nereikės administruoti </w:t>
      </w:r>
      <w:r w:rsidR="0010621F" w:rsidRPr="00C25A72">
        <w:t xml:space="preserve">vis dar veikiančių </w:t>
      </w:r>
      <w:r w:rsidR="00421E35" w:rsidRPr="00C25A72">
        <w:t xml:space="preserve">senųjų </w:t>
      </w:r>
      <w:r w:rsidRPr="00C25A72">
        <w:t>trumpųjų pagalbos tarnybų numerių (03, 033,</w:t>
      </w:r>
      <w:r w:rsidR="00A33BFF" w:rsidRPr="00C25A72">
        <w:t xml:space="preserve"> </w:t>
      </w:r>
      <w:r w:rsidRPr="00C25A72">
        <w:t>103, 02, 022, 102, 01,</w:t>
      </w:r>
      <w:r w:rsidR="00A33BFF" w:rsidRPr="00C25A72">
        <w:t xml:space="preserve"> </w:t>
      </w:r>
      <w:r w:rsidRPr="00C25A72">
        <w:t>011 ir 101).</w:t>
      </w:r>
    </w:p>
    <w:p w14:paraId="6C680AA5" w14:textId="77777777" w:rsidR="00B553AF" w:rsidRPr="00C25A72" w:rsidRDefault="00B553AF" w:rsidP="009A5EC4">
      <w:pPr>
        <w:ind w:firstLine="720"/>
        <w:jc w:val="both"/>
      </w:pPr>
    </w:p>
    <w:p w14:paraId="6E6D4E81" w14:textId="2F33497E" w:rsidR="001A717D" w:rsidRPr="00C25A72" w:rsidRDefault="00965F6A" w:rsidP="009A5EC4">
      <w:pPr>
        <w:ind w:firstLine="720"/>
        <w:jc w:val="both"/>
        <w:rPr>
          <w:b/>
        </w:rPr>
      </w:pPr>
      <w:r w:rsidRPr="00C25A72">
        <w:rPr>
          <w:b/>
        </w:rPr>
        <w:t>8.</w:t>
      </w:r>
      <w:r w:rsidR="005D192F">
        <w:rPr>
          <w:b/>
        </w:rPr>
        <w:t xml:space="preserve"> </w:t>
      </w:r>
      <w:r w:rsidR="00B553AF" w:rsidRPr="00C25A72">
        <w:rPr>
          <w:b/>
        </w:rPr>
        <w:t xml:space="preserve">Projekto </w:t>
      </w:r>
      <w:r w:rsidR="00D25BF5" w:rsidRPr="00C25A72">
        <w:rPr>
          <w:b/>
        </w:rPr>
        <w:t>inkorporavimas į teisinę sistemą, kokius teisės aktus būtina priimti, kokius galiojančius teisės aktus reikia pakeisti ar pripažinti netekusiais galios</w:t>
      </w:r>
    </w:p>
    <w:p w14:paraId="7269A0B9" w14:textId="77777777" w:rsidR="001A717D" w:rsidRPr="00C25A72" w:rsidRDefault="006906BD" w:rsidP="009A5EC4">
      <w:pPr>
        <w:ind w:firstLine="720"/>
        <w:jc w:val="both"/>
      </w:pPr>
      <w:r w:rsidRPr="00C25A72">
        <w:t>Priėmus Įstatymą, galiojančių įstatymų pakeisti ar pripažinti netekusiais galios nereikės.</w:t>
      </w:r>
    </w:p>
    <w:p w14:paraId="5947CEC5" w14:textId="77777777" w:rsidR="006906BD" w:rsidRPr="00C25A72" w:rsidRDefault="006906BD" w:rsidP="009A5EC4">
      <w:pPr>
        <w:ind w:firstLine="720"/>
        <w:jc w:val="both"/>
        <w:rPr>
          <w:b/>
        </w:rPr>
      </w:pPr>
    </w:p>
    <w:p w14:paraId="32D43542" w14:textId="77777777" w:rsidR="006906BD" w:rsidRPr="00C25A72" w:rsidRDefault="00F238D1" w:rsidP="009A5EC4">
      <w:pPr>
        <w:ind w:firstLine="720"/>
        <w:jc w:val="both"/>
        <w:rPr>
          <w:b/>
        </w:rPr>
      </w:pPr>
      <w:r w:rsidRPr="00C25A72">
        <w:rPr>
          <w:b/>
          <w:bCs/>
          <w:lang w:eastAsia="lt-LT"/>
        </w:rPr>
        <w:t>9</w:t>
      </w:r>
      <w:r w:rsidR="00B553AF" w:rsidRPr="00C25A72">
        <w:rPr>
          <w:b/>
          <w:bCs/>
          <w:lang w:eastAsia="lt-LT"/>
        </w:rPr>
        <w:t xml:space="preserve">. </w:t>
      </w:r>
      <w:r w:rsidR="006906BD" w:rsidRPr="00C25A72">
        <w:rPr>
          <w:b/>
        </w:rPr>
        <w:t>Įstatymo projekto atitiktis Lietuvos Respublikos valstybinės kalbos, Lietuvos Respublikos teisėkūros pagrindų įstatymų reikalavimams ir Įstatymų projektų sąvokų ir jas įvardijančių terminų įvertinimas Lietuvos Respublikos terminų banko įstatymo ir jo įgyvendinamųjų teisės aktų nustatyta tvarka</w:t>
      </w:r>
    </w:p>
    <w:p w14:paraId="120BE8B7" w14:textId="77777777" w:rsidR="006906BD" w:rsidRPr="00C25A72" w:rsidRDefault="006906BD" w:rsidP="009A5EC4">
      <w:pPr>
        <w:pStyle w:val="HTMLiankstoformatuotas"/>
        <w:ind w:firstLine="720"/>
        <w:jc w:val="both"/>
        <w:rPr>
          <w:rFonts w:ascii="Times New Roman" w:hAnsi="Times New Roman"/>
          <w:sz w:val="24"/>
          <w:szCs w:val="24"/>
        </w:rPr>
      </w:pPr>
      <w:r w:rsidRPr="00C25A72">
        <w:rPr>
          <w:rFonts w:ascii="Times New Roman" w:hAnsi="Times New Roman"/>
          <w:sz w:val="24"/>
          <w:szCs w:val="24"/>
        </w:rPr>
        <w:t xml:space="preserve">Projektas parengtas laikantis Lietuvos Respublikos valstybinės kalbos įstatymo ir Lietuvos Respublikos teisėkūros pagrindų įstatymo reikalavimų ir atitinka bendrinės lietuvių kalbos normas. </w:t>
      </w:r>
    </w:p>
    <w:p w14:paraId="6DEB6FBF" w14:textId="77777777" w:rsidR="006906BD" w:rsidRPr="00C25A72" w:rsidRDefault="006906BD" w:rsidP="009A5EC4">
      <w:pPr>
        <w:pStyle w:val="HTMLiankstoformatuotas"/>
        <w:ind w:firstLine="720"/>
        <w:jc w:val="both"/>
        <w:rPr>
          <w:rFonts w:ascii="Times New Roman" w:hAnsi="Times New Roman"/>
          <w:sz w:val="24"/>
          <w:szCs w:val="24"/>
        </w:rPr>
      </w:pPr>
      <w:r w:rsidRPr="00C25A72">
        <w:rPr>
          <w:rFonts w:ascii="Times New Roman" w:hAnsi="Times New Roman"/>
          <w:bCs/>
          <w:sz w:val="24"/>
          <w:szCs w:val="24"/>
          <w:lang w:eastAsia="en-GB"/>
        </w:rPr>
        <w:t>Projekte siūloma tikslinti sąvokas ir jų apibrėžtys įvertintos Terminų banko įstatymo ir jo įgyvendinamųjų teisės aktų nustatyta tvarka.</w:t>
      </w:r>
    </w:p>
    <w:p w14:paraId="7C2AE639" w14:textId="77777777" w:rsidR="006906BD" w:rsidRPr="00C25A72" w:rsidRDefault="006906BD" w:rsidP="009A5EC4">
      <w:pPr>
        <w:ind w:firstLine="720"/>
        <w:jc w:val="both"/>
        <w:rPr>
          <w:lang w:eastAsia="lt-LT"/>
        </w:rPr>
      </w:pPr>
    </w:p>
    <w:p w14:paraId="14CF1205" w14:textId="77777777" w:rsidR="00B553AF" w:rsidRPr="00C25A72" w:rsidRDefault="00F238D1" w:rsidP="009A5EC4">
      <w:pPr>
        <w:ind w:firstLine="720"/>
        <w:jc w:val="both"/>
        <w:rPr>
          <w:lang w:eastAsia="lt-LT"/>
        </w:rPr>
      </w:pPr>
      <w:r w:rsidRPr="00C25A72">
        <w:rPr>
          <w:b/>
          <w:bCs/>
          <w:lang w:eastAsia="lt-LT"/>
        </w:rPr>
        <w:t>10</w:t>
      </w:r>
      <w:r w:rsidR="00B553AF" w:rsidRPr="00C25A72">
        <w:rPr>
          <w:b/>
          <w:bCs/>
          <w:lang w:eastAsia="lt-LT"/>
        </w:rPr>
        <w:t xml:space="preserve">. </w:t>
      </w:r>
      <w:r w:rsidR="00B553AF" w:rsidRPr="00C25A72">
        <w:rPr>
          <w:b/>
        </w:rPr>
        <w:t>Ar Projektas atitinka Žmogaus teisių ir pagrindinių laisvių apsaugos konvencijos nuostatas bei Europos Sąjungos dokumentus</w:t>
      </w:r>
    </w:p>
    <w:p w14:paraId="66F3004A" w14:textId="77777777" w:rsidR="00B553AF" w:rsidRDefault="00B553AF" w:rsidP="009A5EC4">
      <w:pPr>
        <w:ind w:firstLine="720"/>
        <w:jc w:val="both"/>
        <w:rPr>
          <w:lang w:eastAsia="lt-LT"/>
        </w:rPr>
      </w:pPr>
      <w:r w:rsidRPr="00C25A72">
        <w:rPr>
          <w:color w:val="000000"/>
          <w:lang w:eastAsia="lt-LT"/>
        </w:rPr>
        <w:t>Projekto nuostatos neprieštarauja Europos žmogaus teisių ir pagrindinių laisvių apsaugos konvencijos nuostatoms ir atitinka ES dokumentus.</w:t>
      </w:r>
      <w:r w:rsidRPr="00C25A72">
        <w:rPr>
          <w:lang w:eastAsia="lt-LT"/>
        </w:rPr>
        <w:t xml:space="preserve"> </w:t>
      </w:r>
    </w:p>
    <w:p w14:paraId="5074377F" w14:textId="77777777" w:rsidR="00C04BC6" w:rsidRPr="00C25A72" w:rsidRDefault="00C04BC6" w:rsidP="009A5EC4">
      <w:pPr>
        <w:ind w:firstLine="720"/>
        <w:jc w:val="both"/>
        <w:rPr>
          <w:lang w:eastAsia="lt-LT"/>
        </w:rPr>
      </w:pPr>
    </w:p>
    <w:p w14:paraId="135EF2BF" w14:textId="77777777" w:rsidR="00B553AF" w:rsidRPr="00C25A72" w:rsidRDefault="00F238D1" w:rsidP="009A5EC4">
      <w:pPr>
        <w:ind w:firstLine="720"/>
        <w:jc w:val="both"/>
        <w:rPr>
          <w:b/>
          <w:bCs/>
          <w:lang w:eastAsia="lt-LT"/>
        </w:rPr>
      </w:pPr>
      <w:r w:rsidRPr="00C25A72">
        <w:rPr>
          <w:b/>
          <w:bCs/>
          <w:lang w:eastAsia="lt-LT"/>
        </w:rPr>
        <w:t>11</w:t>
      </w:r>
      <w:r w:rsidR="00B553AF" w:rsidRPr="00C25A72">
        <w:rPr>
          <w:b/>
          <w:bCs/>
          <w:lang w:eastAsia="lt-LT"/>
        </w:rPr>
        <w:t xml:space="preserve">. Jeigu įstatymui įgyvendinti reikia įgyvendinamųjų teisės aktų, – kas ir kada juos turės priimti </w:t>
      </w:r>
    </w:p>
    <w:p w14:paraId="3C935763" w14:textId="1C01D71F" w:rsidR="00562DCD" w:rsidRPr="00C25A72" w:rsidRDefault="00776656" w:rsidP="009A5EC4">
      <w:pPr>
        <w:ind w:firstLine="720"/>
        <w:jc w:val="both"/>
      </w:pPr>
      <w:r w:rsidRPr="00C25A72">
        <w:t xml:space="preserve">Siekiant užtikrinti vieno skubiosios pagalbos </w:t>
      </w:r>
      <w:r w:rsidR="00562DCD" w:rsidRPr="00C25A72">
        <w:t xml:space="preserve">tarnybų </w:t>
      </w:r>
      <w:r w:rsidRPr="00C25A72">
        <w:t>numerio 112 veiklą, reik</w:t>
      </w:r>
      <w:r w:rsidR="00E831F9" w:rsidRPr="00C25A72">
        <w:t>ės</w:t>
      </w:r>
      <w:r w:rsidRPr="00C25A72">
        <w:t xml:space="preserve"> pakeisti </w:t>
      </w:r>
      <w:r w:rsidRPr="00C25A72">
        <w:rPr>
          <w:rStyle w:val="Numatytasispastraiposriftas1"/>
          <w:lang w:eastAsia="lt-LT"/>
        </w:rPr>
        <w:t xml:space="preserve">Lietuvos Respublikos Vyriausybės 2004 m. lapkričio 17 d. nutarimą Nr. 1457 </w:t>
      </w:r>
      <w:r w:rsidRPr="00C25A72">
        <w:rPr>
          <w:color w:val="000000"/>
        </w:rPr>
        <w:t xml:space="preserve">„Dėl Pagalbos tarnybų trumpųjų telefono ryšio numerių naudojimo jų keitimo į bendrąjį pagalbos telefono numerį 112 laikotarpiu tvarkos aprašo patvirtinimo“, </w:t>
      </w:r>
      <w:r w:rsidR="00282BB5">
        <w:t xml:space="preserve">kuriuo </w:t>
      </w:r>
      <w:r w:rsidR="00CB2103">
        <w:t xml:space="preserve">būtų </w:t>
      </w:r>
      <w:r w:rsidR="00562DCD" w:rsidRPr="00C25A72">
        <w:t>nustat</w:t>
      </w:r>
      <w:r w:rsidR="00CB2103">
        <w:t>ytas</w:t>
      </w:r>
      <w:r w:rsidR="00562DCD" w:rsidRPr="00C25A72">
        <w:t xml:space="preserve"> skambučių greitosios medicinos pagalbos tarnybos trumpaisiais telefono numeriais administravimo perdavim</w:t>
      </w:r>
      <w:r w:rsidR="00CB2103">
        <w:t>as</w:t>
      </w:r>
      <w:r w:rsidR="00562DCD" w:rsidRPr="00C25A72">
        <w:t xml:space="preserve"> </w:t>
      </w:r>
      <w:r w:rsidR="00562DCD" w:rsidRPr="00C25A72">
        <w:rPr>
          <w:bCs/>
          <w:color w:val="000000"/>
        </w:rPr>
        <w:t>BPC</w:t>
      </w:r>
      <w:r w:rsidR="00562DCD" w:rsidRPr="00C25A72">
        <w:t xml:space="preserve"> ir visų pagalbos tarnybų trumpųjų telefono numerių galiojimo ir galutinio panaikinimo termin</w:t>
      </w:r>
      <w:r w:rsidR="00CB2103">
        <w:t>ai</w:t>
      </w:r>
      <w:r w:rsidR="00562DCD" w:rsidRPr="00C25A72">
        <w:t xml:space="preserve">. </w:t>
      </w:r>
    </w:p>
    <w:p w14:paraId="7B8C4E2C" w14:textId="72F7DD7F" w:rsidR="00776656" w:rsidRPr="00C25A72" w:rsidRDefault="00776656" w:rsidP="009A5EC4">
      <w:pPr>
        <w:ind w:firstLine="720"/>
        <w:jc w:val="both"/>
      </w:pPr>
      <w:r w:rsidRPr="00C25A72">
        <w:t xml:space="preserve">Iki šio įstatymo įsigaliojimo turės būti </w:t>
      </w:r>
      <w:r w:rsidR="00E831F9" w:rsidRPr="00C25A72">
        <w:t>pripažintas netekusiu galios</w:t>
      </w:r>
      <w:r w:rsidRPr="00C25A72">
        <w:t xml:space="preserve"> vidaus reikalų ministro ir sveikatos apsaugos ministro 2010 m. gruodžio 28 d. įsakymas Nr. 1V-803/V-1140 „Dėl Operatyviojo greitosios medicinos pagalbos tarnybos pajėgų ir priešgaisrinių gelbėjimo pajėgų valdymo tvarkos aprašo patvirtinimo“.</w:t>
      </w:r>
    </w:p>
    <w:p w14:paraId="509FECB0" w14:textId="77777777" w:rsidR="00B553AF" w:rsidRPr="00C25A72" w:rsidRDefault="00B553AF" w:rsidP="009A5EC4">
      <w:pPr>
        <w:ind w:firstLine="720"/>
        <w:jc w:val="both"/>
      </w:pPr>
    </w:p>
    <w:p w14:paraId="2247FBC6" w14:textId="77777777" w:rsidR="0042369E" w:rsidRPr="00C25A72" w:rsidRDefault="0042369E" w:rsidP="009A5EC4">
      <w:pPr>
        <w:pStyle w:val="x"/>
        <w:spacing w:before="0" w:beforeAutospacing="0" w:after="0" w:afterAutospacing="0"/>
        <w:ind w:firstLine="720"/>
        <w:jc w:val="both"/>
        <w:rPr>
          <w:b/>
          <w:bCs/>
          <w:color w:val="000000"/>
        </w:rPr>
      </w:pPr>
      <w:r w:rsidRPr="00C25A72">
        <w:rPr>
          <w:b/>
          <w:bCs/>
          <w:color w:val="000000"/>
        </w:rPr>
        <w:lastRenderedPageBreak/>
        <w:t xml:space="preserve">12. </w:t>
      </w:r>
      <w:proofErr w:type="spellStart"/>
      <w:r w:rsidRPr="00C25A72">
        <w:rPr>
          <w:b/>
          <w:bCs/>
          <w:color w:val="000000"/>
        </w:rPr>
        <w:t>Kiek</w:t>
      </w:r>
      <w:proofErr w:type="spellEnd"/>
      <w:r w:rsidRPr="00C25A72">
        <w:rPr>
          <w:b/>
          <w:bCs/>
          <w:color w:val="000000"/>
        </w:rPr>
        <w:t xml:space="preserve"> </w:t>
      </w:r>
      <w:proofErr w:type="spellStart"/>
      <w:r w:rsidRPr="00C25A72">
        <w:rPr>
          <w:b/>
          <w:bCs/>
          <w:color w:val="000000"/>
        </w:rPr>
        <w:t>valstybės</w:t>
      </w:r>
      <w:proofErr w:type="spellEnd"/>
      <w:r w:rsidRPr="00C25A72">
        <w:rPr>
          <w:b/>
          <w:bCs/>
          <w:color w:val="000000"/>
        </w:rPr>
        <w:t xml:space="preserve">, </w:t>
      </w:r>
      <w:proofErr w:type="spellStart"/>
      <w:r w:rsidRPr="00C25A72">
        <w:rPr>
          <w:b/>
          <w:bCs/>
          <w:color w:val="000000"/>
        </w:rPr>
        <w:t>savivaldybių</w:t>
      </w:r>
      <w:proofErr w:type="spellEnd"/>
      <w:r w:rsidRPr="00C25A72">
        <w:rPr>
          <w:b/>
          <w:bCs/>
          <w:color w:val="000000"/>
        </w:rPr>
        <w:t xml:space="preserve"> </w:t>
      </w:r>
      <w:proofErr w:type="spellStart"/>
      <w:r w:rsidRPr="00C25A72">
        <w:rPr>
          <w:b/>
          <w:bCs/>
          <w:color w:val="000000"/>
        </w:rPr>
        <w:t>biudžetų</w:t>
      </w:r>
      <w:proofErr w:type="spellEnd"/>
      <w:r w:rsidRPr="00C25A72">
        <w:rPr>
          <w:b/>
          <w:bCs/>
          <w:color w:val="000000"/>
        </w:rPr>
        <w:t xml:space="preserve"> </w:t>
      </w:r>
      <w:proofErr w:type="spellStart"/>
      <w:r w:rsidRPr="00C25A72">
        <w:rPr>
          <w:b/>
          <w:bCs/>
          <w:color w:val="000000"/>
        </w:rPr>
        <w:t>ir</w:t>
      </w:r>
      <w:proofErr w:type="spellEnd"/>
      <w:r w:rsidRPr="00C25A72">
        <w:rPr>
          <w:b/>
          <w:bCs/>
          <w:color w:val="000000"/>
        </w:rPr>
        <w:t xml:space="preserve"> </w:t>
      </w:r>
      <w:proofErr w:type="spellStart"/>
      <w:r w:rsidRPr="00C25A72">
        <w:rPr>
          <w:b/>
          <w:bCs/>
          <w:color w:val="000000"/>
        </w:rPr>
        <w:t>kitų</w:t>
      </w:r>
      <w:proofErr w:type="spellEnd"/>
      <w:r w:rsidRPr="00C25A72">
        <w:rPr>
          <w:b/>
          <w:bCs/>
          <w:color w:val="000000"/>
        </w:rPr>
        <w:t xml:space="preserve"> </w:t>
      </w:r>
      <w:proofErr w:type="spellStart"/>
      <w:r w:rsidRPr="00C25A72">
        <w:rPr>
          <w:b/>
          <w:bCs/>
          <w:color w:val="000000"/>
        </w:rPr>
        <w:t>valstybės</w:t>
      </w:r>
      <w:proofErr w:type="spellEnd"/>
      <w:r w:rsidRPr="00C25A72">
        <w:rPr>
          <w:b/>
          <w:bCs/>
          <w:color w:val="000000"/>
        </w:rPr>
        <w:t xml:space="preserve"> </w:t>
      </w:r>
      <w:proofErr w:type="spellStart"/>
      <w:r w:rsidRPr="00C25A72">
        <w:rPr>
          <w:b/>
          <w:bCs/>
          <w:color w:val="000000"/>
        </w:rPr>
        <w:t>įsteigtų</w:t>
      </w:r>
      <w:proofErr w:type="spellEnd"/>
      <w:r w:rsidRPr="00C25A72">
        <w:rPr>
          <w:b/>
          <w:bCs/>
          <w:color w:val="000000"/>
        </w:rPr>
        <w:t xml:space="preserve"> </w:t>
      </w:r>
      <w:proofErr w:type="spellStart"/>
      <w:r w:rsidRPr="00C25A72">
        <w:rPr>
          <w:b/>
          <w:bCs/>
          <w:color w:val="000000"/>
        </w:rPr>
        <w:t>fondų</w:t>
      </w:r>
      <w:proofErr w:type="spellEnd"/>
      <w:r w:rsidRPr="00C25A72">
        <w:rPr>
          <w:b/>
          <w:bCs/>
          <w:color w:val="000000"/>
        </w:rPr>
        <w:t xml:space="preserve"> </w:t>
      </w:r>
      <w:proofErr w:type="spellStart"/>
      <w:r w:rsidRPr="00C25A72">
        <w:rPr>
          <w:b/>
          <w:bCs/>
          <w:color w:val="000000"/>
        </w:rPr>
        <w:t>lėšų</w:t>
      </w:r>
      <w:proofErr w:type="spellEnd"/>
      <w:r w:rsidRPr="00C25A72">
        <w:rPr>
          <w:b/>
          <w:bCs/>
          <w:color w:val="000000"/>
        </w:rPr>
        <w:t xml:space="preserve"> </w:t>
      </w:r>
      <w:proofErr w:type="spellStart"/>
      <w:r w:rsidRPr="00C25A72">
        <w:rPr>
          <w:b/>
          <w:bCs/>
          <w:color w:val="000000"/>
        </w:rPr>
        <w:t>prireiks</w:t>
      </w:r>
      <w:proofErr w:type="spellEnd"/>
      <w:r w:rsidRPr="00C25A72">
        <w:rPr>
          <w:b/>
          <w:bCs/>
          <w:color w:val="000000"/>
        </w:rPr>
        <w:t xml:space="preserve"> </w:t>
      </w:r>
      <w:proofErr w:type="spellStart"/>
      <w:r w:rsidRPr="00C25A72">
        <w:rPr>
          <w:b/>
          <w:bCs/>
          <w:color w:val="000000"/>
        </w:rPr>
        <w:t>įstatymui</w:t>
      </w:r>
      <w:proofErr w:type="spellEnd"/>
      <w:r w:rsidRPr="00C25A72">
        <w:rPr>
          <w:b/>
          <w:bCs/>
          <w:color w:val="000000"/>
        </w:rPr>
        <w:t xml:space="preserve"> </w:t>
      </w:r>
      <w:proofErr w:type="spellStart"/>
      <w:r w:rsidRPr="00C25A72">
        <w:rPr>
          <w:b/>
          <w:bCs/>
          <w:color w:val="000000"/>
        </w:rPr>
        <w:t>įgyvendinti</w:t>
      </w:r>
      <w:proofErr w:type="spellEnd"/>
      <w:r w:rsidRPr="00C25A72">
        <w:rPr>
          <w:b/>
          <w:bCs/>
          <w:color w:val="000000"/>
        </w:rPr>
        <w:t xml:space="preserve">, </w:t>
      </w:r>
      <w:proofErr w:type="spellStart"/>
      <w:r w:rsidRPr="00C25A72">
        <w:rPr>
          <w:b/>
          <w:bCs/>
          <w:color w:val="000000"/>
        </w:rPr>
        <w:t>ar</w:t>
      </w:r>
      <w:proofErr w:type="spellEnd"/>
      <w:r w:rsidRPr="00C25A72">
        <w:rPr>
          <w:b/>
          <w:bCs/>
          <w:color w:val="000000"/>
        </w:rPr>
        <w:t xml:space="preserve"> bus </w:t>
      </w:r>
      <w:proofErr w:type="spellStart"/>
      <w:r w:rsidRPr="00C25A72">
        <w:rPr>
          <w:b/>
          <w:bCs/>
          <w:color w:val="000000"/>
        </w:rPr>
        <w:t>galima</w:t>
      </w:r>
      <w:proofErr w:type="spellEnd"/>
      <w:r w:rsidRPr="00C25A72">
        <w:rPr>
          <w:b/>
          <w:bCs/>
          <w:color w:val="000000"/>
        </w:rPr>
        <w:t xml:space="preserve"> </w:t>
      </w:r>
      <w:proofErr w:type="spellStart"/>
      <w:r w:rsidRPr="00C25A72">
        <w:rPr>
          <w:b/>
          <w:bCs/>
          <w:color w:val="000000"/>
        </w:rPr>
        <w:t>sutaupyti</w:t>
      </w:r>
      <w:proofErr w:type="spellEnd"/>
      <w:r w:rsidRPr="00C25A72">
        <w:rPr>
          <w:b/>
          <w:bCs/>
          <w:color w:val="000000"/>
        </w:rPr>
        <w:t xml:space="preserve"> (</w:t>
      </w:r>
      <w:proofErr w:type="spellStart"/>
      <w:r w:rsidRPr="00C25A72">
        <w:rPr>
          <w:b/>
          <w:bCs/>
          <w:color w:val="000000"/>
        </w:rPr>
        <w:t>pateikiami</w:t>
      </w:r>
      <w:proofErr w:type="spellEnd"/>
      <w:r w:rsidRPr="00C25A72">
        <w:rPr>
          <w:b/>
          <w:bCs/>
          <w:color w:val="000000"/>
        </w:rPr>
        <w:t xml:space="preserve"> </w:t>
      </w:r>
      <w:proofErr w:type="spellStart"/>
      <w:r w:rsidRPr="00C25A72">
        <w:rPr>
          <w:b/>
          <w:bCs/>
          <w:color w:val="000000"/>
        </w:rPr>
        <w:t>prognozuojami</w:t>
      </w:r>
      <w:proofErr w:type="spellEnd"/>
      <w:r w:rsidRPr="00C25A72">
        <w:rPr>
          <w:b/>
          <w:bCs/>
          <w:color w:val="000000"/>
        </w:rPr>
        <w:t xml:space="preserve"> </w:t>
      </w:r>
      <w:proofErr w:type="spellStart"/>
      <w:r w:rsidRPr="00C25A72">
        <w:rPr>
          <w:b/>
          <w:bCs/>
          <w:color w:val="000000"/>
        </w:rPr>
        <w:t>rodikliai</w:t>
      </w:r>
      <w:proofErr w:type="spellEnd"/>
      <w:r w:rsidRPr="00C25A72">
        <w:rPr>
          <w:b/>
          <w:bCs/>
          <w:color w:val="000000"/>
        </w:rPr>
        <w:t xml:space="preserve"> </w:t>
      </w:r>
      <w:proofErr w:type="spellStart"/>
      <w:r w:rsidRPr="00C25A72">
        <w:rPr>
          <w:b/>
          <w:bCs/>
          <w:color w:val="000000"/>
        </w:rPr>
        <w:t>einamaisiais</w:t>
      </w:r>
      <w:proofErr w:type="spellEnd"/>
      <w:r w:rsidRPr="00C25A72">
        <w:rPr>
          <w:b/>
          <w:bCs/>
          <w:color w:val="000000"/>
        </w:rPr>
        <w:t xml:space="preserve"> </w:t>
      </w:r>
      <w:proofErr w:type="spellStart"/>
      <w:r w:rsidRPr="00C25A72">
        <w:rPr>
          <w:b/>
          <w:bCs/>
          <w:color w:val="000000"/>
        </w:rPr>
        <w:t>ir</w:t>
      </w:r>
      <w:proofErr w:type="spellEnd"/>
      <w:r w:rsidRPr="00C25A72">
        <w:rPr>
          <w:b/>
          <w:bCs/>
          <w:color w:val="000000"/>
        </w:rPr>
        <w:t xml:space="preserve"> </w:t>
      </w:r>
      <w:proofErr w:type="spellStart"/>
      <w:r w:rsidRPr="00C25A72">
        <w:rPr>
          <w:b/>
          <w:bCs/>
          <w:color w:val="000000"/>
        </w:rPr>
        <w:t>artimiausiais</w:t>
      </w:r>
      <w:proofErr w:type="spellEnd"/>
      <w:r w:rsidRPr="00C25A72">
        <w:rPr>
          <w:b/>
          <w:bCs/>
          <w:color w:val="000000"/>
        </w:rPr>
        <w:t xml:space="preserve"> 3 </w:t>
      </w:r>
      <w:proofErr w:type="spellStart"/>
      <w:r w:rsidRPr="00C25A72">
        <w:rPr>
          <w:b/>
          <w:bCs/>
          <w:color w:val="000000"/>
        </w:rPr>
        <w:t>biudžetiniais</w:t>
      </w:r>
      <w:proofErr w:type="spellEnd"/>
      <w:r w:rsidRPr="00C25A72">
        <w:rPr>
          <w:b/>
          <w:bCs/>
          <w:color w:val="000000"/>
        </w:rPr>
        <w:t xml:space="preserve"> </w:t>
      </w:r>
      <w:proofErr w:type="spellStart"/>
      <w:r w:rsidRPr="00C25A72">
        <w:rPr>
          <w:b/>
          <w:bCs/>
          <w:color w:val="000000"/>
        </w:rPr>
        <w:t>metais</w:t>
      </w:r>
      <w:proofErr w:type="spellEnd"/>
      <w:r w:rsidRPr="00C25A72">
        <w:rPr>
          <w:b/>
          <w:bCs/>
          <w:color w:val="000000"/>
        </w:rPr>
        <w:t>)</w:t>
      </w:r>
    </w:p>
    <w:p w14:paraId="19428860" w14:textId="63FB1472" w:rsidR="00A556BB" w:rsidRPr="00C25A72" w:rsidRDefault="0042369E" w:rsidP="009A5EC4">
      <w:pPr>
        <w:ind w:firstLine="720"/>
        <w:jc w:val="both"/>
        <w:rPr>
          <w:color w:val="000000"/>
        </w:rPr>
      </w:pPr>
      <w:r w:rsidRPr="00C25A72">
        <w:rPr>
          <w:color w:val="000000"/>
        </w:rPr>
        <w:t xml:space="preserve">Įstatymui įgyvendinti </w:t>
      </w:r>
      <w:r w:rsidRPr="00C25A72">
        <w:t>2019</w:t>
      </w:r>
      <w:r w:rsidR="00CB2103">
        <w:t>–</w:t>
      </w:r>
      <w:r w:rsidRPr="00C25A72">
        <w:t xml:space="preserve">2021 metais  iš valstybės biudžeto </w:t>
      </w:r>
      <w:r w:rsidRPr="00C25A72">
        <w:rPr>
          <w:b/>
          <w:bCs/>
        </w:rPr>
        <w:t>numatoma</w:t>
      </w:r>
      <w:r w:rsidRPr="00C25A72">
        <w:t xml:space="preserve"> skirti 10740 tūkst. eurų, iš jų </w:t>
      </w:r>
      <w:r w:rsidR="0039041C" w:rsidRPr="00C25A72">
        <w:rPr>
          <w:color w:val="000000"/>
        </w:rPr>
        <w:t>naujos bendros BPC ir pagalbos tarnybų programinės įrangos, skirtos pagalbos skambuči</w:t>
      </w:r>
      <w:r w:rsidR="00CB2103">
        <w:rPr>
          <w:color w:val="000000"/>
        </w:rPr>
        <w:t>ams</w:t>
      </w:r>
      <w:r w:rsidR="0039041C" w:rsidRPr="00C25A72">
        <w:rPr>
          <w:color w:val="000000"/>
        </w:rPr>
        <w:t xml:space="preserve"> pri</w:t>
      </w:r>
      <w:r w:rsidR="00CB2103">
        <w:rPr>
          <w:color w:val="000000"/>
        </w:rPr>
        <w:t>imti</w:t>
      </w:r>
      <w:r w:rsidR="0039041C" w:rsidRPr="00C25A72">
        <w:rPr>
          <w:color w:val="000000"/>
        </w:rPr>
        <w:t xml:space="preserve"> ir pajėg</w:t>
      </w:r>
      <w:r w:rsidR="00CB2103">
        <w:rPr>
          <w:color w:val="000000"/>
        </w:rPr>
        <w:t>oms</w:t>
      </w:r>
      <w:r w:rsidR="0039041C" w:rsidRPr="00C25A72">
        <w:rPr>
          <w:color w:val="000000"/>
        </w:rPr>
        <w:t xml:space="preserve"> valdy</w:t>
      </w:r>
      <w:r w:rsidR="00CB2103">
        <w:rPr>
          <w:color w:val="000000"/>
        </w:rPr>
        <w:t>ti</w:t>
      </w:r>
      <w:r w:rsidR="0039041C" w:rsidRPr="00C25A72">
        <w:rPr>
          <w:color w:val="000000"/>
        </w:rPr>
        <w:t xml:space="preserve">, įdiegimui </w:t>
      </w:r>
      <w:r w:rsidR="0039041C" w:rsidRPr="00C25A72">
        <w:t>7300 tūkst. eurų</w:t>
      </w:r>
      <w:r w:rsidR="0039041C" w:rsidRPr="00C25A72">
        <w:rPr>
          <w:color w:val="000000"/>
        </w:rPr>
        <w:t xml:space="preserve"> (</w:t>
      </w:r>
      <w:r w:rsidR="0039041C" w:rsidRPr="00C25A72">
        <w:rPr>
          <w:rFonts w:eastAsiaTheme="minorHAnsi"/>
        </w:rPr>
        <w:t xml:space="preserve">valstybės investicijų programos projektas </w:t>
      </w:r>
      <w:r w:rsidR="009A757A">
        <w:rPr>
          <w:rFonts w:eastAsiaTheme="minorHAnsi"/>
        </w:rPr>
        <w:t xml:space="preserve">        </w:t>
      </w:r>
      <w:r w:rsidR="0039041C" w:rsidRPr="00C25A72">
        <w:t xml:space="preserve">2019 m. </w:t>
      </w:r>
      <w:r w:rsidR="00CB2103">
        <w:t>–</w:t>
      </w:r>
      <w:r w:rsidR="0039041C" w:rsidRPr="00C25A72">
        <w:t xml:space="preserve">300 tūkst. </w:t>
      </w:r>
      <w:proofErr w:type="spellStart"/>
      <w:r w:rsidR="0039041C" w:rsidRPr="00C25A72">
        <w:t>Eur</w:t>
      </w:r>
      <w:proofErr w:type="spellEnd"/>
      <w:r w:rsidR="0039041C" w:rsidRPr="00C25A72">
        <w:t>, 2020 m.</w:t>
      </w:r>
      <w:r w:rsidR="00CB2103">
        <w:t xml:space="preserve"> –</w:t>
      </w:r>
      <w:r w:rsidR="0039041C" w:rsidRPr="00C25A72">
        <w:t xml:space="preserve"> 2000 tūkst. </w:t>
      </w:r>
      <w:proofErr w:type="spellStart"/>
      <w:r w:rsidR="0039041C" w:rsidRPr="00C25A72">
        <w:t>Eur</w:t>
      </w:r>
      <w:proofErr w:type="spellEnd"/>
      <w:r w:rsidR="0039041C" w:rsidRPr="00C25A72">
        <w:t>, 2021 m.</w:t>
      </w:r>
      <w:r w:rsidR="00CB2103">
        <w:t>–</w:t>
      </w:r>
      <w:r w:rsidR="0039041C" w:rsidRPr="00C25A72">
        <w:t xml:space="preserve"> 5000 tūkst. </w:t>
      </w:r>
      <w:proofErr w:type="spellStart"/>
      <w:r w:rsidR="0039041C" w:rsidRPr="00C25A72">
        <w:t>Eur</w:t>
      </w:r>
      <w:proofErr w:type="spellEnd"/>
      <w:r w:rsidR="0039041C" w:rsidRPr="00C25A72">
        <w:t xml:space="preserve">), </w:t>
      </w:r>
      <w:r w:rsidR="0039041C" w:rsidRPr="00C25A72">
        <w:rPr>
          <w:color w:val="000000"/>
        </w:rPr>
        <w:t>radijo ryšio įrang</w:t>
      </w:r>
      <w:r w:rsidR="00CB2103">
        <w:rPr>
          <w:color w:val="000000"/>
        </w:rPr>
        <w:t>ai</w:t>
      </w:r>
      <w:r w:rsidR="0039041C" w:rsidRPr="00C25A72">
        <w:rPr>
          <w:color w:val="000000"/>
        </w:rPr>
        <w:t>, skirt</w:t>
      </w:r>
      <w:r w:rsidR="00CB2103">
        <w:rPr>
          <w:color w:val="000000"/>
        </w:rPr>
        <w:t>ai</w:t>
      </w:r>
      <w:r w:rsidR="0039041C" w:rsidRPr="00C25A72">
        <w:rPr>
          <w:color w:val="000000"/>
        </w:rPr>
        <w:t xml:space="preserve"> GMP pajėg</w:t>
      </w:r>
      <w:r w:rsidR="00CB2103">
        <w:rPr>
          <w:color w:val="000000"/>
        </w:rPr>
        <w:t>oms</w:t>
      </w:r>
      <w:r w:rsidR="0039041C" w:rsidRPr="00C25A72">
        <w:rPr>
          <w:color w:val="000000"/>
        </w:rPr>
        <w:t xml:space="preserve"> integr</w:t>
      </w:r>
      <w:r w:rsidR="00CB2103">
        <w:rPr>
          <w:color w:val="000000"/>
        </w:rPr>
        <w:t>uoti</w:t>
      </w:r>
      <w:r w:rsidR="0039041C" w:rsidRPr="00C25A72">
        <w:rPr>
          <w:color w:val="000000"/>
        </w:rPr>
        <w:t xml:space="preserve"> į </w:t>
      </w:r>
      <w:r w:rsidR="0039041C" w:rsidRPr="00C25A72">
        <w:t>Lietuvos viešojo saugumo ir pagalbos tarnybų skaitmenį mobilųjį radijo ryšio tinklą, įsig</w:t>
      </w:r>
      <w:r w:rsidR="00CB2103">
        <w:t>yti</w:t>
      </w:r>
      <w:r w:rsidR="0039041C" w:rsidRPr="00C25A72">
        <w:t xml:space="preserve"> </w:t>
      </w:r>
      <w:r w:rsidR="004B199D" w:rsidRPr="00C25A72">
        <w:t xml:space="preserve">2020 metais 600 tūkst. eurų </w:t>
      </w:r>
      <w:r w:rsidR="0039041C" w:rsidRPr="00C25A72">
        <w:t>(</w:t>
      </w:r>
      <w:r w:rsidR="0039041C" w:rsidRPr="00C25A72">
        <w:rPr>
          <w:rFonts w:eastAsiaTheme="minorHAnsi"/>
        </w:rPr>
        <w:t>valstybės investicijų programos projektas</w:t>
      </w:r>
      <w:r w:rsidR="004B199D" w:rsidRPr="00C25A72">
        <w:rPr>
          <w:rFonts w:eastAsiaTheme="minorHAnsi"/>
        </w:rPr>
        <w:t xml:space="preserve">), </w:t>
      </w:r>
      <w:r w:rsidR="0039041C" w:rsidRPr="00C25A72">
        <w:t>BPC žmogiškiesiems ištekliams stiprinti ir profesinei kompetencijai didinti</w:t>
      </w:r>
      <w:r w:rsidR="00A556BB" w:rsidRPr="00C25A72">
        <w:t xml:space="preserve"> 2840 tūkst. eurų (2019 m.</w:t>
      </w:r>
      <w:r w:rsidR="00CB2103">
        <w:t xml:space="preserve"> –</w:t>
      </w:r>
      <w:r w:rsidR="00A556BB" w:rsidRPr="00C25A72">
        <w:t xml:space="preserve"> 880 tūkst. eurų ir 2020</w:t>
      </w:r>
      <w:r w:rsidR="00CB2103">
        <w:t>–</w:t>
      </w:r>
      <w:r w:rsidR="00A556BB" w:rsidRPr="00C25A72">
        <w:t>2021 m. po 980 tūkst. eurų)</w:t>
      </w:r>
      <w:r w:rsidR="0039041C" w:rsidRPr="00C25A72">
        <w:t xml:space="preserve">, atsižvelgiant į išaugsiantį papildomą </w:t>
      </w:r>
      <w:r w:rsidR="00A556BB" w:rsidRPr="00C25A72">
        <w:t xml:space="preserve">BPC </w:t>
      </w:r>
      <w:r w:rsidR="0039041C" w:rsidRPr="00C25A72">
        <w:t>pagalbos skambučių srautą perėmus</w:t>
      </w:r>
      <w:r w:rsidR="0039041C" w:rsidRPr="00C25A72">
        <w:rPr>
          <w:color w:val="000000"/>
        </w:rPr>
        <w:t xml:space="preserve"> trumpųjų numerių 03, 033, 103 administravimą</w:t>
      </w:r>
      <w:r w:rsidR="00A556BB" w:rsidRPr="00C25A72">
        <w:rPr>
          <w:color w:val="000000"/>
        </w:rPr>
        <w:t>.</w:t>
      </w:r>
    </w:p>
    <w:p w14:paraId="287690B6" w14:textId="77777777" w:rsidR="0042369E" w:rsidRPr="00C25A72" w:rsidRDefault="00A556BB" w:rsidP="009A5EC4">
      <w:pPr>
        <w:ind w:firstLine="720"/>
        <w:jc w:val="both"/>
      </w:pPr>
      <w:r w:rsidRPr="00C25A72">
        <w:t xml:space="preserve">Asignavimai numatomi pagal </w:t>
      </w:r>
      <w:r w:rsidR="0042369E" w:rsidRPr="00C25A72">
        <w:t>Lietuvos Respublikos Vyriausybės Strateginių projektų portfelio komisijos projektą Nr. 5.4.2 „Bendrojo pagalbos centro ir pagalbos tarnybų operatyvios sąveikos teikiant skubią pagalbą gyventojams užtikrinimas“.</w:t>
      </w:r>
    </w:p>
    <w:p w14:paraId="679A54AE" w14:textId="324C3CFF" w:rsidR="0042369E" w:rsidRPr="00C25A72" w:rsidRDefault="0042369E" w:rsidP="009A5EC4">
      <w:pPr>
        <w:pStyle w:val="Betarp"/>
        <w:widowControl w:val="0"/>
        <w:ind w:firstLine="720"/>
        <w:jc w:val="both"/>
        <w:rPr>
          <w:rStyle w:val="Grietas"/>
          <w:b w:val="0"/>
        </w:rPr>
      </w:pPr>
      <w:r w:rsidRPr="00C25A72">
        <w:rPr>
          <w:color w:val="000000"/>
        </w:rPr>
        <w:t xml:space="preserve">Prognozuojama, kad įdiegus </w:t>
      </w:r>
      <w:r w:rsidRPr="00C25A72">
        <w:t xml:space="preserve">BPC ir pagalbos tarnybų operatyviai tarpusavio sąveikai užtikrinti vieną bendrą informacinę sistemą apie 50 proc. sumažės (daugiau kaip 1 mln. </w:t>
      </w:r>
      <w:proofErr w:type="spellStart"/>
      <w:r w:rsidRPr="00C25A72">
        <w:t>Eur</w:t>
      </w:r>
      <w:proofErr w:type="spellEnd"/>
      <w:r w:rsidRPr="00C25A72">
        <w:t xml:space="preserve"> metinių išlaidų) šiuo metu naudojamų kelių informacinių sistemų aptarnavimo ir integravimų išlaidos, greičiau bus atliekami bendri modernizavimo darbai, liks vienas finansavimo šaltinis ir bus taupomos valstybės biudžeto ir </w:t>
      </w:r>
      <w:r w:rsidRPr="00C25A72">
        <w:rPr>
          <w:lang w:eastAsia="lt-LT"/>
        </w:rPr>
        <w:t>Privalomojo socialinio draudimo fondo</w:t>
      </w:r>
      <w:r w:rsidRPr="00C25A72">
        <w:t xml:space="preserve"> lėšos ilgalaikėje perspektyvoje.</w:t>
      </w:r>
    </w:p>
    <w:p w14:paraId="26AF8AC1" w14:textId="77777777" w:rsidR="0042369E" w:rsidRPr="00C25A72" w:rsidRDefault="0042369E" w:rsidP="009A5EC4">
      <w:pPr>
        <w:ind w:firstLine="720"/>
        <w:jc w:val="both"/>
        <w:rPr>
          <w:color w:val="000000"/>
        </w:rPr>
      </w:pPr>
    </w:p>
    <w:p w14:paraId="376AC509" w14:textId="77777777" w:rsidR="00B7395C" w:rsidRPr="00C25A72" w:rsidRDefault="00B7395C" w:rsidP="009A5EC4">
      <w:pPr>
        <w:pStyle w:val="Antrats"/>
        <w:tabs>
          <w:tab w:val="left" w:pos="1134"/>
        </w:tabs>
        <w:ind w:firstLine="720"/>
        <w:jc w:val="both"/>
      </w:pPr>
      <w:r w:rsidRPr="00C25A72">
        <w:rPr>
          <w:b/>
          <w:bCs/>
        </w:rPr>
        <w:t>13. Rengiant į</w:t>
      </w:r>
      <w:r w:rsidRPr="00C25A72">
        <w:rPr>
          <w:b/>
          <w:bCs/>
          <w:lang w:eastAsia="en-GB"/>
        </w:rPr>
        <w:t>statymo projektą gauti specialistų vertinimai ir išvados</w:t>
      </w:r>
    </w:p>
    <w:p w14:paraId="1615C995" w14:textId="77777777" w:rsidR="00B7395C" w:rsidRPr="00C25A72" w:rsidRDefault="00B7395C" w:rsidP="009A5EC4">
      <w:pPr>
        <w:pStyle w:val="Antrats"/>
        <w:tabs>
          <w:tab w:val="left" w:pos="1134"/>
        </w:tabs>
        <w:ind w:firstLine="720"/>
        <w:jc w:val="both"/>
      </w:pPr>
      <w:r w:rsidRPr="00C25A72">
        <w:t>Rengiant įstatymo projektą negauta specialistų vertinimų.</w:t>
      </w:r>
    </w:p>
    <w:p w14:paraId="5CE30E67" w14:textId="77777777" w:rsidR="00B7395C" w:rsidRPr="00C25A72" w:rsidRDefault="00B7395C" w:rsidP="009A5EC4">
      <w:pPr>
        <w:ind w:firstLine="720"/>
        <w:jc w:val="both"/>
        <w:rPr>
          <w:b/>
          <w:lang w:eastAsia="lt-LT"/>
        </w:rPr>
      </w:pPr>
    </w:p>
    <w:p w14:paraId="0DAC64E1" w14:textId="77777777" w:rsidR="00B553AF" w:rsidRPr="00C25A72" w:rsidRDefault="00B7395C" w:rsidP="009A5EC4">
      <w:pPr>
        <w:ind w:firstLine="720"/>
        <w:jc w:val="both"/>
      </w:pPr>
      <w:r w:rsidRPr="00C25A72">
        <w:rPr>
          <w:b/>
          <w:lang w:eastAsia="lt-LT"/>
        </w:rPr>
        <w:t>14</w:t>
      </w:r>
      <w:r w:rsidR="00B553AF" w:rsidRPr="00C25A72">
        <w:rPr>
          <w:b/>
        </w:rPr>
        <w:t>.</w:t>
      </w:r>
      <w:r w:rsidR="00B553AF" w:rsidRPr="00C25A72">
        <w:t xml:space="preserve"> </w:t>
      </w:r>
      <w:r w:rsidR="00B553AF" w:rsidRPr="00C25A72">
        <w:rPr>
          <w:b/>
        </w:rPr>
        <w:t>Reikšminiai Projekto žodžiai</w:t>
      </w:r>
    </w:p>
    <w:p w14:paraId="29A6CEF3" w14:textId="1BC4FECD" w:rsidR="00B553AF" w:rsidRPr="00C25A72" w:rsidRDefault="00B553AF" w:rsidP="009A5EC4">
      <w:pPr>
        <w:ind w:firstLine="720"/>
        <w:jc w:val="both"/>
        <w:rPr>
          <w:bCs/>
        </w:rPr>
      </w:pPr>
      <w:r w:rsidRPr="00C25A72">
        <w:t>„</w:t>
      </w:r>
      <w:r w:rsidRPr="00C25A72">
        <w:rPr>
          <w:bCs/>
        </w:rPr>
        <w:t>Bendrasis pagalbos centras“, „įstatymas“, „112“, „skubios</w:t>
      </w:r>
      <w:r w:rsidR="00CA2F98" w:rsidRPr="00C25A72">
        <w:rPr>
          <w:bCs/>
        </w:rPr>
        <w:t>ios</w:t>
      </w:r>
      <w:r w:rsidRPr="00C25A72">
        <w:rPr>
          <w:bCs/>
        </w:rPr>
        <w:t xml:space="preserve"> pagalbos </w:t>
      </w:r>
      <w:r w:rsidR="003F1176" w:rsidRPr="00C25A72">
        <w:rPr>
          <w:bCs/>
        </w:rPr>
        <w:t xml:space="preserve">tarnybų </w:t>
      </w:r>
      <w:r w:rsidRPr="00C25A72">
        <w:rPr>
          <w:bCs/>
        </w:rPr>
        <w:t>telefono numeris“, „pagalbos prašymas“</w:t>
      </w:r>
      <w:r w:rsidR="002463C9">
        <w:rPr>
          <w:bCs/>
        </w:rPr>
        <w:t>,</w:t>
      </w:r>
      <w:r w:rsidR="002463C9" w:rsidRPr="002463C9">
        <w:rPr>
          <w:bCs/>
        </w:rPr>
        <w:t xml:space="preserve"> </w:t>
      </w:r>
      <w:r w:rsidR="002463C9">
        <w:rPr>
          <w:bCs/>
        </w:rPr>
        <w:t>„pagalbos tarnybos“</w:t>
      </w:r>
      <w:r w:rsidR="002463C9" w:rsidRPr="00C25A72">
        <w:rPr>
          <w:bCs/>
        </w:rPr>
        <w:t>.</w:t>
      </w:r>
    </w:p>
    <w:p w14:paraId="7F5E177E" w14:textId="77777777" w:rsidR="00B553AF" w:rsidRPr="00C25A72" w:rsidRDefault="00B553AF" w:rsidP="009A5EC4">
      <w:pPr>
        <w:ind w:firstLine="720"/>
        <w:jc w:val="both"/>
        <w:rPr>
          <w:color w:val="000000"/>
        </w:rPr>
      </w:pPr>
      <w:r w:rsidRPr="00C25A72">
        <w:rPr>
          <w:color w:val="000000"/>
        </w:rPr>
        <w:t> </w:t>
      </w:r>
    </w:p>
    <w:p w14:paraId="57B82718" w14:textId="77777777" w:rsidR="00B553AF" w:rsidRPr="00C25A72" w:rsidRDefault="00B553AF" w:rsidP="009A5EC4">
      <w:pPr>
        <w:ind w:firstLine="720"/>
        <w:jc w:val="both"/>
        <w:rPr>
          <w:color w:val="000000"/>
        </w:rPr>
      </w:pPr>
      <w:r w:rsidRPr="00C25A72">
        <w:rPr>
          <w:b/>
          <w:bCs/>
          <w:color w:val="000000"/>
        </w:rPr>
        <w:t>1</w:t>
      </w:r>
      <w:r w:rsidR="00B7395C" w:rsidRPr="00C25A72">
        <w:rPr>
          <w:b/>
          <w:bCs/>
          <w:color w:val="000000"/>
        </w:rPr>
        <w:t>5</w:t>
      </w:r>
      <w:r w:rsidRPr="00C25A72">
        <w:rPr>
          <w:b/>
          <w:bCs/>
          <w:color w:val="000000"/>
        </w:rPr>
        <w:t>. Kiti, iniciatorių nuomone, reikalingi pagrindimai ir paaiškinimai</w:t>
      </w:r>
    </w:p>
    <w:p w14:paraId="4EC0BA54" w14:textId="77777777" w:rsidR="00103AC2" w:rsidRPr="009A5EC4" w:rsidRDefault="00DF132A" w:rsidP="009A5EC4">
      <w:pPr>
        <w:suppressAutoHyphens/>
        <w:ind w:firstLine="720"/>
        <w:jc w:val="both"/>
      </w:pPr>
      <w:r w:rsidRPr="00C25A72">
        <w:t>Kitų, iniciatorių nuomone, reikalingų pagrindimų ir paaiškinimų nėra.</w:t>
      </w:r>
    </w:p>
    <w:sectPr w:rsidR="00103AC2" w:rsidRPr="009A5EC4" w:rsidSect="009F3FDA">
      <w:headerReference w:type="default" r:id="rId8"/>
      <w:pgSz w:w="12240" w:h="15840"/>
      <w:pgMar w:top="1134" w:right="567"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0B14D" w14:textId="77777777" w:rsidR="00A66C36" w:rsidRDefault="00A66C36" w:rsidP="00557867">
      <w:r>
        <w:separator/>
      </w:r>
    </w:p>
  </w:endnote>
  <w:endnote w:type="continuationSeparator" w:id="0">
    <w:p w14:paraId="0244041D" w14:textId="77777777" w:rsidR="00A66C36" w:rsidRDefault="00A66C36" w:rsidP="0055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F">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740D1" w14:textId="77777777" w:rsidR="00A66C36" w:rsidRDefault="00A66C36" w:rsidP="00557867">
      <w:r>
        <w:separator/>
      </w:r>
    </w:p>
  </w:footnote>
  <w:footnote w:type="continuationSeparator" w:id="0">
    <w:p w14:paraId="3D3412FB" w14:textId="77777777" w:rsidR="00A66C36" w:rsidRDefault="00A66C36" w:rsidP="005578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195866"/>
      <w:docPartObj>
        <w:docPartGallery w:val="Page Numbers (Top of Page)"/>
        <w:docPartUnique/>
      </w:docPartObj>
    </w:sdtPr>
    <w:sdtEndPr>
      <w:rPr>
        <w:noProof/>
      </w:rPr>
    </w:sdtEndPr>
    <w:sdtContent>
      <w:p w14:paraId="468855C0" w14:textId="77777777" w:rsidR="0023045F" w:rsidRDefault="00550D30">
        <w:pPr>
          <w:pStyle w:val="Antrats"/>
          <w:jc w:val="center"/>
        </w:pPr>
        <w:r>
          <w:fldChar w:fldCharType="begin"/>
        </w:r>
        <w:r w:rsidR="0023045F">
          <w:instrText xml:space="preserve"> PAGE   \* MERGEFORMAT </w:instrText>
        </w:r>
        <w:r>
          <w:fldChar w:fldCharType="separate"/>
        </w:r>
        <w:r w:rsidR="009A757A">
          <w:rPr>
            <w:noProof/>
          </w:rPr>
          <w:t>4</w:t>
        </w:r>
        <w:r>
          <w:rPr>
            <w:noProof/>
          </w:rPr>
          <w:fldChar w:fldCharType="end"/>
        </w:r>
      </w:p>
    </w:sdtContent>
  </w:sdt>
  <w:p w14:paraId="774E9292" w14:textId="77777777" w:rsidR="00557867" w:rsidRDefault="00557867" w:rsidP="00557867">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F0CCB"/>
    <w:multiLevelType w:val="hybridMultilevel"/>
    <w:tmpl w:val="701A1636"/>
    <w:lvl w:ilvl="0" w:tplc="BD7E00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0077D73"/>
    <w:multiLevelType w:val="hybridMultilevel"/>
    <w:tmpl w:val="A266C7D4"/>
    <w:lvl w:ilvl="0" w:tplc="2EDAE59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E20DEE"/>
    <w:multiLevelType w:val="hybridMultilevel"/>
    <w:tmpl w:val="69CEA50E"/>
    <w:lvl w:ilvl="0" w:tplc="1E10AF66">
      <w:start w:val="1"/>
      <w:numFmt w:val="decimal"/>
      <w:lvlText w:val="%1)"/>
      <w:lvlJc w:val="left"/>
      <w:pPr>
        <w:ind w:left="405" w:hanging="360"/>
      </w:pPr>
    </w:lvl>
    <w:lvl w:ilvl="1" w:tplc="04270019">
      <w:start w:val="1"/>
      <w:numFmt w:val="lowerLetter"/>
      <w:lvlText w:val="%2."/>
      <w:lvlJc w:val="left"/>
      <w:pPr>
        <w:ind w:left="1125" w:hanging="360"/>
      </w:pPr>
    </w:lvl>
    <w:lvl w:ilvl="2" w:tplc="0427001B">
      <w:start w:val="1"/>
      <w:numFmt w:val="lowerRoman"/>
      <w:lvlText w:val="%3."/>
      <w:lvlJc w:val="right"/>
      <w:pPr>
        <w:ind w:left="1845" w:hanging="180"/>
      </w:pPr>
    </w:lvl>
    <w:lvl w:ilvl="3" w:tplc="0427000F">
      <w:start w:val="1"/>
      <w:numFmt w:val="decimal"/>
      <w:lvlText w:val="%4."/>
      <w:lvlJc w:val="left"/>
      <w:pPr>
        <w:ind w:left="2565" w:hanging="360"/>
      </w:pPr>
    </w:lvl>
    <w:lvl w:ilvl="4" w:tplc="04270019">
      <w:start w:val="1"/>
      <w:numFmt w:val="lowerLetter"/>
      <w:lvlText w:val="%5."/>
      <w:lvlJc w:val="left"/>
      <w:pPr>
        <w:ind w:left="3285" w:hanging="360"/>
      </w:pPr>
    </w:lvl>
    <w:lvl w:ilvl="5" w:tplc="0427001B">
      <w:start w:val="1"/>
      <w:numFmt w:val="lowerRoman"/>
      <w:lvlText w:val="%6."/>
      <w:lvlJc w:val="right"/>
      <w:pPr>
        <w:ind w:left="4005" w:hanging="180"/>
      </w:pPr>
    </w:lvl>
    <w:lvl w:ilvl="6" w:tplc="0427000F">
      <w:start w:val="1"/>
      <w:numFmt w:val="decimal"/>
      <w:lvlText w:val="%7."/>
      <w:lvlJc w:val="left"/>
      <w:pPr>
        <w:ind w:left="4725" w:hanging="360"/>
      </w:pPr>
    </w:lvl>
    <w:lvl w:ilvl="7" w:tplc="04270019">
      <w:start w:val="1"/>
      <w:numFmt w:val="lowerLetter"/>
      <w:lvlText w:val="%8."/>
      <w:lvlJc w:val="left"/>
      <w:pPr>
        <w:ind w:left="5445" w:hanging="360"/>
      </w:pPr>
    </w:lvl>
    <w:lvl w:ilvl="8" w:tplc="0427001B">
      <w:start w:val="1"/>
      <w:numFmt w:val="lowerRoman"/>
      <w:lvlText w:val="%9."/>
      <w:lvlJc w:val="right"/>
      <w:pPr>
        <w:ind w:left="6165" w:hanging="180"/>
      </w:pPr>
    </w:lvl>
  </w:abstractNum>
  <w:abstractNum w:abstractNumId="3" w15:restartNumberingAfterBreak="0">
    <w:nsid w:val="3F002DFC"/>
    <w:multiLevelType w:val="hybridMultilevel"/>
    <w:tmpl w:val="723621B4"/>
    <w:lvl w:ilvl="0" w:tplc="B48296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40B17AA"/>
    <w:multiLevelType w:val="hybridMultilevel"/>
    <w:tmpl w:val="82E4D8F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320F0D"/>
    <w:multiLevelType w:val="hybridMultilevel"/>
    <w:tmpl w:val="4C8AA95E"/>
    <w:lvl w:ilvl="0" w:tplc="B53C5CD8">
      <w:start w:val="6"/>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6" w15:restartNumberingAfterBreak="0">
    <w:nsid w:val="6C5B3080"/>
    <w:multiLevelType w:val="hybridMultilevel"/>
    <w:tmpl w:val="3300FA52"/>
    <w:lvl w:ilvl="0" w:tplc="876A91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F94267D"/>
    <w:multiLevelType w:val="hybridMultilevel"/>
    <w:tmpl w:val="C352C60E"/>
    <w:lvl w:ilvl="0" w:tplc="851E4D8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7"/>
  </w:num>
  <w:num w:numId="2">
    <w:abstractNumId w:val="4"/>
  </w:num>
  <w:num w:numId="3">
    <w:abstractNumId w:val="0"/>
  </w:num>
  <w:num w:numId="4">
    <w:abstractNumId w:val="3"/>
  </w:num>
  <w:num w:numId="5">
    <w:abstractNumId w:val="5"/>
  </w:num>
  <w:num w:numId="6">
    <w:abstractNumId w:val="1"/>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9"/>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3AF"/>
    <w:rsid w:val="000053B5"/>
    <w:rsid w:val="00016A84"/>
    <w:rsid w:val="00034D91"/>
    <w:rsid w:val="0004694D"/>
    <w:rsid w:val="000522AA"/>
    <w:rsid w:val="00060DF7"/>
    <w:rsid w:val="00066333"/>
    <w:rsid w:val="00071762"/>
    <w:rsid w:val="000870D0"/>
    <w:rsid w:val="000D293B"/>
    <w:rsid w:val="000D49F3"/>
    <w:rsid w:val="000E07EC"/>
    <w:rsid w:val="000F709B"/>
    <w:rsid w:val="00103AC2"/>
    <w:rsid w:val="0010621F"/>
    <w:rsid w:val="00123724"/>
    <w:rsid w:val="00123ED7"/>
    <w:rsid w:val="00130B07"/>
    <w:rsid w:val="00150978"/>
    <w:rsid w:val="00153290"/>
    <w:rsid w:val="00156960"/>
    <w:rsid w:val="00161429"/>
    <w:rsid w:val="00165B31"/>
    <w:rsid w:val="00177094"/>
    <w:rsid w:val="001775E6"/>
    <w:rsid w:val="001820B1"/>
    <w:rsid w:val="001857AF"/>
    <w:rsid w:val="00193C30"/>
    <w:rsid w:val="001A0C35"/>
    <w:rsid w:val="001A4AFB"/>
    <w:rsid w:val="001A717D"/>
    <w:rsid w:val="001B7101"/>
    <w:rsid w:val="001B7975"/>
    <w:rsid w:val="001C2D72"/>
    <w:rsid w:val="001C7903"/>
    <w:rsid w:val="001D2D73"/>
    <w:rsid w:val="001E02BD"/>
    <w:rsid w:val="00205A2F"/>
    <w:rsid w:val="00212F44"/>
    <w:rsid w:val="002204D5"/>
    <w:rsid w:val="00223488"/>
    <w:rsid w:val="002276E7"/>
    <w:rsid w:val="0023045F"/>
    <w:rsid w:val="00230BCB"/>
    <w:rsid w:val="00232D38"/>
    <w:rsid w:val="002463C9"/>
    <w:rsid w:val="00247282"/>
    <w:rsid w:val="00255986"/>
    <w:rsid w:val="00267DA6"/>
    <w:rsid w:val="002724DE"/>
    <w:rsid w:val="00281D03"/>
    <w:rsid w:val="00282BB5"/>
    <w:rsid w:val="00286086"/>
    <w:rsid w:val="00290A6E"/>
    <w:rsid w:val="002A3790"/>
    <w:rsid w:val="002A76CC"/>
    <w:rsid w:val="002B0FCF"/>
    <w:rsid w:val="002B68C9"/>
    <w:rsid w:val="002C69AD"/>
    <w:rsid w:val="002D24EA"/>
    <w:rsid w:val="002E1B96"/>
    <w:rsid w:val="002E4E9C"/>
    <w:rsid w:val="003045F6"/>
    <w:rsid w:val="00314A43"/>
    <w:rsid w:val="00335A0E"/>
    <w:rsid w:val="0035789F"/>
    <w:rsid w:val="00367809"/>
    <w:rsid w:val="00376E4B"/>
    <w:rsid w:val="00382544"/>
    <w:rsid w:val="00384FF2"/>
    <w:rsid w:val="003863E1"/>
    <w:rsid w:val="0039041C"/>
    <w:rsid w:val="00395B0F"/>
    <w:rsid w:val="003A2891"/>
    <w:rsid w:val="003B7F61"/>
    <w:rsid w:val="003C490E"/>
    <w:rsid w:val="003E4C5A"/>
    <w:rsid w:val="003E50C6"/>
    <w:rsid w:val="003F1176"/>
    <w:rsid w:val="003F6868"/>
    <w:rsid w:val="00416EEC"/>
    <w:rsid w:val="00421E35"/>
    <w:rsid w:val="0042369E"/>
    <w:rsid w:val="00424AC6"/>
    <w:rsid w:val="0042514A"/>
    <w:rsid w:val="00426093"/>
    <w:rsid w:val="00451AEF"/>
    <w:rsid w:val="00452ECB"/>
    <w:rsid w:val="004543BE"/>
    <w:rsid w:val="004770C9"/>
    <w:rsid w:val="00477DE1"/>
    <w:rsid w:val="00493492"/>
    <w:rsid w:val="00495464"/>
    <w:rsid w:val="004A1116"/>
    <w:rsid w:val="004B199D"/>
    <w:rsid w:val="004C3622"/>
    <w:rsid w:val="004D7AC7"/>
    <w:rsid w:val="004E499C"/>
    <w:rsid w:val="004E4EAB"/>
    <w:rsid w:val="004E5AC3"/>
    <w:rsid w:val="004F338C"/>
    <w:rsid w:val="005213A9"/>
    <w:rsid w:val="00540247"/>
    <w:rsid w:val="00550D30"/>
    <w:rsid w:val="00557867"/>
    <w:rsid w:val="00562DCD"/>
    <w:rsid w:val="0056633B"/>
    <w:rsid w:val="00575F5E"/>
    <w:rsid w:val="00593F05"/>
    <w:rsid w:val="005A2F3B"/>
    <w:rsid w:val="005B0BE7"/>
    <w:rsid w:val="005B3F17"/>
    <w:rsid w:val="005C5338"/>
    <w:rsid w:val="005D192F"/>
    <w:rsid w:val="005D5AF7"/>
    <w:rsid w:val="005E5473"/>
    <w:rsid w:val="00605094"/>
    <w:rsid w:val="006233EF"/>
    <w:rsid w:val="00642F51"/>
    <w:rsid w:val="00653593"/>
    <w:rsid w:val="006610CC"/>
    <w:rsid w:val="0066252B"/>
    <w:rsid w:val="00665753"/>
    <w:rsid w:val="00686EE3"/>
    <w:rsid w:val="006906BD"/>
    <w:rsid w:val="00693F6A"/>
    <w:rsid w:val="006A0440"/>
    <w:rsid w:val="006A6C36"/>
    <w:rsid w:val="006B0689"/>
    <w:rsid w:val="006D2BA6"/>
    <w:rsid w:val="006D7872"/>
    <w:rsid w:val="006F3E60"/>
    <w:rsid w:val="00705B49"/>
    <w:rsid w:val="00724E20"/>
    <w:rsid w:val="00726935"/>
    <w:rsid w:val="00733597"/>
    <w:rsid w:val="00733EA0"/>
    <w:rsid w:val="00762CCF"/>
    <w:rsid w:val="007657C9"/>
    <w:rsid w:val="00767D0B"/>
    <w:rsid w:val="00772E84"/>
    <w:rsid w:val="007735FB"/>
    <w:rsid w:val="00776656"/>
    <w:rsid w:val="0077776B"/>
    <w:rsid w:val="00781190"/>
    <w:rsid w:val="00791C4D"/>
    <w:rsid w:val="007953FC"/>
    <w:rsid w:val="00795DC3"/>
    <w:rsid w:val="007B0326"/>
    <w:rsid w:val="007B3009"/>
    <w:rsid w:val="007C145F"/>
    <w:rsid w:val="007D3852"/>
    <w:rsid w:val="007E16C9"/>
    <w:rsid w:val="00814F4D"/>
    <w:rsid w:val="00825400"/>
    <w:rsid w:val="008271D2"/>
    <w:rsid w:val="00827850"/>
    <w:rsid w:val="00840DA5"/>
    <w:rsid w:val="00841BAD"/>
    <w:rsid w:val="008476D0"/>
    <w:rsid w:val="00851CD2"/>
    <w:rsid w:val="008720AD"/>
    <w:rsid w:val="00890AEC"/>
    <w:rsid w:val="008B7BF0"/>
    <w:rsid w:val="0090002F"/>
    <w:rsid w:val="00901D42"/>
    <w:rsid w:val="00902889"/>
    <w:rsid w:val="009242F5"/>
    <w:rsid w:val="00930B2B"/>
    <w:rsid w:val="00947EEF"/>
    <w:rsid w:val="00951702"/>
    <w:rsid w:val="009524A3"/>
    <w:rsid w:val="00953D41"/>
    <w:rsid w:val="009605D5"/>
    <w:rsid w:val="00964A4E"/>
    <w:rsid w:val="00965F6A"/>
    <w:rsid w:val="009878C3"/>
    <w:rsid w:val="00990479"/>
    <w:rsid w:val="009A2CF0"/>
    <w:rsid w:val="009A5EC4"/>
    <w:rsid w:val="009A757A"/>
    <w:rsid w:val="009B6705"/>
    <w:rsid w:val="009B675B"/>
    <w:rsid w:val="009C53C0"/>
    <w:rsid w:val="009C689C"/>
    <w:rsid w:val="009D023E"/>
    <w:rsid w:val="009D11DA"/>
    <w:rsid w:val="009D6BE8"/>
    <w:rsid w:val="009E017E"/>
    <w:rsid w:val="009E4A80"/>
    <w:rsid w:val="009F3FDA"/>
    <w:rsid w:val="009F4015"/>
    <w:rsid w:val="009F7DC4"/>
    <w:rsid w:val="00A12929"/>
    <w:rsid w:val="00A14D42"/>
    <w:rsid w:val="00A26BCB"/>
    <w:rsid w:val="00A33BFF"/>
    <w:rsid w:val="00A556BB"/>
    <w:rsid w:val="00A645F0"/>
    <w:rsid w:val="00A64EEA"/>
    <w:rsid w:val="00A66C36"/>
    <w:rsid w:val="00A72E73"/>
    <w:rsid w:val="00A73775"/>
    <w:rsid w:val="00A738A4"/>
    <w:rsid w:val="00A756F1"/>
    <w:rsid w:val="00A836AE"/>
    <w:rsid w:val="00A870E9"/>
    <w:rsid w:val="00A92122"/>
    <w:rsid w:val="00AA2A98"/>
    <w:rsid w:val="00AC71FC"/>
    <w:rsid w:val="00AD1E66"/>
    <w:rsid w:val="00AE1535"/>
    <w:rsid w:val="00AF50DB"/>
    <w:rsid w:val="00AF7A1A"/>
    <w:rsid w:val="00B21C6E"/>
    <w:rsid w:val="00B236B8"/>
    <w:rsid w:val="00B4116B"/>
    <w:rsid w:val="00B45708"/>
    <w:rsid w:val="00B4691F"/>
    <w:rsid w:val="00B553AF"/>
    <w:rsid w:val="00B619EF"/>
    <w:rsid w:val="00B649E7"/>
    <w:rsid w:val="00B7395C"/>
    <w:rsid w:val="00B86CBC"/>
    <w:rsid w:val="00B958F9"/>
    <w:rsid w:val="00BC35A9"/>
    <w:rsid w:val="00BE26DE"/>
    <w:rsid w:val="00BF4CDA"/>
    <w:rsid w:val="00C00622"/>
    <w:rsid w:val="00C04BC6"/>
    <w:rsid w:val="00C0501D"/>
    <w:rsid w:val="00C06D20"/>
    <w:rsid w:val="00C10787"/>
    <w:rsid w:val="00C25A72"/>
    <w:rsid w:val="00C344EA"/>
    <w:rsid w:val="00C359C3"/>
    <w:rsid w:val="00C466EE"/>
    <w:rsid w:val="00C50294"/>
    <w:rsid w:val="00C60307"/>
    <w:rsid w:val="00C6656F"/>
    <w:rsid w:val="00C7111F"/>
    <w:rsid w:val="00C772B2"/>
    <w:rsid w:val="00C94023"/>
    <w:rsid w:val="00CA2F98"/>
    <w:rsid w:val="00CA4CC7"/>
    <w:rsid w:val="00CB2103"/>
    <w:rsid w:val="00CB736E"/>
    <w:rsid w:val="00CD0B1F"/>
    <w:rsid w:val="00CE4CA8"/>
    <w:rsid w:val="00CE6BC9"/>
    <w:rsid w:val="00CF6B79"/>
    <w:rsid w:val="00D059D6"/>
    <w:rsid w:val="00D102BC"/>
    <w:rsid w:val="00D147BE"/>
    <w:rsid w:val="00D219D4"/>
    <w:rsid w:val="00D25BF5"/>
    <w:rsid w:val="00D2747D"/>
    <w:rsid w:val="00D35E41"/>
    <w:rsid w:val="00D62E6D"/>
    <w:rsid w:val="00D74B65"/>
    <w:rsid w:val="00D8262B"/>
    <w:rsid w:val="00D90586"/>
    <w:rsid w:val="00D968D5"/>
    <w:rsid w:val="00DA0940"/>
    <w:rsid w:val="00DA17B0"/>
    <w:rsid w:val="00DA6A8E"/>
    <w:rsid w:val="00DB1DCA"/>
    <w:rsid w:val="00DB3576"/>
    <w:rsid w:val="00DD2E21"/>
    <w:rsid w:val="00DD4569"/>
    <w:rsid w:val="00DE1738"/>
    <w:rsid w:val="00DF132A"/>
    <w:rsid w:val="00E0428A"/>
    <w:rsid w:val="00E07D3B"/>
    <w:rsid w:val="00E1000D"/>
    <w:rsid w:val="00E2098D"/>
    <w:rsid w:val="00E5226E"/>
    <w:rsid w:val="00E57BD1"/>
    <w:rsid w:val="00E63484"/>
    <w:rsid w:val="00E7632E"/>
    <w:rsid w:val="00E831F9"/>
    <w:rsid w:val="00EA6C82"/>
    <w:rsid w:val="00ED02F5"/>
    <w:rsid w:val="00ED683B"/>
    <w:rsid w:val="00ED6ABC"/>
    <w:rsid w:val="00ED7F3A"/>
    <w:rsid w:val="00EE1504"/>
    <w:rsid w:val="00EE368E"/>
    <w:rsid w:val="00EF0EAC"/>
    <w:rsid w:val="00EF1726"/>
    <w:rsid w:val="00F11DA3"/>
    <w:rsid w:val="00F238D1"/>
    <w:rsid w:val="00F35D43"/>
    <w:rsid w:val="00F805C4"/>
    <w:rsid w:val="00F918C0"/>
    <w:rsid w:val="00FD0FB2"/>
    <w:rsid w:val="00FD798B"/>
    <w:rsid w:val="00FE0088"/>
    <w:rsid w:val="00FE3BCB"/>
    <w:rsid w:val="00FE663F"/>
    <w:rsid w:val="00FF7929"/>
    <w:rsid w:val="00FF7A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C751"/>
  <w15:docId w15:val="{270F9554-CD73-441E-83A5-5D616EA7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53AF"/>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B553AF"/>
    <w:pPr>
      <w:spacing w:after="120"/>
      <w:ind w:left="283"/>
    </w:pPr>
  </w:style>
  <w:style w:type="character" w:customStyle="1" w:styleId="PagrindiniotekstotraukaDiagrama">
    <w:name w:val="Pagrindinio teksto įtrauka Diagrama"/>
    <w:basedOn w:val="Numatytasispastraiposriftas"/>
    <w:link w:val="Pagrindiniotekstotrauka"/>
    <w:rsid w:val="00B553AF"/>
    <w:rPr>
      <w:rFonts w:ascii="Times New Roman" w:eastAsia="Times New Roman" w:hAnsi="Times New Roman" w:cs="Times New Roman"/>
      <w:sz w:val="24"/>
      <w:szCs w:val="24"/>
      <w:lang w:val="lt-LT"/>
    </w:rPr>
  </w:style>
  <w:style w:type="paragraph" w:styleId="Antrats">
    <w:name w:val="header"/>
    <w:aliases w:val="Char"/>
    <w:basedOn w:val="prastasis"/>
    <w:link w:val="AntratsDiagrama"/>
    <w:rsid w:val="00B553AF"/>
    <w:pPr>
      <w:tabs>
        <w:tab w:val="center" w:pos="4320"/>
        <w:tab w:val="right" w:pos="8640"/>
      </w:tabs>
    </w:pPr>
  </w:style>
  <w:style w:type="character" w:customStyle="1" w:styleId="AntratsDiagrama">
    <w:name w:val="Antraštės Diagrama"/>
    <w:aliases w:val="Char Diagrama"/>
    <w:basedOn w:val="Numatytasispastraiposriftas"/>
    <w:link w:val="Antrats"/>
    <w:uiPriority w:val="99"/>
    <w:qFormat/>
    <w:rsid w:val="00B553AF"/>
    <w:rPr>
      <w:rFonts w:ascii="Times New Roman" w:eastAsia="Times New Roman" w:hAnsi="Times New Roman" w:cs="Times New Roman"/>
      <w:sz w:val="24"/>
      <w:szCs w:val="24"/>
      <w:lang w:val="lt-LT"/>
    </w:rPr>
  </w:style>
  <w:style w:type="paragraph" w:styleId="Pavadinimas">
    <w:name w:val="Title"/>
    <w:basedOn w:val="prastasis"/>
    <w:link w:val="PavadinimasDiagrama"/>
    <w:qFormat/>
    <w:rsid w:val="00B553AF"/>
    <w:pPr>
      <w:jc w:val="center"/>
    </w:pPr>
    <w:rPr>
      <w:b/>
    </w:rPr>
  </w:style>
  <w:style w:type="character" w:customStyle="1" w:styleId="PavadinimasDiagrama">
    <w:name w:val="Pavadinimas Diagrama"/>
    <w:basedOn w:val="Numatytasispastraiposriftas"/>
    <w:link w:val="Pavadinimas"/>
    <w:rsid w:val="00B553AF"/>
    <w:rPr>
      <w:rFonts w:ascii="Times New Roman" w:eastAsia="Times New Roman" w:hAnsi="Times New Roman" w:cs="Times New Roman"/>
      <w:b/>
      <w:sz w:val="24"/>
      <w:szCs w:val="24"/>
      <w:lang w:val="lt-LT"/>
    </w:rPr>
  </w:style>
  <w:style w:type="paragraph" w:customStyle="1" w:styleId="x">
    <w:name w:val="x"/>
    <w:basedOn w:val="prastasis"/>
    <w:rsid w:val="00B553AF"/>
    <w:pPr>
      <w:spacing w:before="100" w:beforeAutospacing="1" w:after="100" w:afterAutospacing="1"/>
    </w:pPr>
    <w:rPr>
      <w:lang w:val="en-US"/>
    </w:rPr>
  </w:style>
  <w:style w:type="paragraph" w:styleId="Sraopastraipa">
    <w:name w:val="List Paragraph"/>
    <w:basedOn w:val="prastasis"/>
    <w:uiPriority w:val="34"/>
    <w:qFormat/>
    <w:rsid w:val="00B553AF"/>
    <w:pPr>
      <w:ind w:left="720"/>
      <w:contextualSpacing/>
    </w:pPr>
  </w:style>
  <w:style w:type="paragraph" w:styleId="Pagrindinistekstas2">
    <w:name w:val="Body Text 2"/>
    <w:basedOn w:val="prastasis"/>
    <w:link w:val="Pagrindinistekstas2Diagrama"/>
    <w:uiPriority w:val="99"/>
    <w:semiHidden/>
    <w:unhideWhenUsed/>
    <w:rsid w:val="0004694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4694D"/>
    <w:rPr>
      <w:rFonts w:ascii="Times New Roman" w:eastAsia="Times New Roman" w:hAnsi="Times New Roman" w:cs="Times New Roman"/>
      <w:sz w:val="24"/>
      <w:szCs w:val="24"/>
      <w:lang w:val="lt-LT"/>
    </w:rPr>
  </w:style>
  <w:style w:type="paragraph" w:styleId="Betarp">
    <w:name w:val="No Spacing"/>
    <w:uiPriority w:val="1"/>
    <w:qFormat/>
    <w:rsid w:val="0004694D"/>
    <w:pPr>
      <w:spacing w:after="0" w:line="240" w:lineRule="auto"/>
    </w:pPr>
    <w:rPr>
      <w:rFonts w:ascii="Times New Roman" w:eastAsia="Times New Roman" w:hAnsi="Times New Roman" w:cs="Times New Roman"/>
      <w:sz w:val="24"/>
      <w:szCs w:val="24"/>
      <w:lang w:val="lt-LT"/>
    </w:rPr>
  </w:style>
  <w:style w:type="paragraph" w:styleId="Pagrindinistekstas">
    <w:name w:val="Body Text"/>
    <w:basedOn w:val="prastasis"/>
    <w:link w:val="PagrindinistekstasDiagrama"/>
    <w:uiPriority w:val="99"/>
    <w:unhideWhenUsed/>
    <w:rsid w:val="00424AC6"/>
    <w:pPr>
      <w:spacing w:after="120"/>
    </w:pPr>
  </w:style>
  <w:style w:type="character" w:customStyle="1" w:styleId="PagrindinistekstasDiagrama">
    <w:name w:val="Pagrindinis tekstas Diagrama"/>
    <w:basedOn w:val="Numatytasispastraiposriftas"/>
    <w:link w:val="Pagrindinistekstas"/>
    <w:uiPriority w:val="99"/>
    <w:rsid w:val="00424AC6"/>
    <w:rPr>
      <w:rFonts w:ascii="Times New Roman" w:eastAsia="Times New Roman" w:hAnsi="Times New Roman" w:cs="Times New Roman"/>
      <w:sz w:val="24"/>
      <w:szCs w:val="24"/>
      <w:lang w:val="lt-LT"/>
    </w:rPr>
  </w:style>
  <w:style w:type="character" w:customStyle="1" w:styleId="typewriter">
    <w:name w:val="typewriter"/>
    <w:basedOn w:val="Numatytasispastraiposriftas"/>
    <w:rsid w:val="006F3E60"/>
  </w:style>
  <w:style w:type="paragraph" w:styleId="Komentarotekstas">
    <w:name w:val="annotation text"/>
    <w:basedOn w:val="prastasis"/>
    <w:link w:val="KomentarotekstasDiagrama"/>
    <w:uiPriority w:val="99"/>
    <w:unhideWhenUsed/>
    <w:rsid w:val="009F4015"/>
    <w:rPr>
      <w:sz w:val="20"/>
      <w:szCs w:val="20"/>
    </w:rPr>
  </w:style>
  <w:style w:type="character" w:customStyle="1" w:styleId="KomentarotekstasDiagrama">
    <w:name w:val="Komentaro tekstas Diagrama"/>
    <w:basedOn w:val="Numatytasispastraiposriftas"/>
    <w:link w:val="Komentarotekstas"/>
    <w:uiPriority w:val="99"/>
    <w:rsid w:val="009F4015"/>
    <w:rPr>
      <w:rFonts w:ascii="Times New Roman" w:eastAsia="Times New Roman" w:hAnsi="Times New Roman" w:cs="Times New Roman"/>
      <w:sz w:val="20"/>
      <w:szCs w:val="20"/>
      <w:lang w:val="lt-LT"/>
    </w:rPr>
  </w:style>
  <w:style w:type="paragraph" w:styleId="Porat">
    <w:name w:val="footer"/>
    <w:basedOn w:val="prastasis"/>
    <w:link w:val="PoratDiagrama"/>
    <w:uiPriority w:val="99"/>
    <w:unhideWhenUsed/>
    <w:rsid w:val="00557867"/>
    <w:pPr>
      <w:tabs>
        <w:tab w:val="center" w:pos="4513"/>
        <w:tab w:val="right" w:pos="9026"/>
      </w:tabs>
    </w:pPr>
  </w:style>
  <w:style w:type="character" w:customStyle="1" w:styleId="PoratDiagrama">
    <w:name w:val="Poraštė Diagrama"/>
    <w:basedOn w:val="Numatytasispastraiposriftas"/>
    <w:link w:val="Porat"/>
    <w:uiPriority w:val="99"/>
    <w:rsid w:val="00557867"/>
    <w:rPr>
      <w:rFonts w:ascii="Times New Roman" w:eastAsia="Times New Roman" w:hAnsi="Times New Roman" w:cs="Times New Roman"/>
      <w:sz w:val="24"/>
      <w:szCs w:val="24"/>
      <w:lang w:val="lt-LT"/>
    </w:rPr>
  </w:style>
  <w:style w:type="character" w:customStyle="1" w:styleId="Numatytasispastraiposriftas1">
    <w:name w:val="Numatytasis pastraipos šriftas1"/>
    <w:rsid w:val="00255986"/>
  </w:style>
  <w:style w:type="character" w:styleId="Grietas">
    <w:name w:val="Strong"/>
    <w:uiPriority w:val="22"/>
    <w:qFormat/>
    <w:rsid w:val="006B0689"/>
    <w:rPr>
      <w:b/>
      <w:bCs/>
    </w:rPr>
  </w:style>
  <w:style w:type="paragraph" w:customStyle="1" w:styleId="ISTATYMAS">
    <w:name w:val="ISTATYMAS"/>
    <w:basedOn w:val="prastasis"/>
    <w:rsid w:val="00335A0E"/>
    <w:pPr>
      <w:keepLines/>
      <w:suppressAutoHyphens/>
      <w:autoSpaceDE w:val="0"/>
      <w:autoSpaceDN w:val="0"/>
      <w:adjustRightInd w:val="0"/>
      <w:spacing w:line="288" w:lineRule="auto"/>
      <w:jc w:val="center"/>
      <w:textAlignment w:val="center"/>
    </w:pPr>
    <w:rPr>
      <w:color w:val="000000"/>
      <w:sz w:val="20"/>
      <w:szCs w:val="20"/>
    </w:rPr>
  </w:style>
  <w:style w:type="paragraph" w:customStyle="1" w:styleId="Standard">
    <w:name w:val="Standard"/>
    <w:rsid w:val="00153290"/>
    <w:pPr>
      <w:suppressAutoHyphens/>
      <w:autoSpaceDN w:val="0"/>
      <w:textAlignment w:val="baseline"/>
    </w:pPr>
    <w:rPr>
      <w:rFonts w:ascii="Calibri" w:eastAsia="Calibri" w:hAnsi="Calibri" w:cs="F"/>
      <w:color w:val="00000A"/>
      <w:kern w:val="3"/>
      <w:lang w:val="lt-LT"/>
    </w:rPr>
  </w:style>
  <w:style w:type="character" w:styleId="Komentaronuoroda">
    <w:name w:val="annotation reference"/>
    <w:basedOn w:val="Numatytasispastraiposriftas"/>
    <w:uiPriority w:val="99"/>
    <w:semiHidden/>
    <w:unhideWhenUsed/>
    <w:rsid w:val="00B4116B"/>
    <w:rPr>
      <w:sz w:val="16"/>
      <w:szCs w:val="16"/>
    </w:rPr>
  </w:style>
  <w:style w:type="paragraph" w:styleId="Komentarotema">
    <w:name w:val="annotation subject"/>
    <w:basedOn w:val="Komentarotekstas"/>
    <w:next w:val="Komentarotekstas"/>
    <w:link w:val="KomentarotemaDiagrama"/>
    <w:uiPriority w:val="99"/>
    <w:semiHidden/>
    <w:unhideWhenUsed/>
    <w:rsid w:val="00B4116B"/>
    <w:rPr>
      <w:b/>
      <w:bCs/>
    </w:rPr>
  </w:style>
  <w:style w:type="character" w:customStyle="1" w:styleId="KomentarotemaDiagrama">
    <w:name w:val="Komentaro tema Diagrama"/>
    <w:basedOn w:val="KomentarotekstasDiagrama"/>
    <w:link w:val="Komentarotema"/>
    <w:uiPriority w:val="99"/>
    <w:semiHidden/>
    <w:rsid w:val="00B4116B"/>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B411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4116B"/>
    <w:rPr>
      <w:rFonts w:ascii="Tahoma" w:eastAsia="Times New Roman" w:hAnsi="Tahoma" w:cs="Tahoma"/>
      <w:sz w:val="16"/>
      <w:szCs w:val="16"/>
      <w:lang w:val="lt-LT"/>
    </w:rPr>
  </w:style>
  <w:style w:type="table" w:styleId="Lentelstinklelis">
    <w:name w:val="Table Grid"/>
    <w:basedOn w:val="prastojilentel"/>
    <w:uiPriority w:val="39"/>
    <w:rsid w:val="00C34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066333"/>
    <w:rPr>
      <w:color w:val="0563C1"/>
      <w:u w:val="single"/>
    </w:rPr>
  </w:style>
  <w:style w:type="paragraph" w:styleId="HTMLiankstoformatuotas">
    <w:name w:val="HTML Preformatted"/>
    <w:basedOn w:val="prastasis"/>
    <w:link w:val="HTMLiankstoformatuotasDiagrama"/>
    <w:uiPriority w:val="99"/>
    <w:semiHidden/>
    <w:unhideWhenUsed/>
    <w:rsid w:val="00690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6906BD"/>
    <w:rPr>
      <w:rFonts w:ascii="Courier New" w:eastAsia="Calibri" w:hAnsi="Courier New" w:cs="Times New Roman"/>
      <w:sz w:val="20"/>
      <w:szCs w:val="20"/>
      <w:lang w:val="lt-LT"/>
    </w:rPr>
  </w:style>
  <w:style w:type="character" w:customStyle="1" w:styleId="sub">
    <w:name w:val="sub"/>
    <w:basedOn w:val="Numatytasispastraiposriftas"/>
    <w:rsid w:val="00BF4CDA"/>
  </w:style>
  <w:style w:type="paragraph" w:styleId="Pataisymai">
    <w:name w:val="Revision"/>
    <w:hidden/>
    <w:uiPriority w:val="99"/>
    <w:semiHidden/>
    <w:rsid w:val="00060DF7"/>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130063">
      <w:bodyDiv w:val="1"/>
      <w:marLeft w:val="0"/>
      <w:marRight w:val="0"/>
      <w:marTop w:val="0"/>
      <w:marBottom w:val="0"/>
      <w:divBdr>
        <w:top w:val="none" w:sz="0" w:space="0" w:color="auto"/>
        <w:left w:val="none" w:sz="0" w:space="0" w:color="auto"/>
        <w:bottom w:val="none" w:sz="0" w:space="0" w:color="auto"/>
        <w:right w:val="none" w:sz="0" w:space="0" w:color="auto"/>
      </w:divBdr>
    </w:div>
    <w:div w:id="639842797">
      <w:bodyDiv w:val="1"/>
      <w:marLeft w:val="0"/>
      <w:marRight w:val="0"/>
      <w:marTop w:val="0"/>
      <w:marBottom w:val="0"/>
      <w:divBdr>
        <w:top w:val="none" w:sz="0" w:space="0" w:color="auto"/>
        <w:left w:val="none" w:sz="0" w:space="0" w:color="auto"/>
        <w:bottom w:val="none" w:sz="0" w:space="0" w:color="auto"/>
        <w:right w:val="none" w:sz="0" w:space="0" w:color="auto"/>
      </w:divBdr>
    </w:div>
    <w:div w:id="696470665">
      <w:bodyDiv w:val="1"/>
      <w:marLeft w:val="0"/>
      <w:marRight w:val="0"/>
      <w:marTop w:val="0"/>
      <w:marBottom w:val="0"/>
      <w:divBdr>
        <w:top w:val="none" w:sz="0" w:space="0" w:color="auto"/>
        <w:left w:val="none" w:sz="0" w:space="0" w:color="auto"/>
        <w:bottom w:val="none" w:sz="0" w:space="0" w:color="auto"/>
        <w:right w:val="none" w:sz="0" w:space="0" w:color="auto"/>
      </w:divBdr>
    </w:div>
    <w:div w:id="942761545">
      <w:bodyDiv w:val="1"/>
      <w:marLeft w:val="0"/>
      <w:marRight w:val="0"/>
      <w:marTop w:val="0"/>
      <w:marBottom w:val="0"/>
      <w:divBdr>
        <w:top w:val="none" w:sz="0" w:space="0" w:color="auto"/>
        <w:left w:val="none" w:sz="0" w:space="0" w:color="auto"/>
        <w:bottom w:val="none" w:sz="0" w:space="0" w:color="auto"/>
        <w:right w:val="none" w:sz="0" w:space="0" w:color="auto"/>
      </w:divBdr>
    </w:div>
    <w:div w:id="943919165">
      <w:bodyDiv w:val="1"/>
      <w:marLeft w:val="0"/>
      <w:marRight w:val="0"/>
      <w:marTop w:val="0"/>
      <w:marBottom w:val="0"/>
      <w:divBdr>
        <w:top w:val="none" w:sz="0" w:space="0" w:color="auto"/>
        <w:left w:val="none" w:sz="0" w:space="0" w:color="auto"/>
        <w:bottom w:val="none" w:sz="0" w:space="0" w:color="auto"/>
        <w:right w:val="none" w:sz="0" w:space="0" w:color="auto"/>
      </w:divBdr>
    </w:div>
    <w:div w:id="98215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0A8D7-D993-4B61-89B2-D8D5C2269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13695</Words>
  <Characters>7807</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Radikaitė-Ben Chahed</dc:creator>
  <cp:lastModifiedBy>Simona Radikaitė-Ben Chahed</cp:lastModifiedBy>
  <cp:revision>4</cp:revision>
  <dcterms:created xsi:type="dcterms:W3CDTF">2018-08-10T05:45:00Z</dcterms:created>
  <dcterms:modified xsi:type="dcterms:W3CDTF">2018-08-10T10:16:00Z</dcterms:modified>
</cp:coreProperties>
</file>