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38BC9929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D400E4" w:rsidRPr="00486205">
        <w:t xml:space="preserve">liepos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7431A8E4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rugsėjo</w:t>
      </w:r>
      <w:r w:rsidR="00D400E4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 xml:space="preserve">  </w:t>
      </w:r>
      <w:r w:rsidR="00315E56" w:rsidRPr="00486205">
        <w:rPr>
          <w:szCs w:val="24"/>
          <w:lang w:eastAsia="lt-LT"/>
        </w:rPr>
        <w:t xml:space="preserve"> </w:t>
      </w:r>
      <w:r w:rsidR="00D07C93">
        <w:rPr>
          <w:szCs w:val="24"/>
          <w:lang w:eastAsia="lt-LT"/>
        </w:rPr>
        <w:t xml:space="preserve">  </w:t>
      </w:r>
      <w:r w:rsidR="00D400E4"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d. </w:t>
      </w:r>
      <w:r w:rsidR="005F18A7" w:rsidRPr="00486205">
        <w:rPr>
          <w:szCs w:val="24"/>
          <w:lang w:eastAsia="lt-LT"/>
        </w:rPr>
        <w:t xml:space="preserve">pasitarimo </w:t>
      </w:r>
      <w:r w:rsidR="00E378C8" w:rsidRPr="00486205">
        <w:rPr>
          <w:szCs w:val="24"/>
          <w:lang w:eastAsia="lt-LT"/>
        </w:rPr>
        <w:t>protokolo</w:t>
      </w:r>
      <w:r w:rsidR="005F18A7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 xml:space="preserve">Nr.        </w:t>
      </w:r>
      <w:r w:rsidR="00D07C93">
        <w:rPr>
          <w:szCs w:val="24"/>
          <w:lang w:eastAsia="lt-LT"/>
        </w:rPr>
        <w:t xml:space="preserve">  </w:t>
      </w:r>
      <w:bookmarkStart w:id="1" w:name="_GoBack"/>
      <w:bookmarkEnd w:id="1"/>
      <w:r w:rsidR="00CF1285" w:rsidRPr="00486205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3A991416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Respubliką </w:t>
      </w:r>
      <w:r w:rsidR="00F469EF">
        <w:rPr>
          <w:szCs w:val="24"/>
          <w:lang w:eastAsia="lt-LT"/>
        </w:rPr>
        <w:t>Rusijos Federacijos</w:t>
      </w:r>
      <w:r w:rsidR="00972642" w:rsidRPr="00486205">
        <w:rPr>
          <w:szCs w:val="24"/>
          <w:lang w:eastAsia="lt-LT"/>
        </w:rPr>
        <w:t xml:space="preserve"> pilie</w:t>
      </w:r>
      <w:r w:rsidR="00F469EF">
        <w:rPr>
          <w:szCs w:val="24"/>
          <w:lang w:eastAsia="lt-LT"/>
        </w:rPr>
        <w:t xml:space="preserve">čiui </w:t>
      </w:r>
      <w:r w:rsidR="00486205">
        <w:rPr>
          <w:szCs w:val="24"/>
          <w:lang w:eastAsia="lt-LT"/>
        </w:rPr>
        <w:t>..............................</w:t>
      </w:r>
      <w:r w:rsidR="009D0F48" w:rsidRPr="00486205">
        <w:rPr>
          <w:szCs w:val="24"/>
          <w:lang w:eastAsia="lt-LT"/>
        </w:rPr>
        <w:t xml:space="preserve"> </w:t>
      </w:r>
      <w:r w:rsidR="00F469EF">
        <w:rPr>
          <w:szCs w:val="24"/>
          <w:lang w:eastAsia="lt-LT"/>
        </w:rPr>
        <w:t>sąnarių endoprotezavimo</w:t>
      </w:r>
      <w:r w:rsidR="009D0F48" w:rsidRPr="00486205">
        <w:rPr>
          <w:szCs w:val="24"/>
          <w:lang w:eastAsia="lt-LT"/>
        </w:rPr>
        <w:t xml:space="preserve"> operacijai</w:t>
      </w:r>
      <w:r w:rsidR="00CB20B0" w:rsidRPr="00486205">
        <w:rPr>
          <w:szCs w:val="24"/>
          <w:lang w:eastAsia="lt-LT"/>
        </w:rPr>
        <w:t xml:space="preserve"> atlikti </w:t>
      </w:r>
      <w:r w:rsidR="00F469EF">
        <w:rPr>
          <w:szCs w:val="24"/>
          <w:lang w:eastAsia="lt-LT"/>
        </w:rPr>
        <w:t xml:space="preserve">Lietuvos sveikatos mokslų universiteto ligoninėje Kauno klinikose </w:t>
      </w:r>
      <w:r w:rsidR="009D0F48" w:rsidRPr="00486205">
        <w:rPr>
          <w:szCs w:val="24"/>
          <w:lang w:eastAsia="lt-LT"/>
        </w:rPr>
        <w:t xml:space="preserve">ir </w:t>
      </w:r>
      <w:r w:rsidR="00F469EF">
        <w:rPr>
          <w:szCs w:val="24"/>
          <w:lang w:eastAsia="lt-LT"/>
        </w:rPr>
        <w:t>dviem</w:t>
      </w:r>
      <w:r w:rsidR="009D0F48" w:rsidRPr="00486205">
        <w:rPr>
          <w:szCs w:val="24"/>
          <w:lang w:eastAsia="lt-LT"/>
        </w:rPr>
        <w:t xml:space="preserve"> dėl </w:t>
      </w:r>
      <w:r w:rsidR="00AE4272" w:rsidRPr="00486205">
        <w:rPr>
          <w:szCs w:val="24"/>
          <w:lang w:eastAsia="lt-LT"/>
        </w:rPr>
        <w:t>pacient</w:t>
      </w:r>
      <w:r w:rsidR="00F469EF">
        <w:rPr>
          <w:szCs w:val="24"/>
          <w:lang w:eastAsia="lt-LT"/>
        </w:rPr>
        <w:t>o</w:t>
      </w:r>
      <w:r w:rsidR="00AE4272" w:rsidRPr="00486205">
        <w:rPr>
          <w:szCs w:val="24"/>
          <w:lang w:eastAsia="lt-LT"/>
        </w:rPr>
        <w:t xml:space="preserve"> </w:t>
      </w:r>
      <w:r w:rsidR="00F469EF">
        <w:rPr>
          <w:szCs w:val="24"/>
          <w:lang w:eastAsia="lt-LT"/>
        </w:rPr>
        <w:t xml:space="preserve">sveikatos </w:t>
      </w:r>
      <w:r w:rsidR="009D0F48" w:rsidRPr="00486205">
        <w:rPr>
          <w:szCs w:val="24"/>
          <w:lang w:eastAsia="lt-LT"/>
        </w:rPr>
        <w:t>būklės j</w:t>
      </w:r>
      <w:r w:rsidR="00F469EF">
        <w:rPr>
          <w:szCs w:val="24"/>
          <w:lang w:eastAsia="lt-LT"/>
        </w:rPr>
        <w:t>į</w:t>
      </w:r>
      <w:r w:rsidR="009D0F48" w:rsidRPr="00486205">
        <w:rPr>
          <w:szCs w:val="24"/>
          <w:lang w:eastAsia="lt-LT"/>
        </w:rPr>
        <w:t xml:space="preserve"> lydintiems asmenims</w:t>
      </w:r>
      <w:r w:rsidR="00FE1032">
        <w:rPr>
          <w:szCs w:val="24"/>
          <w:lang w:eastAsia="lt-LT"/>
        </w:rPr>
        <w:t xml:space="preserve"> – </w:t>
      </w:r>
      <w:r w:rsidR="00F469EF">
        <w:rPr>
          <w:szCs w:val="24"/>
          <w:lang w:eastAsia="lt-LT"/>
        </w:rPr>
        <w:t xml:space="preserve">Rusijos Federacijos </w:t>
      </w:r>
      <w:r w:rsidR="00691479" w:rsidRPr="009B7EC3">
        <w:rPr>
          <w:szCs w:val="24"/>
          <w:lang w:eastAsia="lt-LT"/>
        </w:rPr>
        <w:t>pilie</w:t>
      </w:r>
      <w:r w:rsidR="00691479">
        <w:rPr>
          <w:szCs w:val="24"/>
          <w:lang w:eastAsia="lt-LT"/>
        </w:rPr>
        <w:t>čiams</w:t>
      </w:r>
      <w:r w:rsidR="00486205">
        <w:rPr>
          <w:szCs w:val="24"/>
          <w:lang w:eastAsia="lt-LT"/>
        </w:rPr>
        <w:t xml:space="preserve"> ....................................................................................</w:t>
      </w:r>
      <w:r w:rsidR="00315E56" w:rsidRPr="00486205">
        <w:rPr>
          <w:szCs w:val="24"/>
          <w:lang w:eastAsia="lt-LT"/>
        </w:rPr>
        <w:t>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7691DFD0" w:rsidR="000E4671" w:rsidRPr="00486205" w:rsidRDefault="00396C5A" w:rsidP="00396C5A">
      <w:pPr>
        <w:pStyle w:val="Sraopastraipa"/>
        <w:numPr>
          <w:ilvl w:val="0"/>
          <w:numId w:val="4"/>
        </w:numPr>
        <w:ind w:left="284" w:hanging="284"/>
      </w:pPr>
      <w:r>
        <w:t>Einikienė</w:t>
      </w:r>
      <w:r w:rsidR="000E4671" w:rsidRPr="00486205">
        <w:t>, tel. 2</w:t>
      </w:r>
      <w:r>
        <w:t>66 1471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1A175" w14:textId="77777777" w:rsidR="00270D24" w:rsidRDefault="00270D24">
      <w:r>
        <w:separator/>
      </w:r>
    </w:p>
  </w:endnote>
  <w:endnote w:type="continuationSeparator" w:id="0">
    <w:p w14:paraId="15B95269" w14:textId="77777777" w:rsidR="00270D24" w:rsidRDefault="0027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755D4" w14:textId="77777777" w:rsidR="00270D24" w:rsidRDefault="00270D24">
      <w:r>
        <w:separator/>
      </w:r>
    </w:p>
  </w:footnote>
  <w:footnote w:type="continuationSeparator" w:id="0">
    <w:p w14:paraId="42D5A723" w14:textId="77777777" w:rsidR="00270D24" w:rsidRDefault="0027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96C5A"/>
    <w:rsid w:val="003A1D1E"/>
    <w:rsid w:val="003B4852"/>
    <w:rsid w:val="003E7C06"/>
    <w:rsid w:val="004102DC"/>
    <w:rsid w:val="00420E9D"/>
    <w:rsid w:val="00453312"/>
    <w:rsid w:val="00456FC9"/>
    <w:rsid w:val="00486205"/>
    <w:rsid w:val="004945E5"/>
    <w:rsid w:val="004A2FDF"/>
    <w:rsid w:val="004A427F"/>
    <w:rsid w:val="004B30C5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91479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E2127"/>
    <w:rsid w:val="00AE4272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695F"/>
    <w:rsid w:val="00DB0577"/>
    <w:rsid w:val="00DC1CA4"/>
    <w:rsid w:val="00DC7351"/>
    <w:rsid w:val="00DD4577"/>
    <w:rsid w:val="00DE2251"/>
    <w:rsid w:val="00E01629"/>
    <w:rsid w:val="00E027CA"/>
    <w:rsid w:val="00E03742"/>
    <w:rsid w:val="00E1243F"/>
    <w:rsid w:val="00E27772"/>
    <w:rsid w:val="00E378C8"/>
    <w:rsid w:val="00E67280"/>
    <w:rsid w:val="00E70374"/>
    <w:rsid w:val="00E7139A"/>
    <w:rsid w:val="00E7601A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E4189C-F885-4261-9185-A57CF08D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41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Asta Einikienė</cp:lastModifiedBy>
  <cp:revision>6</cp:revision>
  <cp:lastPrinted>2020-08-31T05:57:00Z</cp:lastPrinted>
  <dcterms:created xsi:type="dcterms:W3CDTF">2020-08-31T05:47:00Z</dcterms:created>
  <dcterms:modified xsi:type="dcterms:W3CDTF">2020-08-31T06:47:00Z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