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REN_DOK_TIPO_ID"/>
    <w:bookmarkStart w:id="1" w:name="PaieskNuoroda"/>
    <w:p w:rsidR="006A6B94" w:rsidRPr="007C0775" w:rsidRDefault="005A658C" w:rsidP="006A6B94">
      <w:pPr>
        <w:framePr w:w="4128" w:h="274" w:hRule="exact" w:hSpace="181" w:wrap="notBeside" w:vAnchor="page" w:hAnchor="page" w:x="7470" w:y="16081"/>
        <w:jc w:val="right"/>
        <w:rPr>
          <w:color w:val="FFFFFF"/>
          <w:lang w:val="lt-LT"/>
        </w:rPr>
      </w:pPr>
      <w:r w:rsidRPr="007C0775">
        <w:rPr>
          <w:color w:val="FFFFFF"/>
          <w:lang w:val="lt-LT"/>
        </w:rPr>
        <w:fldChar w:fldCharType="begin">
          <w:ffData>
            <w:name w:val="REN_DOK_TIPO_ID"/>
            <w:enabled/>
            <w:calcOnExit w:val="0"/>
            <w:textInput>
              <w:default w:val="1"/>
            </w:textInput>
          </w:ffData>
        </w:fldChar>
      </w:r>
      <w:r w:rsidR="0069270C" w:rsidRPr="007C0775">
        <w:rPr>
          <w:color w:val="FFFFFF"/>
          <w:lang w:val="lt-LT"/>
        </w:rPr>
        <w:instrText xml:space="preserve"> FORMTEXT </w:instrText>
      </w:r>
      <w:r w:rsidRPr="007C0775">
        <w:rPr>
          <w:color w:val="FFFFFF"/>
          <w:lang w:val="lt-LT"/>
        </w:rPr>
      </w:r>
      <w:r w:rsidRPr="007C0775">
        <w:rPr>
          <w:color w:val="FFFFFF"/>
          <w:lang w:val="lt-LT"/>
        </w:rPr>
        <w:fldChar w:fldCharType="separate"/>
      </w:r>
    </w:p>
    <w:p w:rsidR="006A6B94" w:rsidRPr="007C0775" w:rsidRDefault="006A6B94" w:rsidP="006A6B94">
      <w:pPr>
        <w:framePr w:w="4128" w:h="274" w:hRule="exact" w:hSpace="181" w:wrap="notBeside" w:vAnchor="page" w:hAnchor="page" w:x="7470" w:y="16081"/>
        <w:jc w:val="right"/>
        <w:rPr>
          <w:color w:val="FFFFFF"/>
          <w:lang w:val="lt-LT"/>
        </w:rPr>
      </w:pPr>
    </w:p>
    <w:p w:rsidR="006A6B94" w:rsidRPr="007C0775" w:rsidRDefault="006A6B94" w:rsidP="006A6B94">
      <w:pPr>
        <w:framePr w:w="4128" w:h="274" w:hRule="exact" w:hSpace="181" w:wrap="notBeside" w:vAnchor="page" w:hAnchor="page" w:x="7470" w:y="16081"/>
        <w:jc w:val="right"/>
        <w:rPr>
          <w:color w:val="FFFFFF"/>
          <w:lang w:val="lt-LT"/>
        </w:rPr>
      </w:pPr>
    </w:p>
    <w:p w:rsidR="006A6B94" w:rsidRPr="007C0775" w:rsidRDefault="006A6B94" w:rsidP="006A6B94">
      <w:pPr>
        <w:framePr w:w="4128" w:h="274" w:hRule="exact" w:hSpace="181" w:wrap="notBeside" w:vAnchor="page" w:hAnchor="page" w:x="7470" w:y="16081"/>
        <w:jc w:val="right"/>
        <w:rPr>
          <w:color w:val="FFFFFF"/>
          <w:lang w:val="lt-LT"/>
        </w:rPr>
      </w:pPr>
    </w:p>
    <w:p w:rsidR="006A6B94" w:rsidRPr="007C0775" w:rsidRDefault="006A6B94" w:rsidP="006A6B94">
      <w:pPr>
        <w:framePr w:w="4128" w:h="274" w:hRule="exact" w:hSpace="181" w:wrap="notBeside" w:vAnchor="page" w:hAnchor="page" w:x="7470" w:y="16081"/>
        <w:jc w:val="right"/>
        <w:rPr>
          <w:color w:val="FFFFFF"/>
          <w:lang w:val="lt-LT"/>
        </w:rPr>
      </w:pPr>
    </w:p>
    <w:p w:rsidR="006A6B94" w:rsidRPr="007C0775" w:rsidRDefault="006A6B94" w:rsidP="006A6B94">
      <w:pPr>
        <w:framePr w:w="4128" w:h="274" w:hRule="exact" w:hSpace="181" w:wrap="notBeside" w:vAnchor="page" w:hAnchor="page" w:x="7470" w:y="16081"/>
        <w:jc w:val="right"/>
        <w:rPr>
          <w:color w:val="FFFFFF"/>
          <w:lang w:val="lt-LT"/>
        </w:rPr>
      </w:pPr>
    </w:p>
    <w:p w:rsidR="006A6B94" w:rsidRPr="007C0775" w:rsidRDefault="006A6B94" w:rsidP="006A6B94">
      <w:pPr>
        <w:framePr w:w="4128" w:h="274" w:hRule="exact" w:hSpace="181" w:wrap="notBeside" w:vAnchor="page" w:hAnchor="page" w:x="7470" w:y="16081"/>
        <w:jc w:val="right"/>
        <w:rPr>
          <w:color w:val="FFFFFF"/>
          <w:lang w:val="lt-LT"/>
        </w:rPr>
      </w:pPr>
    </w:p>
    <w:p w:rsidR="006A6B94" w:rsidRPr="007C0775" w:rsidRDefault="006A6B94" w:rsidP="006A6B94">
      <w:pPr>
        <w:framePr w:w="4128" w:h="274" w:hRule="exact" w:hSpace="181" w:wrap="notBeside" w:vAnchor="page" w:hAnchor="page" w:x="7470" w:y="16081"/>
        <w:jc w:val="right"/>
        <w:rPr>
          <w:color w:val="FFFFFF"/>
          <w:lang w:val="lt-LT"/>
        </w:rPr>
      </w:pPr>
    </w:p>
    <w:p w:rsidR="006A6B94" w:rsidRPr="007C0775" w:rsidRDefault="006A6B94" w:rsidP="006A6B94">
      <w:pPr>
        <w:framePr w:w="4128" w:h="274" w:hRule="exact" w:hSpace="181" w:wrap="notBeside" w:vAnchor="page" w:hAnchor="page" w:x="7470" w:y="16081"/>
        <w:jc w:val="right"/>
        <w:rPr>
          <w:color w:val="FFFFFF"/>
          <w:lang w:val="lt-LT"/>
        </w:rPr>
      </w:pPr>
    </w:p>
    <w:p w:rsidR="006A6B94" w:rsidRPr="007C0775" w:rsidRDefault="006A6B94" w:rsidP="006A6B94">
      <w:pPr>
        <w:framePr w:w="4128" w:h="274" w:hRule="exact" w:hSpace="181" w:wrap="notBeside" w:vAnchor="page" w:hAnchor="page" w:x="7470" w:y="16081"/>
        <w:jc w:val="right"/>
        <w:rPr>
          <w:color w:val="FFFFFF"/>
          <w:lang w:val="lt-LT"/>
        </w:rPr>
      </w:pPr>
      <w:r w:rsidRPr="007C0775">
        <w:rPr>
          <w:color w:val="FFFFFF"/>
          <w:lang w:val="lt-LT"/>
        </w:rPr>
        <w:t> </w:t>
      </w:r>
      <w:r w:rsidRPr="007C0775">
        <w:rPr>
          <w:color w:val="FFFFFF"/>
          <w:lang w:val="lt-LT"/>
        </w:rPr>
        <w:t> </w:t>
      </w:r>
      <w:r w:rsidRPr="007C0775">
        <w:rPr>
          <w:color w:val="FFFFFF"/>
          <w:lang w:val="lt-LT"/>
        </w:rPr>
        <w:t> </w:t>
      </w:r>
    </w:p>
    <w:p w:rsidR="006A6B94" w:rsidRPr="007C0775" w:rsidRDefault="006A6B94" w:rsidP="006A6B94">
      <w:pPr>
        <w:framePr w:w="4128" w:h="274" w:hRule="exact" w:hSpace="181" w:wrap="notBeside" w:vAnchor="page" w:hAnchor="page" w:x="7470" w:y="16081"/>
        <w:jc w:val="right"/>
        <w:rPr>
          <w:color w:val="FFFFFF"/>
          <w:lang w:val="lt-LT"/>
        </w:rPr>
      </w:pPr>
    </w:p>
    <w:p w:rsidR="006A6B94" w:rsidRPr="007C0775" w:rsidRDefault="006A6B94" w:rsidP="006A6B94">
      <w:pPr>
        <w:framePr w:w="4128" w:h="274" w:hRule="exact" w:hSpace="181" w:wrap="notBeside" w:vAnchor="page" w:hAnchor="page" w:x="7470" w:y="16081"/>
        <w:jc w:val="right"/>
        <w:rPr>
          <w:color w:val="FFFFFF"/>
          <w:lang w:val="lt-LT"/>
        </w:rPr>
      </w:pPr>
    </w:p>
    <w:p w:rsidR="006A6B94" w:rsidRPr="007C0775" w:rsidRDefault="006A6B94" w:rsidP="006A6B94">
      <w:pPr>
        <w:framePr w:w="4128" w:h="274" w:hRule="exact" w:hSpace="181" w:wrap="notBeside" w:vAnchor="page" w:hAnchor="page" w:x="7470" w:y="16081"/>
        <w:jc w:val="right"/>
        <w:rPr>
          <w:color w:val="FFFFFF"/>
          <w:lang w:val="lt-LT"/>
        </w:rPr>
      </w:pPr>
    </w:p>
    <w:p w:rsidR="006A6B94" w:rsidRPr="007C0775" w:rsidRDefault="006A6B94" w:rsidP="006A6B94">
      <w:pPr>
        <w:framePr w:w="4128" w:h="274" w:hRule="exact" w:hSpace="181" w:wrap="notBeside" w:vAnchor="page" w:hAnchor="page" w:x="7470" w:y="16081"/>
        <w:jc w:val="right"/>
        <w:rPr>
          <w:color w:val="FFFFFF"/>
          <w:lang w:val="lt-LT"/>
        </w:rPr>
      </w:pPr>
    </w:p>
    <w:p w:rsidR="006A6B94" w:rsidRPr="007C0775" w:rsidRDefault="006A6B94" w:rsidP="006A6B94">
      <w:pPr>
        <w:framePr w:w="4128" w:h="274" w:hRule="exact" w:hSpace="181" w:wrap="notBeside" w:vAnchor="page" w:hAnchor="page" w:x="7470" w:y="16081"/>
        <w:jc w:val="right"/>
        <w:rPr>
          <w:color w:val="FFFFFF"/>
          <w:lang w:val="lt-LT"/>
        </w:rPr>
      </w:pPr>
    </w:p>
    <w:p w:rsidR="006A6B94" w:rsidRPr="007C0775" w:rsidRDefault="006A6B94" w:rsidP="006A6B94">
      <w:pPr>
        <w:framePr w:w="4128" w:h="274" w:hRule="exact" w:hSpace="181" w:wrap="notBeside" w:vAnchor="page" w:hAnchor="page" w:x="7470" w:y="16081"/>
        <w:jc w:val="right"/>
        <w:rPr>
          <w:color w:val="FFFFFF"/>
          <w:lang w:val="lt-LT"/>
        </w:rPr>
      </w:pPr>
    </w:p>
    <w:p w:rsidR="006A6B94" w:rsidRPr="007C0775" w:rsidRDefault="006A6B94" w:rsidP="006A6B94">
      <w:pPr>
        <w:framePr w:w="4128" w:h="274" w:hRule="exact" w:hSpace="181" w:wrap="notBeside" w:vAnchor="page" w:hAnchor="page" w:x="7470" w:y="16081"/>
        <w:jc w:val="right"/>
        <w:rPr>
          <w:color w:val="FFFFFF"/>
          <w:lang w:val="lt-LT"/>
        </w:rPr>
      </w:pPr>
    </w:p>
    <w:p w:rsidR="006A6B94" w:rsidRPr="007C0775" w:rsidRDefault="006A6B94" w:rsidP="006A6B94">
      <w:pPr>
        <w:framePr w:w="4128" w:h="274" w:hRule="exact" w:hSpace="181" w:wrap="notBeside" w:vAnchor="page" w:hAnchor="page" w:x="7470" w:y="16081"/>
        <w:jc w:val="right"/>
        <w:rPr>
          <w:color w:val="FFFFFF"/>
          <w:lang w:val="lt-LT"/>
        </w:rPr>
      </w:pPr>
    </w:p>
    <w:p w:rsidR="00FC10AF" w:rsidRPr="007C0775" w:rsidRDefault="005A658C" w:rsidP="006A6B94">
      <w:pPr>
        <w:framePr w:w="4128" w:h="274" w:hRule="exact" w:hSpace="181" w:wrap="notBeside" w:vAnchor="page" w:hAnchor="page" w:x="7470" w:y="16081"/>
        <w:jc w:val="right"/>
        <w:rPr>
          <w:sz w:val="16"/>
          <w:szCs w:val="16"/>
          <w:lang w:val="lt-LT"/>
        </w:rPr>
      </w:pPr>
      <w:r w:rsidRPr="007C0775">
        <w:rPr>
          <w:color w:val="FFFFFF"/>
          <w:lang w:val="lt-LT"/>
        </w:rPr>
        <w:fldChar w:fldCharType="end"/>
      </w:r>
      <w:bookmarkStart w:id="2" w:name="REN_DOK_TIPO_PAV"/>
      <w:bookmarkEnd w:id="0"/>
      <w:r w:rsidRPr="007C0775">
        <w:rPr>
          <w:color w:val="FFFFFF"/>
          <w:lang w:val="lt-LT"/>
        </w:rPr>
        <w:fldChar w:fldCharType="begin">
          <w:ffData>
            <w:name w:val="REN_DOK_TIPO_PAV"/>
            <w:enabled/>
            <w:calcOnExit w:val="0"/>
            <w:textInput>
              <w:default w:val="Siunčiami"/>
            </w:textInput>
          </w:ffData>
        </w:fldChar>
      </w:r>
      <w:r w:rsidR="00501D81" w:rsidRPr="007C0775">
        <w:rPr>
          <w:color w:val="FFFFFF"/>
          <w:lang w:val="lt-LT"/>
        </w:rPr>
        <w:instrText xml:space="preserve"> FORMTEXT </w:instrText>
      </w:r>
      <w:r w:rsidRPr="007C0775">
        <w:rPr>
          <w:color w:val="FFFFFF"/>
          <w:lang w:val="lt-LT"/>
        </w:rPr>
      </w:r>
      <w:r w:rsidRPr="007C0775">
        <w:rPr>
          <w:color w:val="FFFFFF"/>
          <w:lang w:val="lt-LT"/>
        </w:rPr>
        <w:fldChar w:fldCharType="separate"/>
      </w:r>
      <w:r w:rsidR="00501D81" w:rsidRPr="007C0775">
        <w:rPr>
          <w:noProof/>
          <w:color w:val="FFFFFF"/>
          <w:lang w:val="lt-LT"/>
        </w:rPr>
        <w:t>Siunčiami</w:t>
      </w:r>
      <w:r w:rsidRPr="007C0775">
        <w:rPr>
          <w:color w:val="FFFFFF"/>
          <w:lang w:val="lt-LT"/>
        </w:rPr>
        <w:fldChar w:fldCharType="end"/>
      </w:r>
      <w:bookmarkEnd w:id="2"/>
      <w:r w:rsidR="0069270C" w:rsidRPr="007C0775">
        <w:rPr>
          <w:color w:val="FFFFFF"/>
          <w:lang w:val="lt-LT"/>
        </w:rPr>
        <w:t xml:space="preserve">  </w:t>
      </w:r>
      <w:r w:rsidRPr="007C0775">
        <w:rPr>
          <w:sz w:val="16"/>
          <w:szCs w:val="16"/>
          <w:lang w:val="lt-LT"/>
        </w:rPr>
        <w:fldChar w:fldCharType="begin">
          <w:ffData>
            <w:name w:val="PaieskNuoroda"/>
            <w:enabled w:val="0"/>
            <w:calcOnExit w:val="0"/>
            <w:statusText w:type="text" w:val="Paieškos nuoroda"/>
            <w:textInput>
              <w:maxLength w:val="30"/>
            </w:textInput>
          </w:ffData>
        </w:fldChar>
      </w:r>
      <w:r w:rsidR="00FC10AF" w:rsidRPr="007C0775">
        <w:rPr>
          <w:sz w:val="16"/>
          <w:szCs w:val="16"/>
          <w:lang w:val="lt-LT"/>
        </w:rPr>
        <w:instrText xml:space="preserve"> FORMTEXT </w:instrText>
      </w:r>
      <w:r w:rsidRPr="007C0775">
        <w:rPr>
          <w:sz w:val="16"/>
          <w:szCs w:val="16"/>
          <w:lang w:val="lt-LT"/>
        </w:rPr>
      </w:r>
      <w:r w:rsidRPr="007C0775">
        <w:rPr>
          <w:sz w:val="16"/>
          <w:szCs w:val="16"/>
          <w:lang w:val="lt-LT"/>
        </w:rPr>
        <w:fldChar w:fldCharType="separate"/>
      </w:r>
      <w:r w:rsidR="00FC10AF" w:rsidRPr="007C0775">
        <w:rPr>
          <w:noProof/>
          <w:sz w:val="16"/>
          <w:szCs w:val="16"/>
          <w:lang w:val="lt-LT"/>
        </w:rPr>
        <w:t> </w:t>
      </w:r>
      <w:r w:rsidR="00FC10AF" w:rsidRPr="007C0775">
        <w:rPr>
          <w:noProof/>
          <w:sz w:val="16"/>
          <w:szCs w:val="16"/>
          <w:lang w:val="lt-LT"/>
        </w:rPr>
        <w:t> </w:t>
      </w:r>
      <w:r w:rsidR="00FC10AF" w:rsidRPr="007C0775">
        <w:rPr>
          <w:noProof/>
          <w:sz w:val="16"/>
          <w:szCs w:val="16"/>
          <w:lang w:val="lt-LT"/>
        </w:rPr>
        <w:t> </w:t>
      </w:r>
      <w:r w:rsidR="00FC10AF" w:rsidRPr="007C0775">
        <w:rPr>
          <w:noProof/>
          <w:sz w:val="16"/>
          <w:szCs w:val="16"/>
          <w:lang w:val="lt-LT"/>
        </w:rPr>
        <w:t> </w:t>
      </w:r>
      <w:r w:rsidR="00FC10AF" w:rsidRPr="007C0775">
        <w:rPr>
          <w:noProof/>
          <w:sz w:val="16"/>
          <w:szCs w:val="16"/>
          <w:lang w:val="lt-LT"/>
        </w:rPr>
        <w:t> </w:t>
      </w:r>
      <w:r w:rsidRPr="007C0775">
        <w:rPr>
          <w:sz w:val="16"/>
          <w:szCs w:val="16"/>
          <w:lang w:val="lt-LT"/>
        </w:rPr>
        <w:fldChar w:fldCharType="end"/>
      </w:r>
      <w:bookmarkEnd w:id="1"/>
    </w:p>
    <w:p w:rsidR="00FC10AF" w:rsidRPr="007C0775" w:rsidRDefault="005A658C" w:rsidP="00CB397D">
      <w:pPr>
        <w:framePr w:w="4128" w:h="274" w:hRule="exact" w:hSpace="181" w:wrap="notBeside" w:vAnchor="page" w:hAnchor="page" w:x="7470" w:y="16081"/>
        <w:jc w:val="right"/>
        <w:rPr>
          <w:sz w:val="2"/>
          <w:szCs w:val="2"/>
          <w:lang w:val="lt-LT"/>
        </w:rPr>
      </w:pPr>
      <w:r w:rsidRPr="007C0775">
        <w:rPr>
          <w:sz w:val="2"/>
          <w:szCs w:val="2"/>
          <w:lang w:val="lt-LT"/>
        </w:rPr>
        <w:fldChar w:fldCharType="begin">
          <w:ffData>
            <w:name w:val="DokRusis"/>
            <w:enabled w:val="0"/>
            <w:calcOnExit w:val="0"/>
            <w:textInput>
              <w:default w:val="RAŠTAS"/>
            </w:textInput>
          </w:ffData>
        </w:fldChar>
      </w:r>
      <w:r w:rsidR="00FC10AF" w:rsidRPr="007C0775">
        <w:rPr>
          <w:sz w:val="2"/>
          <w:szCs w:val="2"/>
          <w:lang w:val="lt-LT"/>
        </w:rPr>
        <w:instrText xml:space="preserve"> FORMTEXT </w:instrText>
      </w:r>
      <w:r w:rsidRPr="007C0775">
        <w:rPr>
          <w:sz w:val="2"/>
          <w:szCs w:val="2"/>
          <w:lang w:val="lt-LT"/>
        </w:rPr>
      </w:r>
      <w:r w:rsidRPr="007C0775">
        <w:rPr>
          <w:sz w:val="2"/>
          <w:szCs w:val="2"/>
          <w:lang w:val="lt-LT"/>
        </w:rPr>
        <w:fldChar w:fldCharType="separate"/>
      </w:r>
      <w:r w:rsidR="00FC10AF" w:rsidRPr="007C0775">
        <w:rPr>
          <w:noProof/>
          <w:sz w:val="2"/>
          <w:szCs w:val="2"/>
          <w:lang w:val="lt-LT"/>
        </w:rPr>
        <w:t>RAŠTAS</w:t>
      </w:r>
      <w:r w:rsidRPr="007C0775">
        <w:rPr>
          <w:sz w:val="2"/>
          <w:szCs w:val="2"/>
          <w:lang w:val="lt-LT"/>
        </w:rPr>
        <w:fldChar w:fldCharType="end"/>
      </w:r>
    </w:p>
    <w:p w:rsidR="00FC10AF" w:rsidRPr="007C0775" w:rsidRDefault="00FC10AF" w:rsidP="00CB397D">
      <w:pPr>
        <w:framePr w:w="4128" w:h="274" w:hRule="exact" w:hSpace="181" w:wrap="notBeside" w:vAnchor="page" w:hAnchor="page" w:x="7470" w:y="16081"/>
        <w:jc w:val="right"/>
        <w:rPr>
          <w:lang w:val="lt-LT"/>
        </w:rPr>
      </w:pPr>
      <w:r w:rsidRPr="007C0775">
        <w:rPr>
          <w:lang w:val="lt-LT"/>
        </w:rPr>
        <w:t xml:space="preserve"> </w:t>
      </w:r>
    </w:p>
    <w:tbl>
      <w:tblPr>
        <w:tblW w:w="0" w:type="auto"/>
        <w:tblInd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tblGrid>
      <w:tr w:rsidR="00FC10AF" w:rsidRPr="007C0775" w:rsidTr="00FC10AF">
        <w:tc>
          <w:tcPr>
            <w:tcW w:w="3626" w:type="dxa"/>
            <w:tcBorders>
              <w:top w:val="nil"/>
              <w:left w:val="nil"/>
              <w:bottom w:val="nil"/>
              <w:right w:val="nil"/>
            </w:tcBorders>
          </w:tcPr>
          <w:bookmarkStart w:id="3" w:name="SpecZyma"/>
          <w:p w:rsidR="00FC10AF" w:rsidRPr="007C0775" w:rsidRDefault="00692ED4" w:rsidP="006210E2">
            <w:pPr>
              <w:rPr>
                <w:b/>
                <w:sz w:val="24"/>
                <w:szCs w:val="24"/>
                <w:lang w:val="lt-LT" w:eastAsia="lt-LT"/>
              </w:rPr>
            </w:pPr>
            <w:r w:rsidRPr="007C0775">
              <w:rPr>
                <w:rFonts w:ascii="Times New Roman" w:hAnsi="Times New Roman"/>
                <w:b/>
                <w:sz w:val="22"/>
                <w:szCs w:val="22"/>
                <w:lang w:val="lt-LT" w:eastAsia="lt-LT"/>
              </w:rPr>
              <w:lastRenderedPageBreak/>
              <w:fldChar w:fldCharType="begin">
                <w:ffData>
                  <w:name w:val="SpecZyma"/>
                  <w:enabled/>
                  <w:calcOnExit w:val="0"/>
                  <w:textInput/>
                </w:ffData>
              </w:fldChar>
            </w:r>
            <w:r w:rsidRPr="007C0775">
              <w:rPr>
                <w:rFonts w:ascii="Times New Roman" w:hAnsi="Times New Roman"/>
                <w:b/>
                <w:sz w:val="22"/>
                <w:szCs w:val="22"/>
                <w:lang w:val="lt-LT" w:eastAsia="lt-LT"/>
              </w:rPr>
              <w:instrText xml:space="preserve"> FORMTEXT </w:instrText>
            </w:r>
            <w:r w:rsidRPr="007C0775">
              <w:rPr>
                <w:rFonts w:ascii="Times New Roman" w:hAnsi="Times New Roman"/>
                <w:b/>
                <w:sz w:val="22"/>
                <w:szCs w:val="22"/>
                <w:lang w:val="lt-LT" w:eastAsia="lt-LT"/>
              </w:rPr>
            </w:r>
            <w:r w:rsidRPr="007C0775">
              <w:rPr>
                <w:rFonts w:ascii="Times New Roman" w:hAnsi="Times New Roman"/>
                <w:b/>
                <w:sz w:val="22"/>
                <w:szCs w:val="22"/>
                <w:lang w:val="lt-LT" w:eastAsia="lt-LT"/>
              </w:rPr>
              <w:fldChar w:fldCharType="separate"/>
            </w:r>
            <w:r w:rsidRPr="007C0775">
              <w:rPr>
                <w:rFonts w:ascii="Times New Roman" w:hAnsi="Times New Roman"/>
                <w:b/>
                <w:noProof/>
                <w:sz w:val="22"/>
                <w:szCs w:val="22"/>
                <w:lang w:val="lt-LT" w:eastAsia="lt-LT"/>
              </w:rPr>
              <w:t xml:space="preserve">Originalas nebus siunčiamas </w:t>
            </w:r>
            <w:r w:rsidRPr="007C0775">
              <w:rPr>
                <w:rFonts w:ascii="Times New Roman" w:hAnsi="Times New Roman"/>
                <w:b/>
                <w:sz w:val="22"/>
                <w:szCs w:val="22"/>
                <w:lang w:val="lt-LT" w:eastAsia="lt-LT"/>
              </w:rPr>
              <w:fldChar w:fldCharType="end"/>
            </w:r>
          </w:p>
        </w:tc>
      </w:tr>
      <w:bookmarkEnd w:id="3"/>
    </w:tbl>
    <w:p w:rsidR="00FC10AF" w:rsidRPr="007C0775" w:rsidRDefault="00FC10AF" w:rsidP="00FC10AF">
      <w:pPr>
        <w:jc w:val="center"/>
        <w:rPr>
          <w:sz w:val="24"/>
          <w:szCs w:val="24"/>
          <w:lang w:val="lt-LT"/>
        </w:rPr>
      </w:pPr>
    </w:p>
    <w:p w:rsidR="00FC10AF" w:rsidRPr="007C0775" w:rsidRDefault="00075C30" w:rsidP="00FC10AF">
      <w:pPr>
        <w:jc w:val="center"/>
        <w:rPr>
          <w:lang w:val="lt-LT"/>
        </w:rPr>
      </w:pPr>
      <w:r w:rsidRPr="007C0775">
        <w:rPr>
          <w:noProof/>
          <w:lang w:val="lt-LT" w:eastAsia="lt-LT"/>
        </w:rPr>
        <w:drawing>
          <wp:inline distT="0" distB="0" distL="0" distR="0" wp14:anchorId="73781F31" wp14:editId="62517D7B">
            <wp:extent cx="556895" cy="55689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895" cy="556895"/>
                    </a:xfrm>
                    <a:prstGeom prst="rect">
                      <a:avLst/>
                    </a:prstGeom>
                    <a:noFill/>
                    <a:ln>
                      <a:noFill/>
                    </a:ln>
                  </pic:spPr>
                </pic:pic>
              </a:graphicData>
            </a:graphic>
          </wp:inline>
        </w:drawing>
      </w:r>
    </w:p>
    <w:bookmarkStart w:id="4" w:name="DokRusis"/>
    <w:bookmarkStart w:id="5" w:name="ImonPav2"/>
    <w:p w:rsidR="00B50078" w:rsidRPr="007C0775" w:rsidRDefault="005A658C" w:rsidP="00B50078">
      <w:pPr>
        <w:jc w:val="center"/>
        <w:rPr>
          <w:vanish/>
          <w:color w:val="FFFFFF"/>
          <w:sz w:val="2"/>
          <w:szCs w:val="2"/>
          <w:lang w:val="lt-LT"/>
        </w:rPr>
      </w:pPr>
      <w:r w:rsidRPr="007C0775">
        <w:rPr>
          <w:vanish/>
          <w:color w:val="FFFFFF"/>
          <w:sz w:val="2"/>
          <w:szCs w:val="2"/>
          <w:lang w:val="lt-LT"/>
        </w:rPr>
        <w:fldChar w:fldCharType="begin">
          <w:ffData>
            <w:name w:val="DokRusis"/>
            <w:enabled w:val="0"/>
            <w:calcOnExit w:val="0"/>
            <w:textInput>
              <w:default w:val="RAŠTAS"/>
            </w:textInput>
          </w:ffData>
        </w:fldChar>
      </w:r>
      <w:r w:rsidR="00B50078" w:rsidRPr="007C0775">
        <w:rPr>
          <w:vanish/>
          <w:color w:val="FFFFFF"/>
          <w:sz w:val="2"/>
          <w:szCs w:val="2"/>
          <w:lang w:val="lt-LT"/>
        </w:rPr>
        <w:instrText xml:space="preserve"> FORMTEXT </w:instrText>
      </w:r>
      <w:r w:rsidRPr="007C0775">
        <w:rPr>
          <w:vanish/>
          <w:color w:val="FFFFFF"/>
          <w:sz w:val="2"/>
          <w:szCs w:val="2"/>
          <w:lang w:val="lt-LT"/>
        </w:rPr>
      </w:r>
      <w:r w:rsidRPr="007C0775">
        <w:rPr>
          <w:vanish/>
          <w:color w:val="FFFFFF"/>
          <w:sz w:val="2"/>
          <w:szCs w:val="2"/>
          <w:lang w:val="lt-LT"/>
        </w:rPr>
        <w:fldChar w:fldCharType="separate"/>
      </w:r>
      <w:r w:rsidR="00B50078" w:rsidRPr="007C0775">
        <w:rPr>
          <w:noProof/>
          <w:vanish/>
          <w:color w:val="FFFFFF"/>
          <w:sz w:val="2"/>
          <w:szCs w:val="2"/>
          <w:lang w:val="lt-LT"/>
        </w:rPr>
        <w:t>RAŠTAS</w:t>
      </w:r>
      <w:r w:rsidRPr="007C0775">
        <w:rPr>
          <w:vanish/>
          <w:color w:val="FFFFFF"/>
          <w:sz w:val="2"/>
          <w:szCs w:val="2"/>
          <w:lang w:val="lt-LT"/>
        </w:rPr>
        <w:fldChar w:fldCharType="end"/>
      </w:r>
      <w:bookmarkEnd w:id="4"/>
    </w:p>
    <w:p w:rsidR="00FC10AF" w:rsidRPr="007C0775" w:rsidRDefault="00FC10AF" w:rsidP="00FC10AF">
      <w:pPr>
        <w:jc w:val="center"/>
        <w:rPr>
          <w:rFonts w:ascii="Times New Roman" w:hAnsi="Times New Roman"/>
          <w:b/>
          <w:caps/>
          <w:sz w:val="24"/>
          <w:lang w:val="lt-LT"/>
        </w:rPr>
      </w:pPr>
    </w:p>
    <w:bookmarkEnd w:id="5"/>
    <w:p w:rsidR="00FC10AF" w:rsidRPr="007C0775" w:rsidRDefault="005A658C" w:rsidP="00692ED4">
      <w:pPr>
        <w:jc w:val="center"/>
        <w:outlineLvl w:val="0"/>
        <w:rPr>
          <w:rFonts w:ascii="Times New Roman" w:hAnsi="Times New Roman"/>
          <w:b/>
          <w:caps/>
          <w:sz w:val="24"/>
          <w:lang w:val="lt-LT"/>
        </w:rPr>
      </w:pPr>
      <w:r w:rsidRPr="007C0775">
        <w:rPr>
          <w:rFonts w:ascii="Times New Roman" w:hAnsi="Times New Roman"/>
          <w:b/>
          <w:caps/>
          <w:sz w:val="24"/>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FC10AF" w:rsidRPr="007C0775">
        <w:rPr>
          <w:rFonts w:ascii="Times New Roman" w:hAnsi="Times New Roman"/>
          <w:b/>
          <w:caps/>
          <w:sz w:val="24"/>
          <w:lang w:val="lt-LT"/>
        </w:rPr>
        <w:instrText xml:space="preserve"> FORMTEXT </w:instrText>
      </w:r>
      <w:r w:rsidRPr="007C0775">
        <w:rPr>
          <w:rFonts w:ascii="Times New Roman" w:hAnsi="Times New Roman"/>
          <w:b/>
          <w:caps/>
          <w:sz w:val="24"/>
          <w:lang w:val="lt-LT"/>
        </w:rPr>
      </w:r>
      <w:r w:rsidRPr="007C0775">
        <w:rPr>
          <w:rFonts w:ascii="Times New Roman" w:hAnsi="Times New Roman"/>
          <w:b/>
          <w:caps/>
          <w:sz w:val="24"/>
          <w:lang w:val="lt-LT"/>
        </w:rPr>
        <w:fldChar w:fldCharType="separate"/>
      </w:r>
      <w:r w:rsidR="00692ED4" w:rsidRPr="007C0775">
        <w:rPr>
          <w:rFonts w:ascii="Times New Roman" w:hAnsi="Times New Roman"/>
          <w:b/>
          <w:noProof/>
          <w:sz w:val="24"/>
          <w:lang w:val="lt-LT"/>
        </w:rPr>
        <w:t>LIETUVOS RESPUBLIKOS SOCIALINĖS APSAUGOS IR DARBO MINISTERIJA</w:t>
      </w:r>
      <w:r w:rsidRPr="007C0775">
        <w:rPr>
          <w:rFonts w:ascii="Times New Roman" w:hAnsi="Times New Roman"/>
          <w:b/>
          <w:caps/>
          <w:sz w:val="24"/>
          <w:lang w:val="lt-LT"/>
        </w:rPr>
        <w:fldChar w:fldCharType="end"/>
      </w:r>
    </w:p>
    <w:p w:rsidR="00FC10AF" w:rsidRPr="007C0775" w:rsidRDefault="00FC10AF" w:rsidP="00FC10AF">
      <w:pPr>
        <w:jc w:val="center"/>
        <w:rPr>
          <w:rFonts w:ascii="Times New Roman" w:hAnsi="Times New Roman"/>
          <w:b/>
          <w:caps/>
          <w:sz w:val="16"/>
          <w:szCs w:val="16"/>
          <w:lang w:val="lt-LT"/>
        </w:rPr>
      </w:pPr>
    </w:p>
    <w:p w:rsidR="00FC10AF" w:rsidRPr="007C0775" w:rsidRDefault="00215D8E" w:rsidP="00FC10AF">
      <w:pPr>
        <w:jc w:val="center"/>
        <w:rPr>
          <w:rFonts w:ascii="Times New Roman" w:hAnsi="Times New Roman"/>
          <w:sz w:val="18"/>
          <w:lang w:val="lt-LT"/>
        </w:rPr>
      </w:pPr>
      <w:r w:rsidRPr="007C0775">
        <w:rPr>
          <w:rFonts w:ascii="Times New Roman" w:hAnsi="Times New Roman"/>
          <w:sz w:val="18"/>
          <w:lang w:val="lt-LT"/>
        </w:rPr>
        <w:t>B</w:t>
      </w:r>
      <w:r w:rsidR="00FC10AF" w:rsidRPr="007C0775">
        <w:rPr>
          <w:rFonts w:ascii="Times New Roman" w:hAnsi="Times New Roman"/>
          <w:sz w:val="18"/>
          <w:lang w:val="lt-LT"/>
        </w:rPr>
        <w:t>iudžetinė įstaiga, A.Vivulskio g. 11, LT-03610 Vilnius, tel. (8 5) 266 8176, (8 5) 266 8169, faks. (8 5) 266 4209,</w:t>
      </w:r>
    </w:p>
    <w:p w:rsidR="00FC10AF" w:rsidRPr="007C0775" w:rsidRDefault="00FC10AF" w:rsidP="00FC10AF">
      <w:pPr>
        <w:jc w:val="center"/>
        <w:rPr>
          <w:rFonts w:ascii="Times New Roman" w:hAnsi="Times New Roman"/>
          <w:sz w:val="18"/>
          <w:lang w:val="lt-LT"/>
        </w:rPr>
      </w:pPr>
      <w:r w:rsidRPr="007C0775">
        <w:rPr>
          <w:rFonts w:ascii="Times New Roman" w:hAnsi="Times New Roman"/>
          <w:sz w:val="18"/>
          <w:lang w:val="lt-LT"/>
        </w:rPr>
        <w:t xml:space="preserve">el. p. </w:t>
      </w:r>
      <w:hyperlink r:id="rId10" w:history="1">
        <w:r w:rsidRPr="007C0775">
          <w:rPr>
            <w:rStyle w:val="Hipersaitas"/>
            <w:rFonts w:ascii="Times New Roman" w:hAnsi="Times New Roman"/>
            <w:sz w:val="18"/>
            <w:lang w:val="lt-LT"/>
          </w:rPr>
          <w:t>post@socmin.lt</w:t>
        </w:r>
      </w:hyperlink>
      <w:r w:rsidRPr="007C0775">
        <w:rPr>
          <w:rFonts w:ascii="Times New Roman" w:hAnsi="Times New Roman"/>
          <w:color w:val="000000"/>
          <w:sz w:val="18"/>
          <w:lang w:val="lt-LT"/>
        </w:rPr>
        <w:t xml:space="preserve">, </w:t>
      </w:r>
      <w:hyperlink r:id="rId11" w:history="1">
        <w:r w:rsidRPr="007C0775">
          <w:rPr>
            <w:rStyle w:val="Hipersaitas"/>
            <w:rFonts w:ascii="Times New Roman" w:hAnsi="Times New Roman"/>
            <w:sz w:val="18"/>
            <w:lang w:val="lt-LT"/>
          </w:rPr>
          <w:t>http://www.socmin.lt</w:t>
        </w:r>
      </w:hyperlink>
      <w:r w:rsidRPr="007C0775">
        <w:rPr>
          <w:rFonts w:ascii="Times New Roman" w:hAnsi="Times New Roman"/>
          <w:sz w:val="18"/>
          <w:lang w:val="lt-LT"/>
        </w:rPr>
        <w:t>. Duomenys kaupiami ir saugomi Juridinių asmenų registre, kodas 1886 03515</w:t>
      </w:r>
    </w:p>
    <w:p w:rsidR="00FC10AF" w:rsidRPr="007C0775" w:rsidRDefault="00FC10AF" w:rsidP="00FC10AF">
      <w:pPr>
        <w:pStyle w:val="Porat"/>
        <w:rPr>
          <w:sz w:val="16"/>
          <w:szCs w:val="16"/>
          <w:lang w:val="lt-LT"/>
        </w:rPr>
      </w:pPr>
      <w:r w:rsidRPr="007C0775">
        <w:rPr>
          <w:sz w:val="16"/>
          <w:szCs w:val="16"/>
          <w:lang w:val="lt-LT"/>
        </w:rPr>
        <w:t>_______________________________________________________________________________________________________________________</w:t>
      </w:r>
    </w:p>
    <w:tbl>
      <w:tblPr>
        <w:tblW w:w="10898" w:type="dxa"/>
        <w:tblLook w:val="01E0" w:firstRow="1" w:lastRow="1" w:firstColumn="1" w:lastColumn="1" w:noHBand="0" w:noVBand="0"/>
      </w:tblPr>
      <w:tblGrid>
        <w:gridCol w:w="4361"/>
        <w:gridCol w:w="2976"/>
        <w:gridCol w:w="3561"/>
      </w:tblGrid>
      <w:tr w:rsidR="00FC10AF" w:rsidRPr="007C0775" w:rsidTr="00864257">
        <w:trPr>
          <w:trHeight w:val="135"/>
        </w:trPr>
        <w:tc>
          <w:tcPr>
            <w:tcW w:w="4361" w:type="dxa"/>
            <w:vMerge w:val="restart"/>
          </w:tcPr>
          <w:p w:rsidR="00737BEC" w:rsidRPr="007C0775" w:rsidRDefault="008661B9" w:rsidP="00FC10AF">
            <w:pPr>
              <w:rPr>
                <w:rFonts w:ascii="Times New Roman" w:hAnsi="Times New Roman"/>
                <w:sz w:val="24"/>
                <w:szCs w:val="24"/>
                <w:lang w:val="lt-LT"/>
              </w:rPr>
            </w:pPr>
            <w:r w:rsidRPr="007C0775">
              <w:rPr>
                <w:rFonts w:ascii="Times New Roman" w:hAnsi="Times New Roman"/>
                <w:sz w:val="24"/>
                <w:szCs w:val="24"/>
                <w:lang w:val="lt-LT"/>
              </w:rPr>
              <w:t xml:space="preserve">Lietuvos Respublikos </w:t>
            </w:r>
            <w:r w:rsidR="00B2368E" w:rsidRPr="007C0775">
              <w:rPr>
                <w:rFonts w:ascii="Times New Roman" w:hAnsi="Times New Roman"/>
                <w:sz w:val="24"/>
                <w:szCs w:val="24"/>
                <w:lang w:val="lt-LT"/>
              </w:rPr>
              <w:t>Vyriausybei</w:t>
            </w:r>
          </w:p>
          <w:p w:rsidR="008661B9" w:rsidRPr="007C0775" w:rsidRDefault="008661B9" w:rsidP="00FC10AF">
            <w:pPr>
              <w:rPr>
                <w:rFonts w:ascii="Times New Roman" w:hAnsi="Times New Roman"/>
                <w:sz w:val="24"/>
                <w:szCs w:val="24"/>
                <w:lang w:val="lt-LT"/>
              </w:rPr>
            </w:pPr>
          </w:p>
          <w:p w:rsidR="008661B9" w:rsidRPr="007C0775" w:rsidRDefault="00B2368E" w:rsidP="00FC10AF">
            <w:pPr>
              <w:rPr>
                <w:rFonts w:ascii="Times New Roman" w:hAnsi="Times New Roman"/>
                <w:sz w:val="24"/>
                <w:szCs w:val="24"/>
                <w:lang w:val="lt-LT"/>
              </w:rPr>
            </w:pPr>
            <w:r w:rsidRPr="007C0775">
              <w:rPr>
                <w:rFonts w:ascii="Times New Roman" w:hAnsi="Times New Roman"/>
                <w:sz w:val="24"/>
                <w:szCs w:val="24"/>
                <w:lang w:val="lt-LT"/>
              </w:rPr>
              <w:t xml:space="preserve">Lietuvos Respublikos </w:t>
            </w:r>
            <w:r w:rsidR="00864257" w:rsidRPr="007C0775">
              <w:rPr>
                <w:rFonts w:ascii="Times New Roman" w:hAnsi="Times New Roman"/>
                <w:sz w:val="24"/>
                <w:szCs w:val="24"/>
                <w:lang w:val="lt-LT"/>
              </w:rPr>
              <w:t>f</w:t>
            </w:r>
            <w:r w:rsidRPr="007C0775">
              <w:rPr>
                <w:rFonts w:ascii="Times New Roman" w:hAnsi="Times New Roman"/>
                <w:sz w:val="24"/>
                <w:szCs w:val="24"/>
                <w:lang w:val="lt-LT"/>
              </w:rPr>
              <w:t>inansų ministerijai</w:t>
            </w:r>
          </w:p>
          <w:p w:rsidR="004D6740" w:rsidRPr="007C0775" w:rsidRDefault="004D6740" w:rsidP="00FC10AF">
            <w:pPr>
              <w:rPr>
                <w:rFonts w:ascii="Times New Roman" w:hAnsi="Times New Roman"/>
                <w:sz w:val="24"/>
                <w:szCs w:val="24"/>
                <w:lang w:val="lt-LT"/>
              </w:rPr>
            </w:pPr>
          </w:p>
        </w:tc>
        <w:tc>
          <w:tcPr>
            <w:tcW w:w="2976" w:type="dxa"/>
          </w:tcPr>
          <w:p w:rsidR="00FC10AF" w:rsidRPr="007C0775" w:rsidRDefault="00053EC5" w:rsidP="00B2368E">
            <w:pPr>
              <w:ind w:left="600"/>
              <w:rPr>
                <w:rFonts w:ascii="Times New Roman" w:hAnsi="Times New Roman"/>
                <w:sz w:val="24"/>
                <w:szCs w:val="24"/>
                <w:lang w:val="lt-LT"/>
              </w:rPr>
            </w:pPr>
            <w:r w:rsidRPr="007C0775">
              <w:rPr>
                <w:rFonts w:ascii="Times New Roman" w:hAnsi="Times New Roman"/>
                <w:sz w:val="24"/>
                <w:szCs w:val="24"/>
                <w:lang w:val="lt-LT"/>
              </w:rPr>
              <w:t>2020-0</w:t>
            </w:r>
            <w:r w:rsidR="00B2368E" w:rsidRPr="007C0775">
              <w:rPr>
                <w:rFonts w:ascii="Times New Roman" w:hAnsi="Times New Roman"/>
                <w:sz w:val="24"/>
                <w:szCs w:val="24"/>
                <w:lang w:val="lt-LT"/>
              </w:rPr>
              <w:t>4</w:t>
            </w:r>
            <w:r w:rsidRPr="007C0775">
              <w:rPr>
                <w:rFonts w:ascii="Times New Roman" w:hAnsi="Times New Roman"/>
                <w:sz w:val="24"/>
                <w:szCs w:val="24"/>
                <w:lang w:val="lt-LT"/>
              </w:rPr>
              <w:t>-</w:t>
            </w:r>
            <w:r w:rsidR="008958CA">
              <w:rPr>
                <w:rFonts w:ascii="Times New Roman" w:hAnsi="Times New Roman"/>
                <w:sz w:val="24"/>
                <w:szCs w:val="24"/>
                <w:lang w:val="lt-LT"/>
              </w:rPr>
              <w:t>03</w:t>
            </w:r>
          </w:p>
        </w:tc>
        <w:tc>
          <w:tcPr>
            <w:tcW w:w="3561" w:type="dxa"/>
          </w:tcPr>
          <w:p w:rsidR="00FC10AF" w:rsidRPr="007C0775" w:rsidRDefault="00FC10AF" w:rsidP="00692ED4">
            <w:pPr>
              <w:rPr>
                <w:rFonts w:ascii="Times New Roman" w:hAnsi="Times New Roman"/>
                <w:sz w:val="24"/>
                <w:szCs w:val="24"/>
                <w:lang w:val="lt-LT"/>
              </w:rPr>
            </w:pPr>
            <w:r w:rsidRPr="007C0775">
              <w:rPr>
                <w:rFonts w:ascii="Times New Roman" w:hAnsi="Times New Roman"/>
                <w:sz w:val="24"/>
                <w:szCs w:val="24"/>
                <w:lang w:val="lt-LT"/>
              </w:rPr>
              <w:t>Nr</w:t>
            </w:r>
            <w:r w:rsidRPr="008958CA">
              <w:rPr>
                <w:rFonts w:ascii="Times New Roman" w:hAnsi="Times New Roman"/>
                <w:sz w:val="24"/>
                <w:szCs w:val="24"/>
                <w:lang w:val="lt-LT"/>
              </w:rPr>
              <w:t>.</w:t>
            </w:r>
            <w:r w:rsidR="008958CA" w:rsidRPr="008958CA">
              <w:rPr>
                <w:rFonts w:ascii="Times New Roman" w:eastAsia="Calibri" w:hAnsi="Times New Roman"/>
                <w:color w:val="000000"/>
                <w:sz w:val="24"/>
                <w:szCs w:val="24"/>
                <w:lang w:val="lt-LT" w:eastAsia="lt-LT"/>
              </w:rPr>
              <w:t xml:space="preserve"> </w:t>
            </w:r>
            <w:r w:rsidR="008958CA" w:rsidRPr="008958CA">
              <w:rPr>
                <w:rFonts w:ascii="Times New Roman" w:eastAsia="Calibri" w:hAnsi="Times New Roman"/>
                <w:color w:val="000000"/>
                <w:sz w:val="24"/>
                <w:szCs w:val="24"/>
                <w:lang w:val="lt-LT" w:eastAsia="lt-LT"/>
              </w:rPr>
              <w:t>(6.6 E-44)SD-1840</w:t>
            </w:r>
          </w:p>
        </w:tc>
      </w:tr>
      <w:tr w:rsidR="00FC10AF" w:rsidRPr="007C0775" w:rsidTr="00864257">
        <w:trPr>
          <w:trHeight w:val="135"/>
        </w:trPr>
        <w:tc>
          <w:tcPr>
            <w:tcW w:w="4361" w:type="dxa"/>
            <w:vMerge/>
          </w:tcPr>
          <w:p w:rsidR="00FC10AF" w:rsidRPr="007C0775" w:rsidRDefault="00FC10AF" w:rsidP="00FC10AF">
            <w:pPr>
              <w:rPr>
                <w:rFonts w:ascii="Times New Roman" w:hAnsi="Times New Roman"/>
                <w:sz w:val="24"/>
                <w:szCs w:val="24"/>
                <w:lang w:val="lt-LT"/>
              </w:rPr>
            </w:pPr>
          </w:p>
        </w:tc>
        <w:tc>
          <w:tcPr>
            <w:tcW w:w="2976" w:type="dxa"/>
          </w:tcPr>
          <w:p w:rsidR="00FC10AF" w:rsidRPr="007C0775" w:rsidRDefault="00FC10AF" w:rsidP="00053EC5">
            <w:pPr>
              <w:rPr>
                <w:rFonts w:ascii="Times New Roman" w:hAnsi="Times New Roman"/>
                <w:sz w:val="24"/>
                <w:szCs w:val="24"/>
                <w:lang w:val="lt-LT"/>
              </w:rPr>
            </w:pPr>
          </w:p>
        </w:tc>
        <w:tc>
          <w:tcPr>
            <w:tcW w:w="3561" w:type="dxa"/>
          </w:tcPr>
          <w:p w:rsidR="00FC10AF" w:rsidRPr="007C0775" w:rsidRDefault="00FC10AF" w:rsidP="00F24972">
            <w:pPr>
              <w:rPr>
                <w:rFonts w:ascii="Times New Roman" w:hAnsi="Times New Roman"/>
                <w:sz w:val="24"/>
                <w:szCs w:val="24"/>
                <w:lang w:val="lt-LT"/>
              </w:rPr>
            </w:pPr>
          </w:p>
        </w:tc>
      </w:tr>
      <w:tr w:rsidR="00FC10AF" w:rsidRPr="007C0775" w:rsidTr="00864257">
        <w:trPr>
          <w:trHeight w:val="135"/>
        </w:trPr>
        <w:tc>
          <w:tcPr>
            <w:tcW w:w="4361" w:type="dxa"/>
            <w:vMerge/>
          </w:tcPr>
          <w:p w:rsidR="00FC10AF" w:rsidRPr="007C0775" w:rsidRDefault="00FC10AF" w:rsidP="00FC10AF">
            <w:pPr>
              <w:rPr>
                <w:rFonts w:ascii="Times New Roman" w:hAnsi="Times New Roman"/>
                <w:sz w:val="24"/>
                <w:szCs w:val="24"/>
                <w:lang w:val="lt-LT"/>
              </w:rPr>
            </w:pPr>
          </w:p>
        </w:tc>
        <w:tc>
          <w:tcPr>
            <w:tcW w:w="2976" w:type="dxa"/>
          </w:tcPr>
          <w:p w:rsidR="00FC10AF" w:rsidRPr="007C0775" w:rsidRDefault="00FC10AF" w:rsidP="00053EC5">
            <w:pPr>
              <w:rPr>
                <w:rFonts w:ascii="Times New Roman" w:hAnsi="Times New Roman"/>
                <w:sz w:val="24"/>
                <w:szCs w:val="24"/>
                <w:lang w:val="lt-LT"/>
              </w:rPr>
            </w:pPr>
            <w:bookmarkStart w:id="6" w:name="Data1"/>
            <w:r w:rsidRPr="007C0775">
              <w:rPr>
                <w:rFonts w:ascii="Times New Roman" w:hAnsi="Times New Roman"/>
                <w:sz w:val="24"/>
                <w:szCs w:val="24"/>
                <w:lang w:val="lt-LT"/>
              </w:rPr>
              <w:t xml:space="preserve">   </w:t>
            </w:r>
            <w:bookmarkEnd w:id="6"/>
          </w:p>
        </w:tc>
        <w:tc>
          <w:tcPr>
            <w:tcW w:w="3561" w:type="dxa"/>
          </w:tcPr>
          <w:p w:rsidR="00FC10AF" w:rsidRPr="007C0775" w:rsidRDefault="00FC10AF" w:rsidP="00F24972">
            <w:pPr>
              <w:rPr>
                <w:rFonts w:ascii="Times New Roman" w:hAnsi="Times New Roman"/>
                <w:sz w:val="24"/>
                <w:szCs w:val="24"/>
                <w:lang w:val="lt-LT"/>
              </w:rPr>
            </w:pPr>
          </w:p>
        </w:tc>
      </w:tr>
    </w:tbl>
    <w:p w:rsidR="00FC10AF" w:rsidRPr="007C0775" w:rsidRDefault="00053EC5" w:rsidP="004D6740">
      <w:pPr>
        <w:jc w:val="both"/>
        <w:rPr>
          <w:rFonts w:ascii="Times New Roman" w:hAnsi="Times New Roman"/>
          <w:b/>
          <w:caps/>
          <w:sz w:val="24"/>
          <w:lang w:val="lt-LT"/>
        </w:rPr>
        <w:sectPr w:rsidR="00FC10AF" w:rsidRPr="007C0775" w:rsidSect="005E7780">
          <w:headerReference w:type="even" r:id="rId12"/>
          <w:headerReference w:type="default" r:id="rId13"/>
          <w:footerReference w:type="even" r:id="rId14"/>
          <w:footerReference w:type="default" r:id="rId15"/>
          <w:footerReference w:type="first" r:id="rId16"/>
          <w:pgSz w:w="11906" w:h="16838"/>
          <w:pgMar w:top="567" w:right="567" w:bottom="397" w:left="1800" w:header="720" w:footer="403" w:gutter="0"/>
          <w:cols w:space="720"/>
          <w:titlePg/>
          <w:docGrid w:linePitch="360"/>
        </w:sectPr>
      </w:pPr>
      <w:r w:rsidRPr="007C0775">
        <w:rPr>
          <w:rFonts w:ascii="Times New Roman" w:hAnsi="Times New Roman"/>
          <w:b/>
          <w:caps/>
          <w:sz w:val="24"/>
          <w:lang w:val="lt-LT"/>
        </w:rPr>
        <w:t xml:space="preserve">Dėl </w:t>
      </w:r>
      <w:r w:rsidR="00B2368E" w:rsidRPr="007C0775">
        <w:rPr>
          <w:rFonts w:ascii="Times New Roman" w:hAnsi="Times New Roman"/>
          <w:b/>
          <w:caps/>
          <w:sz w:val="24"/>
          <w:lang w:val="lt-LT"/>
        </w:rPr>
        <w:t>C</w:t>
      </w:r>
      <w:r w:rsidR="0060196C" w:rsidRPr="007C0775">
        <w:rPr>
          <w:rFonts w:ascii="Times New Roman" w:hAnsi="Times New Roman"/>
          <w:b/>
          <w:caps/>
          <w:sz w:val="24"/>
          <w:lang w:val="lt-LT"/>
        </w:rPr>
        <w:t>ovid-19</w:t>
      </w:r>
      <w:r w:rsidR="00B2368E" w:rsidRPr="007C0775">
        <w:rPr>
          <w:rFonts w:ascii="Times New Roman" w:hAnsi="Times New Roman"/>
          <w:b/>
          <w:caps/>
          <w:sz w:val="24"/>
          <w:lang w:val="lt-LT"/>
        </w:rPr>
        <w:t xml:space="preserve"> plitimo grėsmės priemonių sumažinimo ir išlaidų kompensavimo</w:t>
      </w:r>
    </w:p>
    <w:p w:rsidR="005E7780" w:rsidRPr="007C0775" w:rsidRDefault="005E7780" w:rsidP="005E7780">
      <w:pPr>
        <w:ind w:firstLine="851"/>
        <w:jc w:val="both"/>
        <w:rPr>
          <w:rFonts w:ascii="Times New Roman" w:hAnsi="Times New Roman"/>
          <w:sz w:val="24"/>
          <w:szCs w:val="24"/>
          <w:lang w:val="lt-LT"/>
        </w:rPr>
      </w:pPr>
    </w:p>
    <w:p w:rsidR="00B2368E" w:rsidRPr="007C0775" w:rsidRDefault="00B2368E" w:rsidP="005E7780">
      <w:pPr>
        <w:ind w:firstLine="851"/>
        <w:jc w:val="both"/>
        <w:rPr>
          <w:rFonts w:ascii="Times New Roman" w:hAnsi="Times New Roman"/>
          <w:sz w:val="24"/>
          <w:szCs w:val="24"/>
          <w:lang w:val="lt-LT"/>
        </w:rPr>
      </w:pPr>
      <w:r w:rsidRPr="007C0775">
        <w:rPr>
          <w:rFonts w:ascii="Times New Roman" w:hAnsi="Times New Roman"/>
          <w:sz w:val="24"/>
          <w:szCs w:val="24"/>
          <w:lang w:val="lt-LT"/>
        </w:rPr>
        <w:t xml:space="preserve">Lietuvos Respublikos Vyriausybė 2020 m. vasario 26 d. nutarimu Nr. 152 „Dėl valstybės lygio ekstremalios situacijos paskelbimo“ paskelbė valstybės lygio ekstremaliąją situaciją visoje šalyje dėl naujojo koronaviruso (toliau – COVID-19) plitimo grėsmės. Lietuvos Respublikos Vyriausybės 2020 m. kovo 14 d. nutarimu Nr. 207 „Dėl karantino Lietuvos Respublikos teritorijoje paskelbimo“ paskelbtas karantinas nuo 2020 m. kovo 16 d. ir su vėlesniais šio nutarimo pakeitimais </w:t>
      </w:r>
      <w:r w:rsidR="001C5AD8">
        <w:rPr>
          <w:rFonts w:ascii="Times New Roman" w:hAnsi="Times New Roman"/>
          <w:sz w:val="24"/>
          <w:szCs w:val="24"/>
          <w:lang w:val="lt-LT"/>
        </w:rPr>
        <w:t xml:space="preserve">režimo trukmė </w:t>
      </w:r>
      <w:r w:rsidRPr="007C0775">
        <w:rPr>
          <w:rFonts w:ascii="Times New Roman" w:hAnsi="Times New Roman"/>
          <w:sz w:val="24"/>
          <w:szCs w:val="24"/>
          <w:lang w:val="lt-LT"/>
        </w:rPr>
        <w:t>pratęsta iki 2020 m. balandžio 13 d.</w:t>
      </w:r>
    </w:p>
    <w:p w:rsidR="005E7780" w:rsidRPr="007C0775" w:rsidRDefault="001E5B31" w:rsidP="00B2368E">
      <w:pPr>
        <w:ind w:firstLine="851"/>
        <w:jc w:val="both"/>
        <w:rPr>
          <w:rFonts w:ascii="Times New Roman" w:hAnsi="Times New Roman"/>
          <w:sz w:val="24"/>
          <w:szCs w:val="24"/>
          <w:lang w:val="lt-LT"/>
        </w:rPr>
      </w:pPr>
      <w:r w:rsidRPr="007C0775">
        <w:rPr>
          <w:rFonts w:ascii="Times New Roman" w:hAnsi="Times New Roman"/>
          <w:sz w:val="24"/>
          <w:szCs w:val="24"/>
          <w:lang w:val="lt-LT"/>
        </w:rPr>
        <w:t>Lietuvos Respublikos s</w:t>
      </w:r>
      <w:r w:rsidR="00A85953" w:rsidRPr="007C0775">
        <w:rPr>
          <w:rFonts w:ascii="Times New Roman" w:hAnsi="Times New Roman"/>
          <w:sz w:val="24"/>
          <w:szCs w:val="24"/>
          <w:lang w:val="lt-LT"/>
        </w:rPr>
        <w:t>ocialinės apsaugos ir darbo ministerija</w:t>
      </w:r>
      <w:r w:rsidR="00B2368E" w:rsidRPr="007C0775">
        <w:rPr>
          <w:rFonts w:ascii="Times New Roman" w:hAnsi="Times New Roman"/>
          <w:sz w:val="24"/>
          <w:szCs w:val="24"/>
          <w:lang w:val="lt-LT"/>
        </w:rPr>
        <w:t xml:space="preserve"> (toliau – Ministerija)</w:t>
      </w:r>
      <w:r w:rsidR="0034293A" w:rsidRPr="007C0775">
        <w:rPr>
          <w:rFonts w:ascii="Times New Roman" w:hAnsi="Times New Roman"/>
          <w:sz w:val="24"/>
          <w:szCs w:val="24"/>
          <w:lang w:val="lt-LT"/>
        </w:rPr>
        <w:t xml:space="preserve"> </w:t>
      </w:r>
      <w:r w:rsidR="00B2368E" w:rsidRPr="007C0775">
        <w:rPr>
          <w:rFonts w:ascii="Times New Roman" w:hAnsi="Times New Roman"/>
          <w:sz w:val="24"/>
          <w:szCs w:val="24"/>
          <w:lang w:val="lt-LT"/>
        </w:rPr>
        <w:t xml:space="preserve">siekdama </w:t>
      </w:r>
      <w:r w:rsidR="00D37AB9" w:rsidRPr="007C0775">
        <w:rPr>
          <w:rFonts w:ascii="Times New Roman" w:hAnsi="Times New Roman"/>
          <w:sz w:val="24"/>
          <w:szCs w:val="24"/>
          <w:lang w:val="lt-LT"/>
        </w:rPr>
        <w:t xml:space="preserve">mažinti COVID-19 plitimą ir </w:t>
      </w:r>
      <w:r w:rsidR="00864257" w:rsidRPr="007C0775">
        <w:rPr>
          <w:rFonts w:ascii="Times New Roman" w:hAnsi="Times New Roman"/>
          <w:sz w:val="24"/>
          <w:szCs w:val="24"/>
          <w:lang w:val="lt-LT"/>
        </w:rPr>
        <w:t xml:space="preserve">užtikrinti Ministerijos veiklos srityje esančių pavaldžių įstaigų saugą nuo </w:t>
      </w:r>
      <w:r w:rsidR="00D37AB9" w:rsidRPr="007C0775">
        <w:rPr>
          <w:rFonts w:ascii="Times New Roman" w:hAnsi="Times New Roman"/>
          <w:sz w:val="24"/>
          <w:szCs w:val="24"/>
          <w:lang w:val="lt-LT"/>
        </w:rPr>
        <w:t xml:space="preserve">galimo užsikrėtimo atvejų, iniciavo asmeninių apsaugos priemonių pirkimus. Tam tikros apsaugos priemonės buvo perkamos iš Ministerijos lėšų ir vėliau perduotos pavaldžioms įstaigoms – daugiausiai socialinės globos namams, kadangi </w:t>
      </w:r>
      <w:r w:rsidR="004D6740" w:rsidRPr="007C0775">
        <w:rPr>
          <w:rFonts w:ascii="Times New Roman" w:hAnsi="Times New Roman"/>
          <w:sz w:val="24"/>
          <w:szCs w:val="24"/>
          <w:lang w:val="lt-LT"/>
        </w:rPr>
        <w:t>visi globos namuose gyvenantys asmenys priklauso padidintos rizikos grupėms (senyvo amžiaus, turintys lėtinių ligų).</w:t>
      </w:r>
    </w:p>
    <w:p w:rsidR="006F14DF" w:rsidRDefault="007C0775" w:rsidP="00127883">
      <w:pPr>
        <w:ind w:firstLine="851"/>
        <w:jc w:val="both"/>
        <w:rPr>
          <w:rFonts w:ascii="Times New Roman" w:hAnsi="Times New Roman"/>
          <w:sz w:val="24"/>
          <w:szCs w:val="24"/>
          <w:lang w:val="lt-LT"/>
        </w:rPr>
      </w:pPr>
      <w:r w:rsidRPr="007C0775">
        <w:rPr>
          <w:rFonts w:ascii="Times New Roman" w:hAnsi="Times New Roman"/>
          <w:sz w:val="24"/>
          <w:szCs w:val="24"/>
          <w:lang w:val="lt-LT"/>
        </w:rPr>
        <w:t>Atsižve</w:t>
      </w:r>
      <w:r>
        <w:rPr>
          <w:rFonts w:ascii="Times New Roman" w:hAnsi="Times New Roman"/>
          <w:sz w:val="24"/>
          <w:szCs w:val="24"/>
          <w:lang w:val="lt-LT"/>
        </w:rPr>
        <w:t>l</w:t>
      </w:r>
      <w:r w:rsidRPr="007C0775">
        <w:rPr>
          <w:rFonts w:ascii="Times New Roman" w:hAnsi="Times New Roman"/>
          <w:sz w:val="24"/>
          <w:szCs w:val="24"/>
          <w:lang w:val="lt-LT"/>
        </w:rPr>
        <w:t>giant</w:t>
      </w:r>
      <w:r>
        <w:rPr>
          <w:rFonts w:ascii="Times New Roman" w:hAnsi="Times New Roman"/>
          <w:sz w:val="24"/>
          <w:szCs w:val="24"/>
          <w:lang w:val="lt-LT"/>
        </w:rPr>
        <w:t xml:space="preserve"> į šalyje susidariusią ekstremalią situaciją</w:t>
      </w:r>
      <w:r w:rsidR="004D2D6F">
        <w:rPr>
          <w:rFonts w:ascii="Times New Roman" w:hAnsi="Times New Roman"/>
          <w:sz w:val="24"/>
          <w:szCs w:val="24"/>
          <w:lang w:val="lt-LT"/>
        </w:rPr>
        <w:t xml:space="preserve"> ir į Lietuvos Respublikos Vyriausybės </w:t>
      </w:r>
      <w:r w:rsidR="004D2D6F" w:rsidRPr="004D2D6F">
        <w:rPr>
          <w:rFonts w:ascii="Times New Roman" w:hAnsi="Times New Roman"/>
          <w:sz w:val="24"/>
          <w:szCs w:val="24"/>
          <w:lang w:val="lt-LT"/>
        </w:rPr>
        <w:t>2020 m. kovo 16 d. pasitarimo protokol</w:t>
      </w:r>
      <w:r w:rsidR="00EE23B4">
        <w:rPr>
          <w:rFonts w:ascii="Times New Roman" w:hAnsi="Times New Roman"/>
          <w:sz w:val="24"/>
          <w:szCs w:val="24"/>
          <w:lang w:val="lt-LT"/>
        </w:rPr>
        <w:t>ą</w:t>
      </w:r>
      <w:r w:rsidR="004D2D6F" w:rsidRPr="004D2D6F">
        <w:rPr>
          <w:rFonts w:ascii="Times New Roman" w:hAnsi="Times New Roman"/>
          <w:sz w:val="24"/>
          <w:szCs w:val="24"/>
          <w:lang w:val="lt-LT"/>
        </w:rPr>
        <w:t xml:space="preserve"> Nr. 14</w:t>
      </w:r>
      <w:r w:rsidR="00EE23B4">
        <w:rPr>
          <w:rFonts w:ascii="Times New Roman" w:hAnsi="Times New Roman"/>
          <w:sz w:val="24"/>
          <w:szCs w:val="24"/>
          <w:lang w:val="lt-LT"/>
        </w:rPr>
        <w:t xml:space="preserve"> „</w:t>
      </w:r>
      <w:r w:rsidR="00EE23B4" w:rsidRPr="00EE23B4">
        <w:rPr>
          <w:rFonts w:ascii="Times New Roman" w:hAnsi="Times New Roman"/>
          <w:sz w:val="24"/>
          <w:szCs w:val="24"/>
          <w:lang w:val="lt-LT"/>
        </w:rPr>
        <w:t>D</w:t>
      </w:r>
      <w:r w:rsidR="00EE23B4" w:rsidRPr="00EE23B4">
        <w:rPr>
          <w:rFonts w:ascii="Times New Roman" w:hAnsi="Times New Roman" w:hint="eastAsia"/>
          <w:sz w:val="24"/>
          <w:szCs w:val="24"/>
          <w:lang w:val="lt-LT"/>
        </w:rPr>
        <w:t>ė</w:t>
      </w:r>
      <w:r w:rsidR="00EE23B4" w:rsidRPr="00EE23B4">
        <w:rPr>
          <w:rFonts w:ascii="Times New Roman" w:hAnsi="Times New Roman"/>
          <w:sz w:val="24"/>
          <w:szCs w:val="24"/>
          <w:lang w:val="lt-LT"/>
        </w:rPr>
        <w:t>l Ekonomikos skatinimo ir koronaviruso (COVID-19) plitimo sukelt</w:t>
      </w:r>
      <w:r w:rsidR="00EE23B4" w:rsidRPr="00EE23B4">
        <w:rPr>
          <w:rFonts w:ascii="Times New Roman" w:hAnsi="Times New Roman" w:hint="eastAsia"/>
          <w:sz w:val="24"/>
          <w:szCs w:val="24"/>
          <w:lang w:val="lt-LT"/>
        </w:rPr>
        <w:t>ų</w:t>
      </w:r>
      <w:r w:rsidR="00EE23B4" w:rsidRPr="00EE23B4">
        <w:rPr>
          <w:rFonts w:ascii="Times New Roman" w:hAnsi="Times New Roman"/>
          <w:sz w:val="24"/>
          <w:szCs w:val="24"/>
          <w:lang w:val="lt-LT"/>
        </w:rPr>
        <w:t xml:space="preserve"> pasekmi</w:t>
      </w:r>
      <w:r w:rsidR="00EE23B4" w:rsidRPr="00EE23B4">
        <w:rPr>
          <w:rFonts w:ascii="Times New Roman" w:hAnsi="Times New Roman" w:hint="eastAsia"/>
          <w:sz w:val="24"/>
          <w:szCs w:val="24"/>
          <w:lang w:val="lt-LT"/>
        </w:rPr>
        <w:t>ų</w:t>
      </w:r>
      <w:r w:rsidR="00EE23B4" w:rsidRPr="00EE23B4">
        <w:rPr>
          <w:rFonts w:ascii="Times New Roman" w:hAnsi="Times New Roman"/>
          <w:sz w:val="24"/>
          <w:szCs w:val="24"/>
          <w:lang w:val="lt-LT"/>
        </w:rPr>
        <w:t xml:space="preserve"> mažinimo priemoni</w:t>
      </w:r>
      <w:r w:rsidR="00EE23B4" w:rsidRPr="00EE23B4">
        <w:rPr>
          <w:rFonts w:ascii="Times New Roman" w:hAnsi="Times New Roman" w:hint="eastAsia"/>
          <w:sz w:val="24"/>
          <w:szCs w:val="24"/>
          <w:lang w:val="lt-LT"/>
        </w:rPr>
        <w:t>ų</w:t>
      </w:r>
      <w:r w:rsidR="00EE23B4" w:rsidRPr="00EE23B4">
        <w:rPr>
          <w:rFonts w:ascii="Times New Roman" w:hAnsi="Times New Roman"/>
          <w:sz w:val="24"/>
          <w:szCs w:val="24"/>
          <w:lang w:val="lt-LT"/>
        </w:rPr>
        <w:t xml:space="preserve"> plano</w:t>
      </w:r>
      <w:r w:rsidR="00EE23B4">
        <w:rPr>
          <w:rFonts w:ascii="Times New Roman" w:hAnsi="Times New Roman"/>
          <w:sz w:val="24"/>
          <w:szCs w:val="24"/>
          <w:lang w:val="lt-LT"/>
        </w:rPr>
        <w:t>“</w:t>
      </w:r>
      <w:r>
        <w:rPr>
          <w:rFonts w:ascii="Times New Roman" w:hAnsi="Times New Roman"/>
          <w:sz w:val="24"/>
          <w:szCs w:val="24"/>
          <w:lang w:val="lt-LT"/>
        </w:rPr>
        <w:t>, Ministerija</w:t>
      </w:r>
      <w:r w:rsidR="006F14DF">
        <w:rPr>
          <w:rFonts w:ascii="Times New Roman" w:hAnsi="Times New Roman"/>
          <w:sz w:val="24"/>
          <w:szCs w:val="24"/>
          <w:lang w:val="lt-LT"/>
        </w:rPr>
        <w:t xml:space="preserve"> prašo u</w:t>
      </w:r>
      <w:r w:rsidR="006F14DF" w:rsidRPr="006F14DF">
        <w:rPr>
          <w:rFonts w:ascii="Times New Roman" w:hAnsi="Times New Roman"/>
          <w:sz w:val="24"/>
          <w:szCs w:val="24"/>
          <w:lang w:val="lt-LT"/>
        </w:rPr>
        <w:t>žtikrinti ekstremaliosios situacijos valdyme dalyvaujan</w:t>
      </w:r>
      <w:r w:rsidR="006F14DF" w:rsidRPr="006F14DF">
        <w:rPr>
          <w:rFonts w:ascii="Times New Roman" w:hAnsi="Times New Roman" w:hint="eastAsia"/>
          <w:sz w:val="24"/>
          <w:szCs w:val="24"/>
          <w:lang w:val="lt-LT"/>
        </w:rPr>
        <w:t>č</w:t>
      </w:r>
      <w:r w:rsidR="006F14DF" w:rsidRPr="006F14DF">
        <w:rPr>
          <w:rFonts w:ascii="Times New Roman" w:hAnsi="Times New Roman"/>
          <w:sz w:val="24"/>
          <w:szCs w:val="24"/>
          <w:lang w:val="lt-LT"/>
        </w:rPr>
        <w:t>i</w:t>
      </w:r>
      <w:r w:rsidR="006F14DF" w:rsidRPr="006F14DF">
        <w:rPr>
          <w:rFonts w:ascii="Times New Roman" w:hAnsi="Times New Roman" w:hint="eastAsia"/>
          <w:sz w:val="24"/>
          <w:szCs w:val="24"/>
          <w:lang w:val="lt-LT"/>
        </w:rPr>
        <w:t>ų</w:t>
      </w:r>
      <w:r w:rsidR="006F14DF" w:rsidRPr="006F14DF">
        <w:rPr>
          <w:rFonts w:ascii="Times New Roman" w:hAnsi="Times New Roman"/>
          <w:sz w:val="24"/>
          <w:szCs w:val="24"/>
          <w:lang w:val="lt-LT"/>
        </w:rPr>
        <w:t xml:space="preserve"> </w:t>
      </w:r>
      <w:r w:rsidR="00A13A5C">
        <w:rPr>
          <w:rFonts w:ascii="Times New Roman" w:hAnsi="Times New Roman"/>
          <w:sz w:val="24"/>
          <w:szCs w:val="24"/>
          <w:lang w:val="lt-LT"/>
        </w:rPr>
        <w:t>įstaigų</w:t>
      </w:r>
      <w:r w:rsidR="006F14DF" w:rsidRPr="006F14DF">
        <w:rPr>
          <w:rFonts w:ascii="Times New Roman" w:hAnsi="Times New Roman"/>
          <w:sz w:val="24"/>
          <w:szCs w:val="24"/>
          <w:lang w:val="lt-LT"/>
        </w:rPr>
        <w:t xml:space="preserve"> papildom</w:t>
      </w:r>
      <w:r w:rsidR="006F14DF" w:rsidRPr="006F14DF">
        <w:rPr>
          <w:rFonts w:ascii="Times New Roman" w:hAnsi="Times New Roman" w:hint="eastAsia"/>
          <w:sz w:val="24"/>
          <w:szCs w:val="24"/>
          <w:lang w:val="lt-LT"/>
        </w:rPr>
        <w:t>ų</w:t>
      </w:r>
      <w:r w:rsidR="006F14DF" w:rsidRPr="006F14DF">
        <w:rPr>
          <w:rFonts w:ascii="Times New Roman" w:hAnsi="Times New Roman"/>
          <w:sz w:val="24"/>
          <w:szCs w:val="24"/>
          <w:lang w:val="lt-LT"/>
        </w:rPr>
        <w:t xml:space="preserve"> išlaid</w:t>
      </w:r>
      <w:r w:rsidR="006F14DF" w:rsidRPr="006F14DF">
        <w:rPr>
          <w:rFonts w:ascii="Times New Roman" w:hAnsi="Times New Roman" w:hint="eastAsia"/>
          <w:sz w:val="24"/>
          <w:szCs w:val="24"/>
          <w:lang w:val="lt-LT"/>
        </w:rPr>
        <w:t>ų</w:t>
      </w:r>
      <w:r w:rsidR="006F14DF" w:rsidRPr="006F14DF">
        <w:rPr>
          <w:rFonts w:ascii="Times New Roman" w:hAnsi="Times New Roman"/>
          <w:sz w:val="24"/>
          <w:szCs w:val="24"/>
          <w:lang w:val="lt-LT"/>
        </w:rPr>
        <w:t xml:space="preserve">, </w:t>
      </w:r>
      <w:r w:rsidR="006F14DF" w:rsidRPr="006F14DF">
        <w:rPr>
          <w:rFonts w:ascii="Times New Roman" w:hAnsi="Times New Roman" w:hint="eastAsia"/>
          <w:sz w:val="24"/>
          <w:szCs w:val="24"/>
          <w:lang w:val="lt-LT"/>
        </w:rPr>
        <w:t>į</w:t>
      </w:r>
      <w:r w:rsidR="006F14DF" w:rsidRPr="006F14DF">
        <w:rPr>
          <w:rFonts w:ascii="Times New Roman" w:hAnsi="Times New Roman"/>
          <w:sz w:val="24"/>
          <w:szCs w:val="24"/>
          <w:lang w:val="lt-LT"/>
        </w:rPr>
        <w:t>skaitant darbuotoj</w:t>
      </w:r>
      <w:r w:rsidR="006F14DF" w:rsidRPr="006F14DF">
        <w:rPr>
          <w:rFonts w:ascii="Times New Roman" w:hAnsi="Times New Roman" w:hint="eastAsia"/>
          <w:sz w:val="24"/>
          <w:szCs w:val="24"/>
          <w:lang w:val="lt-LT"/>
        </w:rPr>
        <w:t>ų</w:t>
      </w:r>
      <w:r w:rsidR="006F14DF" w:rsidRPr="006F14DF">
        <w:rPr>
          <w:rFonts w:ascii="Times New Roman" w:hAnsi="Times New Roman"/>
          <w:sz w:val="24"/>
          <w:szCs w:val="24"/>
          <w:lang w:val="lt-LT"/>
        </w:rPr>
        <w:t xml:space="preserve"> atlyginim</w:t>
      </w:r>
      <w:r w:rsidR="006F14DF" w:rsidRPr="006F14DF">
        <w:rPr>
          <w:rFonts w:ascii="Times New Roman" w:hAnsi="Times New Roman" w:hint="eastAsia"/>
          <w:sz w:val="24"/>
          <w:szCs w:val="24"/>
          <w:lang w:val="lt-LT"/>
        </w:rPr>
        <w:t>ų</w:t>
      </w:r>
      <w:r w:rsidR="006F14DF" w:rsidRPr="006F14DF">
        <w:rPr>
          <w:rFonts w:ascii="Times New Roman" w:hAnsi="Times New Roman"/>
          <w:sz w:val="24"/>
          <w:szCs w:val="24"/>
          <w:lang w:val="lt-LT"/>
        </w:rPr>
        <w:t xml:space="preserve"> priedus, finansavim</w:t>
      </w:r>
      <w:r w:rsidR="006F14DF" w:rsidRPr="006F14DF">
        <w:rPr>
          <w:rFonts w:ascii="Times New Roman" w:hAnsi="Times New Roman" w:hint="eastAsia"/>
          <w:sz w:val="24"/>
          <w:szCs w:val="24"/>
          <w:lang w:val="lt-LT"/>
        </w:rPr>
        <w:t>ą</w:t>
      </w:r>
      <w:r w:rsidR="00127883">
        <w:rPr>
          <w:rFonts w:ascii="Times New Roman" w:hAnsi="Times New Roman"/>
          <w:sz w:val="24"/>
          <w:szCs w:val="24"/>
          <w:lang w:val="lt-LT"/>
        </w:rPr>
        <w:t>:</w:t>
      </w:r>
    </w:p>
    <w:p w:rsidR="00127883" w:rsidRDefault="00127883" w:rsidP="00127883">
      <w:pPr>
        <w:pStyle w:val="Sraopastraipa"/>
        <w:numPr>
          <w:ilvl w:val="0"/>
          <w:numId w:val="10"/>
        </w:numPr>
        <w:tabs>
          <w:tab w:val="left" w:pos="1134"/>
        </w:tabs>
        <w:ind w:left="0" w:firstLine="851"/>
        <w:jc w:val="both"/>
        <w:rPr>
          <w:rFonts w:ascii="Times New Roman" w:hAnsi="Times New Roman"/>
          <w:sz w:val="24"/>
          <w:szCs w:val="24"/>
          <w:lang w:val="lt-LT"/>
        </w:rPr>
      </w:pPr>
      <w:r>
        <w:rPr>
          <w:rFonts w:ascii="Times New Roman" w:hAnsi="Times New Roman"/>
          <w:sz w:val="24"/>
          <w:szCs w:val="24"/>
          <w:lang w:val="lt-LT"/>
        </w:rPr>
        <w:t>I</w:t>
      </w:r>
      <w:r w:rsidR="007C0775" w:rsidRPr="00127883">
        <w:rPr>
          <w:rFonts w:ascii="Times New Roman" w:hAnsi="Times New Roman"/>
          <w:sz w:val="24"/>
          <w:szCs w:val="24"/>
          <w:lang w:val="lt-LT"/>
        </w:rPr>
        <w:t>ki 2020 m. balandžio 13 d.</w:t>
      </w:r>
      <w:r>
        <w:rPr>
          <w:rFonts w:ascii="Times New Roman" w:hAnsi="Times New Roman"/>
          <w:sz w:val="24"/>
          <w:szCs w:val="24"/>
          <w:lang w:val="lt-LT"/>
        </w:rPr>
        <w:t xml:space="preserve"> (karantino laikotarpio pabaigos) Ministerija</w:t>
      </w:r>
      <w:r w:rsidR="007C0775" w:rsidRPr="00127883">
        <w:rPr>
          <w:rFonts w:ascii="Times New Roman" w:hAnsi="Times New Roman"/>
          <w:sz w:val="24"/>
          <w:szCs w:val="24"/>
          <w:lang w:val="lt-LT"/>
        </w:rPr>
        <w:t xml:space="preserve"> patirs </w:t>
      </w:r>
      <w:r w:rsidR="00681F6D">
        <w:rPr>
          <w:rFonts w:ascii="Times New Roman" w:hAnsi="Times New Roman"/>
          <w:b/>
          <w:sz w:val="24"/>
          <w:szCs w:val="24"/>
          <w:lang w:val="lt-LT"/>
        </w:rPr>
        <w:t>2329</w:t>
      </w:r>
      <w:r w:rsidR="007C0775" w:rsidRPr="00127883">
        <w:rPr>
          <w:rFonts w:ascii="Times New Roman" w:hAnsi="Times New Roman"/>
          <w:b/>
          <w:sz w:val="24"/>
          <w:szCs w:val="24"/>
          <w:lang w:val="lt-LT"/>
        </w:rPr>
        <w:t>,</w:t>
      </w:r>
      <w:r w:rsidR="00681F6D">
        <w:rPr>
          <w:rFonts w:ascii="Times New Roman" w:hAnsi="Times New Roman"/>
          <w:b/>
          <w:sz w:val="24"/>
          <w:szCs w:val="24"/>
          <w:lang w:val="lt-LT"/>
        </w:rPr>
        <w:t>03</w:t>
      </w:r>
      <w:r w:rsidR="007C0775" w:rsidRPr="00127883">
        <w:rPr>
          <w:rFonts w:ascii="Times New Roman" w:hAnsi="Times New Roman"/>
          <w:b/>
          <w:sz w:val="24"/>
          <w:szCs w:val="24"/>
          <w:lang w:val="lt-LT"/>
        </w:rPr>
        <w:t xml:space="preserve"> eurų</w:t>
      </w:r>
      <w:r w:rsidR="007C0775" w:rsidRPr="00127883">
        <w:rPr>
          <w:rFonts w:ascii="Times New Roman" w:hAnsi="Times New Roman"/>
          <w:sz w:val="24"/>
          <w:szCs w:val="24"/>
          <w:lang w:val="lt-LT"/>
        </w:rPr>
        <w:t xml:space="preserve"> </w:t>
      </w:r>
      <w:r w:rsidR="004D6740" w:rsidRPr="00127883">
        <w:rPr>
          <w:rFonts w:ascii="Times New Roman" w:hAnsi="Times New Roman"/>
          <w:sz w:val="24"/>
          <w:szCs w:val="24"/>
          <w:lang w:val="lt-LT"/>
        </w:rPr>
        <w:t>darbo užmokesči</w:t>
      </w:r>
      <w:r w:rsidR="00053408" w:rsidRPr="00127883">
        <w:rPr>
          <w:rFonts w:ascii="Times New Roman" w:hAnsi="Times New Roman"/>
          <w:sz w:val="24"/>
          <w:szCs w:val="24"/>
          <w:lang w:val="lt-LT"/>
        </w:rPr>
        <w:t>o išlaidų nustatant priemokas</w:t>
      </w:r>
      <w:r w:rsidR="004D6740" w:rsidRPr="00127883">
        <w:rPr>
          <w:rFonts w:ascii="Times New Roman" w:hAnsi="Times New Roman"/>
          <w:sz w:val="24"/>
          <w:szCs w:val="24"/>
          <w:lang w:val="lt-LT"/>
        </w:rPr>
        <w:t xml:space="preserve"> dėl išaugusio darbuotojų darbo krūvio </w:t>
      </w:r>
      <w:r w:rsidR="00053408" w:rsidRPr="00127883">
        <w:rPr>
          <w:rFonts w:ascii="Times New Roman" w:hAnsi="Times New Roman"/>
          <w:sz w:val="24"/>
          <w:szCs w:val="24"/>
          <w:lang w:val="lt-LT"/>
        </w:rPr>
        <w:t xml:space="preserve">atliekant </w:t>
      </w:r>
      <w:r w:rsidR="004D6740" w:rsidRPr="00127883">
        <w:rPr>
          <w:rFonts w:ascii="Times New Roman" w:hAnsi="Times New Roman"/>
          <w:sz w:val="24"/>
          <w:szCs w:val="24"/>
          <w:lang w:val="lt-LT"/>
        </w:rPr>
        <w:t>vykdom</w:t>
      </w:r>
      <w:r w:rsidR="00053408" w:rsidRPr="00127883">
        <w:rPr>
          <w:rFonts w:ascii="Times New Roman" w:hAnsi="Times New Roman"/>
          <w:sz w:val="24"/>
          <w:szCs w:val="24"/>
          <w:lang w:val="lt-LT"/>
        </w:rPr>
        <w:t>us</w:t>
      </w:r>
      <w:r w:rsidR="004D6740" w:rsidRPr="00127883">
        <w:rPr>
          <w:rFonts w:ascii="Times New Roman" w:hAnsi="Times New Roman"/>
          <w:sz w:val="24"/>
          <w:szCs w:val="24"/>
          <w:lang w:val="lt-LT"/>
        </w:rPr>
        <w:t xml:space="preserve"> veiksm</w:t>
      </w:r>
      <w:r w:rsidR="00053408" w:rsidRPr="00127883">
        <w:rPr>
          <w:rFonts w:ascii="Times New Roman" w:hAnsi="Times New Roman"/>
          <w:sz w:val="24"/>
          <w:szCs w:val="24"/>
          <w:lang w:val="lt-LT"/>
        </w:rPr>
        <w:t>us</w:t>
      </w:r>
      <w:r w:rsidR="004D6740" w:rsidRPr="00127883">
        <w:rPr>
          <w:rFonts w:ascii="Times New Roman" w:hAnsi="Times New Roman"/>
          <w:sz w:val="24"/>
          <w:szCs w:val="24"/>
          <w:lang w:val="lt-LT"/>
        </w:rPr>
        <w:t>, susijusi</w:t>
      </w:r>
      <w:r w:rsidR="00053408" w:rsidRPr="00127883">
        <w:rPr>
          <w:rFonts w:ascii="Times New Roman" w:hAnsi="Times New Roman"/>
          <w:sz w:val="24"/>
          <w:szCs w:val="24"/>
          <w:lang w:val="lt-LT"/>
        </w:rPr>
        <w:t>us</w:t>
      </w:r>
      <w:r w:rsidR="004D6740" w:rsidRPr="00127883">
        <w:rPr>
          <w:rFonts w:ascii="Times New Roman" w:hAnsi="Times New Roman"/>
          <w:sz w:val="24"/>
          <w:szCs w:val="24"/>
          <w:lang w:val="lt-LT"/>
        </w:rPr>
        <w:t xml:space="preserve"> su </w:t>
      </w:r>
      <w:r w:rsidR="00053408" w:rsidRPr="00127883">
        <w:rPr>
          <w:rFonts w:ascii="Times New Roman" w:hAnsi="Times New Roman"/>
          <w:sz w:val="24"/>
          <w:szCs w:val="24"/>
          <w:lang w:val="lt-LT"/>
        </w:rPr>
        <w:t>COVID-19</w:t>
      </w:r>
      <w:r w:rsidR="002C4E65">
        <w:rPr>
          <w:rFonts w:ascii="Times New Roman" w:hAnsi="Times New Roman"/>
          <w:sz w:val="24"/>
          <w:szCs w:val="24"/>
          <w:lang w:val="lt-LT"/>
        </w:rPr>
        <w:t xml:space="preserve"> </w:t>
      </w:r>
      <w:r w:rsidR="004A77CA">
        <w:rPr>
          <w:rFonts w:ascii="Times New Roman" w:hAnsi="Times New Roman"/>
          <w:sz w:val="24"/>
          <w:szCs w:val="24"/>
          <w:lang w:val="lt-LT"/>
        </w:rPr>
        <w:t xml:space="preserve">plitimo </w:t>
      </w:r>
      <w:r w:rsidR="002C4E65">
        <w:rPr>
          <w:rFonts w:ascii="Times New Roman" w:hAnsi="Times New Roman"/>
          <w:sz w:val="24"/>
          <w:szCs w:val="24"/>
          <w:lang w:val="lt-LT"/>
        </w:rPr>
        <w:t>prevencija</w:t>
      </w:r>
      <w:r>
        <w:rPr>
          <w:rFonts w:ascii="Times New Roman" w:hAnsi="Times New Roman"/>
          <w:sz w:val="24"/>
          <w:szCs w:val="24"/>
          <w:lang w:val="lt-LT"/>
        </w:rPr>
        <w:t>.</w:t>
      </w:r>
    </w:p>
    <w:p w:rsidR="007C0775" w:rsidRDefault="007C0775" w:rsidP="00127883">
      <w:pPr>
        <w:pStyle w:val="Sraopastraipa"/>
        <w:numPr>
          <w:ilvl w:val="0"/>
          <w:numId w:val="10"/>
        </w:numPr>
        <w:tabs>
          <w:tab w:val="left" w:pos="1134"/>
        </w:tabs>
        <w:ind w:left="0" w:firstLine="851"/>
        <w:jc w:val="both"/>
        <w:rPr>
          <w:rFonts w:ascii="Times New Roman" w:hAnsi="Times New Roman"/>
          <w:sz w:val="24"/>
          <w:szCs w:val="24"/>
          <w:lang w:val="lt-LT"/>
        </w:rPr>
      </w:pPr>
      <w:r w:rsidRPr="00127883">
        <w:rPr>
          <w:rFonts w:ascii="Times New Roman" w:hAnsi="Times New Roman"/>
          <w:sz w:val="24"/>
          <w:szCs w:val="24"/>
          <w:lang w:val="lt-LT"/>
        </w:rPr>
        <w:t xml:space="preserve"> </w:t>
      </w:r>
      <w:r w:rsidR="00127883">
        <w:rPr>
          <w:rFonts w:ascii="Times New Roman" w:hAnsi="Times New Roman"/>
          <w:sz w:val="24"/>
          <w:szCs w:val="24"/>
          <w:lang w:val="lt-LT"/>
        </w:rPr>
        <w:t>I</w:t>
      </w:r>
      <w:r w:rsidR="00127883" w:rsidRPr="00127883">
        <w:rPr>
          <w:rFonts w:ascii="Times New Roman" w:hAnsi="Times New Roman"/>
          <w:sz w:val="24"/>
          <w:szCs w:val="24"/>
          <w:lang w:val="lt-LT"/>
        </w:rPr>
        <w:t>ki 2020 m. balandžio 13 d.</w:t>
      </w:r>
      <w:r w:rsidR="00127883">
        <w:rPr>
          <w:rFonts w:ascii="Times New Roman" w:hAnsi="Times New Roman"/>
          <w:sz w:val="24"/>
          <w:szCs w:val="24"/>
          <w:lang w:val="lt-LT"/>
        </w:rPr>
        <w:t xml:space="preserve"> (karantino laikotarpio pabaigos) Ministerija</w:t>
      </w:r>
      <w:r w:rsidR="00127883" w:rsidRPr="00127883">
        <w:rPr>
          <w:rFonts w:ascii="Times New Roman" w:hAnsi="Times New Roman"/>
          <w:sz w:val="24"/>
          <w:szCs w:val="24"/>
          <w:lang w:val="lt-LT"/>
        </w:rPr>
        <w:t xml:space="preserve"> patirs </w:t>
      </w:r>
      <w:r w:rsidR="00053408" w:rsidRPr="00127883">
        <w:rPr>
          <w:rFonts w:ascii="Times New Roman" w:hAnsi="Times New Roman"/>
          <w:b/>
          <w:sz w:val="24"/>
          <w:szCs w:val="24"/>
          <w:lang w:val="lt-LT"/>
        </w:rPr>
        <w:t>6935,39 eurų</w:t>
      </w:r>
      <w:r w:rsidR="00053408" w:rsidRPr="00127883">
        <w:rPr>
          <w:rFonts w:ascii="Times New Roman" w:hAnsi="Times New Roman"/>
          <w:sz w:val="24"/>
          <w:szCs w:val="24"/>
          <w:lang w:val="lt-LT"/>
        </w:rPr>
        <w:t xml:space="preserve"> darbo užmokesčio išlaidų, susijusių su </w:t>
      </w:r>
      <w:r w:rsidRPr="00127883">
        <w:rPr>
          <w:rFonts w:ascii="Times New Roman" w:hAnsi="Times New Roman"/>
          <w:sz w:val="24"/>
          <w:szCs w:val="24"/>
          <w:lang w:val="lt-LT"/>
        </w:rPr>
        <w:t>viršvalandiniu darbu</w:t>
      </w:r>
      <w:r w:rsidR="00127883">
        <w:rPr>
          <w:rFonts w:ascii="Times New Roman" w:hAnsi="Times New Roman"/>
          <w:sz w:val="24"/>
          <w:szCs w:val="24"/>
          <w:lang w:val="lt-LT"/>
        </w:rPr>
        <w:t>.</w:t>
      </w:r>
    </w:p>
    <w:p w:rsidR="00127883" w:rsidRDefault="00127883" w:rsidP="00F90B4C">
      <w:pPr>
        <w:pStyle w:val="Sraopastraipa"/>
        <w:numPr>
          <w:ilvl w:val="0"/>
          <w:numId w:val="10"/>
        </w:numPr>
        <w:tabs>
          <w:tab w:val="left" w:pos="1134"/>
        </w:tabs>
        <w:ind w:left="0" w:firstLine="851"/>
        <w:jc w:val="both"/>
        <w:rPr>
          <w:rFonts w:ascii="Times New Roman" w:hAnsi="Times New Roman"/>
          <w:sz w:val="24"/>
          <w:szCs w:val="24"/>
          <w:lang w:val="lt-LT"/>
        </w:rPr>
      </w:pPr>
      <w:r>
        <w:rPr>
          <w:rFonts w:ascii="Times New Roman" w:hAnsi="Times New Roman"/>
          <w:sz w:val="24"/>
          <w:szCs w:val="24"/>
          <w:lang w:val="lt-LT"/>
        </w:rPr>
        <w:t xml:space="preserve">Ministerija siekdama tinkamai įgyvendinti </w:t>
      </w:r>
      <w:r w:rsidRPr="007C0775">
        <w:rPr>
          <w:rFonts w:ascii="Times New Roman" w:hAnsi="Times New Roman"/>
          <w:sz w:val="24"/>
          <w:szCs w:val="24"/>
          <w:lang w:val="lt-LT"/>
        </w:rPr>
        <w:t>Lietuvos Respublikos Vyriausybės 2020 m. kovo 14 d. nutarim</w:t>
      </w:r>
      <w:r>
        <w:rPr>
          <w:rFonts w:ascii="Times New Roman" w:hAnsi="Times New Roman"/>
          <w:sz w:val="24"/>
          <w:szCs w:val="24"/>
          <w:lang w:val="lt-LT"/>
        </w:rPr>
        <w:t>o</w:t>
      </w:r>
      <w:r w:rsidRPr="007C0775">
        <w:rPr>
          <w:rFonts w:ascii="Times New Roman" w:hAnsi="Times New Roman"/>
          <w:sz w:val="24"/>
          <w:szCs w:val="24"/>
          <w:lang w:val="lt-LT"/>
        </w:rPr>
        <w:t xml:space="preserve"> Nr. 207 „Dėl karantino Lietuvos Respublikos teritorijoje paskelbimo“</w:t>
      </w:r>
      <w:r>
        <w:rPr>
          <w:rFonts w:ascii="Times New Roman" w:hAnsi="Times New Roman"/>
          <w:sz w:val="24"/>
          <w:szCs w:val="24"/>
          <w:lang w:val="lt-LT"/>
        </w:rPr>
        <w:t xml:space="preserve"> 3.2.1 papunktį, per Centrinę </w:t>
      </w:r>
      <w:r w:rsidR="003E4B45">
        <w:rPr>
          <w:rFonts w:ascii="Times New Roman" w:hAnsi="Times New Roman"/>
          <w:sz w:val="24"/>
          <w:szCs w:val="24"/>
          <w:lang w:val="lt-LT"/>
        </w:rPr>
        <w:t xml:space="preserve">perkančiąją organizaciją (CPO LT) įsigijo 137 </w:t>
      </w:r>
      <w:r w:rsidR="00D270CA">
        <w:rPr>
          <w:rFonts w:ascii="Times New Roman" w:hAnsi="Times New Roman"/>
          <w:sz w:val="24"/>
          <w:szCs w:val="24"/>
          <w:lang w:val="lt-LT"/>
        </w:rPr>
        <w:t>nešiojamus kompiuterius nuotoliniam</w:t>
      </w:r>
      <w:r w:rsidR="003E4B45">
        <w:rPr>
          <w:rFonts w:ascii="Times New Roman" w:hAnsi="Times New Roman"/>
          <w:sz w:val="24"/>
          <w:szCs w:val="24"/>
          <w:lang w:val="lt-LT"/>
        </w:rPr>
        <w:t xml:space="preserve"> darb</w:t>
      </w:r>
      <w:r w:rsidR="00D270CA">
        <w:rPr>
          <w:rFonts w:ascii="Times New Roman" w:hAnsi="Times New Roman"/>
          <w:sz w:val="24"/>
          <w:szCs w:val="24"/>
          <w:lang w:val="lt-LT"/>
        </w:rPr>
        <w:t>u</w:t>
      </w:r>
      <w:r w:rsidR="003E4B45">
        <w:rPr>
          <w:rFonts w:ascii="Times New Roman" w:hAnsi="Times New Roman"/>
          <w:sz w:val="24"/>
          <w:szCs w:val="24"/>
          <w:lang w:val="lt-LT"/>
        </w:rPr>
        <w:t>i</w:t>
      </w:r>
      <w:r w:rsidR="00D270CA">
        <w:rPr>
          <w:rFonts w:ascii="Times New Roman" w:hAnsi="Times New Roman"/>
          <w:sz w:val="24"/>
          <w:szCs w:val="24"/>
          <w:lang w:val="lt-LT"/>
        </w:rPr>
        <w:t xml:space="preserve"> organizuoti</w:t>
      </w:r>
      <w:r w:rsidR="003E4B45">
        <w:rPr>
          <w:rFonts w:ascii="Times New Roman" w:hAnsi="Times New Roman"/>
          <w:sz w:val="24"/>
          <w:szCs w:val="24"/>
          <w:lang w:val="lt-LT"/>
        </w:rPr>
        <w:t xml:space="preserve">. Bendra išlaidų suma su PVM sudaro </w:t>
      </w:r>
      <w:r w:rsidR="003E4B45" w:rsidRPr="003E4B45">
        <w:rPr>
          <w:rFonts w:ascii="Times New Roman" w:hAnsi="Times New Roman"/>
          <w:b/>
          <w:sz w:val="24"/>
          <w:szCs w:val="24"/>
          <w:lang w:val="lt-LT"/>
        </w:rPr>
        <w:t>124468,40 eurų</w:t>
      </w:r>
      <w:r w:rsidR="003E4B45">
        <w:rPr>
          <w:rFonts w:ascii="Times New Roman" w:hAnsi="Times New Roman"/>
          <w:b/>
          <w:sz w:val="24"/>
          <w:szCs w:val="24"/>
          <w:lang w:val="lt-LT"/>
        </w:rPr>
        <w:t xml:space="preserve"> </w:t>
      </w:r>
      <w:r w:rsidR="003E4B45">
        <w:rPr>
          <w:rFonts w:ascii="Times New Roman" w:hAnsi="Times New Roman"/>
          <w:sz w:val="24"/>
          <w:szCs w:val="24"/>
          <w:lang w:val="lt-LT"/>
        </w:rPr>
        <w:t>(pagrindinės sutarties Nr. CPO85623).</w:t>
      </w:r>
    </w:p>
    <w:p w:rsidR="002C4E65" w:rsidRPr="00A13A5C" w:rsidRDefault="002C4E65" w:rsidP="00F90B4C">
      <w:pPr>
        <w:pStyle w:val="Sraopastraipa"/>
        <w:numPr>
          <w:ilvl w:val="0"/>
          <w:numId w:val="10"/>
        </w:numPr>
        <w:tabs>
          <w:tab w:val="left" w:pos="1134"/>
        </w:tabs>
        <w:ind w:left="0" w:firstLine="851"/>
        <w:jc w:val="both"/>
        <w:rPr>
          <w:rFonts w:ascii="Times New Roman" w:hAnsi="Times New Roman"/>
          <w:sz w:val="24"/>
          <w:szCs w:val="24"/>
          <w:lang w:val="lt-LT"/>
        </w:rPr>
      </w:pPr>
      <w:r>
        <w:rPr>
          <w:rFonts w:ascii="Times New Roman" w:hAnsi="Times New Roman"/>
          <w:sz w:val="24"/>
          <w:szCs w:val="24"/>
          <w:lang w:val="lt-LT"/>
        </w:rPr>
        <w:t xml:space="preserve">Taip pat teikiame </w:t>
      </w:r>
      <w:r w:rsidR="00D270CA" w:rsidRPr="00D270CA">
        <w:rPr>
          <w:rFonts w:ascii="Times New Roman" w:hAnsi="Times New Roman"/>
          <w:sz w:val="24"/>
          <w:szCs w:val="24"/>
          <w:lang w:val="lt-LT"/>
        </w:rPr>
        <w:t>pridedamą</w:t>
      </w:r>
      <w:r w:rsidRPr="00D270CA">
        <w:rPr>
          <w:rFonts w:ascii="Times New Roman" w:hAnsi="Times New Roman"/>
          <w:sz w:val="24"/>
          <w:szCs w:val="24"/>
          <w:lang w:val="lt-LT"/>
        </w:rPr>
        <w:t xml:space="preserve"> </w:t>
      </w:r>
      <w:r>
        <w:rPr>
          <w:rFonts w:ascii="Times New Roman" w:hAnsi="Times New Roman"/>
          <w:sz w:val="24"/>
          <w:szCs w:val="24"/>
          <w:lang w:val="lt-LT"/>
        </w:rPr>
        <w:t xml:space="preserve">lentelę su </w:t>
      </w:r>
      <w:r w:rsidR="00D270CA">
        <w:rPr>
          <w:rFonts w:ascii="Times New Roman" w:hAnsi="Times New Roman"/>
          <w:sz w:val="24"/>
          <w:szCs w:val="24"/>
          <w:lang w:val="lt-LT"/>
        </w:rPr>
        <w:t xml:space="preserve">Ministerijos, </w:t>
      </w:r>
      <w:bookmarkStart w:id="7" w:name="_GoBack"/>
      <w:r w:rsidR="00D270CA">
        <w:rPr>
          <w:rFonts w:ascii="Times New Roman" w:hAnsi="Times New Roman"/>
          <w:sz w:val="24"/>
          <w:szCs w:val="24"/>
          <w:lang w:val="lt-LT"/>
        </w:rPr>
        <w:t xml:space="preserve">įstaigų prie Ministerijos ir </w:t>
      </w:r>
      <w:r>
        <w:rPr>
          <w:rFonts w:ascii="Times New Roman" w:hAnsi="Times New Roman"/>
          <w:sz w:val="24"/>
          <w:szCs w:val="24"/>
          <w:lang w:val="lt-LT"/>
        </w:rPr>
        <w:t xml:space="preserve">Ministerijai pavaldžių </w:t>
      </w:r>
      <w:r w:rsidRPr="00053408">
        <w:rPr>
          <w:rFonts w:ascii="Times New Roman" w:hAnsi="Times New Roman" w:hint="eastAsia"/>
          <w:sz w:val="24"/>
          <w:szCs w:val="24"/>
          <w:lang w:val="lt-LT"/>
        </w:rPr>
        <w:t>į</w:t>
      </w:r>
      <w:r w:rsidRPr="00053408">
        <w:rPr>
          <w:rFonts w:ascii="Times New Roman" w:hAnsi="Times New Roman"/>
          <w:sz w:val="24"/>
          <w:szCs w:val="24"/>
          <w:lang w:val="lt-LT"/>
        </w:rPr>
        <w:t>staig</w:t>
      </w:r>
      <w:r w:rsidRPr="00053408">
        <w:rPr>
          <w:rFonts w:ascii="Times New Roman" w:hAnsi="Times New Roman" w:hint="eastAsia"/>
          <w:sz w:val="24"/>
          <w:szCs w:val="24"/>
          <w:lang w:val="lt-LT"/>
        </w:rPr>
        <w:t>ų</w:t>
      </w:r>
      <w:r w:rsidRPr="00053408">
        <w:rPr>
          <w:rFonts w:ascii="Times New Roman" w:hAnsi="Times New Roman"/>
          <w:sz w:val="24"/>
          <w:szCs w:val="24"/>
          <w:lang w:val="lt-LT"/>
        </w:rPr>
        <w:t xml:space="preserve"> patirto</w:t>
      </w:r>
      <w:r>
        <w:rPr>
          <w:rFonts w:ascii="Times New Roman" w:hAnsi="Times New Roman"/>
          <w:sz w:val="24"/>
          <w:szCs w:val="24"/>
          <w:lang w:val="lt-LT"/>
        </w:rPr>
        <w:t>mi</w:t>
      </w:r>
      <w:r w:rsidRPr="00053408">
        <w:rPr>
          <w:rFonts w:ascii="Times New Roman" w:hAnsi="Times New Roman"/>
          <w:sz w:val="24"/>
          <w:szCs w:val="24"/>
          <w:lang w:val="lt-LT"/>
        </w:rPr>
        <w:t>s papildomo</w:t>
      </w:r>
      <w:r>
        <w:rPr>
          <w:rFonts w:ascii="Times New Roman" w:hAnsi="Times New Roman"/>
          <w:sz w:val="24"/>
          <w:szCs w:val="24"/>
          <w:lang w:val="lt-LT"/>
        </w:rPr>
        <w:t>mi</w:t>
      </w:r>
      <w:r w:rsidRPr="00053408">
        <w:rPr>
          <w:rFonts w:ascii="Times New Roman" w:hAnsi="Times New Roman"/>
          <w:sz w:val="24"/>
          <w:szCs w:val="24"/>
          <w:lang w:val="lt-LT"/>
        </w:rPr>
        <w:t xml:space="preserve">s išlaidos </w:t>
      </w:r>
      <w:r>
        <w:rPr>
          <w:rFonts w:ascii="Times New Roman" w:hAnsi="Times New Roman"/>
          <w:sz w:val="24"/>
          <w:szCs w:val="24"/>
          <w:lang w:val="lt-LT"/>
        </w:rPr>
        <w:t xml:space="preserve">įsigyjant asmenines apsaugos </w:t>
      </w:r>
      <w:r w:rsidR="00D270CA">
        <w:rPr>
          <w:rFonts w:ascii="Times New Roman" w:hAnsi="Times New Roman"/>
          <w:sz w:val="24"/>
          <w:szCs w:val="24"/>
          <w:lang w:val="lt-LT"/>
        </w:rPr>
        <w:t xml:space="preserve">ir dezinfekavimo </w:t>
      </w:r>
      <w:r>
        <w:rPr>
          <w:rFonts w:ascii="Times New Roman" w:hAnsi="Times New Roman"/>
          <w:sz w:val="24"/>
          <w:szCs w:val="24"/>
          <w:lang w:val="lt-LT"/>
        </w:rPr>
        <w:t>priemones</w:t>
      </w:r>
      <w:bookmarkEnd w:id="7"/>
      <w:r>
        <w:rPr>
          <w:rFonts w:ascii="Times New Roman" w:hAnsi="Times New Roman"/>
          <w:sz w:val="24"/>
          <w:szCs w:val="24"/>
          <w:lang w:val="lt-LT"/>
        </w:rPr>
        <w:t xml:space="preserve">. Bendra išlaidų suma patirta iki šios dienos įskaitant PVM sudaro </w:t>
      </w:r>
      <w:r w:rsidR="00F90B4C">
        <w:rPr>
          <w:rFonts w:ascii="Times New Roman" w:hAnsi="Times New Roman"/>
          <w:b/>
          <w:sz w:val="24"/>
          <w:szCs w:val="24"/>
          <w:lang w:val="lt-LT"/>
        </w:rPr>
        <w:t>677</w:t>
      </w:r>
      <w:r w:rsidR="00F90B4C" w:rsidRPr="00F90B4C">
        <w:rPr>
          <w:rFonts w:ascii="Times New Roman" w:hAnsi="Times New Roman"/>
          <w:b/>
          <w:sz w:val="24"/>
          <w:szCs w:val="24"/>
          <w:lang w:val="lt-LT"/>
        </w:rPr>
        <w:t xml:space="preserve">311,92 </w:t>
      </w:r>
      <w:r w:rsidRPr="0021171E">
        <w:rPr>
          <w:rFonts w:ascii="Times New Roman" w:hAnsi="Times New Roman"/>
          <w:b/>
          <w:sz w:val="24"/>
          <w:szCs w:val="24"/>
          <w:lang w:val="lt-LT"/>
        </w:rPr>
        <w:t>eurų</w:t>
      </w:r>
      <w:r>
        <w:rPr>
          <w:rFonts w:ascii="Times New Roman" w:hAnsi="Times New Roman"/>
          <w:b/>
          <w:sz w:val="24"/>
          <w:szCs w:val="24"/>
          <w:lang w:val="lt-LT"/>
        </w:rPr>
        <w:t>.</w:t>
      </w:r>
    </w:p>
    <w:p w:rsidR="00A13A5C" w:rsidRPr="00E75522" w:rsidRDefault="00A13A5C" w:rsidP="00F90B4C">
      <w:pPr>
        <w:pStyle w:val="Sraopastraipa"/>
        <w:tabs>
          <w:tab w:val="left" w:pos="1134"/>
        </w:tabs>
        <w:ind w:left="0" w:firstLine="851"/>
        <w:jc w:val="both"/>
        <w:rPr>
          <w:rFonts w:ascii="Times New Roman" w:hAnsi="Times New Roman"/>
          <w:b/>
          <w:sz w:val="24"/>
          <w:szCs w:val="24"/>
          <w:lang w:val="lt-LT"/>
        </w:rPr>
      </w:pPr>
      <w:r w:rsidRPr="00E75522">
        <w:rPr>
          <w:rFonts w:ascii="Times New Roman" w:hAnsi="Times New Roman"/>
          <w:b/>
          <w:sz w:val="24"/>
          <w:szCs w:val="24"/>
          <w:lang w:val="lt-LT"/>
        </w:rPr>
        <w:t>Iš viso: 1) darbo užmokesčio išlaidos – 9</w:t>
      </w:r>
      <w:r w:rsidR="0023733F">
        <w:rPr>
          <w:rFonts w:ascii="Times New Roman" w:hAnsi="Times New Roman"/>
          <w:b/>
          <w:sz w:val="24"/>
          <w:szCs w:val="24"/>
          <w:lang w:val="lt-LT"/>
        </w:rPr>
        <w:t>264,42</w:t>
      </w:r>
      <w:r w:rsidRPr="00E75522">
        <w:rPr>
          <w:rFonts w:ascii="Times New Roman" w:hAnsi="Times New Roman"/>
          <w:b/>
          <w:sz w:val="24"/>
          <w:szCs w:val="24"/>
          <w:lang w:val="lt-LT"/>
        </w:rPr>
        <w:t xml:space="preserve"> eurai; 2) asmen</w:t>
      </w:r>
      <w:r w:rsidR="0027604E">
        <w:rPr>
          <w:rFonts w:ascii="Times New Roman" w:hAnsi="Times New Roman"/>
          <w:b/>
          <w:sz w:val="24"/>
          <w:szCs w:val="24"/>
          <w:lang w:val="lt-LT"/>
        </w:rPr>
        <w:t>inių</w:t>
      </w:r>
      <w:r w:rsidRPr="00E75522">
        <w:rPr>
          <w:rFonts w:ascii="Times New Roman" w:hAnsi="Times New Roman"/>
          <w:b/>
          <w:sz w:val="24"/>
          <w:szCs w:val="24"/>
          <w:lang w:val="lt-LT"/>
        </w:rPr>
        <w:t xml:space="preserve"> apsaugos </w:t>
      </w:r>
      <w:r w:rsidR="00D270CA">
        <w:rPr>
          <w:rFonts w:ascii="Times New Roman" w:hAnsi="Times New Roman"/>
          <w:b/>
          <w:sz w:val="24"/>
          <w:szCs w:val="24"/>
          <w:lang w:val="lt-LT"/>
        </w:rPr>
        <w:t>ir dezinfekavimo priemonių bei</w:t>
      </w:r>
      <w:r w:rsidRPr="00E75522">
        <w:rPr>
          <w:rFonts w:ascii="Times New Roman" w:hAnsi="Times New Roman"/>
          <w:b/>
          <w:sz w:val="24"/>
          <w:szCs w:val="24"/>
          <w:lang w:val="lt-LT"/>
        </w:rPr>
        <w:t xml:space="preserve"> </w:t>
      </w:r>
      <w:r w:rsidR="00E75522" w:rsidRPr="00E75522">
        <w:rPr>
          <w:rFonts w:ascii="Times New Roman" w:hAnsi="Times New Roman"/>
          <w:b/>
          <w:sz w:val="24"/>
          <w:szCs w:val="24"/>
          <w:lang w:val="lt-LT"/>
        </w:rPr>
        <w:t>technikos įsigijimas –</w:t>
      </w:r>
      <w:r w:rsidR="00F90B4C">
        <w:rPr>
          <w:rFonts w:ascii="Times New Roman" w:hAnsi="Times New Roman"/>
          <w:b/>
          <w:sz w:val="24"/>
          <w:szCs w:val="24"/>
          <w:lang w:val="lt-LT"/>
        </w:rPr>
        <w:t xml:space="preserve"> </w:t>
      </w:r>
      <w:r w:rsidR="00F90B4C" w:rsidRPr="00F90B4C">
        <w:rPr>
          <w:rFonts w:ascii="Times New Roman" w:hAnsi="Times New Roman"/>
          <w:b/>
          <w:sz w:val="24"/>
          <w:szCs w:val="24"/>
          <w:lang w:val="lt-LT"/>
        </w:rPr>
        <w:t>801780,32</w:t>
      </w:r>
      <w:r w:rsidR="00F90B4C">
        <w:rPr>
          <w:rFonts w:ascii="Times New Roman" w:hAnsi="Times New Roman"/>
          <w:b/>
          <w:sz w:val="24"/>
          <w:szCs w:val="24"/>
          <w:lang w:val="lt-LT"/>
        </w:rPr>
        <w:t xml:space="preserve"> </w:t>
      </w:r>
      <w:r w:rsidR="00E75522" w:rsidRPr="00E75522">
        <w:rPr>
          <w:rFonts w:ascii="Times New Roman" w:hAnsi="Times New Roman"/>
          <w:b/>
          <w:sz w:val="24"/>
          <w:szCs w:val="24"/>
          <w:lang w:val="lt-LT"/>
        </w:rPr>
        <w:t>eurų.</w:t>
      </w:r>
    </w:p>
    <w:p w:rsidR="00A646B6" w:rsidRPr="007C0775" w:rsidRDefault="0060196C" w:rsidP="001100FC">
      <w:pPr>
        <w:spacing w:line="276" w:lineRule="auto"/>
        <w:ind w:firstLine="851"/>
        <w:jc w:val="both"/>
        <w:rPr>
          <w:rFonts w:ascii="Times New Roman" w:hAnsi="Times New Roman"/>
          <w:sz w:val="24"/>
          <w:szCs w:val="24"/>
          <w:lang w:val="lt-LT"/>
        </w:rPr>
      </w:pPr>
      <w:r w:rsidRPr="007C0775">
        <w:rPr>
          <w:rFonts w:ascii="Times New Roman" w:hAnsi="Times New Roman"/>
          <w:sz w:val="24"/>
          <w:szCs w:val="24"/>
          <w:lang w:val="lt-LT"/>
        </w:rPr>
        <w:t xml:space="preserve">PRIDEDAMA. </w:t>
      </w:r>
      <w:r w:rsidR="00A13A5C" w:rsidRPr="00A13A5C">
        <w:rPr>
          <w:rFonts w:ascii="Times New Roman" w:hAnsi="Times New Roman"/>
          <w:sz w:val="24"/>
          <w:szCs w:val="24"/>
          <w:lang w:val="lt-LT"/>
        </w:rPr>
        <w:t>SADM išlaid</w:t>
      </w:r>
      <w:r w:rsidR="00A13A5C" w:rsidRPr="00A13A5C">
        <w:rPr>
          <w:rFonts w:ascii="Times New Roman" w:hAnsi="Times New Roman" w:hint="eastAsia"/>
          <w:sz w:val="24"/>
          <w:szCs w:val="24"/>
          <w:lang w:val="lt-LT"/>
        </w:rPr>
        <w:t>ų</w:t>
      </w:r>
      <w:r w:rsidR="00A13A5C" w:rsidRPr="00A13A5C">
        <w:rPr>
          <w:rFonts w:ascii="Times New Roman" w:hAnsi="Times New Roman"/>
          <w:sz w:val="24"/>
          <w:szCs w:val="24"/>
          <w:lang w:val="lt-LT"/>
        </w:rPr>
        <w:t xml:space="preserve"> lentel</w:t>
      </w:r>
      <w:r w:rsidR="00A13A5C" w:rsidRPr="00A13A5C">
        <w:rPr>
          <w:rFonts w:ascii="Times New Roman" w:hAnsi="Times New Roman" w:hint="eastAsia"/>
          <w:sz w:val="24"/>
          <w:szCs w:val="24"/>
          <w:lang w:val="lt-LT"/>
        </w:rPr>
        <w:t>ė</w:t>
      </w:r>
      <w:r w:rsidR="009D1B75">
        <w:rPr>
          <w:rFonts w:ascii="Times New Roman" w:hAnsi="Times New Roman"/>
          <w:sz w:val="24"/>
          <w:szCs w:val="24"/>
          <w:lang w:val="lt-LT"/>
        </w:rPr>
        <w:t>.</w:t>
      </w:r>
    </w:p>
    <w:p w:rsidR="00FC10AF" w:rsidRDefault="00FC10AF" w:rsidP="00FC10AF">
      <w:pPr>
        <w:spacing w:line="360" w:lineRule="exact"/>
        <w:rPr>
          <w:rFonts w:ascii="Times New Roman" w:hAnsi="Times New Roman"/>
          <w:sz w:val="24"/>
          <w:lang w:val="lt-LT"/>
        </w:rPr>
      </w:pPr>
    </w:p>
    <w:p w:rsidR="002C4E65" w:rsidRPr="007C0775" w:rsidRDefault="002C4E65" w:rsidP="00FC10AF">
      <w:pPr>
        <w:spacing w:line="360" w:lineRule="exact"/>
        <w:rPr>
          <w:rFonts w:ascii="Times New Roman" w:hAnsi="Times New Roman"/>
          <w:sz w:val="24"/>
          <w:lang w:val="lt-LT"/>
        </w:rPr>
        <w:sectPr w:rsidR="002C4E65" w:rsidRPr="007C0775" w:rsidSect="005E7780">
          <w:headerReference w:type="default" r:id="rId17"/>
          <w:footerReference w:type="default" r:id="rId18"/>
          <w:type w:val="continuous"/>
          <w:pgSz w:w="11906" w:h="16838"/>
          <w:pgMar w:top="1701" w:right="567" w:bottom="851" w:left="1800" w:header="720" w:footer="403" w:gutter="0"/>
          <w:cols w:space="720"/>
          <w:formProt w:val="0"/>
          <w:docGrid w:linePitch="360"/>
        </w:sectPr>
      </w:pPr>
    </w:p>
    <w:tbl>
      <w:tblPr>
        <w:tblW w:w="0" w:type="auto"/>
        <w:tblInd w:w="108" w:type="dxa"/>
        <w:tblLook w:val="01E0" w:firstRow="1" w:lastRow="1" w:firstColumn="1" w:lastColumn="1" w:noHBand="0" w:noVBand="0"/>
      </w:tblPr>
      <w:tblGrid>
        <w:gridCol w:w="4535"/>
        <w:gridCol w:w="5185"/>
      </w:tblGrid>
      <w:tr w:rsidR="00FC10AF" w:rsidRPr="007C0775" w:rsidTr="00FC10AF">
        <w:tc>
          <w:tcPr>
            <w:tcW w:w="4535" w:type="dxa"/>
          </w:tcPr>
          <w:p w:rsidR="00FC10AF" w:rsidRPr="007C0775" w:rsidRDefault="0027604E" w:rsidP="0027604E">
            <w:pPr>
              <w:rPr>
                <w:rFonts w:ascii="Times New Roman" w:hAnsi="Times New Roman"/>
                <w:sz w:val="24"/>
                <w:szCs w:val="24"/>
                <w:lang w:val="lt-LT"/>
              </w:rPr>
            </w:pPr>
            <w:r>
              <w:rPr>
                <w:rFonts w:ascii="Times New Roman" w:hAnsi="Times New Roman"/>
                <w:sz w:val="24"/>
                <w:szCs w:val="24"/>
                <w:lang w:val="lt-LT"/>
              </w:rPr>
              <w:lastRenderedPageBreak/>
              <w:t>Socialinės apsaugos ir darbo ministras</w:t>
            </w:r>
          </w:p>
        </w:tc>
        <w:tc>
          <w:tcPr>
            <w:tcW w:w="5185" w:type="dxa"/>
          </w:tcPr>
          <w:p w:rsidR="00FC10AF" w:rsidRPr="007C0775" w:rsidRDefault="0027604E" w:rsidP="00FE5765">
            <w:pPr>
              <w:jc w:val="right"/>
              <w:rPr>
                <w:rFonts w:ascii="Times New Roman" w:hAnsi="Times New Roman"/>
                <w:sz w:val="24"/>
                <w:szCs w:val="24"/>
                <w:lang w:val="lt-LT"/>
              </w:rPr>
            </w:pPr>
            <w:r>
              <w:rPr>
                <w:rFonts w:ascii="Times New Roman" w:hAnsi="Times New Roman"/>
                <w:sz w:val="24"/>
                <w:szCs w:val="24"/>
                <w:lang w:val="lt-LT"/>
              </w:rPr>
              <w:t xml:space="preserve">Linas </w:t>
            </w:r>
            <w:proofErr w:type="spellStart"/>
            <w:r>
              <w:rPr>
                <w:rFonts w:ascii="Times New Roman" w:hAnsi="Times New Roman"/>
                <w:sz w:val="24"/>
                <w:szCs w:val="24"/>
                <w:lang w:val="lt-LT"/>
              </w:rPr>
              <w:t>Kukuraitis</w:t>
            </w:r>
            <w:proofErr w:type="spellEnd"/>
          </w:p>
        </w:tc>
      </w:tr>
    </w:tbl>
    <w:p w:rsidR="00231E59" w:rsidRPr="007C0775" w:rsidRDefault="00231E59" w:rsidP="00FC10AF">
      <w:pPr>
        <w:rPr>
          <w:rFonts w:ascii="Times New Roman" w:hAnsi="Times New Roman"/>
          <w:sz w:val="24"/>
          <w:szCs w:val="24"/>
          <w:lang w:val="lt-LT"/>
        </w:rPr>
        <w:sectPr w:rsidR="00231E59" w:rsidRPr="007C0775" w:rsidSect="005E7780">
          <w:type w:val="continuous"/>
          <w:pgSz w:w="11906" w:h="16838"/>
          <w:pgMar w:top="1134" w:right="567" w:bottom="567" w:left="1701" w:header="720" w:footer="403" w:gutter="0"/>
          <w:cols w:space="720"/>
          <w:formProt w:val="0"/>
          <w:docGrid w:linePitch="360"/>
        </w:sectPr>
      </w:pPr>
    </w:p>
    <w:p w:rsidR="00FC10AF" w:rsidRPr="007C0775" w:rsidRDefault="00FC10AF" w:rsidP="005E7780">
      <w:pPr>
        <w:rPr>
          <w:lang w:val="lt-LT"/>
        </w:rPr>
      </w:pPr>
    </w:p>
    <w:sectPr w:rsidR="00FC10AF" w:rsidRPr="007C0775" w:rsidSect="00FC10AF">
      <w:type w:val="continuous"/>
      <w:pgSz w:w="11906" w:h="16838"/>
      <w:pgMar w:top="1701" w:right="567" w:bottom="1134" w:left="1800" w:header="720" w:footer="2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D6A" w:rsidRDefault="00332D6A" w:rsidP="000B629D">
      <w:r>
        <w:separator/>
      </w:r>
    </w:p>
  </w:endnote>
  <w:endnote w:type="continuationSeparator" w:id="0">
    <w:p w:rsidR="00332D6A" w:rsidRDefault="00332D6A" w:rsidP="000B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0AF" w:rsidRDefault="005A658C" w:rsidP="00FC10AF">
    <w:pPr>
      <w:pStyle w:val="Porat"/>
      <w:framePr w:wrap="around" w:vAnchor="text" w:hAnchor="margin" w:xAlign="center" w:y="1"/>
      <w:rPr>
        <w:rStyle w:val="Puslapionumeris"/>
      </w:rPr>
    </w:pPr>
    <w:r>
      <w:rPr>
        <w:rStyle w:val="Puslapionumeris"/>
      </w:rPr>
      <w:fldChar w:fldCharType="begin"/>
    </w:r>
    <w:r w:rsidR="00FC10AF">
      <w:rPr>
        <w:rStyle w:val="Puslapionumeris"/>
      </w:rPr>
      <w:instrText xml:space="preserve">PAGE  </w:instrText>
    </w:r>
    <w:r>
      <w:rPr>
        <w:rStyle w:val="Puslapionumeris"/>
      </w:rPr>
      <w:fldChar w:fldCharType="end"/>
    </w:r>
  </w:p>
  <w:p w:rsidR="00FC10AF" w:rsidRDefault="00FC10A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0AF" w:rsidRDefault="005A658C" w:rsidP="00FC10AF">
    <w:pPr>
      <w:pStyle w:val="Porat"/>
      <w:framePr w:wrap="around" w:vAnchor="text" w:hAnchor="margin" w:xAlign="center" w:y="1"/>
      <w:rPr>
        <w:rStyle w:val="Puslapionumeris"/>
      </w:rPr>
    </w:pPr>
    <w:r>
      <w:rPr>
        <w:rStyle w:val="Puslapionumeris"/>
      </w:rPr>
      <w:fldChar w:fldCharType="begin"/>
    </w:r>
    <w:r w:rsidR="00FC10AF">
      <w:rPr>
        <w:rStyle w:val="Puslapionumeris"/>
      </w:rPr>
      <w:instrText xml:space="preserve">PAGE  </w:instrText>
    </w:r>
    <w:r>
      <w:rPr>
        <w:rStyle w:val="Puslapionumeris"/>
      </w:rPr>
      <w:fldChar w:fldCharType="separate"/>
    </w:r>
    <w:r w:rsidR="00FC10AF">
      <w:rPr>
        <w:rStyle w:val="Puslapionumeris"/>
        <w:noProof/>
      </w:rPr>
      <w:t>1</w:t>
    </w:r>
    <w:r>
      <w:rPr>
        <w:rStyle w:val="Puslapionumeris"/>
      </w:rPr>
      <w:fldChar w:fldCharType="end"/>
    </w:r>
  </w:p>
  <w:p w:rsidR="00FC10AF" w:rsidRDefault="00FC10AF" w:rsidP="00FC10AF">
    <w:pPr>
      <w:framePr w:w="6566" w:h="725" w:hSpace="113" w:wrap="auto" w:vAnchor="page" w:hAnchor="page" w:x="4589" w:y="15922" w:anchorLock="1"/>
      <w:rPr>
        <w:rFonts w:ascii="Times New Roman" w:hAnsi="Times New Roman"/>
        <w:sz w:val="18"/>
        <w:lang w:val="lt-LT"/>
      </w:rPr>
    </w:pPr>
    <w:r>
      <w:rPr>
        <w:rFonts w:ascii="Times New Roman" w:hAnsi="Times New Roman"/>
        <w:sz w:val="18"/>
        <w:lang w:val="lt-LT"/>
      </w:rPr>
      <w:t>Tel. (8 5) 266 8176, (8 5) 266 4200               Duomenys kaupiami ir saugomi</w:t>
    </w:r>
  </w:p>
  <w:p w:rsidR="00FC10AF" w:rsidRDefault="00FC10AF" w:rsidP="00FC10AF">
    <w:pPr>
      <w:framePr w:w="6566" w:h="725" w:hSpace="113" w:wrap="auto" w:vAnchor="page" w:hAnchor="page" w:x="4589" w:y="15922" w:anchorLock="1"/>
      <w:rPr>
        <w:rFonts w:ascii="Times New Roman" w:hAnsi="Times New Roman"/>
        <w:sz w:val="18"/>
        <w:lang w:val="lt-LT"/>
      </w:rPr>
    </w:pPr>
    <w:r>
      <w:rPr>
        <w:rFonts w:ascii="Times New Roman" w:hAnsi="Times New Roman"/>
        <w:sz w:val="18"/>
        <w:lang w:val="lt-LT"/>
      </w:rPr>
      <w:t>Faks. (8 5) 266 4209</w:t>
    </w:r>
    <w:r w:rsidRPr="006777CB">
      <w:rPr>
        <w:rFonts w:ascii="Times New Roman" w:hAnsi="Times New Roman"/>
        <w:sz w:val="18"/>
        <w:lang w:val="lt-LT"/>
      </w:rPr>
      <w:t xml:space="preserve"> </w:t>
    </w:r>
    <w:r>
      <w:rPr>
        <w:rFonts w:ascii="Times New Roman" w:hAnsi="Times New Roman"/>
        <w:sz w:val="18"/>
        <w:lang w:val="lt-LT"/>
      </w:rPr>
      <w:tab/>
      <w:t xml:space="preserve">              Juridinių asmenų registre</w:t>
    </w:r>
  </w:p>
  <w:p w:rsidR="00FC10AF" w:rsidRDefault="00FC10AF" w:rsidP="00FC10AF">
    <w:pPr>
      <w:framePr w:w="6566" w:h="725" w:hSpace="113" w:wrap="auto" w:vAnchor="page" w:hAnchor="page" w:x="4589" w:y="15922" w:anchorLock="1"/>
      <w:rPr>
        <w:rFonts w:ascii="Times New Roman" w:hAnsi="Times New Roman"/>
        <w:sz w:val="18"/>
        <w:lang w:val="lt-LT"/>
      </w:rPr>
    </w:pPr>
    <w:r>
      <w:rPr>
        <w:rFonts w:ascii="Times New Roman" w:hAnsi="Times New Roman"/>
        <w:sz w:val="18"/>
        <w:lang w:val="lt-LT"/>
      </w:rPr>
      <w:t xml:space="preserve">El. p.  </w:t>
    </w:r>
    <w:r w:rsidRPr="006777CB">
      <w:rPr>
        <w:rFonts w:ascii="Times New Roman" w:hAnsi="Times New Roman"/>
        <w:color w:val="000000"/>
        <w:sz w:val="18"/>
        <w:lang w:val="lt-LT"/>
      </w:rPr>
      <w:t>post@socmin.lt</w:t>
    </w:r>
    <w:r>
      <w:rPr>
        <w:rFonts w:ascii="Times New Roman" w:hAnsi="Times New Roman"/>
        <w:sz w:val="18"/>
        <w:lang w:val="lt-LT"/>
      </w:rPr>
      <w:t xml:space="preserve"> </w:t>
    </w:r>
    <w:r>
      <w:rPr>
        <w:rFonts w:ascii="Times New Roman" w:hAnsi="Times New Roman"/>
        <w:sz w:val="18"/>
        <w:lang w:val="lt-LT"/>
      </w:rPr>
      <w:tab/>
      <w:t xml:space="preserve">              Kodas 1886 03515                         </w:t>
    </w:r>
  </w:p>
  <w:p w:rsidR="00FC10AF" w:rsidRDefault="00FC10AF" w:rsidP="00FC10AF">
    <w:pPr>
      <w:framePr w:w="2858" w:h="720" w:hSpace="113" w:wrap="auto" w:vAnchor="page" w:hAnchor="page" w:x="1709" w:y="15922" w:anchorLock="1"/>
      <w:rPr>
        <w:rFonts w:ascii="Times New Roman" w:hAnsi="Times New Roman"/>
        <w:sz w:val="18"/>
        <w:lang w:val="lt-LT"/>
      </w:rPr>
    </w:pPr>
    <w:r>
      <w:rPr>
        <w:rFonts w:ascii="Times New Roman" w:hAnsi="Times New Roman"/>
        <w:sz w:val="18"/>
        <w:lang w:val="lt-LT"/>
      </w:rPr>
      <w:t xml:space="preserve">Valstybės biudžetinė įstaiga                </w:t>
    </w:r>
  </w:p>
  <w:p w:rsidR="00FC10AF" w:rsidRDefault="00FC10AF" w:rsidP="00FC10AF">
    <w:pPr>
      <w:framePr w:w="2858" w:h="720" w:hSpace="113" w:wrap="auto" w:vAnchor="page" w:hAnchor="page" w:x="1709" w:y="15922" w:anchorLock="1"/>
      <w:rPr>
        <w:rFonts w:ascii="Times New Roman" w:hAnsi="Times New Roman"/>
        <w:sz w:val="18"/>
        <w:lang w:val="lt-LT"/>
      </w:rPr>
    </w:pPr>
    <w:r>
      <w:rPr>
        <w:rFonts w:ascii="Times New Roman" w:hAnsi="Times New Roman"/>
        <w:sz w:val="18"/>
        <w:lang w:val="lt-LT"/>
      </w:rPr>
      <w:t>A.Vivulskio g. 11</w:t>
    </w:r>
  </w:p>
  <w:p w:rsidR="00FC10AF" w:rsidRPr="006777CB" w:rsidRDefault="00FC10AF" w:rsidP="00FC10AF">
    <w:pPr>
      <w:framePr w:w="2858" w:h="720" w:hSpace="113" w:wrap="auto" w:vAnchor="page" w:hAnchor="page" w:x="1709" w:y="15922" w:anchorLock="1"/>
      <w:rPr>
        <w:rFonts w:ascii="Times New Roman" w:hAnsi="Times New Roman"/>
        <w:sz w:val="18"/>
        <w:lang w:val="lt-LT"/>
      </w:rPr>
    </w:pPr>
    <w:r>
      <w:rPr>
        <w:rFonts w:ascii="Times New Roman" w:hAnsi="Times New Roman"/>
        <w:sz w:val="18"/>
        <w:lang w:val="lt-LT"/>
      </w:rPr>
      <w:t xml:space="preserve">LT-03610 Vilnius                                     </w:t>
    </w:r>
  </w:p>
  <w:p w:rsidR="00FC10AF" w:rsidRPr="006777CB" w:rsidRDefault="00FC10AF" w:rsidP="00FC10AF">
    <w:pPr>
      <w:pStyle w:val="Porat"/>
      <w:rPr>
        <w:lang w:val="lt-LT"/>
      </w:rPr>
    </w:pPr>
    <w:r w:rsidRPr="006777CB">
      <w:rPr>
        <w:lang w:val="lt-LT"/>
      </w:rPr>
      <w:t>__________________________________________________________________________________________</w:t>
    </w:r>
  </w:p>
  <w:p w:rsidR="00FC10AF" w:rsidRPr="006777CB" w:rsidRDefault="00FC10AF" w:rsidP="00FC10AF">
    <w:pPr>
      <w:pStyle w:val="Porat"/>
      <w:rPr>
        <w:lang w:val="lt-LT"/>
      </w:rPr>
    </w:pPr>
  </w:p>
  <w:p w:rsidR="00FC10AF" w:rsidRPr="006777CB" w:rsidRDefault="00FC10AF">
    <w:pPr>
      <w:pStyle w:val="Porat"/>
      <w:rPr>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E65" w:rsidRPr="002C4E65" w:rsidRDefault="002C4E65" w:rsidP="005E7780">
    <w:pPr>
      <w:rPr>
        <w:rFonts w:ascii="Times New Roman" w:hAnsi="Times New Roman"/>
        <w:sz w:val="22"/>
        <w:lang w:val="lt-LT"/>
      </w:rPr>
    </w:pPr>
    <w:proofErr w:type="spellStart"/>
    <w:r>
      <w:rPr>
        <w:rFonts w:ascii="Times New Roman" w:hAnsi="Times New Roman"/>
        <w:sz w:val="22"/>
      </w:rPr>
      <w:t>Laima</w:t>
    </w:r>
    <w:proofErr w:type="spellEnd"/>
    <w:r>
      <w:rPr>
        <w:rFonts w:ascii="Times New Roman" w:hAnsi="Times New Roman"/>
        <w:sz w:val="22"/>
      </w:rPr>
      <w:t xml:space="preserve"> </w:t>
    </w:r>
    <w:proofErr w:type="spellStart"/>
    <w:r>
      <w:rPr>
        <w:rFonts w:ascii="Times New Roman" w:hAnsi="Times New Roman"/>
        <w:sz w:val="22"/>
      </w:rPr>
      <w:t>Noreikienė</w:t>
    </w:r>
    <w:proofErr w:type="spellEnd"/>
    <w:r>
      <w:rPr>
        <w:rFonts w:ascii="Times New Roman" w:hAnsi="Times New Roman"/>
        <w:sz w:val="22"/>
      </w:rPr>
      <w:t xml:space="preserve">, tel. </w:t>
    </w:r>
    <w:r w:rsidRPr="005E7780">
      <w:rPr>
        <w:rFonts w:ascii="Times New Roman" w:hAnsi="Times New Roman"/>
        <w:sz w:val="22"/>
        <w:lang w:val="en-US"/>
      </w:rPr>
      <w:t>8 706</w:t>
    </w:r>
    <w:r>
      <w:rPr>
        <w:rFonts w:ascii="Times New Roman" w:hAnsi="Times New Roman"/>
        <w:sz w:val="22"/>
        <w:lang w:val="en-US"/>
      </w:rPr>
      <w:t xml:space="preserve"> 68104, el. p. </w:t>
    </w:r>
    <w:proofErr w:type="spellStart"/>
    <w:r>
      <w:rPr>
        <w:rFonts w:ascii="Times New Roman" w:hAnsi="Times New Roman"/>
        <w:sz w:val="22"/>
        <w:lang w:val="en-US"/>
      </w:rPr>
      <w:t>laima.noreikiene</w:t>
    </w:r>
    <w:proofErr w:type="spellEnd"/>
    <w:r>
      <w:rPr>
        <w:rFonts w:ascii="Times New Roman" w:hAnsi="Times New Roman"/>
        <w:sz w:val="22"/>
        <w:lang w:val="en-US"/>
      </w:rPr>
      <w:t>@</w:t>
    </w:r>
    <w:proofErr w:type="spellStart"/>
    <w:r>
      <w:rPr>
        <w:rFonts w:ascii="Times New Roman" w:hAnsi="Times New Roman"/>
        <w:sz w:val="22"/>
        <w:lang w:val="lt-LT"/>
      </w:rPr>
      <w:t>socmin.lt</w:t>
    </w:r>
    <w:proofErr w:type="spellEnd"/>
  </w:p>
  <w:p w:rsidR="00FC10AF" w:rsidRPr="005E7780" w:rsidRDefault="005E7780" w:rsidP="005E7780">
    <w:pPr>
      <w:rPr>
        <w:rFonts w:ascii="Times New Roman" w:hAnsi="Times New Roman"/>
        <w:sz w:val="22"/>
        <w:lang w:val="en-US"/>
      </w:rPr>
    </w:pPr>
    <w:proofErr w:type="spellStart"/>
    <w:r w:rsidRPr="005E7780">
      <w:rPr>
        <w:rFonts w:ascii="Times New Roman" w:hAnsi="Times New Roman"/>
        <w:sz w:val="22"/>
      </w:rPr>
      <w:t>Mindaugas</w:t>
    </w:r>
    <w:proofErr w:type="spellEnd"/>
    <w:r w:rsidRPr="005E7780">
      <w:rPr>
        <w:rFonts w:ascii="Times New Roman" w:hAnsi="Times New Roman"/>
        <w:sz w:val="22"/>
      </w:rPr>
      <w:t xml:space="preserve"> </w:t>
    </w:r>
    <w:proofErr w:type="spellStart"/>
    <w:r w:rsidRPr="005E7780">
      <w:rPr>
        <w:rFonts w:ascii="Times New Roman" w:hAnsi="Times New Roman"/>
        <w:sz w:val="22"/>
      </w:rPr>
      <w:t>Buckiūnas</w:t>
    </w:r>
    <w:proofErr w:type="spellEnd"/>
    <w:r w:rsidRPr="005E7780">
      <w:rPr>
        <w:rFonts w:ascii="Times New Roman" w:hAnsi="Times New Roman"/>
        <w:sz w:val="22"/>
      </w:rPr>
      <w:t xml:space="preserve">, tel. </w:t>
    </w:r>
    <w:r w:rsidRPr="005E7780">
      <w:rPr>
        <w:rFonts w:ascii="Times New Roman" w:hAnsi="Times New Roman"/>
        <w:sz w:val="22"/>
        <w:lang w:val="en-US"/>
      </w:rPr>
      <w:t>8 706 64252, el. p. mindaugas.buckiunas@socmin.lt</w:t>
    </w:r>
  </w:p>
  <w:p w:rsidR="00FC10AF" w:rsidRPr="008F74DB" w:rsidRDefault="00FC10AF" w:rsidP="00FC10AF">
    <w:pPr>
      <w:pStyle w:val="Porat"/>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0AF" w:rsidRPr="008F74DB" w:rsidRDefault="00FC10AF" w:rsidP="00FC10AF">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D6A" w:rsidRDefault="00332D6A" w:rsidP="000B629D">
      <w:r>
        <w:separator/>
      </w:r>
    </w:p>
  </w:footnote>
  <w:footnote w:type="continuationSeparator" w:id="0">
    <w:p w:rsidR="00332D6A" w:rsidRDefault="00332D6A" w:rsidP="000B6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0AF" w:rsidRDefault="005A658C" w:rsidP="00FC10AF">
    <w:pPr>
      <w:pStyle w:val="Antrats"/>
      <w:framePr w:wrap="around" w:vAnchor="text" w:hAnchor="margin" w:xAlign="center" w:y="1"/>
      <w:rPr>
        <w:rStyle w:val="Puslapionumeris"/>
      </w:rPr>
    </w:pPr>
    <w:r>
      <w:rPr>
        <w:rStyle w:val="Puslapionumeris"/>
      </w:rPr>
      <w:fldChar w:fldCharType="begin"/>
    </w:r>
    <w:r w:rsidR="00FC10AF">
      <w:rPr>
        <w:rStyle w:val="Puslapionumeris"/>
      </w:rPr>
      <w:instrText xml:space="preserve">PAGE  </w:instrText>
    </w:r>
    <w:r>
      <w:rPr>
        <w:rStyle w:val="Puslapionumeris"/>
      </w:rPr>
      <w:fldChar w:fldCharType="end"/>
    </w:r>
  </w:p>
  <w:p w:rsidR="00FC10AF" w:rsidRDefault="00FC10A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0AF" w:rsidRDefault="005A658C" w:rsidP="00FC10AF">
    <w:pPr>
      <w:pStyle w:val="Antrats"/>
      <w:framePr w:wrap="around" w:vAnchor="text" w:hAnchor="margin" w:xAlign="center" w:y="1"/>
      <w:rPr>
        <w:rStyle w:val="Puslapionumeris"/>
      </w:rPr>
    </w:pPr>
    <w:r>
      <w:rPr>
        <w:rStyle w:val="Puslapionumeris"/>
      </w:rPr>
      <w:fldChar w:fldCharType="begin"/>
    </w:r>
    <w:r w:rsidR="00FC10AF">
      <w:rPr>
        <w:rStyle w:val="Puslapionumeris"/>
      </w:rPr>
      <w:instrText xml:space="preserve">PAGE  </w:instrText>
    </w:r>
    <w:r>
      <w:rPr>
        <w:rStyle w:val="Puslapionumeris"/>
      </w:rPr>
      <w:fldChar w:fldCharType="end"/>
    </w:r>
  </w:p>
  <w:p w:rsidR="00FC10AF" w:rsidRDefault="00FC10A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0AF" w:rsidRDefault="005A658C">
    <w:pPr>
      <w:pStyle w:val="Antrats"/>
      <w:jc w:val="center"/>
    </w:pPr>
    <w:r>
      <w:fldChar w:fldCharType="begin"/>
    </w:r>
    <w:r w:rsidR="00740BE5">
      <w:instrText xml:space="preserve"> PAGE   \* MERGEFORMAT </w:instrText>
    </w:r>
    <w:r>
      <w:fldChar w:fldCharType="separate"/>
    </w:r>
    <w:r w:rsidR="0027604E">
      <w:rPr>
        <w:noProof/>
      </w:rPr>
      <w:t>2</w:t>
    </w:r>
    <w:r>
      <w:rPr>
        <w:noProof/>
      </w:rPr>
      <w:fldChar w:fldCharType="end"/>
    </w:r>
  </w:p>
  <w:p w:rsidR="00FC10AF" w:rsidRDefault="00FC10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E77F2"/>
    <w:multiLevelType w:val="multilevel"/>
    <w:tmpl w:val="B14EA6B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84B455A"/>
    <w:multiLevelType w:val="hybridMultilevel"/>
    <w:tmpl w:val="8152B0B6"/>
    <w:lvl w:ilvl="0" w:tplc="BE148D44">
      <w:start w:val="1"/>
      <w:numFmt w:val="decimal"/>
      <w:lvlText w:val="%1."/>
      <w:lvlJc w:val="left"/>
      <w:pPr>
        <w:ind w:left="1069" w:hanging="360"/>
      </w:pPr>
      <w:rPr>
        <w:rFonts w:ascii="TimesLT" w:eastAsia="Times New Roman" w:hAnsi="TimesLT"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9EF4674"/>
    <w:multiLevelType w:val="hybridMultilevel"/>
    <w:tmpl w:val="B28294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A7B34DF"/>
    <w:multiLevelType w:val="hybridMultilevel"/>
    <w:tmpl w:val="AA9804FC"/>
    <w:lvl w:ilvl="0" w:tplc="70D6551E">
      <w:start w:val="1"/>
      <w:numFmt w:val="decimal"/>
      <w:lvlText w:val="%1."/>
      <w:lvlJc w:val="left"/>
      <w:pPr>
        <w:ind w:left="1069" w:hanging="360"/>
      </w:pPr>
      <w:rPr>
        <w:rFonts w:ascii="TimesLT" w:eastAsia="Times New Roman" w:hAnsi="TimesLT"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149A03C1"/>
    <w:multiLevelType w:val="hybridMultilevel"/>
    <w:tmpl w:val="5BECE682"/>
    <w:lvl w:ilvl="0" w:tplc="04270001">
      <w:start w:val="1"/>
      <w:numFmt w:val="bullet"/>
      <w:lvlText w:val=""/>
      <w:lvlJc w:val="left"/>
      <w:pPr>
        <w:ind w:left="1627" w:hanging="360"/>
      </w:pPr>
      <w:rPr>
        <w:rFonts w:ascii="Symbol" w:hAnsi="Symbol" w:hint="default"/>
      </w:rPr>
    </w:lvl>
    <w:lvl w:ilvl="1" w:tplc="04270003" w:tentative="1">
      <w:start w:val="1"/>
      <w:numFmt w:val="bullet"/>
      <w:lvlText w:val="o"/>
      <w:lvlJc w:val="left"/>
      <w:pPr>
        <w:ind w:left="2347" w:hanging="360"/>
      </w:pPr>
      <w:rPr>
        <w:rFonts w:ascii="Courier New" w:hAnsi="Courier New" w:cs="Courier New" w:hint="default"/>
      </w:rPr>
    </w:lvl>
    <w:lvl w:ilvl="2" w:tplc="04270005" w:tentative="1">
      <w:start w:val="1"/>
      <w:numFmt w:val="bullet"/>
      <w:lvlText w:val=""/>
      <w:lvlJc w:val="left"/>
      <w:pPr>
        <w:ind w:left="3067" w:hanging="360"/>
      </w:pPr>
      <w:rPr>
        <w:rFonts w:ascii="Wingdings" w:hAnsi="Wingdings" w:hint="default"/>
      </w:rPr>
    </w:lvl>
    <w:lvl w:ilvl="3" w:tplc="04270001" w:tentative="1">
      <w:start w:val="1"/>
      <w:numFmt w:val="bullet"/>
      <w:lvlText w:val=""/>
      <w:lvlJc w:val="left"/>
      <w:pPr>
        <w:ind w:left="3787" w:hanging="360"/>
      </w:pPr>
      <w:rPr>
        <w:rFonts w:ascii="Symbol" w:hAnsi="Symbol" w:hint="default"/>
      </w:rPr>
    </w:lvl>
    <w:lvl w:ilvl="4" w:tplc="04270003" w:tentative="1">
      <w:start w:val="1"/>
      <w:numFmt w:val="bullet"/>
      <w:lvlText w:val="o"/>
      <w:lvlJc w:val="left"/>
      <w:pPr>
        <w:ind w:left="4507" w:hanging="360"/>
      </w:pPr>
      <w:rPr>
        <w:rFonts w:ascii="Courier New" w:hAnsi="Courier New" w:cs="Courier New" w:hint="default"/>
      </w:rPr>
    </w:lvl>
    <w:lvl w:ilvl="5" w:tplc="04270005" w:tentative="1">
      <w:start w:val="1"/>
      <w:numFmt w:val="bullet"/>
      <w:lvlText w:val=""/>
      <w:lvlJc w:val="left"/>
      <w:pPr>
        <w:ind w:left="5227" w:hanging="360"/>
      </w:pPr>
      <w:rPr>
        <w:rFonts w:ascii="Wingdings" w:hAnsi="Wingdings" w:hint="default"/>
      </w:rPr>
    </w:lvl>
    <w:lvl w:ilvl="6" w:tplc="04270001" w:tentative="1">
      <w:start w:val="1"/>
      <w:numFmt w:val="bullet"/>
      <w:lvlText w:val=""/>
      <w:lvlJc w:val="left"/>
      <w:pPr>
        <w:ind w:left="5947" w:hanging="360"/>
      </w:pPr>
      <w:rPr>
        <w:rFonts w:ascii="Symbol" w:hAnsi="Symbol" w:hint="default"/>
      </w:rPr>
    </w:lvl>
    <w:lvl w:ilvl="7" w:tplc="04270003" w:tentative="1">
      <w:start w:val="1"/>
      <w:numFmt w:val="bullet"/>
      <w:lvlText w:val="o"/>
      <w:lvlJc w:val="left"/>
      <w:pPr>
        <w:ind w:left="6667" w:hanging="360"/>
      </w:pPr>
      <w:rPr>
        <w:rFonts w:ascii="Courier New" w:hAnsi="Courier New" w:cs="Courier New" w:hint="default"/>
      </w:rPr>
    </w:lvl>
    <w:lvl w:ilvl="8" w:tplc="04270005" w:tentative="1">
      <w:start w:val="1"/>
      <w:numFmt w:val="bullet"/>
      <w:lvlText w:val=""/>
      <w:lvlJc w:val="left"/>
      <w:pPr>
        <w:ind w:left="7387" w:hanging="360"/>
      </w:pPr>
      <w:rPr>
        <w:rFonts w:ascii="Wingdings" w:hAnsi="Wingdings" w:hint="default"/>
      </w:rPr>
    </w:lvl>
  </w:abstractNum>
  <w:abstractNum w:abstractNumId="5">
    <w:nsid w:val="2CD8274A"/>
    <w:multiLevelType w:val="hybridMultilevel"/>
    <w:tmpl w:val="0CAEE410"/>
    <w:lvl w:ilvl="0" w:tplc="4FE8F3A8">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6">
    <w:nsid w:val="2F0A5E30"/>
    <w:multiLevelType w:val="hybridMultilevel"/>
    <w:tmpl w:val="D30871BE"/>
    <w:lvl w:ilvl="0" w:tplc="1FD2332E">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7">
    <w:nsid w:val="2FF86C94"/>
    <w:multiLevelType w:val="multilevel"/>
    <w:tmpl w:val="965A98E0"/>
    <w:lvl w:ilvl="0">
      <w:start w:val="1"/>
      <w:numFmt w:val="decimal"/>
      <w:lvlText w:val="%1."/>
      <w:lvlJc w:val="left"/>
      <w:pPr>
        <w:ind w:left="1080" w:hanging="360"/>
      </w:pPr>
      <w:rPr>
        <w:rFonts w:hint="default"/>
      </w:rPr>
    </w:lvl>
    <w:lvl w:ilvl="1">
      <w:start w:val="1"/>
      <w:numFmt w:val="decimal"/>
      <w:isLgl/>
      <w:lvlText w:val="%2."/>
      <w:lvlJc w:val="left"/>
      <w:pPr>
        <w:ind w:left="1108" w:hanging="360"/>
      </w:pPr>
      <w:rPr>
        <w:rFonts w:ascii="Times New Roman" w:eastAsia="Times New Roman" w:hAnsi="Times New Roman" w:cs="Times New Roman"/>
      </w:rPr>
    </w:lvl>
    <w:lvl w:ilvl="2">
      <w:start w:val="1"/>
      <w:numFmt w:val="decimal"/>
      <w:isLgl/>
      <w:lvlText w:val="%1.%2.%3."/>
      <w:lvlJc w:val="left"/>
      <w:pPr>
        <w:ind w:left="1496" w:hanging="720"/>
      </w:pPr>
      <w:rPr>
        <w:rFonts w:hint="default"/>
      </w:rPr>
    </w:lvl>
    <w:lvl w:ilvl="3">
      <w:start w:val="1"/>
      <w:numFmt w:val="decimal"/>
      <w:isLgl/>
      <w:lvlText w:val="%1.%2.%3.%4."/>
      <w:lvlJc w:val="left"/>
      <w:pPr>
        <w:ind w:left="1524" w:hanging="720"/>
      </w:pPr>
      <w:rPr>
        <w:rFonts w:hint="default"/>
      </w:rPr>
    </w:lvl>
    <w:lvl w:ilvl="4">
      <w:start w:val="1"/>
      <w:numFmt w:val="decimal"/>
      <w:isLgl/>
      <w:lvlText w:val="%1.%2.%3.%4.%5."/>
      <w:lvlJc w:val="left"/>
      <w:pPr>
        <w:ind w:left="1912" w:hanging="108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328" w:hanging="1440"/>
      </w:pPr>
      <w:rPr>
        <w:rFonts w:hint="default"/>
      </w:rPr>
    </w:lvl>
    <w:lvl w:ilvl="7">
      <w:start w:val="1"/>
      <w:numFmt w:val="decimal"/>
      <w:isLgl/>
      <w:lvlText w:val="%1.%2.%3.%4.%5.%6.%7.%8."/>
      <w:lvlJc w:val="left"/>
      <w:pPr>
        <w:ind w:left="2356" w:hanging="1440"/>
      </w:pPr>
      <w:rPr>
        <w:rFonts w:hint="default"/>
      </w:rPr>
    </w:lvl>
    <w:lvl w:ilvl="8">
      <w:start w:val="1"/>
      <w:numFmt w:val="decimal"/>
      <w:isLgl/>
      <w:lvlText w:val="%1.%2.%3.%4.%5.%6.%7.%8.%9."/>
      <w:lvlJc w:val="left"/>
      <w:pPr>
        <w:ind w:left="2744" w:hanging="1800"/>
      </w:pPr>
      <w:rPr>
        <w:rFonts w:hint="default"/>
      </w:rPr>
    </w:lvl>
  </w:abstractNum>
  <w:abstractNum w:abstractNumId="8">
    <w:nsid w:val="30DC273E"/>
    <w:multiLevelType w:val="multilevel"/>
    <w:tmpl w:val="89483968"/>
    <w:lvl w:ilvl="0">
      <w:start w:val="1"/>
      <w:numFmt w:val="decimal"/>
      <w:suff w:val="space"/>
      <w:lvlText w:val="%1."/>
      <w:lvlJc w:val="left"/>
      <w:pPr>
        <w:ind w:left="0" w:firstLine="1296"/>
      </w:pPr>
      <w:rPr>
        <w:rFonts w:hint="default"/>
      </w:rPr>
    </w:lvl>
    <w:lvl w:ilvl="1">
      <w:start w:val="1"/>
      <w:numFmt w:val="decimal"/>
      <w:suff w:val="space"/>
      <w:lvlText w:val="%1.%2."/>
      <w:lvlJc w:val="left"/>
      <w:pPr>
        <w:ind w:left="0" w:firstLine="1296"/>
      </w:pPr>
      <w:rPr>
        <w:rFonts w:hint="default"/>
      </w:rPr>
    </w:lvl>
    <w:lvl w:ilvl="2">
      <w:start w:val="1"/>
      <w:numFmt w:val="decimal"/>
      <w:suff w:val="space"/>
      <w:lvlText w:val="%1.%2.%3."/>
      <w:lvlJc w:val="left"/>
      <w:pPr>
        <w:ind w:left="0" w:firstLine="1296"/>
      </w:pPr>
      <w:rPr>
        <w:rFonts w:hint="default"/>
      </w:rPr>
    </w:lvl>
    <w:lvl w:ilvl="3">
      <w:start w:val="1"/>
      <w:numFmt w:val="decimal"/>
      <w:suff w:val="space"/>
      <w:lvlText w:val="%1.%2.%3.%4."/>
      <w:lvlJc w:val="left"/>
      <w:pPr>
        <w:ind w:left="0" w:firstLine="1296"/>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3BB13C1E"/>
    <w:multiLevelType w:val="hybridMultilevel"/>
    <w:tmpl w:val="74F2E392"/>
    <w:lvl w:ilvl="0" w:tplc="C9CC241A">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num w:numId="1">
    <w:abstractNumId w:val="8"/>
  </w:num>
  <w:num w:numId="2">
    <w:abstractNumId w:val="5"/>
  </w:num>
  <w:num w:numId="3">
    <w:abstractNumId w:val="6"/>
  </w:num>
  <w:num w:numId="4">
    <w:abstractNumId w:val="2"/>
  </w:num>
  <w:num w:numId="5">
    <w:abstractNumId w:val="7"/>
  </w:num>
  <w:num w:numId="6">
    <w:abstractNumId w:val="9"/>
  </w:num>
  <w:num w:numId="7">
    <w:abstractNumId w:val="0"/>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9B0"/>
    <w:rsid w:val="00002A1D"/>
    <w:rsid w:val="00003041"/>
    <w:rsid w:val="00010B04"/>
    <w:rsid w:val="00014348"/>
    <w:rsid w:val="000223A9"/>
    <w:rsid w:val="000425C7"/>
    <w:rsid w:val="00053408"/>
    <w:rsid w:val="00053EC5"/>
    <w:rsid w:val="00066184"/>
    <w:rsid w:val="00066E5B"/>
    <w:rsid w:val="00070D82"/>
    <w:rsid w:val="00075C30"/>
    <w:rsid w:val="00084E30"/>
    <w:rsid w:val="000858DD"/>
    <w:rsid w:val="000A0326"/>
    <w:rsid w:val="000B3558"/>
    <w:rsid w:val="000B46DA"/>
    <w:rsid w:val="000B629D"/>
    <w:rsid w:val="000B70C5"/>
    <w:rsid w:val="000C319C"/>
    <w:rsid w:val="000C6827"/>
    <w:rsid w:val="000D0ED4"/>
    <w:rsid w:val="000E0532"/>
    <w:rsid w:val="000E0C9F"/>
    <w:rsid w:val="001100FC"/>
    <w:rsid w:val="00112F2B"/>
    <w:rsid w:val="0011688D"/>
    <w:rsid w:val="001260E2"/>
    <w:rsid w:val="00127883"/>
    <w:rsid w:val="00130B6B"/>
    <w:rsid w:val="00137B2F"/>
    <w:rsid w:val="00137B9D"/>
    <w:rsid w:val="00142D5D"/>
    <w:rsid w:val="0014528B"/>
    <w:rsid w:val="001524A9"/>
    <w:rsid w:val="0015270D"/>
    <w:rsid w:val="00152DD5"/>
    <w:rsid w:val="001650ED"/>
    <w:rsid w:val="00166112"/>
    <w:rsid w:val="00166C6C"/>
    <w:rsid w:val="00167340"/>
    <w:rsid w:val="00167DC8"/>
    <w:rsid w:val="00180818"/>
    <w:rsid w:val="00187132"/>
    <w:rsid w:val="001A0885"/>
    <w:rsid w:val="001B1333"/>
    <w:rsid w:val="001B291D"/>
    <w:rsid w:val="001B2CA3"/>
    <w:rsid w:val="001B4458"/>
    <w:rsid w:val="001C1CAB"/>
    <w:rsid w:val="001C5AD8"/>
    <w:rsid w:val="001C5C26"/>
    <w:rsid w:val="001C7163"/>
    <w:rsid w:val="001D09CC"/>
    <w:rsid w:val="001D0E2A"/>
    <w:rsid w:val="001D5D88"/>
    <w:rsid w:val="001D6B93"/>
    <w:rsid w:val="001D793D"/>
    <w:rsid w:val="001E3EEA"/>
    <w:rsid w:val="001E5B31"/>
    <w:rsid w:val="001E7EAD"/>
    <w:rsid w:val="001F3C40"/>
    <w:rsid w:val="002001D2"/>
    <w:rsid w:val="00207538"/>
    <w:rsid w:val="0021171E"/>
    <w:rsid w:val="00213087"/>
    <w:rsid w:val="00215D8E"/>
    <w:rsid w:val="002170B0"/>
    <w:rsid w:val="00231E59"/>
    <w:rsid w:val="0023733F"/>
    <w:rsid w:val="00250859"/>
    <w:rsid w:val="00250958"/>
    <w:rsid w:val="00250B22"/>
    <w:rsid w:val="00250DDA"/>
    <w:rsid w:val="002526C2"/>
    <w:rsid w:val="00263C6B"/>
    <w:rsid w:val="00265B02"/>
    <w:rsid w:val="002703F4"/>
    <w:rsid w:val="0027604E"/>
    <w:rsid w:val="002A25F5"/>
    <w:rsid w:val="002A4DDB"/>
    <w:rsid w:val="002B2538"/>
    <w:rsid w:val="002C0684"/>
    <w:rsid w:val="002C4E65"/>
    <w:rsid w:val="002D1A2A"/>
    <w:rsid w:val="002D4229"/>
    <w:rsid w:val="002E76F5"/>
    <w:rsid w:val="002F7C5C"/>
    <w:rsid w:val="003061A2"/>
    <w:rsid w:val="00306A06"/>
    <w:rsid w:val="00310890"/>
    <w:rsid w:val="0032578A"/>
    <w:rsid w:val="00325FB9"/>
    <w:rsid w:val="003261C2"/>
    <w:rsid w:val="00332D6A"/>
    <w:rsid w:val="003413F1"/>
    <w:rsid w:val="0034293A"/>
    <w:rsid w:val="0035662E"/>
    <w:rsid w:val="003702D1"/>
    <w:rsid w:val="00374CAC"/>
    <w:rsid w:val="00375E7B"/>
    <w:rsid w:val="003766DC"/>
    <w:rsid w:val="00377380"/>
    <w:rsid w:val="00390CFD"/>
    <w:rsid w:val="003946D7"/>
    <w:rsid w:val="003A436C"/>
    <w:rsid w:val="003A4975"/>
    <w:rsid w:val="003B5529"/>
    <w:rsid w:val="003B7FCB"/>
    <w:rsid w:val="003C1E07"/>
    <w:rsid w:val="003C23B4"/>
    <w:rsid w:val="003C5DFE"/>
    <w:rsid w:val="003C6FCC"/>
    <w:rsid w:val="003D659F"/>
    <w:rsid w:val="003E41F0"/>
    <w:rsid w:val="003E4B45"/>
    <w:rsid w:val="003F5793"/>
    <w:rsid w:val="003F77DF"/>
    <w:rsid w:val="00416767"/>
    <w:rsid w:val="00420E39"/>
    <w:rsid w:val="0042484E"/>
    <w:rsid w:val="00436A98"/>
    <w:rsid w:val="00440138"/>
    <w:rsid w:val="0044687C"/>
    <w:rsid w:val="0045192B"/>
    <w:rsid w:val="00452932"/>
    <w:rsid w:val="00473B71"/>
    <w:rsid w:val="004745B7"/>
    <w:rsid w:val="004816A4"/>
    <w:rsid w:val="0049791E"/>
    <w:rsid w:val="004A1EA3"/>
    <w:rsid w:val="004A2F5C"/>
    <w:rsid w:val="004A4D27"/>
    <w:rsid w:val="004A77CA"/>
    <w:rsid w:val="004B326A"/>
    <w:rsid w:val="004D2D6F"/>
    <w:rsid w:val="004D6740"/>
    <w:rsid w:val="004E2D37"/>
    <w:rsid w:val="004E3F19"/>
    <w:rsid w:val="004E64C1"/>
    <w:rsid w:val="004F14CD"/>
    <w:rsid w:val="004F24C0"/>
    <w:rsid w:val="004F6749"/>
    <w:rsid w:val="00501D81"/>
    <w:rsid w:val="00506AE6"/>
    <w:rsid w:val="0051452B"/>
    <w:rsid w:val="0052186F"/>
    <w:rsid w:val="00530314"/>
    <w:rsid w:val="00540145"/>
    <w:rsid w:val="00545F97"/>
    <w:rsid w:val="00547555"/>
    <w:rsid w:val="00551F20"/>
    <w:rsid w:val="00555682"/>
    <w:rsid w:val="00562901"/>
    <w:rsid w:val="00576C15"/>
    <w:rsid w:val="00577CD7"/>
    <w:rsid w:val="00587961"/>
    <w:rsid w:val="00597663"/>
    <w:rsid w:val="005A658C"/>
    <w:rsid w:val="005A6B93"/>
    <w:rsid w:val="005B3092"/>
    <w:rsid w:val="005B38A2"/>
    <w:rsid w:val="005C5EB3"/>
    <w:rsid w:val="005D42ED"/>
    <w:rsid w:val="005E7780"/>
    <w:rsid w:val="005F1B0C"/>
    <w:rsid w:val="005F6AD6"/>
    <w:rsid w:val="005F7D1A"/>
    <w:rsid w:val="0060196C"/>
    <w:rsid w:val="00607BC4"/>
    <w:rsid w:val="00616E04"/>
    <w:rsid w:val="006210E2"/>
    <w:rsid w:val="00633689"/>
    <w:rsid w:val="00634A7E"/>
    <w:rsid w:val="0066441E"/>
    <w:rsid w:val="00665CB2"/>
    <w:rsid w:val="00681F6D"/>
    <w:rsid w:val="00682B86"/>
    <w:rsid w:val="0069270C"/>
    <w:rsid w:val="00692ED4"/>
    <w:rsid w:val="00697B3C"/>
    <w:rsid w:val="00697D5B"/>
    <w:rsid w:val="006A3F52"/>
    <w:rsid w:val="006A6B94"/>
    <w:rsid w:val="006B0925"/>
    <w:rsid w:val="006B260C"/>
    <w:rsid w:val="006D5C01"/>
    <w:rsid w:val="006E3398"/>
    <w:rsid w:val="006E3DC6"/>
    <w:rsid w:val="006F126A"/>
    <w:rsid w:val="006F14DF"/>
    <w:rsid w:val="007003A7"/>
    <w:rsid w:val="0070056C"/>
    <w:rsid w:val="00705A99"/>
    <w:rsid w:val="0072627D"/>
    <w:rsid w:val="00733658"/>
    <w:rsid w:val="00735B60"/>
    <w:rsid w:val="007369EB"/>
    <w:rsid w:val="007373E1"/>
    <w:rsid w:val="00737BEC"/>
    <w:rsid w:val="00740BE5"/>
    <w:rsid w:val="00750FD3"/>
    <w:rsid w:val="0076405B"/>
    <w:rsid w:val="007825EA"/>
    <w:rsid w:val="00785A3A"/>
    <w:rsid w:val="007900AF"/>
    <w:rsid w:val="007B3364"/>
    <w:rsid w:val="007C0775"/>
    <w:rsid w:val="007C1CA9"/>
    <w:rsid w:val="007D0122"/>
    <w:rsid w:val="007D0E7E"/>
    <w:rsid w:val="007D5699"/>
    <w:rsid w:val="007F16A8"/>
    <w:rsid w:val="007F4A9E"/>
    <w:rsid w:val="00831479"/>
    <w:rsid w:val="008362E1"/>
    <w:rsid w:val="00841294"/>
    <w:rsid w:val="00843DB0"/>
    <w:rsid w:val="00862E73"/>
    <w:rsid w:val="00864257"/>
    <w:rsid w:val="008661B9"/>
    <w:rsid w:val="00867238"/>
    <w:rsid w:val="00871BFF"/>
    <w:rsid w:val="00873CA0"/>
    <w:rsid w:val="008774D4"/>
    <w:rsid w:val="00882E76"/>
    <w:rsid w:val="0089340D"/>
    <w:rsid w:val="008958CA"/>
    <w:rsid w:val="008A1D26"/>
    <w:rsid w:val="008A2F41"/>
    <w:rsid w:val="008B31DE"/>
    <w:rsid w:val="008D3E8E"/>
    <w:rsid w:val="008D6C37"/>
    <w:rsid w:val="008E039E"/>
    <w:rsid w:val="00902CC5"/>
    <w:rsid w:val="0091126D"/>
    <w:rsid w:val="00912B96"/>
    <w:rsid w:val="00912EAE"/>
    <w:rsid w:val="00915411"/>
    <w:rsid w:val="00944FCB"/>
    <w:rsid w:val="0096052C"/>
    <w:rsid w:val="009637B8"/>
    <w:rsid w:val="00963DB9"/>
    <w:rsid w:val="00975AF1"/>
    <w:rsid w:val="00994EC4"/>
    <w:rsid w:val="00996F18"/>
    <w:rsid w:val="009A0342"/>
    <w:rsid w:val="009A1F91"/>
    <w:rsid w:val="009B0965"/>
    <w:rsid w:val="009B7DD1"/>
    <w:rsid w:val="009C6DF6"/>
    <w:rsid w:val="009D0DFF"/>
    <w:rsid w:val="009D1B75"/>
    <w:rsid w:val="009E08EB"/>
    <w:rsid w:val="009E2ADB"/>
    <w:rsid w:val="009E4F6C"/>
    <w:rsid w:val="009F4F39"/>
    <w:rsid w:val="00A03796"/>
    <w:rsid w:val="00A04FBE"/>
    <w:rsid w:val="00A13A5C"/>
    <w:rsid w:val="00A20734"/>
    <w:rsid w:val="00A2526E"/>
    <w:rsid w:val="00A27DFA"/>
    <w:rsid w:val="00A340D1"/>
    <w:rsid w:val="00A646B6"/>
    <w:rsid w:val="00A64B1D"/>
    <w:rsid w:val="00A67583"/>
    <w:rsid w:val="00A711A2"/>
    <w:rsid w:val="00A728A1"/>
    <w:rsid w:val="00A8034E"/>
    <w:rsid w:val="00A80C05"/>
    <w:rsid w:val="00A85953"/>
    <w:rsid w:val="00A90D06"/>
    <w:rsid w:val="00A920B7"/>
    <w:rsid w:val="00A96E27"/>
    <w:rsid w:val="00AA2530"/>
    <w:rsid w:val="00AA3A4D"/>
    <w:rsid w:val="00AB03E7"/>
    <w:rsid w:val="00AB3376"/>
    <w:rsid w:val="00AE46A4"/>
    <w:rsid w:val="00AF1E49"/>
    <w:rsid w:val="00B0646B"/>
    <w:rsid w:val="00B1624D"/>
    <w:rsid w:val="00B2368E"/>
    <w:rsid w:val="00B306C5"/>
    <w:rsid w:val="00B419BD"/>
    <w:rsid w:val="00B50078"/>
    <w:rsid w:val="00B60999"/>
    <w:rsid w:val="00B642FE"/>
    <w:rsid w:val="00B649B0"/>
    <w:rsid w:val="00B64D32"/>
    <w:rsid w:val="00B66E92"/>
    <w:rsid w:val="00B731FB"/>
    <w:rsid w:val="00B751B9"/>
    <w:rsid w:val="00B93205"/>
    <w:rsid w:val="00BA1AF3"/>
    <w:rsid w:val="00BA4A43"/>
    <w:rsid w:val="00BD19B1"/>
    <w:rsid w:val="00BD1F49"/>
    <w:rsid w:val="00BD2F2B"/>
    <w:rsid w:val="00BE0DAF"/>
    <w:rsid w:val="00BE2D2C"/>
    <w:rsid w:val="00BE555B"/>
    <w:rsid w:val="00BE7F53"/>
    <w:rsid w:val="00BF41F8"/>
    <w:rsid w:val="00BF7274"/>
    <w:rsid w:val="00C14B47"/>
    <w:rsid w:val="00C15AED"/>
    <w:rsid w:val="00C300DF"/>
    <w:rsid w:val="00C41327"/>
    <w:rsid w:val="00C46762"/>
    <w:rsid w:val="00C51EB0"/>
    <w:rsid w:val="00C54624"/>
    <w:rsid w:val="00C612A1"/>
    <w:rsid w:val="00C6209F"/>
    <w:rsid w:val="00C63584"/>
    <w:rsid w:val="00C66C61"/>
    <w:rsid w:val="00C71151"/>
    <w:rsid w:val="00C74993"/>
    <w:rsid w:val="00C9222F"/>
    <w:rsid w:val="00CB0D02"/>
    <w:rsid w:val="00CB397D"/>
    <w:rsid w:val="00CB4BAF"/>
    <w:rsid w:val="00CB7DAA"/>
    <w:rsid w:val="00CE6C4F"/>
    <w:rsid w:val="00CF0D3D"/>
    <w:rsid w:val="00D01D8D"/>
    <w:rsid w:val="00D211B7"/>
    <w:rsid w:val="00D270CA"/>
    <w:rsid w:val="00D2748F"/>
    <w:rsid w:val="00D34501"/>
    <w:rsid w:val="00D37AB9"/>
    <w:rsid w:val="00D440D8"/>
    <w:rsid w:val="00D51714"/>
    <w:rsid w:val="00D63C71"/>
    <w:rsid w:val="00D67987"/>
    <w:rsid w:val="00D710BB"/>
    <w:rsid w:val="00D715EB"/>
    <w:rsid w:val="00D71C40"/>
    <w:rsid w:val="00D77B59"/>
    <w:rsid w:val="00D81352"/>
    <w:rsid w:val="00D8667F"/>
    <w:rsid w:val="00D942BB"/>
    <w:rsid w:val="00DB18EF"/>
    <w:rsid w:val="00DC20AD"/>
    <w:rsid w:val="00DC352E"/>
    <w:rsid w:val="00DC4CA3"/>
    <w:rsid w:val="00DE1401"/>
    <w:rsid w:val="00DE1528"/>
    <w:rsid w:val="00DF24DB"/>
    <w:rsid w:val="00DF7DCF"/>
    <w:rsid w:val="00E055F7"/>
    <w:rsid w:val="00E1041A"/>
    <w:rsid w:val="00E31554"/>
    <w:rsid w:val="00E33921"/>
    <w:rsid w:val="00E40C77"/>
    <w:rsid w:val="00E53967"/>
    <w:rsid w:val="00E75522"/>
    <w:rsid w:val="00E76D26"/>
    <w:rsid w:val="00E91406"/>
    <w:rsid w:val="00E94ECC"/>
    <w:rsid w:val="00EA2759"/>
    <w:rsid w:val="00EA3769"/>
    <w:rsid w:val="00EA5697"/>
    <w:rsid w:val="00EA7B20"/>
    <w:rsid w:val="00EC48BD"/>
    <w:rsid w:val="00EC73ED"/>
    <w:rsid w:val="00ED199C"/>
    <w:rsid w:val="00ED2CDF"/>
    <w:rsid w:val="00ED5999"/>
    <w:rsid w:val="00ED6446"/>
    <w:rsid w:val="00EE23B4"/>
    <w:rsid w:val="00EE3CDF"/>
    <w:rsid w:val="00EE4627"/>
    <w:rsid w:val="00EF3795"/>
    <w:rsid w:val="00EF3EFC"/>
    <w:rsid w:val="00EF4F9D"/>
    <w:rsid w:val="00EF6EF3"/>
    <w:rsid w:val="00F04C08"/>
    <w:rsid w:val="00F05ED1"/>
    <w:rsid w:val="00F14EC0"/>
    <w:rsid w:val="00F215E5"/>
    <w:rsid w:val="00F22C10"/>
    <w:rsid w:val="00F24972"/>
    <w:rsid w:val="00F315F0"/>
    <w:rsid w:val="00F4516C"/>
    <w:rsid w:val="00F50274"/>
    <w:rsid w:val="00F5413A"/>
    <w:rsid w:val="00F54BC4"/>
    <w:rsid w:val="00F55CA6"/>
    <w:rsid w:val="00F573A5"/>
    <w:rsid w:val="00F7695D"/>
    <w:rsid w:val="00F84CC2"/>
    <w:rsid w:val="00F90B4C"/>
    <w:rsid w:val="00F93E93"/>
    <w:rsid w:val="00FA081C"/>
    <w:rsid w:val="00FA194A"/>
    <w:rsid w:val="00FA383E"/>
    <w:rsid w:val="00FA5F9D"/>
    <w:rsid w:val="00FB41BD"/>
    <w:rsid w:val="00FC07DD"/>
    <w:rsid w:val="00FC10AF"/>
    <w:rsid w:val="00FC11CC"/>
    <w:rsid w:val="00FC6533"/>
    <w:rsid w:val="00FC6B92"/>
    <w:rsid w:val="00FC78D2"/>
    <w:rsid w:val="00FD263B"/>
    <w:rsid w:val="00FD76C3"/>
    <w:rsid w:val="00FE017E"/>
    <w:rsid w:val="00FE2F85"/>
    <w:rsid w:val="00FE5765"/>
    <w:rsid w:val="00FF3A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C10AF"/>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C10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FC10AF"/>
    <w:pPr>
      <w:tabs>
        <w:tab w:val="center" w:pos="4819"/>
        <w:tab w:val="right" w:pos="9638"/>
      </w:tabs>
    </w:pPr>
  </w:style>
  <w:style w:type="character" w:customStyle="1" w:styleId="PoratDiagrama">
    <w:name w:val="Poraštė Diagrama"/>
    <w:link w:val="Porat"/>
    <w:rsid w:val="00FC10AF"/>
    <w:rPr>
      <w:rFonts w:ascii="TimesLT" w:eastAsia="Times New Roman" w:hAnsi="TimesLT" w:cs="Times New Roman"/>
      <w:sz w:val="20"/>
      <w:szCs w:val="20"/>
      <w:lang w:val="en-GB"/>
    </w:rPr>
  </w:style>
  <w:style w:type="paragraph" w:styleId="Antrats">
    <w:name w:val="header"/>
    <w:basedOn w:val="prastasis"/>
    <w:link w:val="AntratsDiagrama"/>
    <w:uiPriority w:val="99"/>
    <w:rsid w:val="00FC10AF"/>
    <w:pPr>
      <w:tabs>
        <w:tab w:val="center" w:pos="4819"/>
        <w:tab w:val="right" w:pos="9638"/>
      </w:tabs>
    </w:pPr>
  </w:style>
  <w:style w:type="character" w:customStyle="1" w:styleId="AntratsDiagrama">
    <w:name w:val="Antraštės Diagrama"/>
    <w:link w:val="Antrats"/>
    <w:uiPriority w:val="99"/>
    <w:rsid w:val="00FC10AF"/>
    <w:rPr>
      <w:rFonts w:ascii="TimesLT" w:eastAsia="Times New Roman" w:hAnsi="TimesLT" w:cs="Times New Roman"/>
      <w:sz w:val="20"/>
      <w:szCs w:val="20"/>
      <w:lang w:val="en-GB"/>
    </w:rPr>
  </w:style>
  <w:style w:type="character" w:styleId="Hipersaitas">
    <w:name w:val="Hyperlink"/>
    <w:rsid w:val="00FC10AF"/>
    <w:rPr>
      <w:color w:val="0000FF"/>
      <w:u w:val="single"/>
    </w:rPr>
  </w:style>
  <w:style w:type="character" w:styleId="Puslapionumeris">
    <w:name w:val="page number"/>
    <w:basedOn w:val="Numatytasispastraiposriftas"/>
    <w:rsid w:val="00FC10AF"/>
  </w:style>
  <w:style w:type="paragraph" w:styleId="Debesliotekstas">
    <w:name w:val="Balloon Text"/>
    <w:basedOn w:val="prastasis"/>
    <w:link w:val="DebesliotekstasDiagrama"/>
    <w:uiPriority w:val="99"/>
    <w:semiHidden/>
    <w:unhideWhenUsed/>
    <w:rsid w:val="00FC10AF"/>
    <w:rPr>
      <w:rFonts w:ascii="Tahoma" w:hAnsi="Tahoma" w:cs="Tahoma"/>
      <w:sz w:val="16"/>
      <w:szCs w:val="16"/>
    </w:rPr>
  </w:style>
  <w:style w:type="character" w:customStyle="1" w:styleId="DebesliotekstasDiagrama">
    <w:name w:val="Debesėlio tekstas Diagrama"/>
    <w:link w:val="Debesliotekstas"/>
    <w:uiPriority w:val="99"/>
    <w:semiHidden/>
    <w:rsid w:val="00FC10AF"/>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4B326A"/>
    <w:rPr>
      <w:rFonts w:ascii="Tahoma" w:hAnsi="Tahoma" w:cs="Tahoma"/>
      <w:sz w:val="16"/>
      <w:szCs w:val="16"/>
    </w:rPr>
  </w:style>
  <w:style w:type="character" w:customStyle="1" w:styleId="DokumentostruktraDiagrama">
    <w:name w:val="Dokumento struktūra Diagrama"/>
    <w:link w:val="Dokumentostruktra"/>
    <w:uiPriority w:val="99"/>
    <w:semiHidden/>
    <w:rsid w:val="004B326A"/>
    <w:rPr>
      <w:rFonts w:ascii="Tahoma" w:eastAsia="Times New Roman" w:hAnsi="Tahoma" w:cs="Tahoma"/>
      <w:sz w:val="16"/>
      <w:szCs w:val="16"/>
      <w:lang w:val="en-GB" w:eastAsia="en-US"/>
    </w:rPr>
  </w:style>
  <w:style w:type="paragraph" w:styleId="Pagrindiniotekstotrauka">
    <w:name w:val="Body Text Indent"/>
    <w:basedOn w:val="prastasis"/>
    <w:link w:val="PagrindiniotekstotraukaDiagrama"/>
    <w:rsid w:val="00180818"/>
    <w:pPr>
      <w:ind w:firstLine="2592"/>
      <w:jc w:val="both"/>
    </w:pPr>
    <w:rPr>
      <w:sz w:val="24"/>
      <w:lang w:val="lt-LT"/>
    </w:rPr>
  </w:style>
  <w:style w:type="character" w:customStyle="1" w:styleId="PagrindiniotekstotraukaDiagrama">
    <w:name w:val="Pagrindinio teksto įtrauka Diagrama"/>
    <w:link w:val="Pagrindiniotekstotrauka"/>
    <w:rsid w:val="00180818"/>
    <w:rPr>
      <w:rFonts w:ascii="TimesLT" w:eastAsia="Times New Roman" w:hAnsi="TimesLT"/>
      <w:sz w:val="24"/>
      <w:lang w:eastAsia="en-US"/>
    </w:rPr>
  </w:style>
  <w:style w:type="paragraph" w:styleId="Pagrindinistekstas">
    <w:name w:val="Body Text"/>
    <w:basedOn w:val="prastasis"/>
    <w:link w:val="PagrindinistekstasDiagrama"/>
    <w:uiPriority w:val="99"/>
    <w:semiHidden/>
    <w:unhideWhenUsed/>
    <w:rsid w:val="001D5D88"/>
    <w:pPr>
      <w:spacing w:after="120"/>
    </w:pPr>
  </w:style>
  <w:style w:type="character" w:customStyle="1" w:styleId="PagrindinistekstasDiagrama">
    <w:name w:val="Pagrindinis tekstas Diagrama"/>
    <w:link w:val="Pagrindinistekstas"/>
    <w:uiPriority w:val="99"/>
    <w:semiHidden/>
    <w:rsid w:val="001D5D88"/>
    <w:rPr>
      <w:rFonts w:ascii="TimesLT" w:eastAsia="Times New Roman" w:hAnsi="TimesLT"/>
      <w:lang w:val="en-GB" w:eastAsia="en-US"/>
    </w:rPr>
  </w:style>
  <w:style w:type="character" w:styleId="Perirtashipersaitas">
    <w:name w:val="FollowedHyperlink"/>
    <w:uiPriority w:val="99"/>
    <w:semiHidden/>
    <w:unhideWhenUsed/>
    <w:rsid w:val="008362E1"/>
    <w:rPr>
      <w:color w:val="800080"/>
      <w:u w:val="single"/>
    </w:rPr>
  </w:style>
  <w:style w:type="character" w:styleId="Komentaronuoroda">
    <w:name w:val="annotation reference"/>
    <w:basedOn w:val="Numatytasispastraiposriftas"/>
    <w:uiPriority w:val="99"/>
    <w:semiHidden/>
    <w:unhideWhenUsed/>
    <w:rsid w:val="002D4229"/>
    <w:rPr>
      <w:sz w:val="16"/>
      <w:szCs w:val="16"/>
    </w:rPr>
  </w:style>
  <w:style w:type="paragraph" w:styleId="Komentarotekstas">
    <w:name w:val="annotation text"/>
    <w:basedOn w:val="prastasis"/>
    <w:link w:val="KomentarotekstasDiagrama"/>
    <w:uiPriority w:val="99"/>
    <w:semiHidden/>
    <w:unhideWhenUsed/>
    <w:rsid w:val="002D4229"/>
  </w:style>
  <w:style w:type="character" w:customStyle="1" w:styleId="KomentarotekstasDiagrama">
    <w:name w:val="Komentaro tekstas Diagrama"/>
    <w:basedOn w:val="Numatytasispastraiposriftas"/>
    <w:link w:val="Komentarotekstas"/>
    <w:uiPriority w:val="99"/>
    <w:semiHidden/>
    <w:rsid w:val="002D4229"/>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2D4229"/>
    <w:rPr>
      <w:b/>
      <w:bCs/>
    </w:rPr>
  </w:style>
  <w:style w:type="character" w:customStyle="1" w:styleId="KomentarotemaDiagrama">
    <w:name w:val="Komentaro tema Diagrama"/>
    <w:basedOn w:val="KomentarotekstasDiagrama"/>
    <w:link w:val="Komentarotema"/>
    <w:uiPriority w:val="99"/>
    <w:semiHidden/>
    <w:rsid w:val="002D4229"/>
    <w:rPr>
      <w:rFonts w:ascii="TimesLT" w:eastAsia="Times New Roman" w:hAnsi="TimesLT"/>
      <w:b/>
      <w:bCs/>
      <w:lang w:val="en-GB" w:eastAsia="en-US"/>
    </w:rPr>
  </w:style>
  <w:style w:type="paragraph" w:styleId="Sraopastraipa">
    <w:name w:val="List Paragraph"/>
    <w:basedOn w:val="prastasis"/>
    <w:uiPriority w:val="34"/>
    <w:qFormat/>
    <w:rsid w:val="001278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C10AF"/>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C10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FC10AF"/>
    <w:pPr>
      <w:tabs>
        <w:tab w:val="center" w:pos="4819"/>
        <w:tab w:val="right" w:pos="9638"/>
      </w:tabs>
    </w:pPr>
  </w:style>
  <w:style w:type="character" w:customStyle="1" w:styleId="PoratDiagrama">
    <w:name w:val="Poraštė Diagrama"/>
    <w:link w:val="Porat"/>
    <w:rsid w:val="00FC10AF"/>
    <w:rPr>
      <w:rFonts w:ascii="TimesLT" w:eastAsia="Times New Roman" w:hAnsi="TimesLT" w:cs="Times New Roman"/>
      <w:sz w:val="20"/>
      <w:szCs w:val="20"/>
      <w:lang w:val="en-GB"/>
    </w:rPr>
  </w:style>
  <w:style w:type="paragraph" w:styleId="Antrats">
    <w:name w:val="header"/>
    <w:basedOn w:val="prastasis"/>
    <w:link w:val="AntratsDiagrama"/>
    <w:uiPriority w:val="99"/>
    <w:rsid w:val="00FC10AF"/>
    <w:pPr>
      <w:tabs>
        <w:tab w:val="center" w:pos="4819"/>
        <w:tab w:val="right" w:pos="9638"/>
      </w:tabs>
    </w:pPr>
  </w:style>
  <w:style w:type="character" w:customStyle="1" w:styleId="AntratsDiagrama">
    <w:name w:val="Antraštės Diagrama"/>
    <w:link w:val="Antrats"/>
    <w:uiPriority w:val="99"/>
    <w:rsid w:val="00FC10AF"/>
    <w:rPr>
      <w:rFonts w:ascii="TimesLT" w:eastAsia="Times New Roman" w:hAnsi="TimesLT" w:cs="Times New Roman"/>
      <w:sz w:val="20"/>
      <w:szCs w:val="20"/>
      <w:lang w:val="en-GB"/>
    </w:rPr>
  </w:style>
  <w:style w:type="character" w:styleId="Hipersaitas">
    <w:name w:val="Hyperlink"/>
    <w:rsid w:val="00FC10AF"/>
    <w:rPr>
      <w:color w:val="0000FF"/>
      <w:u w:val="single"/>
    </w:rPr>
  </w:style>
  <w:style w:type="character" w:styleId="Puslapionumeris">
    <w:name w:val="page number"/>
    <w:basedOn w:val="Numatytasispastraiposriftas"/>
    <w:rsid w:val="00FC10AF"/>
  </w:style>
  <w:style w:type="paragraph" w:styleId="Debesliotekstas">
    <w:name w:val="Balloon Text"/>
    <w:basedOn w:val="prastasis"/>
    <w:link w:val="DebesliotekstasDiagrama"/>
    <w:uiPriority w:val="99"/>
    <w:semiHidden/>
    <w:unhideWhenUsed/>
    <w:rsid w:val="00FC10AF"/>
    <w:rPr>
      <w:rFonts w:ascii="Tahoma" w:hAnsi="Tahoma" w:cs="Tahoma"/>
      <w:sz w:val="16"/>
      <w:szCs w:val="16"/>
    </w:rPr>
  </w:style>
  <w:style w:type="character" w:customStyle="1" w:styleId="DebesliotekstasDiagrama">
    <w:name w:val="Debesėlio tekstas Diagrama"/>
    <w:link w:val="Debesliotekstas"/>
    <w:uiPriority w:val="99"/>
    <w:semiHidden/>
    <w:rsid w:val="00FC10AF"/>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4B326A"/>
    <w:rPr>
      <w:rFonts w:ascii="Tahoma" w:hAnsi="Tahoma" w:cs="Tahoma"/>
      <w:sz w:val="16"/>
      <w:szCs w:val="16"/>
    </w:rPr>
  </w:style>
  <w:style w:type="character" w:customStyle="1" w:styleId="DokumentostruktraDiagrama">
    <w:name w:val="Dokumento struktūra Diagrama"/>
    <w:link w:val="Dokumentostruktra"/>
    <w:uiPriority w:val="99"/>
    <w:semiHidden/>
    <w:rsid w:val="004B326A"/>
    <w:rPr>
      <w:rFonts w:ascii="Tahoma" w:eastAsia="Times New Roman" w:hAnsi="Tahoma" w:cs="Tahoma"/>
      <w:sz w:val="16"/>
      <w:szCs w:val="16"/>
      <w:lang w:val="en-GB" w:eastAsia="en-US"/>
    </w:rPr>
  </w:style>
  <w:style w:type="paragraph" w:styleId="Pagrindiniotekstotrauka">
    <w:name w:val="Body Text Indent"/>
    <w:basedOn w:val="prastasis"/>
    <w:link w:val="PagrindiniotekstotraukaDiagrama"/>
    <w:rsid w:val="00180818"/>
    <w:pPr>
      <w:ind w:firstLine="2592"/>
      <w:jc w:val="both"/>
    </w:pPr>
    <w:rPr>
      <w:sz w:val="24"/>
      <w:lang w:val="lt-LT"/>
    </w:rPr>
  </w:style>
  <w:style w:type="character" w:customStyle="1" w:styleId="PagrindiniotekstotraukaDiagrama">
    <w:name w:val="Pagrindinio teksto įtrauka Diagrama"/>
    <w:link w:val="Pagrindiniotekstotrauka"/>
    <w:rsid w:val="00180818"/>
    <w:rPr>
      <w:rFonts w:ascii="TimesLT" w:eastAsia="Times New Roman" w:hAnsi="TimesLT"/>
      <w:sz w:val="24"/>
      <w:lang w:eastAsia="en-US"/>
    </w:rPr>
  </w:style>
  <w:style w:type="paragraph" w:styleId="Pagrindinistekstas">
    <w:name w:val="Body Text"/>
    <w:basedOn w:val="prastasis"/>
    <w:link w:val="PagrindinistekstasDiagrama"/>
    <w:uiPriority w:val="99"/>
    <w:semiHidden/>
    <w:unhideWhenUsed/>
    <w:rsid w:val="001D5D88"/>
    <w:pPr>
      <w:spacing w:after="120"/>
    </w:pPr>
  </w:style>
  <w:style w:type="character" w:customStyle="1" w:styleId="PagrindinistekstasDiagrama">
    <w:name w:val="Pagrindinis tekstas Diagrama"/>
    <w:link w:val="Pagrindinistekstas"/>
    <w:uiPriority w:val="99"/>
    <w:semiHidden/>
    <w:rsid w:val="001D5D88"/>
    <w:rPr>
      <w:rFonts w:ascii="TimesLT" w:eastAsia="Times New Roman" w:hAnsi="TimesLT"/>
      <w:lang w:val="en-GB" w:eastAsia="en-US"/>
    </w:rPr>
  </w:style>
  <w:style w:type="character" w:styleId="Perirtashipersaitas">
    <w:name w:val="FollowedHyperlink"/>
    <w:uiPriority w:val="99"/>
    <w:semiHidden/>
    <w:unhideWhenUsed/>
    <w:rsid w:val="008362E1"/>
    <w:rPr>
      <w:color w:val="800080"/>
      <w:u w:val="single"/>
    </w:rPr>
  </w:style>
  <w:style w:type="character" w:styleId="Komentaronuoroda">
    <w:name w:val="annotation reference"/>
    <w:basedOn w:val="Numatytasispastraiposriftas"/>
    <w:uiPriority w:val="99"/>
    <w:semiHidden/>
    <w:unhideWhenUsed/>
    <w:rsid w:val="002D4229"/>
    <w:rPr>
      <w:sz w:val="16"/>
      <w:szCs w:val="16"/>
    </w:rPr>
  </w:style>
  <w:style w:type="paragraph" w:styleId="Komentarotekstas">
    <w:name w:val="annotation text"/>
    <w:basedOn w:val="prastasis"/>
    <w:link w:val="KomentarotekstasDiagrama"/>
    <w:uiPriority w:val="99"/>
    <w:semiHidden/>
    <w:unhideWhenUsed/>
    <w:rsid w:val="002D4229"/>
  </w:style>
  <w:style w:type="character" w:customStyle="1" w:styleId="KomentarotekstasDiagrama">
    <w:name w:val="Komentaro tekstas Diagrama"/>
    <w:basedOn w:val="Numatytasispastraiposriftas"/>
    <w:link w:val="Komentarotekstas"/>
    <w:uiPriority w:val="99"/>
    <w:semiHidden/>
    <w:rsid w:val="002D4229"/>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2D4229"/>
    <w:rPr>
      <w:b/>
      <w:bCs/>
    </w:rPr>
  </w:style>
  <w:style w:type="character" w:customStyle="1" w:styleId="KomentarotemaDiagrama">
    <w:name w:val="Komentaro tema Diagrama"/>
    <w:basedOn w:val="KomentarotekstasDiagrama"/>
    <w:link w:val="Komentarotema"/>
    <w:uiPriority w:val="99"/>
    <w:semiHidden/>
    <w:rsid w:val="002D4229"/>
    <w:rPr>
      <w:rFonts w:ascii="TimesLT" w:eastAsia="Times New Roman" w:hAnsi="TimesLT"/>
      <w:b/>
      <w:bCs/>
      <w:lang w:val="en-GB" w:eastAsia="en-US"/>
    </w:rPr>
  </w:style>
  <w:style w:type="paragraph" w:styleId="Sraopastraipa">
    <w:name w:val="List Paragraph"/>
    <w:basedOn w:val="prastasis"/>
    <w:uiPriority w:val="34"/>
    <w:qFormat/>
    <w:rsid w:val="00127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822">
      <w:bodyDiv w:val="1"/>
      <w:marLeft w:val="0"/>
      <w:marRight w:val="0"/>
      <w:marTop w:val="0"/>
      <w:marBottom w:val="0"/>
      <w:divBdr>
        <w:top w:val="none" w:sz="0" w:space="0" w:color="auto"/>
        <w:left w:val="none" w:sz="0" w:space="0" w:color="auto"/>
        <w:bottom w:val="none" w:sz="0" w:space="0" w:color="auto"/>
        <w:right w:val="none" w:sz="0" w:space="0" w:color="auto"/>
      </w:divBdr>
    </w:div>
    <w:div w:id="215430676">
      <w:bodyDiv w:val="1"/>
      <w:marLeft w:val="0"/>
      <w:marRight w:val="0"/>
      <w:marTop w:val="0"/>
      <w:marBottom w:val="0"/>
      <w:divBdr>
        <w:top w:val="none" w:sz="0" w:space="0" w:color="auto"/>
        <w:left w:val="none" w:sz="0" w:space="0" w:color="auto"/>
        <w:bottom w:val="none" w:sz="0" w:space="0" w:color="auto"/>
        <w:right w:val="none" w:sz="0" w:space="0" w:color="auto"/>
      </w:divBdr>
    </w:div>
    <w:div w:id="474958021">
      <w:bodyDiv w:val="1"/>
      <w:marLeft w:val="0"/>
      <w:marRight w:val="0"/>
      <w:marTop w:val="0"/>
      <w:marBottom w:val="0"/>
      <w:divBdr>
        <w:top w:val="none" w:sz="0" w:space="0" w:color="auto"/>
        <w:left w:val="none" w:sz="0" w:space="0" w:color="auto"/>
        <w:bottom w:val="none" w:sz="0" w:space="0" w:color="auto"/>
        <w:right w:val="none" w:sz="0" w:space="0" w:color="auto"/>
      </w:divBdr>
    </w:div>
    <w:div w:id="584846082">
      <w:bodyDiv w:val="1"/>
      <w:marLeft w:val="0"/>
      <w:marRight w:val="0"/>
      <w:marTop w:val="0"/>
      <w:marBottom w:val="0"/>
      <w:divBdr>
        <w:top w:val="none" w:sz="0" w:space="0" w:color="auto"/>
        <w:left w:val="none" w:sz="0" w:space="0" w:color="auto"/>
        <w:bottom w:val="none" w:sz="0" w:space="0" w:color="auto"/>
        <w:right w:val="none" w:sz="0" w:space="0" w:color="auto"/>
      </w:divBdr>
    </w:div>
    <w:div w:id="858932434">
      <w:bodyDiv w:val="1"/>
      <w:marLeft w:val="0"/>
      <w:marRight w:val="0"/>
      <w:marTop w:val="0"/>
      <w:marBottom w:val="0"/>
      <w:divBdr>
        <w:top w:val="none" w:sz="0" w:space="0" w:color="auto"/>
        <w:left w:val="none" w:sz="0" w:space="0" w:color="auto"/>
        <w:bottom w:val="none" w:sz="0" w:space="0" w:color="auto"/>
        <w:right w:val="none" w:sz="0" w:space="0" w:color="auto"/>
      </w:divBdr>
    </w:div>
    <w:div w:id="905842819">
      <w:bodyDiv w:val="1"/>
      <w:marLeft w:val="0"/>
      <w:marRight w:val="0"/>
      <w:marTop w:val="0"/>
      <w:marBottom w:val="0"/>
      <w:divBdr>
        <w:top w:val="none" w:sz="0" w:space="0" w:color="auto"/>
        <w:left w:val="none" w:sz="0" w:space="0" w:color="auto"/>
        <w:bottom w:val="none" w:sz="0" w:space="0" w:color="auto"/>
        <w:right w:val="none" w:sz="0" w:space="0" w:color="auto"/>
      </w:divBdr>
    </w:div>
    <w:div w:id="1166703220">
      <w:bodyDiv w:val="1"/>
      <w:marLeft w:val="0"/>
      <w:marRight w:val="0"/>
      <w:marTop w:val="0"/>
      <w:marBottom w:val="0"/>
      <w:divBdr>
        <w:top w:val="none" w:sz="0" w:space="0" w:color="auto"/>
        <w:left w:val="none" w:sz="0" w:space="0" w:color="auto"/>
        <w:bottom w:val="none" w:sz="0" w:space="0" w:color="auto"/>
        <w:right w:val="none" w:sz="0" w:space="0" w:color="auto"/>
      </w:divBdr>
      <w:divsChild>
        <w:div w:id="40639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cmin.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ost@socmin.l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2B637-6774-4234-A239-97BA0FEB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RASTAS_2011_liepsna</Template>
  <TotalTime>3</TotalTime>
  <Pages>1</Pages>
  <Words>2335</Words>
  <Characters>1331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3659</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c:creator>
  <cp:lastModifiedBy>Ramutė Petrošė</cp:lastModifiedBy>
  <cp:revision>3</cp:revision>
  <cp:lastPrinted>2019-02-22T08:15:00Z</cp:lastPrinted>
  <dcterms:created xsi:type="dcterms:W3CDTF">2020-04-14T14:07:00Z</dcterms:created>
  <dcterms:modified xsi:type="dcterms:W3CDTF">2020-04-14T14:35:00Z</dcterms:modified>
</cp:coreProperties>
</file>