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F43" w:rsidRPr="00E83EF4" w:rsidRDefault="00333F43" w:rsidP="00B338D3">
      <w:pPr>
        <w:ind w:firstLine="5670"/>
        <w:jc w:val="center"/>
        <w:rPr>
          <w:b/>
          <w:szCs w:val="24"/>
          <w:lang w:eastAsia="lt-LT"/>
        </w:rPr>
      </w:pPr>
      <w:r w:rsidRPr="00E83EF4">
        <w:rPr>
          <w:b/>
          <w:szCs w:val="24"/>
          <w:lang w:eastAsia="lt-LT"/>
        </w:rPr>
        <w:t>Projektas</w:t>
      </w:r>
    </w:p>
    <w:p w:rsidR="00333F43" w:rsidRPr="00E83EF4" w:rsidRDefault="00333F43">
      <w:pPr>
        <w:jc w:val="center"/>
        <w:rPr>
          <w:lang w:eastAsia="lt-LT"/>
        </w:rPr>
      </w:pPr>
    </w:p>
    <w:p w:rsidR="00385613" w:rsidRPr="00E83EF4" w:rsidRDefault="00060D59">
      <w:pPr>
        <w:keepNext/>
        <w:jc w:val="center"/>
        <w:rPr>
          <w:b/>
          <w:caps/>
          <w:szCs w:val="24"/>
          <w:lang w:eastAsia="lt-LT"/>
        </w:rPr>
      </w:pPr>
      <w:r w:rsidRPr="00E83EF4">
        <w:rPr>
          <w:b/>
          <w:caps/>
          <w:szCs w:val="24"/>
          <w:lang w:eastAsia="lt-LT"/>
        </w:rPr>
        <w:t>Lietuvos Respublikos Vyriausybė</w:t>
      </w:r>
    </w:p>
    <w:p w:rsidR="00385613" w:rsidRPr="00E83EF4" w:rsidRDefault="00385613">
      <w:pPr>
        <w:jc w:val="center"/>
        <w:rPr>
          <w:caps/>
          <w:lang w:eastAsia="lt-LT"/>
        </w:rPr>
      </w:pPr>
    </w:p>
    <w:p w:rsidR="00385613" w:rsidRPr="00E83EF4" w:rsidRDefault="00060D59">
      <w:pPr>
        <w:jc w:val="center"/>
        <w:rPr>
          <w:b/>
          <w:caps/>
          <w:lang w:eastAsia="lt-LT"/>
        </w:rPr>
      </w:pPr>
      <w:r w:rsidRPr="00E83EF4">
        <w:rPr>
          <w:b/>
          <w:caps/>
          <w:lang w:eastAsia="lt-LT"/>
        </w:rPr>
        <w:t>nutarimas</w:t>
      </w:r>
    </w:p>
    <w:p w:rsidR="00385613" w:rsidRPr="00E83EF4" w:rsidRDefault="00060D59">
      <w:pPr>
        <w:widowControl w:val="0"/>
        <w:jc w:val="center"/>
        <w:rPr>
          <w:b/>
          <w:caps/>
          <w:lang w:eastAsia="lt-LT"/>
        </w:rPr>
      </w:pPr>
      <w:r w:rsidRPr="00E83EF4">
        <w:rPr>
          <w:b/>
          <w:caps/>
          <w:lang w:eastAsia="lt-LT"/>
        </w:rPr>
        <w:t>DĖL LĖŠŲ SKYRIMO</w:t>
      </w:r>
    </w:p>
    <w:p w:rsidR="00385613" w:rsidRPr="00E83EF4" w:rsidRDefault="00385613">
      <w:pPr>
        <w:jc w:val="center"/>
        <w:rPr>
          <w:lang w:eastAsia="lt-LT"/>
        </w:rPr>
      </w:pPr>
    </w:p>
    <w:p w:rsidR="00385613" w:rsidRPr="00E83EF4" w:rsidRDefault="00060D59">
      <w:pPr>
        <w:jc w:val="center"/>
        <w:rPr>
          <w:lang w:eastAsia="lt-LT"/>
        </w:rPr>
      </w:pPr>
      <w:r w:rsidRPr="00E83EF4">
        <w:rPr>
          <w:lang w:eastAsia="lt-LT"/>
        </w:rPr>
        <w:t>20</w:t>
      </w:r>
      <w:r w:rsidR="00AC0D08" w:rsidRPr="00E83EF4">
        <w:rPr>
          <w:lang w:eastAsia="lt-LT"/>
        </w:rPr>
        <w:t>20</w:t>
      </w:r>
      <w:r w:rsidRPr="00E83EF4">
        <w:rPr>
          <w:lang w:eastAsia="lt-LT"/>
        </w:rPr>
        <w:t xml:space="preserve"> m. </w:t>
      </w:r>
      <w:r w:rsidR="00AC0D08" w:rsidRPr="00E83EF4">
        <w:rPr>
          <w:lang w:eastAsia="lt-LT"/>
        </w:rPr>
        <w:t xml:space="preserve">                </w:t>
      </w:r>
      <w:r w:rsidRPr="00E83EF4">
        <w:rPr>
          <w:lang w:eastAsia="lt-LT"/>
        </w:rPr>
        <w:t xml:space="preserve">d. Nr. </w:t>
      </w:r>
    </w:p>
    <w:p w:rsidR="00385613" w:rsidRPr="00E83EF4" w:rsidRDefault="00060D59">
      <w:pPr>
        <w:jc w:val="center"/>
        <w:rPr>
          <w:lang w:eastAsia="lt-LT"/>
        </w:rPr>
      </w:pPr>
      <w:r w:rsidRPr="00E83EF4">
        <w:rPr>
          <w:lang w:eastAsia="lt-LT"/>
        </w:rPr>
        <w:t>Vilnius</w:t>
      </w:r>
    </w:p>
    <w:p w:rsidR="00385613" w:rsidRPr="00E83EF4" w:rsidRDefault="00385613">
      <w:pPr>
        <w:jc w:val="center"/>
        <w:rPr>
          <w:lang w:eastAsia="lt-LT"/>
        </w:rPr>
      </w:pPr>
    </w:p>
    <w:p w:rsidR="003F3686" w:rsidRPr="003B3456" w:rsidRDefault="002F03B2" w:rsidP="006B5F45">
      <w:pPr>
        <w:spacing w:line="360" w:lineRule="atLeast"/>
        <w:ind w:firstLine="720"/>
        <w:jc w:val="both"/>
        <w:rPr>
          <w:szCs w:val="24"/>
          <w:lang w:eastAsia="lt-LT"/>
        </w:rPr>
      </w:pPr>
      <w:r w:rsidRPr="003B3456">
        <w:rPr>
          <w:szCs w:val="24"/>
        </w:rPr>
        <w:t xml:space="preserve">Vadovaudamasi Lietuvos Respublikos biudžeto sandaros įstatymo 15 straipsnio 2 dalies 4 punktu, </w:t>
      </w:r>
      <w:r w:rsidR="003F3686" w:rsidRPr="003B3456">
        <w:rPr>
          <w:szCs w:val="24"/>
          <w:lang w:eastAsia="lt-LT"/>
        </w:rPr>
        <w:t>Lietuvos Respublikos 2020 metų valstybės biudžeto ir savivaldybių biudžetų finansinių rodiklių patvirtinimo įstatymo 13 straipsnio 1 dalies 5 punktu</w:t>
      </w:r>
      <w:r w:rsidR="008B417C" w:rsidRPr="003B3456">
        <w:rPr>
          <w:szCs w:val="24"/>
          <w:lang w:eastAsia="lt-LT"/>
        </w:rPr>
        <w:t>,</w:t>
      </w:r>
      <w:r w:rsidR="0045782A" w:rsidRPr="003B3456">
        <w:rPr>
          <w:szCs w:val="24"/>
        </w:rPr>
        <w:t xml:space="preserve"> </w:t>
      </w:r>
      <w:r w:rsidRPr="003B3456">
        <w:rPr>
          <w:szCs w:val="24"/>
        </w:rPr>
        <w:t>įgyvendindama Lietuvos Respublikos Vyriausybės rezervo lėšų skyrimo ir naudojimo taisykles, patvirtintas Lietuvos Respublikos Vyriausybės 2011 m. kovo 2</w:t>
      </w:r>
      <w:r w:rsidR="008B417C" w:rsidRPr="003B3456">
        <w:rPr>
          <w:szCs w:val="24"/>
        </w:rPr>
        <w:t xml:space="preserve"> </w:t>
      </w:r>
      <w:r w:rsidRPr="003B3456">
        <w:rPr>
          <w:szCs w:val="24"/>
        </w:rPr>
        <w:t xml:space="preserve">d. nutarimu Nr. 277 „Dėl Lietuvos Respublikos Vyriausybės rezervo lėšų skyrimo ir naudojimo taisyklių patvirtinimo“, </w:t>
      </w:r>
      <w:r w:rsidR="008B417C" w:rsidRPr="003B3456">
        <w:rPr>
          <w:szCs w:val="24"/>
        </w:rPr>
        <w:t xml:space="preserve">ir </w:t>
      </w:r>
      <w:r w:rsidR="0045782A" w:rsidRPr="003B3456">
        <w:rPr>
          <w:szCs w:val="24"/>
        </w:rPr>
        <w:t>atsižvelgdama į Lietuvos Respublikos Vyriausybės 2020 m. vasario 26 d. nutarimą Nr. 152 „Dėl valstybės lygio ekstremaliosios situacijos paskelbimo“,</w:t>
      </w:r>
      <w:r w:rsidR="003F3686" w:rsidRPr="003B3456">
        <w:rPr>
          <w:szCs w:val="24"/>
          <w:lang w:eastAsia="lt-LT"/>
        </w:rPr>
        <w:t xml:space="preserve"> Lietuvos Respublikos Vyriausybė </w:t>
      </w:r>
      <w:r w:rsidR="003F3686" w:rsidRPr="003B3456">
        <w:rPr>
          <w:spacing w:val="100"/>
          <w:szCs w:val="24"/>
          <w:lang w:eastAsia="lt-LT"/>
        </w:rPr>
        <w:t>nutari</w:t>
      </w:r>
      <w:r w:rsidR="003F3686" w:rsidRPr="0089304D">
        <w:rPr>
          <w:szCs w:val="24"/>
          <w:lang w:eastAsia="lt-LT"/>
        </w:rPr>
        <w:t>a:</w:t>
      </w:r>
    </w:p>
    <w:p w:rsidR="00A21EB2" w:rsidRPr="003B3456" w:rsidRDefault="00A21EB2" w:rsidP="00A21EB2">
      <w:pPr>
        <w:spacing w:line="360" w:lineRule="atLeast"/>
        <w:ind w:firstLine="720"/>
        <w:jc w:val="both"/>
        <w:rPr>
          <w:szCs w:val="24"/>
        </w:rPr>
      </w:pPr>
      <w:r w:rsidRPr="003B3456">
        <w:rPr>
          <w:szCs w:val="24"/>
        </w:rPr>
        <w:t xml:space="preserve">1. Skirti iš valstybės vardu pasiskolintų lėšų: </w:t>
      </w:r>
    </w:p>
    <w:p w:rsidR="004B7947" w:rsidRPr="003B3456" w:rsidRDefault="00A21EB2" w:rsidP="00A21EB2">
      <w:pPr>
        <w:spacing w:line="360" w:lineRule="atLeast"/>
        <w:ind w:firstLine="720"/>
        <w:jc w:val="both"/>
        <w:rPr>
          <w:szCs w:val="24"/>
        </w:rPr>
      </w:pPr>
      <w:r w:rsidRPr="003B3456">
        <w:rPr>
          <w:szCs w:val="24"/>
        </w:rPr>
        <w:t xml:space="preserve">1.1. Lietuvos </w:t>
      </w:r>
      <w:r w:rsidR="001C4422" w:rsidRPr="003B3456">
        <w:rPr>
          <w:szCs w:val="24"/>
        </w:rPr>
        <w:t xml:space="preserve">Respublikos </w:t>
      </w:r>
      <w:r w:rsidR="007753E5" w:rsidRPr="003B3456">
        <w:rPr>
          <w:szCs w:val="24"/>
        </w:rPr>
        <w:t>finansų</w:t>
      </w:r>
      <w:r w:rsidR="001C4422" w:rsidRPr="003B3456">
        <w:rPr>
          <w:szCs w:val="24"/>
        </w:rPr>
        <w:t xml:space="preserve"> ministerijai –</w:t>
      </w:r>
      <w:r w:rsidR="002E744D" w:rsidRPr="003B3456">
        <w:rPr>
          <w:szCs w:val="24"/>
        </w:rPr>
        <w:t xml:space="preserve"> </w:t>
      </w:r>
      <w:r w:rsidR="007753E5" w:rsidRPr="003B3456">
        <w:rPr>
          <w:bCs/>
          <w:szCs w:val="24"/>
        </w:rPr>
        <w:t>50 945</w:t>
      </w:r>
      <w:r w:rsidR="00B554CA" w:rsidRPr="003B3456">
        <w:rPr>
          <w:bCs/>
          <w:szCs w:val="24"/>
        </w:rPr>
        <w:t xml:space="preserve"> </w:t>
      </w:r>
      <w:r w:rsidR="00B554CA" w:rsidRPr="003B3456">
        <w:rPr>
          <w:szCs w:val="24"/>
        </w:rPr>
        <w:t>(</w:t>
      </w:r>
      <w:r w:rsidR="007753E5" w:rsidRPr="003B3456">
        <w:rPr>
          <w:szCs w:val="24"/>
        </w:rPr>
        <w:t>penk</w:t>
      </w:r>
      <w:r w:rsidR="003E0582" w:rsidRPr="003B3456">
        <w:rPr>
          <w:szCs w:val="24"/>
        </w:rPr>
        <w:t>ias</w:t>
      </w:r>
      <w:r w:rsidR="00B554CA" w:rsidRPr="003B3456">
        <w:rPr>
          <w:szCs w:val="24"/>
        </w:rPr>
        <w:t xml:space="preserve">dešimt </w:t>
      </w:r>
      <w:r w:rsidR="007753E5" w:rsidRPr="003B3456">
        <w:rPr>
          <w:szCs w:val="24"/>
        </w:rPr>
        <w:t>tūkstančių devyni</w:t>
      </w:r>
      <w:r w:rsidR="003E0582" w:rsidRPr="003B3456">
        <w:rPr>
          <w:szCs w:val="24"/>
        </w:rPr>
        <w:t xml:space="preserve"> šimtai</w:t>
      </w:r>
      <w:r w:rsidR="007753E5" w:rsidRPr="003B3456">
        <w:rPr>
          <w:szCs w:val="24"/>
        </w:rPr>
        <w:t xml:space="preserve"> keturiasdešimt penki</w:t>
      </w:r>
      <w:r w:rsidR="00B554CA" w:rsidRPr="003B3456">
        <w:rPr>
          <w:szCs w:val="24"/>
        </w:rPr>
        <w:t xml:space="preserve">) </w:t>
      </w:r>
      <w:r w:rsidR="007753E5" w:rsidRPr="003B3456">
        <w:rPr>
          <w:szCs w:val="24"/>
        </w:rPr>
        <w:t>eurus</w:t>
      </w:r>
      <w:r w:rsidR="00EC7F0B" w:rsidRPr="003B3456">
        <w:rPr>
          <w:szCs w:val="24"/>
        </w:rPr>
        <w:t xml:space="preserve"> </w:t>
      </w:r>
      <w:r w:rsidR="007753E5" w:rsidRPr="003B3456">
        <w:rPr>
          <w:szCs w:val="24"/>
        </w:rPr>
        <w:t>muitinės įstaigų pareigūnams, kurių darbas tiesiogiai susijęs su ekstremaliosios situacijos suvaldymu, priemokoms už įprastą darbo krūvį viršijančią veiklą 2020 metų balandžio mėnesį kompensuoti</w:t>
      </w:r>
      <w:r w:rsidR="003B3456" w:rsidRPr="003B3456">
        <w:rPr>
          <w:szCs w:val="24"/>
        </w:rPr>
        <w:t>;</w:t>
      </w:r>
    </w:p>
    <w:p w:rsidR="00155A7A" w:rsidRPr="003B3456" w:rsidRDefault="00A21EB2" w:rsidP="00155A7A">
      <w:pPr>
        <w:spacing w:line="360" w:lineRule="atLeast"/>
        <w:ind w:firstLine="720"/>
        <w:jc w:val="both"/>
        <w:rPr>
          <w:bCs/>
          <w:szCs w:val="24"/>
        </w:rPr>
      </w:pPr>
      <w:r w:rsidRPr="003B3456">
        <w:rPr>
          <w:szCs w:val="24"/>
        </w:rPr>
        <w:t xml:space="preserve">1.2. Lietuvos </w:t>
      </w:r>
      <w:r w:rsidR="00320AF5" w:rsidRPr="003B3456">
        <w:rPr>
          <w:szCs w:val="24"/>
        </w:rPr>
        <w:t xml:space="preserve">Respublikos socialinės apsaugos ir darbo ministerijai – </w:t>
      </w:r>
      <w:r w:rsidR="00CB0C44" w:rsidRPr="003B3456">
        <w:rPr>
          <w:szCs w:val="24"/>
        </w:rPr>
        <w:t>2</w:t>
      </w:r>
      <w:r w:rsidR="00550991" w:rsidRPr="003B3456">
        <w:rPr>
          <w:szCs w:val="24"/>
        </w:rPr>
        <w:t>34</w:t>
      </w:r>
      <w:r w:rsidR="00765FC3" w:rsidRPr="003B3456">
        <w:rPr>
          <w:szCs w:val="24"/>
        </w:rPr>
        <w:t xml:space="preserve"> </w:t>
      </w:r>
      <w:r w:rsidR="000650F4" w:rsidRPr="003B3456">
        <w:rPr>
          <w:szCs w:val="24"/>
        </w:rPr>
        <w:t>95</w:t>
      </w:r>
      <w:r w:rsidR="00320AF5" w:rsidRPr="003B3456">
        <w:rPr>
          <w:szCs w:val="24"/>
        </w:rPr>
        <w:t>0</w:t>
      </w:r>
      <w:r w:rsidR="00765FC3" w:rsidRPr="003B3456">
        <w:rPr>
          <w:szCs w:val="24"/>
        </w:rPr>
        <w:t xml:space="preserve"> </w:t>
      </w:r>
      <w:r w:rsidR="00CB0C44" w:rsidRPr="003B3456">
        <w:rPr>
          <w:szCs w:val="24"/>
        </w:rPr>
        <w:t>000</w:t>
      </w:r>
      <w:r w:rsidR="00320AF5" w:rsidRPr="003B3456">
        <w:rPr>
          <w:szCs w:val="24"/>
        </w:rPr>
        <w:t xml:space="preserve"> (</w:t>
      </w:r>
      <w:r w:rsidR="00CB0C44" w:rsidRPr="003B3456">
        <w:rPr>
          <w:szCs w:val="24"/>
        </w:rPr>
        <w:t xml:space="preserve">du šimtai </w:t>
      </w:r>
      <w:r w:rsidR="00550991" w:rsidRPr="003B3456">
        <w:rPr>
          <w:szCs w:val="24"/>
        </w:rPr>
        <w:t>trisdešimt keturi</w:t>
      </w:r>
      <w:r w:rsidR="00320AF5" w:rsidRPr="003B3456">
        <w:rPr>
          <w:szCs w:val="24"/>
        </w:rPr>
        <w:t xml:space="preserve"> milijon</w:t>
      </w:r>
      <w:r w:rsidR="00550991" w:rsidRPr="003B3456">
        <w:rPr>
          <w:szCs w:val="24"/>
        </w:rPr>
        <w:t>ai</w:t>
      </w:r>
      <w:r w:rsidR="00320AF5" w:rsidRPr="003B3456">
        <w:rPr>
          <w:szCs w:val="24"/>
        </w:rPr>
        <w:t xml:space="preserve"> </w:t>
      </w:r>
      <w:r w:rsidR="000650F4" w:rsidRPr="003B3456">
        <w:rPr>
          <w:szCs w:val="24"/>
        </w:rPr>
        <w:t>devyni šimtai penkiasdešim</w:t>
      </w:r>
      <w:r w:rsidR="008B69C0" w:rsidRPr="003B3456">
        <w:rPr>
          <w:szCs w:val="24"/>
        </w:rPr>
        <w:t>t</w:t>
      </w:r>
      <w:r w:rsidR="00155A7A" w:rsidRPr="003B3456">
        <w:rPr>
          <w:szCs w:val="24"/>
        </w:rPr>
        <w:t xml:space="preserve"> </w:t>
      </w:r>
      <w:r w:rsidR="00CB0C44" w:rsidRPr="003B3456">
        <w:rPr>
          <w:szCs w:val="24"/>
        </w:rPr>
        <w:t>tūkstančių</w:t>
      </w:r>
      <w:r w:rsidR="00320AF5" w:rsidRPr="003B3456">
        <w:rPr>
          <w:szCs w:val="24"/>
        </w:rPr>
        <w:t xml:space="preserve">) eurų, iš jų </w:t>
      </w:r>
      <w:r w:rsidR="00685FD1" w:rsidRPr="003B3456">
        <w:rPr>
          <w:szCs w:val="24"/>
        </w:rPr>
        <w:t>122</w:t>
      </w:r>
      <w:r w:rsidR="002437B5">
        <w:rPr>
          <w:szCs w:val="24"/>
        </w:rPr>
        <w:t> </w:t>
      </w:r>
      <w:r w:rsidR="00685FD1" w:rsidRPr="003B3456">
        <w:rPr>
          <w:szCs w:val="24"/>
        </w:rPr>
        <w:t>880</w:t>
      </w:r>
      <w:r w:rsidR="002437B5">
        <w:rPr>
          <w:szCs w:val="24"/>
        </w:rPr>
        <w:t> </w:t>
      </w:r>
      <w:r w:rsidR="00685FD1" w:rsidRPr="003B3456">
        <w:rPr>
          <w:szCs w:val="24"/>
        </w:rPr>
        <w:t>000</w:t>
      </w:r>
      <w:r w:rsidR="002437B5">
        <w:rPr>
          <w:szCs w:val="24"/>
        </w:rPr>
        <w:t> </w:t>
      </w:r>
      <w:r w:rsidR="00320AF5" w:rsidRPr="003B3456">
        <w:rPr>
          <w:szCs w:val="24"/>
        </w:rPr>
        <w:t>(</w:t>
      </w:r>
      <w:r w:rsidR="00685FD1" w:rsidRPr="003B3456">
        <w:rPr>
          <w:szCs w:val="24"/>
        </w:rPr>
        <w:t>vienas šimtas dvidešimt du</w:t>
      </w:r>
      <w:r w:rsidR="00320AF5" w:rsidRPr="003B3456">
        <w:rPr>
          <w:szCs w:val="24"/>
        </w:rPr>
        <w:t xml:space="preserve"> milijonai </w:t>
      </w:r>
      <w:r w:rsidR="00685FD1" w:rsidRPr="003B3456">
        <w:rPr>
          <w:szCs w:val="24"/>
        </w:rPr>
        <w:t>aštuoni šimtai</w:t>
      </w:r>
      <w:r w:rsidR="00320AF5" w:rsidRPr="003B3456">
        <w:rPr>
          <w:szCs w:val="24"/>
        </w:rPr>
        <w:t xml:space="preserve"> </w:t>
      </w:r>
      <w:r w:rsidR="00685FD1" w:rsidRPr="003B3456">
        <w:rPr>
          <w:szCs w:val="24"/>
        </w:rPr>
        <w:t>aštuonia</w:t>
      </w:r>
      <w:r w:rsidR="00320AF5" w:rsidRPr="003B3456">
        <w:rPr>
          <w:szCs w:val="24"/>
        </w:rPr>
        <w:t>sdešimt tūkstanč</w:t>
      </w:r>
      <w:r w:rsidR="00685FD1" w:rsidRPr="003B3456">
        <w:rPr>
          <w:szCs w:val="24"/>
        </w:rPr>
        <w:t>ių</w:t>
      </w:r>
      <w:r w:rsidR="00320AF5" w:rsidRPr="003B3456">
        <w:rPr>
          <w:szCs w:val="24"/>
        </w:rPr>
        <w:t xml:space="preserve">) eurų ‒ </w:t>
      </w:r>
      <w:r w:rsidR="00155A7A" w:rsidRPr="003B3456">
        <w:rPr>
          <w:bCs/>
          <w:szCs w:val="24"/>
        </w:rPr>
        <w:t>Lietuvos Respublikos užimtumo įstatyme</w:t>
      </w:r>
      <w:r w:rsidR="00B105E4" w:rsidRPr="003B3456">
        <w:rPr>
          <w:bCs/>
          <w:szCs w:val="24"/>
        </w:rPr>
        <w:t xml:space="preserve"> nustatytoms subsidijoms</w:t>
      </w:r>
      <w:r w:rsidR="00405D58" w:rsidRPr="003B3456">
        <w:rPr>
          <w:bCs/>
          <w:szCs w:val="24"/>
        </w:rPr>
        <w:t xml:space="preserve"> ir</w:t>
      </w:r>
      <w:r w:rsidR="00B105E4" w:rsidRPr="003B3456">
        <w:rPr>
          <w:bCs/>
          <w:szCs w:val="24"/>
        </w:rPr>
        <w:t xml:space="preserve"> išmokoms</w:t>
      </w:r>
      <w:r w:rsidR="00405D58" w:rsidRPr="003B3456">
        <w:rPr>
          <w:bCs/>
          <w:szCs w:val="24"/>
        </w:rPr>
        <w:t xml:space="preserve"> valstybės lėšomis </w:t>
      </w:r>
      <w:r w:rsidR="00405D58" w:rsidRPr="003B3456">
        <w:rPr>
          <w:szCs w:val="24"/>
        </w:rPr>
        <w:t>mokėti</w:t>
      </w:r>
      <w:r w:rsidR="00405D58" w:rsidRPr="003B3456">
        <w:rPr>
          <w:bCs/>
          <w:szCs w:val="24"/>
        </w:rPr>
        <w:t>,</w:t>
      </w:r>
      <w:r w:rsidR="00B105E4" w:rsidRPr="003B3456">
        <w:rPr>
          <w:bCs/>
          <w:szCs w:val="24"/>
        </w:rPr>
        <w:t xml:space="preserve"> </w:t>
      </w:r>
      <w:r w:rsidR="00405D58" w:rsidRPr="003B3456">
        <w:rPr>
          <w:bCs/>
          <w:szCs w:val="24"/>
        </w:rPr>
        <w:t xml:space="preserve">paramos mokymuisi, darbo vietoms steigti ir savarankiško užimtumo rėmimo priemonėms </w:t>
      </w:r>
      <w:r w:rsidR="00B105E4" w:rsidRPr="003B3456">
        <w:rPr>
          <w:szCs w:val="24"/>
        </w:rPr>
        <w:t>valstybės lėšomis</w:t>
      </w:r>
      <w:r w:rsidR="00405D58" w:rsidRPr="003B3456">
        <w:rPr>
          <w:szCs w:val="24"/>
        </w:rPr>
        <w:t xml:space="preserve"> </w:t>
      </w:r>
      <w:r w:rsidR="00405D58" w:rsidRPr="003B3456">
        <w:rPr>
          <w:bCs/>
          <w:szCs w:val="24"/>
        </w:rPr>
        <w:t>finansuoti</w:t>
      </w:r>
      <w:r w:rsidR="00B105E4" w:rsidRPr="003B3456">
        <w:rPr>
          <w:szCs w:val="24"/>
        </w:rPr>
        <w:t xml:space="preserve">, 80 000 000 (aštuoniasdešimt milijonų) eurų ‒ </w:t>
      </w:r>
      <w:r w:rsidR="00CB0C44" w:rsidRPr="003B3456">
        <w:rPr>
          <w:szCs w:val="24"/>
        </w:rPr>
        <w:t xml:space="preserve">Valstybinio socialinio draudimo fondo išlaidoms už išmokėtas Lietuvos Respublikos ligos ir motinystės </w:t>
      </w:r>
      <w:r w:rsidR="00B105E4" w:rsidRPr="003B3456">
        <w:rPr>
          <w:bCs/>
          <w:szCs w:val="24"/>
        </w:rPr>
        <w:t xml:space="preserve">socialinio draudimo </w:t>
      </w:r>
      <w:r w:rsidR="00CB0C44" w:rsidRPr="003B3456">
        <w:rPr>
          <w:bCs/>
          <w:szCs w:val="24"/>
        </w:rPr>
        <w:t>įstatymo 11</w:t>
      </w:r>
      <w:r w:rsidR="00CB0C44" w:rsidRPr="003B3456">
        <w:rPr>
          <w:bCs/>
          <w:szCs w:val="24"/>
          <w:vertAlign w:val="superscript"/>
        </w:rPr>
        <w:t>1</w:t>
      </w:r>
      <w:r w:rsidR="00CB0C44" w:rsidRPr="003B3456">
        <w:rPr>
          <w:bCs/>
          <w:szCs w:val="24"/>
        </w:rPr>
        <w:t xml:space="preserve"> straipsnyje nustatytas </w:t>
      </w:r>
      <w:r w:rsidR="00B105E4" w:rsidRPr="003B3456">
        <w:rPr>
          <w:bCs/>
          <w:szCs w:val="24"/>
        </w:rPr>
        <w:t>ligos išmok</w:t>
      </w:r>
      <w:r w:rsidR="00CB0C44" w:rsidRPr="003B3456">
        <w:rPr>
          <w:bCs/>
          <w:szCs w:val="24"/>
        </w:rPr>
        <w:t>a</w:t>
      </w:r>
      <w:r w:rsidR="00B105E4" w:rsidRPr="003B3456">
        <w:rPr>
          <w:bCs/>
          <w:szCs w:val="24"/>
        </w:rPr>
        <w:t xml:space="preserve">s </w:t>
      </w:r>
      <w:r w:rsidR="00155A7A" w:rsidRPr="003B3456">
        <w:rPr>
          <w:bCs/>
          <w:szCs w:val="24"/>
        </w:rPr>
        <w:t xml:space="preserve">iš dalies </w:t>
      </w:r>
      <w:r w:rsidR="00B105E4" w:rsidRPr="003B3456">
        <w:rPr>
          <w:bCs/>
          <w:szCs w:val="24"/>
        </w:rPr>
        <w:t>kompensuoti</w:t>
      </w:r>
      <w:r w:rsidR="00CF33AF" w:rsidRPr="003B3456">
        <w:rPr>
          <w:bCs/>
          <w:szCs w:val="24"/>
        </w:rPr>
        <w:t>,</w:t>
      </w:r>
      <w:r w:rsidR="00B105E4" w:rsidRPr="003B3456">
        <w:rPr>
          <w:szCs w:val="24"/>
        </w:rPr>
        <w:t xml:space="preserve"> </w:t>
      </w:r>
      <w:r w:rsidR="00550991" w:rsidRPr="003B3456">
        <w:rPr>
          <w:szCs w:val="24"/>
        </w:rPr>
        <w:t>31</w:t>
      </w:r>
      <w:r w:rsidR="00B105E4" w:rsidRPr="003B3456">
        <w:rPr>
          <w:szCs w:val="24"/>
        </w:rPr>
        <w:t xml:space="preserve"> </w:t>
      </w:r>
      <w:r w:rsidR="00550991" w:rsidRPr="003B3456">
        <w:rPr>
          <w:szCs w:val="24"/>
        </w:rPr>
        <w:t>64</w:t>
      </w:r>
      <w:r w:rsidR="00B105E4" w:rsidRPr="003B3456">
        <w:rPr>
          <w:szCs w:val="24"/>
        </w:rPr>
        <w:t>0 000 (</w:t>
      </w:r>
      <w:r w:rsidR="00550991" w:rsidRPr="003B3456">
        <w:rPr>
          <w:szCs w:val="24"/>
        </w:rPr>
        <w:t>trisdešimt vienas</w:t>
      </w:r>
      <w:r w:rsidR="00B105E4" w:rsidRPr="003B3456">
        <w:rPr>
          <w:szCs w:val="24"/>
        </w:rPr>
        <w:t xml:space="preserve"> milijon</w:t>
      </w:r>
      <w:r w:rsidR="00550991" w:rsidRPr="003B3456">
        <w:rPr>
          <w:szCs w:val="24"/>
        </w:rPr>
        <w:t>as</w:t>
      </w:r>
      <w:r w:rsidR="00B105E4" w:rsidRPr="003B3456">
        <w:rPr>
          <w:szCs w:val="24"/>
        </w:rPr>
        <w:t xml:space="preserve"> </w:t>
      </w:r>
      <w:r w:rsidR="00550991" w:rsidRPr="003B3456">
        <w:rPr>
          <w:szCs w:val="24"/>
        </w:rPr>
        <w:t>šeš</w:t>
      </w:r>
      <w:r w:rsidR="00B105E4" w:rsidRPr="003B3456">
        <w:rPr>
          <w:szCs w:val="24"/>
        </w:rPr>
        <w:t xml:space="preserve">i šimtai </w:t>
      </w:r>
      <w:r w:rsidR="00550991" w:rsidRPr="003B3456">
        <w:rPr>
          <w:szCs w:val="24"/>
        </w:rPr>
        <w:t>keturias</w:t>
      </w:r>
      <w:r w:rsidR="00B105E4" w:rsidRPr="003B3456">
        <w:rPr>
          <w:szCs w:val="24"/>
        </w:rPr>
        <w:t xml:space="preserve">dešimt tūkstančių) eurų ‒ </w:t>
      </w:r>
      <w:r w:rsidR="00B105E4" w:rsidRPr="00791E61">
        <w:rPr>
          <w:bCs/>
          <w:szCs w:val="24"/>
        </w:rPr>
        <w:t xml:space="preserve">savivaldybėms </w:t>
      </w:r>
      <w:r w:rsidR="00DC71A4" w:rsidRPr="00791E61">
        <w:rPr>
          <w:bCs/>
          <w:szCs w:val="24"/>
        </w:rPr>
        <w:t>pagal</w:t>
      </w:r>
      <w:r w:rsidR="008F7C79" w:rsidRPr="00791E61">
        <w:rPr>
          <w:szCs w:val="24"/>
        </w:rPr>
        <w:t xml:space="preserve"> Lietuvos Respublikos piniginės socialinės paramos nepasiturintiems gyventojams įstatymo 4 straipsnio 4 dal</w:t>
      </w:r>
      <w:r w:rsidR="00DC71A4" w:rsidRPr="00791E61">
        <w:rPr>
          <w:szCs w:val="24"/>
        </w:rPr>
        <w:t>į</w:t>
      </w:r>
      <w:r w:rsidR="008F7C79" w:rsidRPr="00791E61">
        <w:rPr>
          <w:szCs w:val="24"/>
        </w:rPr>
        <w:t xml:space="preserve"> </w:t>
      </w:r>
      <w:r w:rsidR="00CF33AF" w:rsidRPr="00791E61">
        <w:rPr>
          <w:bCs/>
          <w:szCs w:val="24"/>
        </w:rPr>
        <w:t>i</w:t>
      </w:r>
      <w:r w:rsidR="00CF33AF" w:rsidRPr="003B3456">
        <w:rPr>
          <w:bCs/>
          <w:szCs w:val="24"/>
        </w:rPr>
        <w:t xml:space="preserve">r </w:t>
      </w:r>
      <w:r w:rsidR="000650F4" w:rsidRPr="003B3456">
        <w:rPr>
          <w:szCs w:val="24"/>
          <w:lang w:eastAsia="lt-LT"/>
        </w:rPr>
        <w:t>430 000 (keturi šimtai trisdešimt tūkstančių) eurų – Ilgalaikių neigiamų COVID-19 pandemijos pasekmių psichikos sveikat</w:t>
      </w:r>
      <w:r w:rsidR="005C7978" w:rsidRPr="003B3456">
        <w:rPr>
          <w:szCs w:val="24"/>
          <w:lang w:eastAsia="lt-LT"/>
        </w:rPr>
        <w:t>ai</w:t>
      </w:r>
      <w:r w:rsidR="000650F4" w:rsidRPr="003B3456">
        <w:rPr>
          <w:szCs w:val="24"/>
          <w:lang w:eastAsia="lt-LT"/>
        </w:rPr>
        <w:t xml:space="preserve"> mažinimo veiksmų plan</w:t>
      </w:r>
      <w:r w:rsidR="00C6205B" w:rsidRPr="003B3456">
        <w:rPr>
          <w:szCs w:val="24"/>
          <w:lang w:eastAsia="lt-LT"/>
        </w:rPr>
        <w:t>e</w:t>
      </w:r>
      <w:r w:rsidR="000650F4" w:rsidRPr="003B3456">
        <w:rPr>
          <w:szCs w:val="24"/>
          <w:lang w:eastAsia="lt-LT"/>
        </w:rPr>
        <w:t>, parengt</w:t>
      </w:r>
      <w:r w:rsidR="00C6205B" w:rsidRPr="003B3456">
        <w:rPr>
          <w:szCs w:val="24"/>
          <w:lang w:eastAsia="lt-LT"/>
        </w:rPr>
        <w:t>ame</w:t>
      </w:r>
      <w:r w:rsidR="000650F4" w:rsidRPr="003B3456">
        <w:rPr>
          <w:szCs w:val="24"/>
          <w:lang w:eastAsia="lt-LT"/>
        </w:rPr>
        <w:t xml:space="preserve"> vykdant </w:t>
      </w:r>
      <w:r w:rsidR="000650F4" w:rsidRPr="003B3456">
        <w:rPr>
          <w:szCs w:val="24"/>
        </w:rPr>
        <w:t xml:space="preserve">Ekonomikos skatinimo ir </w:t>
      </w:r>
      <w:proofErr w:type="spellStart"/>
      <w:r w:rsidR="000650F4" w:rsidRPr="003B3456">
        <w:rPr>
          <w:szCs w:val="24"/>
        </w:rPr>
        <w:t>koronaviruso</w:t>
      </w:r>
      <w:proofErr w:type="spellEnd"/>
      <w:r w:rsidR="000650F4" w:rsidRPr="003B3456">
        <w:rPr>
          <w:szCs w:val="24"/>
        </w:rPr>
        <w:t xml:space="preserve"> (COVID-19) plitimo sukelt</w:t>
      </w:r>
      <w:r w:rsidR="000650F4" w:rsidRPr="003B3456">
        <w:rPr>
          <w:rFonts w:hint="eastAsia"/>
          <w:szCs w:val="24"/>
        </w:rPr>
        <w:t>ų</w:t>
      </w:r>
      <w:r w:rsidR="000650F4" w:rsidRPr="003B3456">
        <w:rPr>
          <w:szCs w:val="24"/>
        </w:rPr>
        <w:t xml:space="preserve"> pasekmi</w:t>
      </w:r>
      <w:r w:rsidR="000650F4" w:rsidRPr="003B3456">
        <w:rPr>
          <w:rFonts w:hint="eastAsia"/>
          <w:szCs w:val="24"/>
        </w:rPr>
        <w:t>ų</w:t>
      </w:r>
      <w:r w:rsidR="000650F4" w:rsidRPr="003B3456">
        <w:rPr>
          <w:szCs w:val="24"/>
        </w:rPr>
        <w:t xml:space="preserve"> mažinimo priemoni</w:t>
      </w:r>
      <w:r w:rsidR="000650F4" w:rsidRPr="003B3456">
        <w:rPr>
          <w:rFonts w:hint="eastAsia"/>
          <w:szCs w:val="24"/>
        </w:rPr>
        <w:t>ų</w:t>
      </w:r>
      <w:r w:rsidR="000650F4" w:rsidRPr="003B3456">
        <w:rPr>
          <w:szCs w:val="24"/>
        </w:rPr>
        <w:t xml:space="preserve"> plano, kuriam pritarta Lietuvos Respublikos Vyriausyb</w:t>
      </w:r>
      <w:r w:rsidR="000650F4" w:rsidRPr="003B3456">
        <w:rPr>
          <w:rFonts w:hint="eastAsia"/>
          <w:szCs w:val="24"/>
        </w:rPr>
        <w:t>ė</w:t>
      </w:r>
      <w:r w:rsidR="002437B5">
        <w:rPr>
          <w:szCs w:val="24"/>
        </w:rPr>
        <w:t>s 2020 </w:t>
      </w:r>
      <w:r w:rsidR="000650F4" w:rsidRPr="003B3456">
        <w:rPr>
          <w:szCs w:val="24"/>
        </w:rPr>
        <w:t xml:space="preserve">m. kovo 16 d. pasitarime (pasitarimo protokolas Nr. 14), 1 tikslo „Užtikrinti išteklius, kurių reikia sveikatos ir visuomenės apsaugos sistemoms efektyviai veikti“ priemonę „Numatyti priemones, kurių reikia neigiamoms COVID-19 pasekmėms psichikos sveikatai mažinti, ir </w:t>
      </w:r>
      <w:r w:rsidR="000650F4" w:rsidRPr="003B3456">
        <w:rPr>
          <w:szCs w:val="24"/>
        </w:rPr>
        <w:lastRenderedPageBreak/>
        <w:t xml:space="preserve">užtikrinti jų finansavimą“ (toliau – </w:t>
      </w:r>
      <w:r w:rsidR="005C7978" w:rsidRPr="003B3456">
        <w:rPr>
          <w:szCs w:val="24"/>
        </w:rPr>
        <w:t xml:space="preserve">pasekmių </w:t>
      </w:r>
      <w:r w:rsidR="000650F4" w:rsidRPr="003B3456">
        <w:rPr>
          <w:szCs w:val="24"/>
          <w:lang w:eastAsia="lt-LT"/>
        </w:rPr>
        <w:t>psichikos sveikat</w:t>
      </w:r>
      <w:r w:rsidR="005C7978" w:rsidRPr="003B3456">
        <w:rPr>
          <w:szCs w:val="24"/>
          <w:lang w:eastAsia="lt-LT"/>
        </w:rPr>
        <w:t>ai</w:t>
      </w:r>
      <w:r w:rsidR="000650F4" w:rsidRPr="003B3456">
        <w:rPr>
          <w:szCs w:val="24"/>
          <w:lang w:eastAsia="lt-LT"/>
        </w:rPr>
        <w:t xml:space="preserve"> mažinimo veiksmų planas)</w:t>
      </w:r>
      <w:r w:rsidR="000650F4" w:rsidRPr="003B3456">
        <w:rPr>
          <w:szCs w:val="24"/>
        </w:rPr>
        <w:t>,</w:t>
      </w:r>
      <w:r w:rsidR="000650F4" w:rsidRPr="003B3456">
        <w:rPr>
          <w:szCs w:val="24"/>
          <w:lang w:eastAsia="lt-LT"/>
        </w:rPr>
        <w:t xml:space="preserve"> 2020 metais numatytoms veikloms finansuoti</w:t>
      </w:r>
      <w:r w:rsidR="005C7978" w:rsidRPr="003B3456">
        <w:rPr>
          <w:szCs w:val="24"/>
        </w:rPr>
        <w:t>;</w:t>
      </w:r>
    </w:p>
    <w:p w:rsidR="00800E90" w:rsidRPr="003B3456" w:rsidRDefault="00B91DAE" w:rsidP="00155A7A">
      <w:pPr>
        <w:spacing w:line="360" w:lineRule="atLeast"/>
        <w:ind w:firstLine="720"/>
        <w:jc w:val="both"/>
        <w:rPr>
          <w:szCs w:val="24"/>
        </w:rPr>
      </w:pPr>
      <w:r w:rsidRPr="003B3456">
        <w:rPr>
          <w:bCs/>
          <w:szCs w:val="24"/>
        </w:rPr>
        <w:t>1.3. Lietuvos Respublikos sveikatos apsaugos ministerijai – 2 857 088 (du milijonai aštuoni šimtai penkiasdešimt septyni tūkstančiai aštuoniasdešimt aštuoni) eur</w:t>
      </w:r>
      <w:r w:rsidR="002F292C" w:rsidRPr="003B3456">
        <w:rPr>
          <w:bCs/>
          <w:szCs w:val="24"/>
        </w:rPr>
        <w:t>us</w:t>
      </w:r>
      <w:r w:rsidRPr="003B3456">
        <w:rPr>
          <w:bCs/>
          <w:szCs w:val="24"/>
        </w:rPr>
        <w:t>, iš jų 788</w:t>
      </w:r>
      <w:r w:rsidR="002437B5">
        <w:rPr>
          <w:bCs/>
          <w:szCs w:val="24"/>
        </w:rPr>
        <w:t> </w:t>
      </w:r>
      <w:r w:rsidRPr="003B3456">
        <w:rPr>
          <w:bCs/>
          <w:szCs w:val="24"/>
        </w:rPr>
        <w:t>699</w:t>
      </w:r>
      <w:r w:rsidR="002437B5">
        <w:rPr>
          <w:bCs/>
          <w:szCs w:val="24"/>
        </w:rPr>
        <w:t> </w:t>
      </w:r>
      <w:r w:rsidRPr="003B3456">
        <w:rPr>
          <w:bCs/>
          <w:szCs w:val="24"/>
        </w:rPr>
        <w:t xml:space="preserve">(septyni šimtai aštuoniasdešimt aštuoni tūkstančiai šeši šimtai devyniasdešimt devyni) </w:t>
      </w:r>
      <w:r w:rsidR="002F292C" w:rsidRPr="003B3456">
        <w:rPr>
          <w:bCs/>
          <w:szCs w:val="24"/>
        </w:rPr>
        <w:t>eurus</w:t>
      </w:r>
      <w:r w:rsidR="00405E3C" w:rsidRPr="003B3456">
        <w:rPr>
          <w:bCs/>
          <w:szCs w:val="24"/>
        </w:rPr>
        <w:t xml:space="preserve"> </w:t>
      </w:r>
      <w:r w:rsidR="00391C29" w:rsidRPr="003B3456">
        <w:rPr>
          <w:bCs/>
          <w:szCs w:val="24"/>
        </w:rPr>
        <w:t>–</w:t>
      </w:r>
      <w:r w:rsidR="002F292C" w:rsidRPr="003B3456">
        <w:rPr>
          <w:bCs/>
          <w:szCs w:val="24"/>
        </w:rPr>
        <w:t xml:space="preserve"> </w:t>
      </w:r>
      <w:r w:rsidR="000650F4" w:rsidRPr="003B3456">
        <w:rPr>
          <w:bCs/>
          <w:szCs w:val="24"/>
        </w:rPr>
        <w:t xml:space="preserve">naujojo </w:t>
      </w:r>
      <w:proofErr w:type="spellStart"/>
      <w:r w:rsidR="000650F4" w:rsidRPr="003B3456">
        <w:rPr>
          <w:bCs/>
          <w:szCs w:val="24"/>
        </w:rPr>
        <w:t>koronaviruso</w:t>
      </w:r>
      <w:proofErr w:type="spellEnd"/>
      <w:r w:rsidR="000650F4" w:rsidRPr="003B3456">
        <w:rPr>
          <w:bCs/>
          <w:szCs w:val="24"/>
        </w:rPr>
        <w:t xml:space="preserve"> (COVID-19) nustatymo </w:t>
      </w:r>
      <w:r w:rsidR="00391C29" w:rsidRPr="003B3456">
        <w:rPr>
          <w:bCs/>
          <w:szCs w:val="24"/>
        </w:rPr>
        <w:t>laboratoriniam</w:t>
      </w:r>
      <w:r w:rsidR="0089304D">
        <w:rPr>
          <w:bCs/>
          <w:szCs w:val="24"/>
        </w:rPr>
        <w:t>s tyrimams, atliktiems nuo 2020 </w:t>
      </w:r>
      <w:r w:rsidR="00391C29" w:rsidRPr="003B3456">
        <w:rPr>
          <w:bCs/>
          <w:szCs w:val="24"/>
        </w:rPr>
        <w:t>m.</w:t>
      </w:r>
      <w:r w:rsidR="0089304D">
        <w:rPr>
          <w:bCs/>
          <w:szCs w:val="24"/>
        </w:rPr>
        <w:t> </w:t>
      </w:r>
      <w:r w:rsidR="00391C29" w:rsidRPr="003B3456">
        <w:rPr>
          <w:bCs/>
          <w:szCs w:val="24"/>
        </w:rPr>
        <w:t>kovo 27 d. iki 2020 m. balandžio 30 d.</w:t>
      </w:r>
      <w:r w:rsidR="00727B11" w:rsidRPr="003B3456">
        <w:rPr>
          <w:bCs/>
          <w:szCs w:val="24"/>
        </w:rPr>
        <w:t>,</w:t>
      </w:r>
      <w:r w:rsidR="001E6FE1" w:rsidRPr="003B3456">
        <w:rPr>
          <w:bCs/>
          <w:szCs w:val="24"/>
        </w:rPr>
        <w:t xml:space="preserve"> vykdant Lietuvos Respublikos sveikatos apsaugos ministro – valstybės lygio ekstremaliosios situacijos </w:t>
      </w:r>
      <w:r w:rsidR="0089304D">
        <w:rPr>
          <w:bCs/>
          <w:szCs w:val="24"/>
        </w:rPr>
        <w:t>valstybės operacijų vadovo 2020 </w:t>
      </w:r>
      <w:r w:rsidR="001E6FE1" w:rsidRPr="003B3456">
        <w:rPr>
          <w:bCs/>
          <w:szCs w:val="24"/>
        </w:rPr>
        <w:t xml:space="preserve">m. balandžio 10 d. sprendimą Nr. V-828 </w:t>
      </w:r>
      <w:r w:rsidR="00C83DE7">
        <w:rPr>
          <w:bCs/>
          <w:szCs w:val="24"/>
        </w:rPr>
        <w:t>„</w:t>
      </w:r>
      <w:r w:rsidR="001E6FE1" w:rsidRPr="003B3456">
        <w:rPr>
          <w:bCs/>
          <w:szCs w:val="24"/>
        </w:rPr>
        <w:t>Dėl COVID-19 ligos (</w:t>
      </w:r>
      <w:proofErr w:type="spellStart"/>
      <w:r w:rsidR="001E6FE1" w:rsidRPr="003B3456">
        <w:rPr>
          <w:bCs/>
          <w:szCs w:val="24"/>
        </w:rPr>
        <w:t>koronaviruso</w:t>
      </w:r>
      <w:proofErr w:type="spellEnd"/>
      <w:r w:rsidR="001E6FE1" w:rsidRPr="003B3456">
        <w:rPr>
          <w:bCs/>
          <w:szCs w:val="24"/>
        </w:rPr>
        <w:t xml:space="preserve"> infekcijos) nustatymo laboratorinių tyrimų atlikimo“</w:t>
      </w:r>
      <w:r w:rsidR="00391C29" w:rsidRPr="003B3456">
        <w:rPr>
          <w:bCs/>
          <w:szCs w:val="24"/>
        </w:rPr>
        <w:t>, apmokėti, 607 689 (šeši šimtai septyni tūkstančiai šeši šimtai aštuoniasdešimt devyni) eur</w:t>
      </w:r>
      <w:r w:rsidR="002F292C" w:rsidRPr="003B3456">
        <w:rPr>
          <w:bCs/>
          <w:szCs w:val="24"/>
        </w:rPr>
        <w:t>us</w:t>
      </w:r>
      <w:r w:rsidR="00391C29" w:rsidRPr="003B3456">
        <w:rPr>
          <w:bCs/>
          <w:szCs w:val="24"/>
        </w:rPr>
        <w:t xml:space="preserve"> </w:t>
      </w:r>
      <w:r w:rsidR="001E6FE1" w:rsidRPr="003B3456">
        <w:rPr>
          <w:bCs/>
          <w:szCs w:val="24"/>
        </w:rPr>
        <w:t>–</w:t>
      </w:r>
      <w:r w:rsidR="002F292C" w:rsidRPr="003B3456">
        <w:rPr>
          <w:bCs/>
          <w:szCs w:val="24"/>
        </w:rPr>
        <w:t xml:space="preserve"> </w:t>
      </w:r>
      <w:r w:rsidR="00391C29" w:rsidRPr="003B3456">
        <w:rPr>
          <w:bCs/>
          <w:szCs w:val="24"/>
        </w:rPr>
        <w:t>Lietuvos nacionalinei sveikatos sistemai priklausančių ir šiai sistemai nepriklausančių įstaigų patirtoms išlaidoms, susijusioms su šių įstaigų darbuotojų darbo u</w:t>
      </w:r>
      <w:r w:rsidR="00C83DE7">
        <w:rPr>
          <w:bCs/>
          <w:szCs w:val="24"/>
        </w:rPr>
        <w:t>žmokesčio didinimu, kompensuoti</w:t>
      </w:r>
      <w:r w:rsidR="001E6FE1" w:rsidRPr="003B3456">
        <w:rPr>
          <w:bCs/>
          <w:szCs w:val="24"/>
        </w:rPr>
        <w:t xml:space="preserve"> </w:t>
      </w:r>
      <w:r w:rsidR="001E6FE1" w:rsidRPr="003B3456">
        <w:rPr>
          <w:szCs w:val="24"/>
        </w:rPr>
        <w:t>pagal Sveikatos priežiūros įstaigų darbuotojų darbo užmokesčio didinimo karantino metu tvarkos apraš</w:t>
      </w:r>
      <w:r w:rsidR="00E63059" w:rsidRPr="003B3456">
        <w:rPr>
          <w:szCs w:val="24"/>
        </w:rPr>
        <w:t>ą</w:t>
      </w:r>
      <w:r w:rsidR="001E6FE1" w:rsidRPr="003B3456">
        <w:rPr>
          <w:szCs w:val="24"/>
        </w:rPr>
        <w:t>, patvirtint</w:t>
      </w:r>
      <w:r w:rsidR="00E63059" w:rsidRPr="003B3456">
        <w:rPr>
          <w:szCs w:val="24"/>
        </w:rPr>
        <w:t>ą</w:t>
      </w:r>
      <w:r w:rsidR="001E6FE1" w:rsidRPr="003B3456">
        <w:rPr>
          <w:szCs w:val="24"/>
        </w:rPr>
        <w:t xml:space="preserve"> Lietuvos Respublikos Vyriausybės 2020 m. balandžio 29 d. nutarimu Nr. 449 „Dėl Sveikatos priežiūros įstaigų darbuotojų darbo užmokesčio didinimo karantino metu tvarkos aprašo patvirtinimo“, </w:t>
      </w:r>
      <w:r w:rsidR="00391C29" w:rsidRPr="003B3456">
        <w:rPr>
          <w:szCs w:val="24"/>
        </w:rPr>
        <w:t>240</w:t>
      </w:r>
      <w:r w:rsidR="002437B5">
        <w:rPr>
          <w:szCs w:val="24"/>
        </w:rPr>
        <w:t> </w:t>
      </w:r>
      <w:r w:rsidR="00391C29" w:rsidRPr="003B3456">
        <w:rPr>
          <w:szCs w:val="24"/>
        </w:rPr>
        <w:t>700</w:t>
      </w:r>
      <w:r w:rsidR="002437B5">
        <w:rPr>
          <w:szCs w:val="24"/>
        </w:rPr>
        <w:t> </w:t>
      </w:r>
      <w:bookmarkStart w:id="0" w:name="_GoBack"/>
      <w:bookmarkEnd w:id="0"/>
      <w:r w:rsidR="001E6FE1" w:rsidRPr="003B3456">
        <w:rPr>
          <w:szCs w:val="24"/>
        </w:rPr>
        <w:t xml:space="preserve">(du šimtai keturiasdešimt tūkstančių septyni šimtai) </w:t>
      </w:r>
      <w:r w:rsidR="00391C29" w:rsidRPr="003B3456">
        <w:rPr>
          <w:szCs w:val="24"/>
        </w:rPr>
        <w:t xml:space="preserve">eurų – </w:t>
      </w:r>
      <w:r w:rsidR="001E6FE1" w:rsidRPr="003B3456">
        <w:rPr>
          <w:szCs w:val="24"/>
        </w:rPr>
        <w:t>Lietuvos Respublikos s</w:t>
      </w:r>
      <w:r w:rsidR="00391C29" w:rsidRPr="003B3456">
        <w:rPr>
          <w:szCs w:val="24"/>
        </w:rPr>
        <w:t xml:space="preserve">veikatos apsaugos ministerijos Ekstremalių sveikatai situacijų centro valstybės medicinos rezervo sandėliams, kuriuose saugomos valstybės </w:t>
      </w:r>
      <w:r w:rsidR="0062652C" w:rsidRPr="003B3456">
        <w:rPr>
          <w:szCs w:val="24"/>
        </w:rPr>
        <w:t xml:space="preserve">medicinos </w:t>
      </w:r>
      <w:r w:rsidR="00391C29" w:rsidRPr="003B3456">
        <w:rPr>
          <w:szCs w:val="24"/>
        </w:rPr>
        <w:t xml:space="preserve">rezervo medicinos atsargos, vaistai, asmeninės apsaugos priemonės, dezinfekcinės medžiagos ir priemonės, skirtos </w:t>
      </w:r>
      <w:r w:rsidR="001E6FE1" w:rsidRPr="003B3456">
        <w:rPr>
          <w:szCs w:val="24"/>
        </w:rPr>
        <w:t xml:space="preserve">naujojo </w:t>
      </w:r>
      <w:proofErr w:type="spellStart"/>
      <w:r w:rsidR="001E6FE1" w:rsidRPr="003B3456">
        <w:rPr>
          <w:szCs w:val="24"/>
        </w:rPr>
        <w:t>koronaviruso</w:t>
      </w:r>
      <w:proofErr w:type="spellEnd"/>
      <w:r w:rsidR="001E6FE1" w:rsidRPr="003B3456">
        <w:rPr>
          <w:szCs w:val="24"/>
        </w:rPr>
        <w:t xml:space="preserve"> </w:t>
      </w:r>
      <w:r w:rsidR="0062652C" w:rsidRPr="003B3456">
        <w:rPr>
          <w:szCs w:val="24"/>
        </w:rPr>
        <w:t>(</w:t>
      </w:r>
      <w:r w:rsidR="00391C29" w:rsidRPr="003B3456">
        <w:rPr>
          <w:szCs w:val="24"/>
        </w:rPr>
        <w:t>COVID-19</w:t>
      </w:r>
      <w:r w:rsidR="0062652C" w:rsidRPr="003B3456">
        <w:rPr>
          <w:szCs w:val="24"/>
        </w:rPr>
        <w:t>)</w:t>
      </w:r>
      <w:r w:rsidR="00391C29" w:rsidRPr="003B3456">
        <w:rPr>
          <w:szCs w:val="24"/>
        </w:rPr>
        <w:t xml:space="preserve"> </w:t>
      </w:r>
      <w:r w:rsidR="00C83DE7">
        <w:rPr>
          <w:szCs w:val="24"/>
        </w:rPr>
        <w:t xml:space="preserve">sukelta </w:t>
      </w:r>
      <w:r w:rsidR="001E6FE1" w:rsidRPr="003B3456">
        <w:rPr>
          <w:szCs w:val="24"/>
        </w:rPr>
        <w:t xml:space="preserve">liga </w:t>
      </w:r>
      <w:r w:rsidR="00391C29" w:rsidRPr="003B3456">
        <w:rPr>
          <w:szCs w:val="24"/>
        </w:rPr>
        <w:t>susirgusių asmenų gydymui, asmens ir visuomenės sveikatos priežiūros įstaigų, kitų valstybės institucijų ir įstaigų personalo apsaugai, modernizuoti</w:t>
      </w:r>
      <w:r w:rsidR="001E6FE1" w:rsidRPr="003B3456">
        <w:rPr>
          <w:szCs w:val="24"/>
        </w:rPr>
        <w:t xml:space="preserve"> </w:t>
      </w:r>
      <w:r w:rsidR="00FA02A9" w:rsidRPr="003B3456">
        <w:rPr>
          <w:szCs w:val="24"/>
        </w:rPr>
        <w:t xml:space="preserve">ir </w:t>
      </w:r>
      <w:r w:rsidR="002D12CF" w:rsidRPr="003B3456">
        <w:rPr>
          <w:szCs w:val="24"/>
          <w:lang w:eastAsia="lt-LT"/>
        </w:rPr>
        <w:t>1 220 000 (vienas milijonas du šimtai dvidešimt tūkstančių) eurų –</w:t>
      </w:r>
      <w:r w:rsidR="000650F4" w:rsidRPr="003B3456">
        <w:rPr>
          <w:szCs w:val="24"/>
          <w:lang w:eastAsia="lt-LT"/>
        </w:rPr>
        <w:t xml:space="preserve"> </w:t>
      </w:r>
      <w:r w:rsidR="00C83DE7">
        <w:rPr>
          <w:szCs w:val="24"/>
          <w:lang w:eastAsia="lt-LT"/>
        </w:rPr>
        <w:t xml:space="preserve">pasekmių </w:t>
      </w:r>
      <w:r w:rsidR="002021BB" w:rsidRPr="003B3456">
        <w:rPr>
          <w:szCs w:val="24"/>
          <w:lang w:eastAsia="lt-LT"/>
        </w:rPr>
        <w:t>psichikos sveikat</w:t>
      </w:r>
      <w:r w:rsidR="00C83DE7">
        <w:rPr>
          <w:szCs w:val="24"/>
          <w:lang w:eastAsia="lt-LT"/>
        </w:rPr>
        <w:t>ai</w:t>
      </w:r>
      <w:r w:rsidR="002021BB" w:rsidRPr="003B3456">
        <w:rPr>
          <w:szCs w:val="24"/>
          <w:lang w:eastAsia="lt-LT"/>
        </w:rPr>
        <w:t xml:space="preserve"> mažinimo veiksmų plan</w:t>
      </w:r>
      <w:r w:rsidR="00FA02A9" w:rsidRPr="003B3456">
        <w:rPr>
          <w:szCs w:val="24"/>
          <w:lang w:eastAsia="lt-LT"/>
        </w:rPr>
        <w:t>e</w:t>
      </w:r>
      <w:r w:rsidR="00D25CEC" w:rsidRPr="003B3456">
        <w:rPr>
          <w:szCs w:val="24"/>
          <w:lang w:eastAsia="lt-LT"/>
        </w:rPr>
        <w:t xml:space="preserve"> </w:t>
      </w:r>
      <w:r w:rsidR="000650F4" w:rsidRPr="003B3456">
        <w:rPr>
          <w:szCs w:val="24"/>
          <w:lang w:eastAsia="lt-LT"/>
        </w:rPr>
        <w:t>2020 metais numatytoms</w:t>
      </w:r>
      <w:r w:rsidR="00D25CEC" w:rsidRPr="003B3456">
        <w:rPr>
          <w:szCs w:val="24"/>
          <w:lang w:eastAsia="lt-LT"/>
        </w:rPr>
        <w:t xml:space="preserve"> veikloms finansuoti</w:t>
      </w:r>
      <w:r w:rsidR="00C83DE7">
        <w:rPr>
          <w:szCs w:val="24"/>
        </w:rPr>
        <w:t>;</w:t>
      </w:r>
    </w:p>
    <w:p w:rsidR="002021BB" w:rsidRPr="003B3456" w:rsidRDefault="00800E90" w:rsidP="002021BB">
      <w:pPr>
        <w:spacing w:line="360" w:lineRule="atLeast"/>
        <w:ind w:firstLine="720"/>
        <w:jc w:val="both"/>
        <w:rPr>
          <w:szCs w:val="24"/>
        </w:rPr>
      </w:pPr>
      <w:r w:rsidRPr="003B3456">
        <w:rPr>
          <w:szCs w:val="24"/>
        </w:rPr>
        <w:t xml:space="preserve">1.4. Lietuvos Respublikos švietimo, </w:t>
      </w:r>
      <w:r w:rsidRPr="003B3456">
        <w:rPr>
          <w:szCs w:val="24"/>
          <w:lang w:eastAsia="lt-LT"/>
        </w:rPr>
        <w:t>mokslo ir sporto ministerijai</w:t>
      </w:r>
      <w:r w:rsidRPr="003B3456">
        <w:rPr>
          <w:szCs w:val="24"/>
        </w:rPr>
        <w:t xml:space="preserve"> – 510 000 (penki šimtai dešimt tūkstančių) eurų </w:t>
      </w:r>
      <w:r w:rsidR="00C83DE7">
        <w:rPr>
          <w:szCs w:val="24"/>
        </w:rPr>
        <w:t xml:space="preserve">pasekmių </w:t>
      </w:r>
      <w:r w:rsidR="00C83DE7">
        <w:rPr>
          <w:szCs w:val="24"/>
          <w:lang w:eastAsia="lt-LT"/>
        </w:rPr>
        <w:t>psichikos sveikatai</w:t>
      </w:r>
      <w:r w:rsidR="002021BB" w:rsidRPr="003B3456">
        <w:rPr>
          <w:szCs w:val="24"/>
          <w:lang w:eastAsia="lt-LT"/>
        </w:rPr>
        <w:t xml:space="preserve"> mažinimo veiksmų plan</w:t>
      </w:r>
      <w:r w:rsidR="00FA02A9" w:rsidRPr="003B3456">
        <w:rPr>
          <w:szCs w:val="24"/>
          <w:lang w:eastAsia="lt-LT"/>
        </w:rPr>
        <w:t>e</w:t>
      </w:r>
      <w:r w:rsidR="002021BB" w:rsidRPr="003B3456">
        <w:rPr>
          <w:szCs w:val="24"/>
          <w:lang w:eastAsia="lt-LT"/>
        </w:rPr>
        <w:t xml:space="preserve"> 2020 met</w:t>
      </w:r>
      <w:r w:rsidR="002F292C" w:rsidRPr="003B3456">
        <w:rPr>
          <w:szCs w:val="24"/>
          <w:lang w:eastAsia="lt-LT"/>
        </w:rPr>
        <w:t>ais numatytoms</w:t>
      </w:r>
      <w:r w:rsidR="002021BB" w:rsidRPr="003B3456">
        <w:rPr>
          <w:szCs w:val="24"/>
          <w:lang w:eastAsia="lt-LT"/>
        </w:rPr>
        <w:t xml:space="preserve"> veikloms finansuoti</w:t>
      </w:r>
      <w:r w:rsidR="002021BB" w:rsidRPr="003B3456">
        <w:rPr>
          <w:szCs w:val="24"/>
        </w:rPr>
        <w:t>.</w:t>
      </w:r>
    </w:p>
    <w:p w:rsidR="008B417C" w:rsidRPr="003B3456" w:rsidRDefault="008B417C" w:rsidP="00A21EB2">
      <w:pPr>
        <w:spacing w:line="360" w:lineRule="atLeast"/>
        <w:ind w:firstLine="720"/>
        <w:jc w:val="both"/>
        <w:rPr>
          <w:szCs w:val="24"/>
        </w:rPr>
      </w:pPr>
      <w:r w:rsidRPr="003B3456">
        <w:rPr>
          <w:szCs w:val="24"/>
          <w:lang w:eastAsia="lt-LT"/>
        </w:rPr>
        <w:t>2.</w:t>
      </w:r>
      <w:r w:rsidR="00904AD9" w:rsidRPr="003B3456">
        <w:rPr>
          <w:szCs w:val="24"/>
          <w:lang w:eastAsia="lt-LT"/>
        </w:rPr>
        <w:t xml:space="preserve"> </w:t>
      </w:r>
      <w:r w:rsidRPr="003B3456">
        <w:rPr>
          <w:szCs w:val="24"/>
          <w:lang w:eastAsia="lt-LT"/>
        </w:rPr>
        <w:t xml:space="preserve">Skirti iš Lietuvos Respublikos Vyriausybės rezervo Lietuvos Respublikos </w:t>
      </w:r>
      <w:r w:rsidR="00904AD9" w:rsidRPr="003B3456">
        <w:rPr>
          <w:szCs w:val="24"/>
          <w:lang w:eastAsia="lt-LT"/>
        </w:rPr>
        <w:t>k</w:t>
      </w:r>
      <w:r w:rsidRPr="003B3456">
        <w:rPr>
          <w:szCs w:val="24"/>
          <w:lang w:eastAsia="lt-LT"/>
        </w:rPr>
        <w:t>ultūros ministerijai 2 801 (du tūkstančiai aštuoni šimtai vienas) eurą</w:t>
      </w:r>
      <w:r w:rsidRPr="003B3456">
        <w:rPr>
          <w:szCs w:val="24"/>
        </w:rPr>
        <w:t xml:space="preserve"> žymaus Lietuvos visuomenės veikėjo, kompozitoriaus, Lietuvos nacionalinės kultūros ir meno premijos laureato Vytauto Barkausko laidotuvių išlaidoms padengti.</w:t>
      </w:r>
    </w:p>
    <w:p w:rsidR="00A21EB2" w:rsidRPr="003B3456" w:rsidRDefault="008B417C" w:rsidP="00A21EB2">
      <w:pPr>
        <w:spacing w:line="360" w:lineRule="atLeast"/>
        <w:ind w:firstLine="720"/>
        <w:jc w:val="both"/>
        <w:rPr>
          <w:szCs w:val="24"/>
        </w:rPr>
      </w:pPr>
      <w:r w:rsidRPr="003B3456">
        <w:rPr>
          <w:szCs w:val="24"/>
        </w:rPr>
        <w:t>3</w:t>
      </w:r>
      <w:r w:rsidR="00A21EB2" w:rsidRPr="003B3456">
        <w:rPr>
          <w:szCs w:val="24"/>
        </w:rPr>
        <w:t xml:space="preserve">. Pavesti Socialinės apsaugos ir darbo ministerijai paskirstyti savivaldybėms šio nutarimo 1.2 papunktyje nurodytą </w:t>
      </w:r>
      <w:r w:rsidR="00820D58" w:rsidRPr="003B3456">
        <w:rPr>
          <w:szCs w:val="24"/>
        </w:rPr>
        <w:t>31</w:t>
      </w:r>
      <w:r w:rsidR="00391C29" w:rsidRPr="003B3456">
        <w:rPr>
          <w:szCs w:val="24"/>
        </w:rPr>
        <w:t xml:space="preserve"> </w:t>
      </w:r>
      <w:r w:rsidR="00820D58" w:rsidRPr="003B3456">
        <w:rPr>
          <w:szCs w:val="24"/>
        </w:rPr>
        <w:t>640 000</w:t>
      </w:r>
      <w:r w:rsidR="00155A7A" w:rsidRPr="003B3456">
        <w:rPr>
          <w:szCs w:val="24"/>
        </w:rPr>
        <w:t xml:space="preserve"> </w:t>
      </w:r>
      <w:r w:rsidR="00820D58" w:rsidRPr="003B3456">
        <w:rPr>
          <w:szCs w:val="24"/>
        </w:rPr>
        <w:t>(trisdešimt vienas milijonas šeši šimtai keturiasdešimt tūkstančių)</w:t>
      </w:r>
      <w:r w:rsidR="00155A7A" w:rsidRPr="003B3456">
        <w:rPr>
          <w:szCs w:val="24"/>
        </w:rPr>
        <w:t xml:space="preserve"> </w:t>
      </w:r>
      <w:r w:rsidR="008E5DF0" w:rsidRPr="003B3456">
        <w:rPr>
          <w:szCs w:val="24"/>
        </w:rPr>
        <w:t>eurų sumą</w:t>
      </w:r>
      <w:r w:rsidR="00820D58" w:rsidRPr="003B3456">
        <w:rPr>
          <w:szCs w:val="24"/>
        </w:rPr>
        <w:t>.</w:t>
      </w:r>
    </w:p>
    <w:p w:rsidR="00820D58" w:rsidRPr="003B3456" w:rsidRDefault="00820D58" w:rsidP="00A21EB2">
      <w:pPr>
        <w:spacing w:line="360" w:lineRule="atLeast"/>
        <w:ind w:firstLine="720"/>
        <w:jc w:val="both"/>
        <w:rPr>
          <w:szCs w:val="24"/>
        </w:rPr>
      </w:pPr>
    </w:p>
    <w:p w:rsidR="00820D58" w:rsidRPr="003B3456" w:rsidRDefault="00820D58" w:rsidP="00A21EB2">
      <w:pPr>
        <w:spacing w:line="360" w:lineRule="atLeast"/>
        <w:ind w:firstLine="720"/>
        <w:jc w:val="both"/>
        <w:rPr>
          <w:szCs w:val="24"/>
        </w:rPr>
      </w:pPr>
    </w:p>
    <w:p w:rsidR="00385613" w:rsidRPr="003B3456" w:rsidRDefault="00333F43">
      <w:pPr>
        <w:tabs>
          <w:tab w:val="center" w:pos="-7800"/>
          <w:tab w:val="left" w:pos="6237"/>
          <w:tab w:val="right" w:pos="8306"/>
        </w:tabs>
        <w:rPr>
          <w:szCs w:val="24"/>
          <w:lang w:eastAsia="lt-LT"/>
        </w:rPr>
      </w:pPr>
      <w:r w:rsidRPr="003B3456">
        <w:rPr>
          <w:szCs w:val="24"/>
          <w:lang w:eastAsia="lt-LT"/>
        </w:rPr>
        <w:t>Ministras Pirmininkas</w:t>
      </w:r>
      <w:r w:rsidR="00060D59" w:rsidRPr="003B3456">
        <w:rPr>
          <w:szCs w:val="24"/>
          <w:lang w:eastAsia="lt-LT"/>
        </w:rPr>
        <w:tab/>
      </w:r>
    </w:p>
    <w:p w:rsidR="00385613" w:rsidRPr="003B3456" w:rsidRDefault="00385613">
      <w:pPr>
        <w:tabs>
          <w:tab w:val="center" w:pos="-7800"/>
          <w:tab w:val="left" w:pos="6237"/>
          <w:tab w:val="right" w:pos="8306"/>
        </w:tabs>
        <w:rPr>
          <w:szCs w:val="24"/>
          <w:lang w:eastAsia="lt-LT"/>
        </w:rPr>
      </w:pPr>
    </w:p>
    <w:p w:rsidR="00385613" w:rsidRPr="00E83EF4" w:rsidRDefault="00060D59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 w:rsidRPr="003B3456">
        <w:rPr>
          <w:szCs w:val="24"/>
          <w:lang w:eastAsia="lt-LT"/>
        </w:rPr>
        <w:t>Finansų ministras</w:t>
      </w:r>
      <w:r w:rsidRPr="003B3456">
        <w:rPr>
          <w:szCs w:val="24"/>
          <w:lang w:eastAsia="lt-LT"/>
        </w:rPr>
        <w:tab/>
      </w:r>
    </w:p>
    <w:sectPr w:rsidR="00385613" w:rsidRPr="00E83EF4" w:rsidSect="00C83DE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851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21B" w:rsidRDefault="002C421B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:rsidR="002C421B" w:rsidRDefault="002C421B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21B" w:rsidRDefault="002C421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21B" w:rsidRDefault="002C421B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21B" w:rsidRDefault="002C421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21B" w:rsidRDefault="002C421B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:rsidR="002C421B" w:rsidRDefault="002C421B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21B" w:rsidRDefault="002C421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:rsidR="002C421B" w:rsidRDefault="002C421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21B" w:rsidRDefault="002C421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2437B5">
      <w:rPr>
        <w:noProof/>
        <w:lang w:eastAsia="lt-LT"/>
      </w:rPr>
      <w:t>2</w:t>
    </w:r>
    <w:r>
      <w:rPr>
        <w:lang w:eastAsia="lt-LT"/>
      </w:rPr>
      <w:fldChar w:fldCharType="end"/>
    </w:r>
  </w:p>
  <w:p w:rsidR="002C421B" w:rsidRDefault="002C421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21B" w:rsidRDefault="002C421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1B2120"/>
    <w:multiLevelType w:val="multilevel"/>
    <w:tmpl w:val="E8C68F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75970267"/>
    <w:multiLevelType w:val="hybridMultilevel"/>
    <w:tmpl w:val="D2242FA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C79"/>
    <w:rsid w:val="000101BA"/>
    <w:rsid w:val="0001048E"/>
    <w:rsid w:val="0001581D"/>
    <w:rsid w:val="000161F6"/>
    <w:rsid w:val="0003280F"/>
    <w:rsid w:val="000414A5"/>
    <w:rsid w:val="0004258A"/>
    <w:rsid w:val="000439B9"/>
    <w:rsid w:val="00060D59"/>
    <w:rsid w:val="000650F4"/>
    <w:rsid w:val="00077998"/>
    <w:rsid w:val="00087142"/>
    <w:rsid w:val="00087B1C"/>
    <w:rsid w:val="00091321"/>
    <w:rsid w:val="00093555"/>
    <w:rsid w:val="000E61E7"/>
    <w:rsid w:val="000F0555"/>
    <w:rsid w:val="00122A0F"/>
    <w:rsid w:val="00132A20"/>
    <w:rsid w:val="00137005"/>
    <w:rsid w:val="00143680"/>
    <w:rsid w:val="00155A7A"/>
    <w:rsid w:val="00175116"/>
    <w:rsid w:val="00191604"/>
    <w:rsid w:val="001B31C9"/>
    <w:rsid w:val="001B4C34"/>
    <w:rsid w:val="001C4422"/>
    <w:rsid w:val="001E3282"/>
    <w:rsid w:val="001E6FE1"/>
    <w:rsid w:val="002021BB"/>
    <w:rsid w:val="002437B5"/>
    <w:rsid w:val="00264E7B"/>
    <w:rsid w:val="002879E3"/>
    <w:rsid w:val="00291729"/>
    <w:rsid w:val="002955E0"/>
    <w:rsid w:val="002A3EF4"/>
    <w:rsid w:val="002A58F1"/>
    <w:rsid w:val="002B6392"/>
    <w:rsid w:val="002B71AF"/>
    <w:rsid w:val="002C026C"/>
    <w:rsid w:val="002C421B"/>
    <w:rsid w:val="002C465D"/>
    <w:rsid w:val="002C6E5E"/>
    <w:rsid w:val="002D033D"/>
    <w:rsid w:val="002D12CF"/>
    <w:rsid w:val="002E1D9B"/>
    <w:rsid w:val="002E744D"/>
    <w:rsid w:val="002F03B2"/>
    <w:rsid w:val="002F14A3"/>
    <w:rsid w:val="002F24F0"/>
    <w:rsid w:val="002F292C"/>
    <w:rsid w:val="002F6991"/>
    <w:rsid w:val="00302586"/>
    <w:rsid w:val="003050C3"/>
    <w:rsid w:val="00306BD9"/>
    <w:rsid w:val="0031352E"/>
    <w:rsid w:val="00320AF5"/>
    <w:rsid w:val="00321DE7"/>
    <w:rsid w:val="00332635"/>
    <w:rsid w:val="00333F43"/>
    <w:rsid w:val="00344549"/>
    <w:rsid w:val="0037671C"/>
    <w:rsid w:val="00380523"/>
    <w:rsid w:val="00385613"/>
    <w:rsid w:val="00391C29"/>
    <w:rsid w:val="003977AF"/>
    <w:rsid w:val="003A54AA"/>
    <w:rsid w:val="003B3402"/>
    <w:rsid w:val="003B3456"/>
    <w:rsid w:val="003B5C2D"/>
    <w:rsid w:val="003E0582"/>
    <w:rsid w:val="003E3A31"/>
    <w:rsid w:val="003F3686"/>
    <w:rsid w:val="004044D2"/>
    <w:rsid w:val="00405D58"/>
    <w:rsid w:val="00405E3C"/>
    <w:rsid w:val="004163E2"/>
    <w:rsid w:val="00424818"/>
    <w:rsid w:val="0043074E"/>
    <w:rsid w:val="0043603A"/>
    <w:rsid w:val="00454377"/>
    <w:rsid w:val="0045782A"/>
    <w:rsid w:val="0046634C"/>
    <w:rsid w:val="00466581"/>
    <w:rsid w:val="0047231A"/>
    <w:rsid w:val="0048074F"/>
    <w:rsid w:val="004A53AF"/>
    <w:rsid w:val="004A5D4D"/>
    <w:rsid w:val="004B63AE"/>
    <w:rsid w:val="004B7947"/>
    <w:rsid w:val="004C70B5"/>
    <w:rsid w:val="004E00F7"/>
    <w:rsid w:val="004F3F76"/>
    <w:rsid w:val="00550991"/>
    <w:rsid w:val="00566E8E"/>
    <w:rsid w:val="00584A17"/>
    <w:rsid w:val="005854BB"/>
    <w:rsid w:val="00590014"/>
    <w:rsid w:val="005A72DD"/>
    <w:rsid w:val="005B2E49"/>
    <w:rsid w:val="005C7322"/>
    <w:rsid w:val="005C7978"/>
    <w:rsid w:val="005F67A7"/>
    <w:rsid w:val="00611E12"/>
    <w:rsid w:val="0061318E"/>
    <w:rsid w:val="006154F3"/>
    <w:rsid w:val="00616560"/>
    <w:rsid w:val="00621781"/>
    <w:rsid w:val="0062380D"/>
    <w:rsid w:val="0062652C"/>
    <w:rsid w:val="0065385E"/>
    <w:rsid w:val="00655A30"/>
    <w:rsid w:val="0066417E"/>
    <w:rsid w:val="00672035"/>
    <w:rsid w:val="00685FD1"/>
    <w:rsid w:val="00693BF6"/>
    <w:rsid w:val="00695EEA"/>
    <w:rsid w:val="006B4188"/>
    <w:rsid w:val="006B5F45"/>
    <w:rsid w:val="006F3C8F"/>
    <w:rsid w:val="006F5458"/>
    <w:rsid w:val="0070340C"/>
    <w:rsid w:val="00727B11"/>
    <w:rsid w:val="007324AF"/>
    <w:rsid w:val="00741EDE"/>
    <w:rsid w:val="007617B8"/>
    <w:rsid w:val="0076299A"/>
    <w:rsid w:val="00765F4D"/>
    <w:rsid w:val="00765FC3"/>
    <w:rsid w:val="007753E5"/>
    <w:rsid w:val="00791E61"/>
    <w:rsid w:val="00793DDF"/>
    <w:rsid w:val="00795F4D"/>
    <w:rsid w:val="007A1329"/>
    <w:rsid w:val="007A1E98"/>
    <w:rsid w:val="007A6461"/>
    <w:rsid w:val="007B37E1"/>
    <w:rsid w:val="007D5509"/>
    <w:rsid w:val="007E3C79"/>
    <w:rsid w:val="007E61F2"/>
    <w:rsid w:val="00800E90"/>
    <w:rsid w:val="00801F1F"/>
    <w:rsid w:val="00814AE0"/>
    <w:rsid w:val="00820D58"/>
    <w:rsid w:val="008539A0"/>
    <w:rsid w:val="008702E7"/>
    <w:rsid w:val="00875ADE"/>
    <w:rsid w:val="00881396"/>
    <w:rsid w:val="0088492C"/>
    <w:rsid w:val="008857A6"/>
    <w:rsid w:val="0089304D"/>
    <w:rsid w:val="008A7F85"/>
    <w:rsid w:val="008B417C"/>
    <w:rsid w:val="008B69C0"/>
    <w:rsid w:val="008E5DF0"/>
    <w:rsid w:val="008F384D"/>
    <w:rsid w:val="008F76A5"/>
    <w:rsid w:val="008F7C79"/>
    <w:rsid w:val="00904AD9"/>
    <w:rsid w:val="009567CA"/>
    <w:rsid w:val="00960870"/>
    <w:rsid w:val="00963C32"/>
    <w:rsid w:val="00964865"/>
    <w:rsid w:val="00970B1F"/>
    <w:rsid w:val="00976099"/>
    <w:rsid w:val="00976308"/>
    <w:rsid w:val="009868CD"/>
    <w:rsid w:val="0099045A"/>
    <w:rsid w:val="00996506"/>
    <w:rsid w:val="009A3495"/>
    <w:rsid w:val="009D1825"/>
    <w:rsid w:val="009E5E91"/>
    <w:rsid w:val="00A00F9C"/>
    <w:rsid w:val="00A0374F"/>
    <w:rsid w:val="00A21EB2"/>
    <w:rsid w:val="00A8570E"/>
    <w:rsid w:val="00AB5588"/>
    <w:rsid w:val="00AC0D08"/>
    <w:rsid w:val="00AC7C81"/>
    <w:rsid w:val="00AD15E3"/>
    <w:rsid w:val="00AE511D"/>
    <w:rsid w:val="00B105E4"/>
    <w:rsid w:val="00B1481B"/>
    <w:rsid w:val="00B22C85"/>
    <w:rsid w:val="00B338D3"/>
    <w:rsid w:val="00B40C0B"/>
    <w:rsid w:val="00B44B0E"/>
    <w:rsid w:val="00B51BA6"/>
    <w:rsid w:val="00B554CA"/>
    <w:rsid w:val="00B57529"/>
    <w:rsid w:val="00B67BDF"/>
    <w:rsid w:val="00B73944"/>
    <w:rsid w:val="00B91DAE"/>
    <w:rsid w:val="00BB60BF"/>
    <w:rsid w:val="00BC16CE"/>
    <w:rsid w:val="00BC21FE"/>
    <w:rsid w:val="00BE45EE"/>
    <w:rsid w:val="00BF2A1A"/>
    <w:rsid w:val="00C1346E"/>
    <w:rsid w:val="00C25071"/>
    <w:rsid w:val="00C25F76"/>
    <w:rsid w:val="00C34A6C"/>
    <w:rsid w:val="00C41DBA"/>
    <w:rsid w:val="00C6205B"/>
    <w:rsid w:val="00C77EDC"/>
    <w:rsid w:val="00C80E85"/>
    <w:rsid w:val="00C83DE7"/>
    <w:rsid w:val="00C87F70"/>
    <w:rsid w:val="00C96CCE"/>
    <w:rsid w:val="00CB0C44"/>
    <w:rsid w:val="00CB1F52"/>
    <w:rsid w:val="00CF33AF"/>
    <w:rsid w:val="00D06E86"/>
    <w:rsid w:val="00D21A1B"/>
    <w:rsid w:val="00D25CEC"/>
    <w:rsid w:val="00D3082D"/>
    <w:rsid w:val="00D41668"/>
    <w:rsid w:val="00D6739A"/>
    <w:rsid w:val="00D74B90"/>
    <w:rsid w:val="00DA2914"/>
    <w:rsid w:val="00DC1680"/>
    <w:rsid w:val="00DC21B7"/>
    <w:rsid w:val="00DC71A4"/>
    <w:rsid w:val="00DD33C3"/>
    <w:rsid w:val="00DD5E2F"/>
    <w:rsid w:val="00DD70C3"/>
    <w:rsid w:val="00DE6500"/>
    <w:rsid w:val="00DE6935"/>
    <w:rsid w:val="00DF0CDC"/>
    <w:rsid w:val="00E0176F"/>
    <w:rsid w:val="00E03B26"/>
    <w:rsid w:val="00E10829"/>
    <w:rsid w:val="00E238ED"/>
    <w:rsid w:val="00E62342"/>
    <w:rsid w:val="00E63059"/>
    <w:rsid w:val="00E73F6A"/>
    <w:rsid w:val="00E76BEA"/>
    <w:rsid w:val="00E83EF4"/>
    <w:rsid w:val="00E93A55"/>
    <w:rsid w:val="00EB4E69"/>
    <w:rsid w:val="00EC7F0B"/>
    <w:rsid w:val="00EE0BD6"/>
    <w:rsid w:val="00F40DCC"/>
    <w:rsid w:val="00F42C26"/>
    <w:rsid w:val="00F45E15"/>
    <w:rsid w:val="00F57694"/>
    <w:rsid w:val="00FA02A9"/>
    <w:rsid w:val="00FE577C"/>
    <w:rsid w:val="00FE7149"/>
    <w:rsid w:val="00FF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>
    <w:lsdException w:name="footnote text" w:uiPriority="99"/>
    <w:lsdException w:name="footnote reference" w:uiPriority="99"/>
    <w:lsdException w:name="Strong" w:uiPriority="22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8857A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8857A6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rsid w:val="00333F43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uiPriority w:val="99"/>
    <w:unhideWhenUsed/>
    <w:rsid w:val="00333F43"/>
    <w:pPr>
      <w:jc w:val="both"/>
    </w:pPr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333F43"/>
    <w:rPr>
      <w:sz w:val="20"/>
    </w:rPr>
  </w:style>
  <w:style w:type="character" w:styleId="Puslapioinaosnuoroda">
    <w:name w:val="footnote reference"/>
    <w:basedOn w:val="Numatytasispastraiposriftas"/>
    <w:uiPriority w:val="99"/>
    <w:unhideWhenUsed/>
    <w:rsid w:val="00333F43"/>
    <w:rPr>
      <w:vertAlign w:val="superscript"/>
    </w:rPr>
  </w:style>
  <w:style w:type="paragraph" w:customStyle="1" w:styleId="AssecoParagraphNormalFirstLine">
    <w:name w:val="Asseco Paragraph Normal First Line"/>
    <w:basedOn w:val="prastasis"/>
    <w:qFormat/>
    <w:rsid w:val="003F3686"/>
    <w:pPr>
      <w:ind w:firstLine="709"/>
      <w:jc w:val="both"/>
    </w:pPr>
    <w:rPr>
      <w:rFonts w:ascii="Calibri" w:hAnsi="Calibri"/>
      <w:sz w:val="22"/>
      <w:lang w:eastAsia="pl-PL"/>
    </w:rPr>
  </w:style>
  <w:style w:type="character" w:styleId="Komentaronuoroda">
    <w:name w:val="annotation reference"/>
    <w:basedOn w:val="Numatytasispastraiposriftas"/>
    <w:rsid w:val="00E0176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E0176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E0176F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rsid w:val="00E0176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E0176F"/>
    <w:rPr>
      <w:b/>
      <w:bCs/>
      <w:sz w:val="20"/>
    </w:rPr>
  </w:style>
  <w:style w:type="character" w:styleId="Grietas">
    <w:name w:val="Strong"/>
    <w:basedOn w:val="Numatytasispastraiposriftas"/>
    <w:uiPriority w:val="22"/>
    <w:qFormat/>
    <w:rsid w:val="009A3495"/>
    <w:rPr>
      <w:b/>
      <w:bCs/>
    </w:rPr>
  </w:style>
  <w:style w:type="paragraph" w:styleId="Pataisymai">
    <w:name w:val="Revision"/>
    <w:hidden/>
    <w:rsid w:val="00DC21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>
    <w:lsdException w:name="footnote text" w:uiPriority="99"/>
    <w:lsdException w:name="footnote reference" w:uiPriority="99"/>
    <w:lsdException w:name="Strong" w:uiPriority="22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8857A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8857A6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rsid w:val="00333F43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uiPriority w:val="99"/>
    <w:unhideWhenUsed/>
    <w:rsid w:val="00333F43"/>
    <w:pPr>
      <w:jc w:val="both"/>
    </w:pPr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333F43"/>
    <w:rPr>
      <w:sz w:val="20"/>
    </w:rPr>
  </w:style>
  <w:style w:type="character" w:styleId="Puslapioinaosnuoroda">
    <w:name w:val="footnote reference"/>
    <w:basedOn w:val="Numatytasispastraiposriftas"/>
    <w:uiPriority w:val="99"/>
    <w:unhideWhenUsed/>
    <w:rsid w:val="00333F43"/>
    <w:rPr>
      <w:vertAlign w:val="superscript"/>
    </w:rPr>
  </w:style>
  <w:style w:type="paragraph" w:customStyle="1" w:styleId="AssecoParagraphNormalFirstLine">
    <w:name w:val="Asseco Paragraph Normal First Line"/>
    <w:basedOn w:val="prastasis"/>
    <w:qFormat/>
    <w:rsid w:val="003F3686"/>
    <w:pPr>
      <w:ind w:firstLine="709"/>
      <w:jc w:val="both"/>
    </w:pPr>
    <w:rPr>
      <w:rFonts w:ascii="Calibri" w:hAnsi="Calibri"/>
      <w:sz w:val="22"/>
      <w:lang w:eastAsia="pl-PL"/>
    </w:rPr>
  </w:style>
  <w:style w:type="character" w:styleId="Komentaronuoroda">
    <w:name w:val="annotation reference"/>
    <w:basedOn w:val="Numatytasispastraiposriftas"/>
    <w:rsid w:val="00E0176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E0176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E0176F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rsid w:val="00E0176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E0176F"/>
    <w:rPr>
      <w:b/>
      <w:bCs/>
      <w:sz w:val="20"/>
    </w:rPr>
  </w:style>
  <w:style w:type="character" w:styleId="Grietas">
    <w:name w:val="Strong"/>
    <w:basedOn w:val="Numatytasispastraiposriftas"/>
    <w:uiPriority w:val="22"/>
    <w:qFormat/>
    <w:rsid w:val="009A3495"/>
    <w:rPr>
      <w:b/>
      <w:bCs/>
    </w:rPr>
  </w:style>
  <w:style w:type="paragraph" w:styleId="Pataisymai">
    <w:name w:val="Revision"/>
    <w:hidden/>
    <w:rsid w:val="00DC2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99502-CFCC-4F46-8A09-3BC483D7A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674</Words>
  <Characters>4921</Characters>
  <Application>Microsoft Office Word</Application>
  <DocSecurity>0</DocSecurity>
  <Lines>41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5584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Gražina Sakalauskienė</dc:creator>
  <cp:lastModifiedBy>Ieva Kanovalovaitė</cp:lastModifiedBy>
  <cp:revision>6</cp:revision>
  <cp:lastPrinted>2017-06-01T05:28:00Z</cp:lastPrinted>
  <dcterms:created xsi:type="dcterms:W3CDTF">2020-05-26T09:01:00Z</dcterms:created>
  <dcterms:modified xsi:type="dcterms:W3CDTF">2020-05-26T11:17:00Z</dcterms:modified>
</cp:coreProperties>
</file>