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33D01B65" w14:textId="77777777" w:rsidTr="00AF7DFB">
        <w:trPr>
          <w:cantSplit/>
          <w:trHeight w:val="347"/>
        </w:trPr>
        <w:tc>
          <w:tcPr>
            <w:tcW w:w="1980" w:type="dxa"/>
          </w:tcPr>
          <w:bookmarkStart w:id="0" w:name="_GoBack"/>
          <w:bookmarkEnd w:id="0"/>
          <w:p w14:paraId="7AF621F3" w14:textId="77777777" w:rsidR="00AF7DFB" w:rsidRDefault="00DE1577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4F8170C5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1B7C5C3" w14:textId="77777777" w:rsidR="00F96F65" w:rsidRDefault="00F96F65" w:rsidP="00F96F65">
      <w:pPr>
        <w:ind w:right="-1"/>
      </w:pPr>
      <w:r>
        <w:t>Lietuvos Respublikos Vyriausybei</w:t>
      </w:r>
    </w:p>
    <w:p w14:paraId="122A9C0A" w14:textId="77777777" w:rsidR="00484BCD" w:rsidRDefault="00484BCD" w:rsidP="00AF7DFB">
      <w:pPr>
        <w:jc w:val="both"/>
      </w:pPr>
    </w:p>
    <w:p w14:paraId="07B0E914" w14:textId="77777777" w:rsidR="00484BCD" w:rsidRDefault="00484BCD" w:rsidP="00AF7DFB">
      <w:pPr>
        <w:jc w:val="both"/>
      </w:pPr>
    </w:p>
    <w:p w14:paraId="28EA55A5" w14:textId="107D3182" w:rsidR="00AE35FC" w:rsidRPr="004D300F" w:rsidRDefault="004D300F" w:rsidP="00732792">
      <w:pPr>
        <w:jc w:val="both"/>
        <w:rPr>
          <w:b/>
        </w:rPr>
      </w:pPr>
      <w:r w:rsidRPr="004D300F">
        <w:rPr>
          <w:b/>
        </w:rPr>
        <w:t>DĖL LIETUVOS RESPUBLIKOS VYRIAUSYBĖS STRATEGINIŲ PROJEKTŲ VALDYMO STANDARTO</w:t>
      </w:r>
    </w:p>
    <w:p w14:paraId="40E46951" w14:textId="77777777" w:rsidR="00A30DB2" w:rsidRPr="0062391B" w:rsidRDefault="00A30DB2" w:rsidP="003818CE">
      <w:pPr>
        <w:spacing w:line="360" w:lineRule="auto"/>
        <w:ind w:firstLine="720"/>
        <w:jc w:val="both"/>
        <w:rPr>
          <w:highlight w:val="yellow"/>
        </w:rPr>
      </w:pPr>
    </w:p>
    <w:p w14:paraId="0D273534" w14:textId="5C8EA8EA" w:rsidR="009E10E4" w:rsidRDefault="000A29B8" w:rsidP="003818CE">
      <w:pPr>
        <w:spacing w:line="360" w:lineRule="auto"/>
        <w:ind w:firstLine="720"/>
        <w:jc w:val="both"/>
        <w:rPr>
          <w:szCs w:val="24"/>
        </w:rPr>
      </w:pPr>
      <w:r w:rsidRPr="006F1132">
        <w:rPr>
          <w:szCs w:val="24"/>
        </w:rPr>
        <w:t xml:space="preserve">Teikiu </w:t>
      </w:r>
      <w:r w:rsidR="00AE35FC" w:rsidRPr="006F1132">
        <w:rPr>
          <w:szCs w:val="24"/>
        </w:rPr>
        <w:t>Lietuvos Respublikos Vyriausyb</w:t>
      </w:r>
      <w:r w:rsidR="006F1132" w:rsidRPr="006F1132">
        <w:rPr>
          <w:szCs w:val="24"/>
        </w:rPr>
        <w:t>ės</w:t>
      </w:r>
      <w:r w:rsidR="009F15BF" w:rsidRPr="006F1132">
        <w:rPr>
          <w:szCs w:val="24"/>
        </w:rPr>
        <w:t xml:space="preserve"> </w:t>
      </w:r>
      <w:r w:rsidR="00122A98" w:rsidRPr="006F1132">
        <w:rPr>
          <w:szCs w:val="24"/>
        </w:rPr>
        <w:t>kanceliarijos</w:t>
      </w:r>
      <w:r w:rsidR="006F1132" w:rsidRPr="006F1132">
        <w:rPr>
          <w:szCs w:val="24"/>
        </w:rPr>
        <w:t xml:space="preserve"> parengtą ir 2018 m. spalio 28 d. Lietuvos Respublikos Vyriausybės strateginių projektų portfelio komisijos posėd</w:t>
      </w:r>
      <w:r w:rsidR="00940145">
        <w:rPr>
          <w:szCs w:val="24"/>
        </w:rPr>
        <w:t>yje</w:t>
      </w:r>
      <w:r w:rsidR="006F1132" w:rsidRPr="006F1132">
        <w:rPr>
          <w:szCs w:val="24"/>
        </w:rPr>
        <w:t xml:space="preserve"> </w:t>
      </w:r>
      <w:r w:rsidR="00940145">
        <w:rPr>
          <w:szCs w:val="24"/>
        </w:rPr>
        <w:t>(</w:t>
      </w:r>
      <w:r w:rsidR="006F1132" w:rsidRPr="006F1132">
        <w:rPr>
          <w:szCs w:val="24"/>
        </w:rPr>
        <w:t>protokol</w:t>
      </w:r>
      <w:r w:rsidR="00940145">
        <w:rPr>
          <w:szCs w:val="24"/>
        </w:rPr>
        <w:t>o</w:t>
      </w:r>
      <w:r w:rsidR="006F1132" w:rsidRPr="006F1132">
        <w:rPr>
          <w:szCs w:val="24"/>
        </w:rPr>
        <w:t xml:space="preserve"> Nr. 11</w:t>
      </w:r>
      <w:r w:rsidR="00940145">
        <w:rPr>
          <w:szCs w:val="24"/>
        </w:rPr>
        <w:t>)</w:t>
      </w:r>
      <w:r w:rsidR="006F1132" w:rsidRPr="006F1132">
        <w:rPr>
          <w:szCs w:val="24"/>
        </w:rPr>
        <w:t xml:space="preserve"> patvirtintą Lietuvos Respublikos Vyriausybės strateginių projektų valdymo standartą (toliau – Standartas), kuriame reglamentuojami strateginių projektų, programų ir portfelių inicijavimo, planavimo, vykdymo, stebėsenos, pokyčių valdymo, užbaigimo</w:t>
      </w:r>
      <w:r w:rsidR="00940145">
        <w:rPr>
          <w:szCs w:val="24"/>
        </w:rPr>
        <w:t xml:space="preserve"> ir</w:t>
      </w:r>
      <w:r w:rsidR="006F1132" w:rsidRPr="006F1132">
        <w:rPr>
          <w:szCs w:val="24"/>
        </w:rPr>
        <w:t xml:space="preserve"> naudos vertinimo procesai.</w:t>
      </w:r>
      <w:r w:rsidR="000A5B8C">
        <w:rPr>
          <w:szCs w:val="24"/>
        </w:rPr>
        <w:t xml:space="preserve"> </w:t>
      </w:r>
    </w:p>
    <w:p w14:paraId="5017207F" w14:textId="3ED4045D" w:rsidR="006F1132" w:rsidRDefault="000A5B8C" w:rsidP="003818C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Standarto</w:t>
      </w:r>
      <w:r w:rsidR="00077ACE">
        <w:rPr>
          <w:szCs w:val="24"/>
        </w:rPr>
        <w:t xml:space="preserve"> taikymo sritis </w:t>
      </w:r>
      <w:r w:rsidR="00DF05A0" w:rsidRPr="00DF05A0">
        <w:rPr>
          <w:szCs w:val="24"/>
        </w:rPr>
        <w:t>–</w:t>
      </w:r>
      <w:r w:rsidR="00077ACE" w:rsidRPr="00DF05A0">
        <w:rPr>
          <w:szCs w:val="24"/>
        </w:rPr>
        <w:t xml:space="preserve"> </w:t>
      </w:r>
      <w:r w:rsidR="00F54B01">
        <w:t>Vyriausybės kanceliarijos, ministerijų, Vyriausybės įstaigų</w:t>
      </w:r>
      <w:r w:rsidR="00F54B01" w:rsidRPr="005061AB">
        <w:t>, Vyriausybės atstovų tarn</w:t>
      </w:r>
      <w:r w:rsidR="00F54B01">
        <w:t>ybų</w:t>
      </w:r>
      <w:r w:rsidR="00F54B01" w:rsidRPr="005061AB">
        <w:t xml:space="preserve">, </w:t>
      </w:r>
      <w:r w:rsidR="00F54B01" w:rsidRPr="005061AB">
        <w:rPr>
          <w:color w:val="000000"/>
          <w:spacing w:val="2"/>
        </w:rPr>
        <w:t xml:space="preserve">atitinkamo </w:t>
      </w:r>
      <w:r w:rsidR="00F54B01" w:rsidRPr="00F54B01">
        <w:rPr>
          <w:color w:val="000000"/>
          <w:spacing w:val="2"/>
        </w:rPr>
        <w:t>ministro valdymo sritims priskirtų įstaigų prie ministerijos, kitų įstaigų, kurių savininko teises ir pareigas įgyvendina Vyriausybė arba jos įgaliota institucija,</w:t>
      </w:r>
      <w:r w:rsidR="00077ACE" w:rsidRPr="00F54B01">
        <w:rPr>
          <w:szCs w:val="24"/>
        </w:rPr>
        <w:t xml:space="preserve"> vykdomi projekta</w:t>
      </w:r>
      <w:r w:rsidR="00940145">
        <w:rPr>
          <w:szCs w:val="24"/>
        </w:rPr>
        <w:t>i</w:t>
      </w:r>
      <w:r w:rsidR="00077ACE" w:rsidRPr="00F54B01">
        <w:rPr>
          <w:szCs w:val="24"/>
        </w:rPr>
        <w:t>, programos ir portfelia</w:t>
      </w:r>
      <w:r w:rsidR="00940145">
        <w:rPr>
          <w:szCs w:val="24"/>
        </w:rPr>
        <w:t>i</w:t>
      </w:r>
      <w:r w:rsidR="00DF05A0" w:rsidRPr="00F54B01">
        <w:rPr>
          <w:szCs w:val="24"/>
        </w:rPr>
        <w:t>.</w:t>
      </w:r>
    </w:p>
    <w:p w14:paraId="1117CEA3" w14:textId="77777777" w:rsidR="00854462" w:rsidRDefault="00854462" w:rsidP="004558E8">
      <w:pPr>
        <w:spacing w:line="360" w:lineRule="auto"/>
        <w:ind w:firstLine="709"/>
        <w:jc w:val="both"/>
      </w:pPr>
    </w:p>
    <w:p w14:paraId="1D861826" w14:textId="2CBAB0A7" w:rsidR="00D11542" w:rsidRPr="008C3017" w:rsidRDefault="007B43B7" w:rsidP="004558E8">
      <w:pPr>
        <w:spacing w:line="360" w:lineRule="auto"/>
        <w:ind w:firstLine="709"/>
        <w:jc w:val="both"/>
      </w:pPr>
      <w:r w:rsidRPr="008C3017">
        <w:t>PRIDEDAMA</w:t>
      </w:r>
      <w:r w:rsidR="00D11542" w:rsidRPr="008C3017">
        <w:t>:</w:t>
      </w:r>
    </w:p>
    <w:p w14:paraId="3C592094" w14:textId="2807705F" w:rsidR="007B43B7" w:rsidRDefault="007B43B7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 w:rsidRPr="008C3017">
        <w:t xml:space="preserve">Lietuvos Respublikos Vyriausybės pasitarimo </w:t>
      </w:r>
      <w:r w:rsidR="00E453BD" w:rsidRPr="008C3017">
        <w:t xml:space="preserve">sprendimo </w:t>
      </w:r>
      <w:r w:rsidRPr="008C3017">
        <w:t>projektas, 1</w:t>
      </w:r>
      <w:r w:rsidR="001070A6" w:rsidRPr="008C3017">
        <w:t> </w:t>
      </w:r>
      <w:r w:rsidR="00CD6F41" w:rsidRPr="008C3017">
        <w:t>lapas;</w:t>
      </w:r>
    </w:p>
    <w:p w14:paraId="406EAD53" w14:textId="5D659055" w:rsidR="00F04EE9" w:rsidRPr="008C3017" w:rsidRDefault="00F04EE9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Esminių Standarto nuostatų pristatymas, </w:t>
      </w:r>
      <w:r w:rsidR="00D25930">
        <w:t>13</w:t>
      </w:r>
      <w:r>
        <w:t xml:space="preserve"> lapų</w:t>
      </w:r>
      <w:r w:rsidR="00F04A1B">
        <w:t>;</w:t>
      </w:r>
    </w:p>
    <w:p w14:paraId="42439F23" w14:textId="631C65FA" w:rsidR="00CD6F41" w:rsidRDefault="0062391B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 w:rsidRPr="008C3017">
        <w:t>Standartas</w:t>
      </w:r>
      <w:r w:rsidR="00CD6F41" w:rsidRPr="008C3017">
        <w:t xml:space="preserve">, </w:t>
      </w:r>
      <w:r w:rsidR="008C3017" w:rsidRPr="008C3017">
        <w:t>53</w:t>
      </w:r>
      <w:r w:rsidR="00F04EE9">
        <w:t xml:space="preserve"> lapai;</w:t>
      </w:r>
    </w:p>
    <w:p w14:paraId="5381209B" w14:textId="3B9D570B" w:rsidR="00F04EE9" w:rsidRPr="008C3017" w:rsidRDefault="00F04EE9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Standarto priedai, </w:t>
      </w:r>
      <w:r w:rsidR="00AC37CF">
        <w:t>75 lapai</w:t>
      </w:r>
      <w:r>
        <w:t>.</w:t>
      </w:r>
    </w:p>
    <w:p w14:paraId="373CE598" w14:textId="77777777" w:rsidR="00CD6F41" w:rsidRDefault="00CD6F41" w:rsidP="004558E8">
      <w:pPr>
        <w:spacing w:line="360" w:lineRule="auto"/>
        <w:ind w:firstLine="709"/>
        <w:jc w:val="both"/>
      </w:pPr>
    </w:p>
    <w:p w14:paraId="3640D6EE" w14:textId="77777777" w:rsidR="00193244" w:rsidRDefault="00193244" w:rsidP="00264D71">
      <w:pPr>
        <w:spacing w:line="360" w:lineRule="auto"/>
        <w:jc w:val="both"/>
      </w:pPr>
    </w:p>
    <w:p w14:paraId="708232B6" w14:textId="77777777" w:rsidR="00484BCD" w:rsidRDefault="00484BCD" w:rsidP="00264D71">
      <w:pPr>
        <w:spacing w:line="360" w:lineRule="auto"/>
        <w:jc w:val="both"/>
      </w:pPr>
    </w:p>
    <w:p w14:paraId="4DE0708B" w14:textId="77777777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Ministras Pirmininkas</w:t>
      </w:r>
      <w:r w:rsidR="00B07B6B">
        <w:tab/>
        <w:t xml:space="preserve">Saulius </w:t>
      </w:r>
      <w:proofErr w:type="spellStart"/>
      <w:r w:rsidR="00B07B6B">
        <w:t>Skvernelis</w:t>
      </w:r>
      <w:proofErr w:type="spellEnd"/>
    </w:p>
    <w:p w14:paraId="364A6B39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8579" w14:textId="77777777" w:rsidR="00DE1577" w:rsidRDefault="00DE1577">
      <w:r>
        <w:separator/>
      </w:r>
    </w:p>
  </w:endnote>
  <w:endnote w:type="continuationSeparator" w:id="0">
    <w:p w14:paraId="2497F238" w14:textId="77777777" w:rsidR="00DE1577" w:rsidRDefault="00DE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7E0B" w14:textId="77777777" w:rsidR="00031DF5" w:rsidRDefault="00871D4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D5D7C1F" wp14:editId="766F7020">
          <wp:extent cx="1332541" cy="432000"/>
          <wp:effectExtent l="0" t="0" r="1270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DCC3B" w14:textId="77777777" w:rsidR="00DE1577" w:rsidRDefault="00DE1577">
      <w:r>
        <w:separator/>
      </w:r>
    </w:p>
  </w:footnote>
  <w:footnote w:type="continuationSeparator" w:id="0">
    <w:p w14:paraId="099A2352" w14:textId="77777777" w:rsidR="00DE1577" w:rsidRDefault="00DE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1ADCE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5AE12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82B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4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56CCC2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05972F9" w14:textId="77777777">
      <w:trPr>
        <w:trHeight w:hRule="exact" w:val="580"/>
      </w:trPr>
      <w:tc>
        <w:tcPr>
          <w:tcW w:w="9606" w:type="dxa"/>
        </w:tcPr>
        <w:p w14:paraId="5B686E39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507D149" w14:textId="77777777">
      <w:trPr>
        <w:trHeight w:val="860"/>
      </w:trPr>
      <w:tc>
        <w:tcPr>
          <w:tcW w:w="9606" w:type="dxa"/>
        </w:tcPr>
        <w:p w14:paraId="129C9460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9F4E118" wp14:editId="226C3C99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F4D928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1B3B8270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4C2C03D2" w14:textId="77777777">
      <w:tc>
        <w:tcPr>
          <w:tcW w:w="9606" w:type="dxa"/>
          <w:tcBorders>
            <w:bottom w:val="single" w:sz="6" w:space="0" w:color="000000"/>
          </w:tcBorders>
        </w:tcPr>
        <w:p w14:paraId="27F4CC1E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75475244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4F9B78B6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109F2"/>
    <w:multiLevelType w:val="hybridMultilevel"/>
    <w:tmpl w:val="17684884"/>
    <w:lvl w:ilvl="0" w:tplc="04C08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40F56"/>
    <w:multiLevelType w:val="hybridMultilevel"/>
    <w:tmpl w:val="088AD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875"/>
    <w:rsid w:val="00015D72"/>
    <w:rsid w:val="00030627"/>
    <w:rsid w:val="00031DF5"/>
    <w:rsid w:val="00034D62"/>
    <w:rsid w:val="000470DF"/>
    <w:rsid w:val="0006223E"/>
    <w:rsid w:val="00064620"/>
    <w:rsid w:val="00077ACE"/>
    <w:rsid w:val="00085549"/>
    <w:rsid w:val="000856D1"/>
    <w:rsid w:val="00094911"/>
    <w:rsid w:val="000A29B8"/>
    <w:rsid w:val="000A5B8C"/>
    <w:rsid w:val="000B273F"/>
    <w:rsid w:val="000B27EB"/>
    <w:rsid w:val="000B5A58"/>
    <w:rsid w:val="000D5018"/>
    <w:rsid w:val="000E4D38"/>
    <w:rsid w:val="000F7F6D"/>
    <w:rsid w:val="0010468F"/>
    <w:rsid w:val="001070A6"/>
    <w:rsid w:val="00122A98"/>
    <w:rsid w:val="001236E4"/>
    <w:rsid w:val="00126BD2"/>
    <w:rsid w:val="0013167E"/>
    <w:rsid w:val="00135450"/>
    <w:rsid w:val="00135D77"/>
    <w:rsid w:val="00146611"/>
    <w:rsid w:val="00166E02"/>
    <w:rsid w:val="001772C7"/>
    <w:rsid w:val="00193244"/>
    <w:rsid w:val="001945D8"/>
    <w:rsid w:val="001A7A8F"/>
    <w:rsid w:val="001C0911"/>
    <w:rsid w:val="001C2F89"/>
    <w:rsid w:val="001D49DA"/>
    <w:rsid w:val="00201B06"/>
    <w:rsid w:val="00203CB3"/>
    <w:rsid w:val="002150F4"/>
    <w:rsid w:val="00232F9B"/>
    <w:rsid w:val="00234CE8"/>
    <w:rsid w:val="00243858"/>
    <w:rsid w:val="0026163C"/>
    <w:rsid w:val="00264D71"/>
    <w:rsid w:val="00271913"/>
    <w:rsid w:val="00272EBB"/>
    <w:rsid w:val="00277666"/>
    <w:rsid w:val="00282CC9"/>
    <w:rsid w:val="0029725F"/>
    <w:rsid w:val="002A0C89"/>
    <w:rsid w:val="002A7236"/>
    <w:rsid w:val="002C508D"/>
    <w:rsid w:val="002D3F71"/>
    <w:rsid w:val="00334C53"/>
    <w:rsid w:val="0036578D"/>
    <w:rsid w:val="00370CBE"/>
    <w:rsid w:val="00371B79"/>
    <w:rsid w:val="003818CE"/>
    <w:rsid w:val="003863E1"/>
    <w:rsid w:val="00390A7E"/>
    <w:rsid w:val="003A4BE6"/>
    <w:rsid w:val="003A6EC6"/>
    <w:rsid w:val="003B207A"/>
    <w:rsid w:val="003B61ED"/>
    <w:rsid w:val="003D015C"/>
    <w:rsid w:val="003D26FC"/>
    <w:rsid w:val="003D43C6"/>
    <w:rsid w:val="003E7781"/>
    <w:rsid w:val="003F31AB"/>
    <w:rsid w:val="003F66E5"/>
    <w:rsid w:val="00402093"/>
    <w:rsid w:val="0040675F"/>
    <w:rsid w:val="00406C7A"/>
    <w:rsid w:val="00442498"/>
    <w:rsid w:val="00453386"/>
    <w:rsid w:val="004558E8"/>
    <w:rsid w:val="00461E44"/>
    <w:rsid w:val="00466FB3"/>
    <w:rsid w:val="00484BCD"/>
    <w:rsid w:val="004877ED"/>
    <w:rsid w:val="00490564"/>
    <w:rsid w:val="00490CA8"/>
    <w:rsid w:val="00494135"/>
    <w:rsid w:val="004B29FC"/>
    <w:rsid w:val="004B5A58"/>
    <w:rsid w:val="004B5CAB"/>
    <w:rsid w:val="004C50FF"/>
    <w:rsid w:val="004D300F"/>
    <w:rsid w:val="004E7508"/>
    <w:rsid w:val="004F4AB8"/>
    <w:rsid w:val="00501995"/>
    <w:rsid w:val="00512F60"/>
    <w:rsid w:val="00521694"/>
    <w:rsid w:val="00522C05"/>
    <w:rsid w:val="005262D6"/>
    <w:rsid w:val="00526C5C"/>
    <w:rsid w:val="00544974"/>
    <w:rsid w:val="00550708"/>
    <w:rsid w:val="00555B06"/>
    <w:rsid w:val="0055714C"/>
    <w:rsid w:val="00575D50"/>
    <w:rsid w:val="005767DA"/>
    <w:rsid w:val="00576FBD"/>
    <w:rsid w:val="00577616"/>
    <w:rsid w:val="005847FB"/>
    <w:rsid w:val="005925C7"/>
    <w:rsid w:val="00597A7F"/>
    <w:rsid w:val="005A0A16"/>
    <w:rsid w:val="005C0260"/>
    <w:rsid w:val="005C598D"/>
    <w:rsid w:val="005D1AE9"/>
    <w:rsid w:val="006032E6"/>
    <w:rsid w:val="00607B8F"/>
    <w:rsid w:val="0062391B"/>
    <w:rsid w:val="00630F8D"/>
    <w:rsid w:val="00633F6B"/>
    <w:rsid w:val="00647AF5"/>
    <w:rsid w:val="006501E7"/>
    <w:rsid w:val="00650CA3"/>
    <w:rsid w:val="0065379A"/>
    <w:rsid w:val="006557EC"/>
    <w:rsid w:val="006613C8"/>
    <w:rsid w:val="00674334"/>
    <w:rsid w:val="006751B8"/>
    <w:rsid w:val="006A3204"/>
    <w:rsid w:val="006C5209"/>
    <w:rsid w:val="006D4EF7"/>
    <w:rsid w:val="006D5405"/>
    <w:rsid w:val="006E11E6"/>
    <w:rsid w:val="006F1132"/>
    <w:rsid w:val="006F42CE"/>
    <w:rsid w:val="006F460A"/>
    <w:rsid w:val="00702341"/>
    <w:rsid w:val="00712635"/>
    <w:rsid w:val="007128DE"/>
    <w:rsid w:val="00716687"/>
    <w:rsid w:val="007246CF"/>
    <w:rsid w:val="00725D5F"/>
    <w:rsid w:val="00732792"/>
    <w:rsid w:val="007328AD"/>
    <w:rsid w:val="00734179"/>
    <w:rsid w:val="0073494E"/>
    <w:rsid w:val="00746E3D"/>
    <w:rsid w:val="00754C53"/>
    <w:rsid w:val="0075573C"/>
    <w:rsid w:val="00792D2A"/>
    <w:rsid w:val="00795863"/>
    <w:rsid w:val="00796FD5"/>
    <w:rsid w:val="00797E75"/>
    <w:rsid w:val="007A4A62"/>
    <w:rsid w:val="007A6C41"/>
    <w:rsid w:val="007B43B7"/>
    <w:rsid w:val="007C4B59"/>
    <w:rsid w:val="007E3ECD"/>
    <w:rsid w:val="008036C5"/>
    <w:rsid w:val="0080795D"/>
    <w:rsid w:val="008265B8"/>
    <w:rsid w:val="00850901"/>
    <w:rsid w:val="008538CD"/>
    <w:rsid w:val="00854462"/>
    <w:rsid w:val="0086412B"/>
    <w:rsid w:val="00871D47"/>
    <w:rsid w:val="0087373F"/>
    <w:rsid w:val="00874660"/>
    <w:rsid w:val="0089302C"/>
    <w:rsid w:val="008B71A3"/>
    <w:rsid w:val="008C2673"/>
    <w:rsid w:val="008C3017"/>
    <w:rsid w:val="008D42FA"/>
    <w:rsid w:val="008D7496"/>
    <w:rsid w:val="008F61AE"/>
    <w:rsid w:val="008F6F77"/>
    <w:rsid w:val="00907C43"/>
    <w:rsid w:val="00915379"/>
    <w:rsid w:val="00916E0B"/>
    <w:rsid w:val="00920FF8"/>
    <w:rsid w:val="00926B5B"/>
    <w:rsid w:val="00931D12"/>
    <w:rsid w:val="009371EE"/>
    <w:rsid w:val="00940145"/>
    <w:rsid w:val="009407CC"/>
    <w:rsid w:val="00942521"/>
    <w:rsid w:val="009721C6"/>
    <w:rsid w:val="00972C24"/>
    <w:rsid w:val="00973490"/>
    <w:rsid w:val="009742D7"/>
    <w:rsid w:val="0098755F"/>
    <w:rsid w:val="00995F05"/>
    <w:rsid w:val="009B5D05"/>
    <w:rsid w:val="009C4616"/>
    <w:rsid w:val="009D28CD"/>
    <w:rsid w:val="009D3D0E"/>
    <w:rsid w:val="009E10E4"/>
    <w:rsid w:val="009F15BF"/>
    <w:rsid w:val="00A021AA"/>
    <w:rsid w:val="00A04842"/>
    <w:rsid w:val="00A164E1"/>
    <w:rsid w:val="00A21CD8"/>
    <w:rsid w:val="00A24671"/>
    <w:rsid w:val="00A30DB2"/>
    <w:rsid w:val="00A61C4B"/>
    <w:rsid w:val="00A6380E"/>
    <w:rsid w:val="00A63C8C"/>
    <w:rsid w:val="00A642E8"/>
    <w:rsid w:val="00A84667"/>
    <w:rsid w:val="00A958A4"/>
    <w:rsid w:val="00AA16B7"/>
    <w:rsid w:val="00AA42D1"/>
    <w:rsid w:val="00AA4A99"/>
    <w:rsid w:val="00AA752E"/>
    <w:rsid w:val="00AB693D"/>
    <w:rsid w:val="00AC37CF"/>
    <w:rsid w:val="00AD0EF3"/>
    <w:rsid w:val="00AE35FC"/>
    <w:rsid w:val="00AE5708"/>
    <w:rsid w:val="00AF07E1"/>
    <w:rsid w:val="00AF476C"/>
    <w:rsid w:val="00AF7DFB"/>
    <w:rsid w:val="00B028AA"/>
    <w:rsid w:val="00B07B6B"/>
    <w:rsid w:val="00B13C27"/>
    <w:rsid w:val="00B3261A"/>
    <w:rsid w:val="00B359B8"/>
    <w:rsid w:val="00B44F33"/>
    <w:rsid w:val="00B600EF"/>
    <w:rsid w:val="00B616EC"/>
    <w:rsid w:val="00B61751"/>
    <w:rsid w:val="00B96B4D"/>
    <w:rsid w:val="00BA7735"/>
    <w:rsid w:val="00BC1E7A"/>
    <w:rsid w:val="00BD14C4"/>
    <w:rsid w:val="00BD579B"/>
    <w:rsid w:val="00BE0831"/>
    <w:rsid w:val="00C0204C"/>
    <w:rsid w:val="00C04661"/>
    <w:rsid w:val="00C05987"/>
    <w:rsid w:val="00C1799E"/>
    <w:rsid w:val="00C21B69"/>
    <w:rsid w:val="00C23833"/>
    <w:rsid w:val="00C35C89"/>
    <w:rsid w:val="00C36E8E"/>
    <w:rsid w:val="00C56825"/>
    <w:rsid w:val="00C66F10"/>
    <w:rsid w:val="00C707A7"/>
    <w:rsid w:val="00C7096B"/>
    <w:rsid w:val="00C758C7"/>
    <w:rsid w:val="00CB0206"/>
    <w:rsid w:val="00CB09EC"/>
    <w:rsid w:val="00CB28B0"/>
    <w:rsid w:val="00CB39C1"/>
    <w:rsid w:val="00CC3A74"/>
    <w:rsid w:val="00CD6F41"/>
    <w:rsid w:val="00CE5FA1"/>
    <w:rsid w:val="00CF1EFF"/>
    <w:rsid w:val="00CF71EB"/>
    <w:rsid w:val="00D03CF8"/>
    <w:rsid w:val="00D11542"/>
    <w:rsid w:val="00D152B0"/>
    <w:rsid w:val="00D25930"/>
    <w:rsid w:val="00D26DE7"/>
    <w:rsid w:val="00D34B8E"/>
    <w:rsid w:val="00D35BF9"/>
    <w:rsid w:val="00D400BF"/>
    <w:rsid w:val="00D40BB3"/>
    <w:rsid w:val="00D4772B"/>
    <w:rsid w:val="00D47ADB"/>
    <w:rsid w:val="00D52097"/>
    <w:rsid w:val="00D527B6"/>
    <w:rsid w:val="00D56A4B"/>
    <w:rsid w:val="00D650E0"/>
    <w:rsid w:val="00D671CA"/>
    <w:rsid w:val="00D7254B"/>
    <w:rsid w:val="00DA6183"/>
    <w:rsid w:val="00DB1D4C"/>
    <w:rsid w:val="00DC0EA1"/>
    <w:rsid w:val="00DC30AD"/>
    <w:rsid w:val="00DC34FD"/>
    <w:rsid w:val="00DE1577"/>
    <w:rsid w:val="00DE40E1"/>
    <w:rsid w:val="00DE68C3"/>
    <w:rsid w:val="00DF05A0"/>
    <w:rsid w:val="00E05A53"/>
    <w:rsid w:val="00E07197"/>
    <w:rsid w:val="00E245C4"/>
    <w:rsid w:val="00E33B49"/>
    <w:rsid w:val="00E453BD"/>
    <w:rsid w:val="00E54096"/>
    <w:rsid w:val="00E60477"/>
    <w:rsid w:val="00E632E3"/>
    <w:rsid w:val="00EA3F24"/>
    <w:rsid w:val="00EA4921"/>
    <w:rsid w:val="00EC337C"/>
    <w:rsid w:val="00EE102F"/>
    <w:rsid w:val="00EF6C45"/>
    <w:rsid w:val="00F02654"/>
    <w:rsid w:val="00F04A1B"/>
    <w:rsid w:val="00F04EE9"/>
    <w:rsid w:val="00F109C3"/>
    <w:rsid w:val="00F10D7B"/>
    <w:rsid w:val="00F53C05"/>
    <w:rsid w:val="00F54B01"/>
    <w:rsid w:val="00F60BAB"/>
    <w:rsid w:val="00F621D3"/>
    <w:rsid w:val="00F6353D"/>
    <w:rsid w:val="00F652E2"/>
    <w:rsid w:val="00F96F65"/>
    <w:rsid w:val="00FD3A8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0DCC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453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53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3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5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53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437A5"/>
    <w:rsid w:val="00072FED"/>
    <w:rsid w:val="000966BB"/>
    <w:rsid w:val="000F0E42"/>
    <w:rsid w:val="001574E4"/>
    <w:rsid w:val="001B7B2C"/>
    <w:rsid w:val="001E62A8"/>
    <w:rsid w:val="00220D69"/>
    <w:rsid w:val="002A40D3"/>
    <w:rsid w:val="002B4474"/>
    <w:rsid w:val="002E2393"/>
    <w:rsid w:val="00326F2B"/>
    <w:rsid w:val="00330F49"/>
    <w:rsid w:val="00377628"/>
    <w:rsid w:val="003951FE"/>
    <w:rsid w:val="003D43E3"/>
    <w:rsid w:val="0041438D"/>
    <w:rsid w:val="00426293"/>
    <w:rsid w:val="0046019B"/>
    <w:rsid w:val="00473A2E"/>
    <w:rsid w:val="00482972"/>
    <w:rsid w:val="00484B3C"/>
    <w:rsid w:val="004B2B98"/>
    <w:rsid w:val="004D5EE7"/>
    <w:rsid w:val="00505A52"/>
    <w:rsid w:val="00583B59"/>
    <w:rsid w:val="005E2E0E"/>
    <w:rsid w:val="00637BA9"/>
    <w:rsid w:val="00667AA2"/>
    <w:rsid w:val="0069423B"/>
    <w:rsid w:val="00784B37"/>
    <w:rsid w:val="00790180"/>
    <w:rsid w:val="007B69AF"/>
    <w:rsid w:val="007E3A0E"/>
    <w:rsid w:val="008337B7"/>
    <w:rsid w:val="00860EFC"/>
    <w:rsid w:val="009531DA"/>
    <w:rsid w:val="009E2E7C"/>
    <w:rsid w:val="00AB1A85"/>
    <w:rsid w:val="00AC0205"/>
    <w:rsid w:val="00AD008E"/>
    <w:rsid w:val="00AF0D81"/>
    <w:rsid w:val="00B0080F"/>
    <w:rsid w:val="00B37ED5"/>
    <w:rsid w:val="00C11642"/>
    <w:rsid w:val="00CE480F"/>
    <w:rsid w:val="00D46A07"/>
    <w:rsid w:val="00DF5A76"/>
    <w:rsid w:val="00E470BD"/>
    <w:rsid w:val="00EE5F59"/>
    <w:rsid w:val="00F26D06"/>
    <w:rsid w:val="00F276B0"/>
    <w:rsid w:val="00F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83B46-0E23-432C-834E-498AE0F5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81683-A522-483F-9514-286A040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1155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2018-08-28T13:22:00Z</dcterms:created>
  <dc:creator>Daiva Motiejūnaitė</dc:creator>
  <cp:lastModifiedBy>Tomas Urban</cp:lastModifiedBy>
  <cp:lastPrinted>2018-05-09T13:57:00Z</cp:lastPrinted>
  <dcterms:modified xsi:type="dcterms:W3CDTF">2018-10-01T12:54:00Z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