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AE5ED5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kovo 14 d.</w:t>
      </w:r>
      <w:r w:rsidR="00BD7592" w:rsidRPr="005C4593">
        <w:rPr>
          <w:b w:val="0"/>
          <w:caps w:val="0"/>
          <w:szCs w:val="24"/>
        </w:rPr>
        <w:br/>
      </w:r>
    </w:p>
    <w:p w:rsidR="00BD7592" w:rsidRPr="0081002E" w:rsidRDefault="00AE5ED5">
      <w:pPr>
        <w:jc w:val="center"/>
        <w:rPr>
          <w:b/>
          <w:u w:val="single"/>
        </w:rPr>
      </w:pPr>
      <w:r w:rsidRPr="0081002E">
        <w:rPr>
          <w:b/>
          <w:u w:val="single"/>
        </w:rPr>
        <w:t>9.30</w:t>
      </w:r>
      <w:r w:rsidR="00856C13" w:rsidRPr="0081002E">
        <w:rPr>
          <w:b/>
          <w:u w:val="single"/>
        </w:rPr>
        <w:t xml:space="preserve"> valandą</w:t>
      </w:r>
    </w:p>
    <w:p w:rsidR="00AE5ED5" w:rsidRDefault="00AE5ED5" w:rsidP="00AE5ED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E5ED5" w:rsidRDefault="00AE5ED5" w:rsidP="00AE5ED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E5ED5" w:rsidRDefault="00AE5ED5" w:rsidP="00AE5ED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Prokuratūros veiklos 2015 metais ataskaitos </w:t>
      </w:r>
    </w:p>
    <w:p w:rsidR="00AE5ED5" w:rsidRDefault="00AE5ED5" w:rsidP="00AE5ED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generalinis prokuroras E. </w:t>
      </w:r>
      <w:proofErr w:type="spellStart"/>
      <w:r>
        <w:t>Pašilis</w:t>
      </w:r>
      <w:proofErr w:type="spellEnd"/>
    </w:p>
    <w:p w:rsidR="00AE5ED5" w:rsidRDefault="00AE5ED5" w:rsidP="00AE5ED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Teisės departamento 1-ojo teisinės ekspertizės skyriaus patarėja V. </w:t>
      </w:r>
      <w:proofErr w:type="spellStart"/>
      <w:r>
        <w:t>Jasiukevičienė</w:t>
      </w:r>
      <w:proofErr w:type="spellEnd"/>
    </w:p>
    <w:p w:rsidR="00AE5ED5" w:rsidRPr="0081002E" w:rsidRDefault="00AE5ED5" w:rsidP="00AE5ED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  <w:sz w:val="20"/>
        </w:rPr>
      </w:pPr>
    </w:p>
    <w:p w:rsidR="00AE5ED5" w:rsidRDefault="00AE5ED5" w:rsidP="00AE5ED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Medžiaga bus </w:t>
      </w:r>
      <w:r w:rsidR="0081002E">
        <w:rPr>
          <w:b/>
          <w:sz w:val="16"/>
        </w:rPr>
        <w:t>pateikta</w:t>
      </w:r>
      <w:r>
        <w:rPr>
          <w:b/>
          <w:sz w:val="16"/>
        </w:rPr>
        <w:t xml:space="preserve"> papildomai</w:t>
      </w:r>
    </w:p>
    <w:p w:rsidR="00AE5ED5" w:rsidRDefault="00AE5ED5" w:rsidP="00AE5ED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2015 metų veiklos prioritetų įgyvendinimo pažangos ataskaitos </w:t>
      </w:r>
    </w:p>
    <w:p w:rsidR="00AE5ED5" w:rsidRDefault="00AE5ED5" w:rsidP="00AE5ED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AE5ED5" w:rsidRDefault="00AE5ED5" w:rsidP="00AE5ED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stebėsenos skyriaus vedėja D. Žaromskytė - </w:t>
      </w:r>
      <w:proofErr w:type="spellStart"/>
      <w:r>
        <w:t>Rastenė</w:t>
      </w:r>
      <w:proofErr w:type="spellEnd"/>
    </w:p>
    <w:p w:rsidR="00AE5ED5" w:rsidRPr="0081002E" w:rsidRDefault="00AE5ED5" w:rsidP="00AE5ED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  <w:sz w:val="20"/>
        </w:rPr>
      </w:pPr>
    </w:p>
    <w:p w:rsidR="00AE5ED5" w:rsidRDefault="00AE5ED5" w:rsidP="00AE5ED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E5ED5" w:rsidRDefault="00AE5ED5" w:rsidP="00AE5ED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bendruomenių, kurių paskirtis – užtikrinti teritorijų saugumą, įgyvendinti saugią kaimynystę, kūrimosi poreikių analizės ataskaitos </w:t>
      </w:r>
    </w:p>
    <w:p w:rsidR="00AE5ED5" w:rsidRDefault="00AE5ED5" w:rsidP="00AE5ED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AE5ED5" w:rsidRDefault="00AE5ED5" w:rsidP="00AE5ED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saugumo politikos departamento Visuomenės saugumo ir viešosios tvarkos užtikrinimo skyriaus vedėjas  D. Vasaris</w:t>
      </w:r>
      <w:r>
        <w:br/>
        <w:t xml:space="preserve">Vyriausybės kanceliarijos Strateginio planavimo ir stebėsenos </w:t>
      </w:r>
      <w:r w:rsidR="0081002E">
        <w:br/>
      </w:r>
      <w:r>
        <w:t>skyriaus</w:t>
      </w:r>
      <w:r w:rsidR="000C6454">
        <w:t>:</w:t>
      </w:r>
      <w:r>
        <w:t xml:space="preserve"> vedėja</w:t>
      </w:r>
      <w:bookmarkStart w:id="0" w:name="_GoBack"/>
      <w:bookmarkEnd w:id="0"/>
      <w:r>
        <w:t xml:space="preserve"> D. Žaromskytė </w:t>
      </w:r>
      <w:r w:rsidR="0081002E">
        <w:t>–</w:t>
      </w:r>
      <w:r>
        <w:t xml:space="preserve"> </w:t>
      </w:r>
      <w:proofErr w:type="spellStart"/>
      <w:r>
        <w:t>Rastenė</w:t>
      </w:r>
      <w:proofErr w:type="spellEnd"/>
      <w:r w:rsidR="0081002E">
        <w:t xml:space="preserve">, </w:t>
      </w:r>
      <w:r>
        <w:t xml:space="preserve">patarėja  </w:t>
      </w:r>
      <w:proofErr w:type="spellStart"/>
      <w:r>
        <w:t>A.Petkevičienė</w:t>
      </w:r>
      <w:proofErr w:type="spellEnd"/>
    </w:p>
    <w:p w:rsidR="00AE5ED5" w:rsidRPr="0081002E" w:rsidRDefault="00AE5ED5" w:rsidP="00AE5ED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  <w:sz w:val="20"/>
        </w:rPr>
      </w:pPr>
    </w:p>
    <w:p w:rsidR="00AE5ED5" w:rsidRDefault="00AE5ED5" w:rsidP="00AE5ED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E5ED5" w:rsidRDefault="00AE5ED5" w:rsidP="00AE5ED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1992 m. gegužės 12 d. nutarimo Nr. 343 „Dėl Specialiųjų žemės ir miško naudojimo sąlygų patvirtinimo“ pakeitimo (Nr. 15-677-2-N) (16-2300) </w:t>
      </w:r>
    </w:p>
    <w:p w:rsidR="00AE5ED5" w:rsidRDefault="00AE5ED5" w:rsidP="00AE5ED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AE5ED5" w:rsidRDefault="00AE5ED5" w:rsidP="00AE5ED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Teritorijų planavimo, urbanistikos ir architektūros departamento Teritorijų planavimo skyriaus vyriausioji specialistė R. </w:t>
      </w:r>
      <w:proofErr w:type="spellStart"/>
      <w:r>
        <w:t>Brazdžiūnienė</w:t>
      </w:r>
      <w:proofErr w:type="spellEnd"/>
      <w:r>
        <w:br/>
        <w:t>Vyriausybės kanceliarijos Administracinio departamento Posėdžių rengimo skyriaus patarėjas P. Gerasimovič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AE5ED5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AE5ED5" w:rsidP="0081002E">
      <w:pPr>
        <w:tabs>
          <w:tab w:val="left" w:pos="6237"/>
        </w:tabs>
        <w:spacing w:before="120"/>
      </w:pPr>
      <w:r>
        <w:t>2016-03-10</w:t>
      </w:r>
    </w:p>
    <w:sectPr w:rsidR="00BD7592" w:rsidSect="007C56C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D5" w:rsidRDefault="00AE5ED5">
      <w:r>
        <w:separator/>
      </w:r>
    </w:p>
  </w:endnote>
  <w:endnote w:type="continuationSeparator" w:id="0">
    <w:p w:rsidR="00AE5ED5" w:rsidRDefault="00AE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D5" w:rsidRDefault="00AE5ED5">
      <w:r>
        <w:separator/>
      </w:r>
    </w:p>
  </w:footnote>
  <w:footnote w:type="continuationSeparator" w:id="0">
    <w:p w:rsidR="00AE5ED5" w:rsidRDefault="00AE5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002E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81002E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0C6454"/>
    <w:rsid w:val="001C709C"/>
    <w:rsid w:val="00211B5E"/>
    <w:rsid w:val="00391354"/>
    <w:rsid w:val="005C4593"/>
    <w:rsid w:val="007C56C6"/>
    <w:rsid w:val="0081002E"/>
    <w:rsid w:val="00856C13"/>
    <w:rsid w:val="00A83296"/>
    <w:rsid w:val="00AE5ED5"/>
    <w:rsid w:val="00BD7592"/>
    <w:rsid w:val="00BF0067"/>
    <w:rsid w:val="00C0772F"/>
    <w:rsid w:val="00C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512C9AF-94BD-4E42-9D31-FA08077A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20160314</vt:lpstr>
      <vt:lpstr>1997 m</vt:lpstr>
    </vt:vector>
  </TitlesOfParts>
  <Company>LRVK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20160314</dc:title>
  <dc:subject>20160314</dc:subject>
  <dc:creator>Danguolė Sabaliauskienė</dc:creator>
  <cp:keywords/>
  <cp:lastModifiedBy>Danguolė Sabaliauskienė</cp:lastModifiedBy>
  <cp:revision>2</cp:revision>
  <cp:lastPrinted>2016-03-10T08:03:00Z</cp:lastPrinted>
  <dcterms:created xsi:type="dcterms:W3CDTF">2016-03-10T07:48:00Z</dcterms:created>
  <dcterms:modified xsi:type="dcterms:W3CDTF">2016-03-10T11:16:00Z</dcterms:modified>
</cp:coreProperties>
</file>